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FFF4FC" w14:textId="77777777" w:rsidR="00DE75C0" w:rsidRDefault="00DE75C0">
      <w:r>
        <w:object w:dxaOrig="3408" w:dyaOrig="2275" w14:anchorId="35494A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4pt;height:114pt" o:ole="">
            <v:imagedata r:id="rId8" o:title=""/>
          </v:shape>
          <o:OLEObject Type="Embed" ProgID="CorelPhotoHouse.Document" ShapeID="_x0000_i1025" DrawAspect="Content" ObjectID="_1782664012" r:id="rId9"/>
        </w:object>
      </w:r>
    </w:p>
    <w:p w14:paraId="4B25F272" w14:textId="77777777" w:rsidR="0078192C" w:rsidRDefault="0078192C">
      <w:pPr>
        <w:rPr>
          <w:rFonts w:ascii="Arial" w:hAnsi="Arial" w:cs="Arial"/>
          <w:b/>
          <w:bCs/>
          <w:sz w:val="28"/>
          <w:szCs w:val="28"/>
        </w:rPr>
      </w:pPr>
    </w:p>
    <w:p w14:paraId="07BCA86C" w14:textId="77777777" w:rsidR="0078192C" w:rsidRPr="0078192C" w:rsidRDefault="0078192C" w:rsidP="0078192C">
      <w:pPr>
        <w:ind w:left="5812" w:right="224"/>
        <w:rPr>
          <w:rFonts w:ascii="Arial" w:hAnsi="Arial" w:cs="Arial"/>
          <w:sz w:val="20"/>
          <w:szCs w:val="20"/>
        </w:rPr>
      </w:pPr>
      <w:r w:rsidRPr="0078192C">
        <w:rPr>
          <w:rFonts w:ascii="Arial" w:hAnsi="Arial" w:cs="Arial"/>
          <w:sz w:val="20"/>
          <w:szCs w:val="20"/>
        </w:rPr>
        <w:t>Suite 2717</w:t>
      </w:r>
    </w:p>
    <w:p w14:paraId="6B95F366" w14:textId="77777777" w:rsidR="0078192C" w:rsidRPr="0078192C" w:rsidRDefault="0078192C" w:rsidP="0078192C">
      <w:pPr>
        <w:ind w:left="5812" w:right="224"/>
        <w:rPr>
          <w:rFonts w:ascii="Arial" w:hAnsi="Arial" w:cs="Arial"/>
          <w:sz w:val="20"/>
          <w:szCs w:val="20"/>
        </w:rPr>
      </w:pPr>
      <w:r w:rsidRPr="0078192C">
        <w:rPr>
          <w:rFonts w:ascii="Arial" w:hAnsi="Arial" w:cs="Arial"/>
          <w:sz w:val="20"/>
          <w:szCs w:val="20"/>
        </w:rPr>
        <w:t>37 Westminster Buildings</w:t>
      </w:r>
    </w:p>
    <w:p w14:paraId="72A78AC9" w14:textId="2E767E00" w:rsidR="0078192C" w:rsidRPr="0078192C" w:rsidRDefault="0078192C" w:rsidP="0078192C">
      <w:pPr>
        <w:ind w:left="5812" w:right="224" w:hanging="5670"/>
        <w:rPr>
          <w:rFonts w:ascii="Arial" w:hAnsi="Arial" w:cs="Arial"/>
          <w:sz w:val="20"/>
          <w:szCs w:val="20"/>
        </w:rPr>
      </w:pPr>
      <w:r w:rsidRPr="0078192C">
        <w:rPr>
          <w:rFonts w:ascii="Arial" w:hAnsi="Arial" w:cs="Arial"/>
          <w:sz w:val="20"/>
          <w:szCs w:val="20"/>
        </w:rPr>
        <w:tab/>
        <w:t>Theatre Square</w:t>
      </w:r>
    </w:p>
    <w:p w14:paraId="20842F3E" w14:textId="408E1545" w:rsidR="0078192C" w:rsidRPr="0078192C" w:rsidRDefault="0078192C" w:rsidP="0078192C">
      <w:pPr>
        <w:ind w:left="5812" w:right="224" w:hanging="5670"/>
        <w:rPr>
          <w:rFonts w:ascii="Arial" w:hAnsi="Arial" w:cs="Arial"/>
          <w:sz w:val="20"/>
          <w:szCs w:val="20"/>
        </w:rPr>
      </w:pPr>
      <w:r w:rsidRPr="0078192C">
        <w:rPr>
          <w:rFonts w:ascii="Arial" w:hAnsi="Arial" w:cs="Arial"/>
          <w:sz w:val="20"/>
          <w:szCs w:val="20"/>
        </w:rPr>
        <w:tab/>
        <w:t>Nottingham</w:t>
      </w:r>
    </w:p>
    <w:p w14:paraId="0A15187F" w14:textId="31DDD74A" w:rsidR="0078192C" w:rsidRPr="0078192C" w:rsidRDefault="0078192C" w:rsidP="0078192C">
      <w:pPr>
        <w:ind w:left="5812" w:right="224" w:hanging="5670"/>
        <w:rPr>
          <w:rFonts w:ascii="Arial" w:hAnsi="Arial" w:cs="Arial"/>
          <w:sz w:val="20"/>
          <w:szCs w:val="20"/>
        </w:rPr>
      </w:pPr>
      <w:r w:rsidRPr="0078192C">
        <w:rPr>
          <w:rFonts w:ascii="Arial" w:hAnsi="Arial" w:cs="Arial"/>
          <w:sz w:val="20"/>
          <w:szCs w:val="20"/>
        </w:rPr>
        <w:tab/>
        <w:t>NG1 6LG</w:t>
      </w:r>
    </w:p>
    <w:p w14:paraId="665971BD" w14:textId="07CE6E38" w:rsidR="0078192C" w:rsidRPr="0078192C" w:rsidRDefault="0078192C" w:rsidP="0078192C">
      <w:pPr>
        <w:rPr>
          <w:rFonts w:ascii="Arial" w:hAnsi="Arial" w:cs="Arial"/>
          <w:sz w:val="20"/>
          <w:szCs w:val="20"/>
        </w:rPr>
      </w:pPr>
      <w:r w:rsidRPr="0078192C">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78192C">
        <w:rPr>
          <w:rFonts w:ascii="Arial" w:hAnsi="Arial" w:cs="Arial"/>
          <w:sz w:val="20"/>
          <w:szCs w:val="20"/>
        </w:rPr>
        <w:t xml:space="preserve"> </w:t>
      </w:r>
      <w:r w:rsidRPr="0078192C">
        <w:rPr>
          <w:rFonts w:ascii="Arial" w:hAnsi="Arial" w:cs="Arial"/>
          <w:sz w:val="20"/>
          <w:szCs w:val="20"/>
        </w:rPr>
        <w:tab/>
      </w:r>
      <w:r w:rsidRPr="0078192C">
        <w:rPr>
          <w:rFonts w:ascii="Arial" w:hAnsi="Arial" w:cs="Arial"/>
          <w:sz w:val="20"/>
          <w:szCs w:val="20"/>
        </w:rPr>
        <w:tab/>
      </w:r>
      <w:r w:rsidRPr="0078192C">
        <w:rPr>
          <w:rFonts w:ascii="Arial" w:hAnsi="Arial" w:cs="Arial"/>
          <w:sz w:val="20"/>
          <w:szCs w:val="20"/>
        </w:rPr>
        <w:tab/>
      </w:r>
      <w:r w:rsidRPr="0078192C">
        <w:rPr>
          <w:rFonts w:ascii="Arial" w:hAnsi="Arial" w:cs="Arial"/>
          <w:sz w:val="20"/>
          <w:szCs w:val="20"/>
        </w:rPr>
        <w:tab/>
      </w:r>
      <w:r w:rsidRPr="0078192C">
        <w:rPr>
          <w:rFonts w:ascii="Arial" w:hAnsi="Arial" w:cs="Arial"/>
          <w:sz w:val="20"/>
          <w:szCs w:val="20"/>
        </w:rPr>
        <w:tab/>
      </w:r>
      <w:r w:rsidRPr="0078192C">
        <w:rPr>
          <w:rFonts w:ascii="Arial" w:hAnsi="Arial" w:cs="Arial"/>
          <w:sz w:val="20"/>
          <w:szCs w:val="20"/>
        </w:rPr>
        <w:tab/>
        <w:t xml:space="preserve"> Tel No: 01773 603331</w:t>
      </w:r>
    </w:p>
    <w:p w14:paraId="106D42F2" w14:textId="17209F7C" w:rsidR="0078192C" w:rsidRPr="0078192C" w:rsidRDefault="0078192C" w:rsidP="0078192C">
      <w:pPr>
        <w:rPr>
          <w:rFonts w:ascii="Arial" w:hAnsi="Arial" w:cs="Arial"/>
          <w:sz w:val="20"/>
          <w:szCs w:val="20"/>
        </w:rPr>
      </w:pPr>
      <w:r w:rsidRPr="0078192C">
        <w:rPr>
          <w:rFonts w:ascii="Arial" w:hAnsi="Arial" w:cs="Arial"/>
          <w:sz w:val="20"/>
          <w:szCs w:val="20"/>
        </w:rPr>
        <w:t xml:space="preserve">  </w:t>
      </w:r>
    </w:p>
    <w:p w14:paraId="4AADE4E0" w14:textId="77777777" w:rsidR="0078192C" w:rsidRPr="0078192C" w:rsidRDefault="0078192C" w:rsidP="0078192C">
      <w:pPr>
        <w:ind w:left="1440" w:right="-1594" w:firstLine="720"/>
        <w:rPr>
          <w:rFonts w:ascii="Arial" w:hAnsi="Arial" w:cs="Arial"/>
          <w:sz w:val="20"/>
          <w:szCs w:val="20"/>
        </w:rPr>
      </w:pPr>
      <w:r w:rsidRPr="0078192C">
        <w:rPr>
          <w:rFonts w:ascii="Arial" w:hAnsi="Arial" w:cs="Arial"/>
          <w:sz w:val="20"/>
          <w:szCs w:val="20"/>
        </w:rPr>
        <w:tab/>
      </w:r>
      <w:r w:rsidRPr="0078192C">
        <w:rPr>
          <w:rFonts w:ascii="Arial" w:hAnsi="Arial" w:cs="Arial"/>
          <w:sz w:val="20"/>
          <w:szCs w:val="20"/>
        </w:rPr>
        <w:tab/>
      </w:r>
      <w:r w:rsidRPr="0078192C">
        <w:rPr>
          <w:rFonts w:ascii="Arial" w:hAnsi="Arial" w:cs="Arial"/>
          <w:sz w:val="20"/>
          <w:szCs w:val="20"/>
        </w:rPr>
        <w:tab/>
      </w:r>
      <w:r w:rsidRPr="0078192C">
        <w:rPr>
          <w:rFonts w:ascii="Arial" w:hAnsi="Arial" w:cs="Arial"/>
          <w:sz w:val="20"/>
          <w:szCs w:val="20"/>
        </w:rPr>
        <w:tab/>
      </w:r>
      <w:r w:rsidRPr="0078192C">
        <w:rPr>
          <w:rFonts w:ascii="Arial" w:hAnsi="Arial" w:cs="Arial"/>
          <w:sz w:val="20"/>
          <w:szCs w:val="20"/>
        </w:rPr>
        <w:tab/>
        <w:t xml:space="preserve"> E-mail: nvc.acoustics@btinternet.com</w:t>
      </w:r>
    </w:p>
    <w:p w14:paraId="773357CF" w14:textId="77777777" w:rsidR="0078192C" w:rsidRDefault="0078192C">
      <w:pPr>
        <w:rPr>
          <w:rFonts w:ascii="Arial" w:hAnsi="Arial" w:cs="Arial"/>
          <w:b/>
          <w:bCs/>
          <w:sz w:val="28"/>
          <w:szCs w:val="28"/>
        </w:rPr>
      </w:pPr>
    </w:p>
    <w:p w14:paraId="644EFD50" w14:textId="48DF68B0" w:rsidR="00DE75C0" w:rsidRDefault="00AD0DC0">
      <w:pPr>
        <w:rPr>
          <w:rFonts w:ascii="Arial" w:hAnsi="Arial" w:cs="Arial"/>
          <w:b/>
          <w:bCs/>
          <w:sz w:val="28"/>
          <w:szCs w:val="28"/>
        </w:rPr>
      </w:pPr>
      <w:r>
        <w:rPr>
          <w:rFonts w:ascii="Arial" w:hAnsi="Arial" w:cs="Arial"/>
          <w:b/>
          <w:bCs/>
          <w:sz w:val="28"/>
          <w:szCs w:val="28"/>
        </w:rPr>
        <w:t>No</w:t>
      </w:r>
      <w:r w:rsidR="00DE75C0">
        <w:rPr>
          <w:rFonts w:ascii="Arial" w:hAnsi="Arial" w:cs="Arial"/>
          <w:b/>
          <w:bCs/>
          <w:sz w:val="28"/>
          <w:szCs w:val="28"/>
        </w:rPr>
        <w:t xml:space="preserve">ise </w:t>
      </w:r>
      <w:r w:rsidR="00956933">
        <w:rPr>
          <w:rFonts w:ascii="Arial" w:hAnsi="Arial" w:cs="Arial"/>
          <w:b/>
          <w:bCs/>
          <w:sz w:val="28"/>
          <w:szCs w:val="28"/>
        </w:rPr>
        <w:t xml:space="preserve">Impact </w:t>
      </w:r>
      <w:r w:rsidR="00DE75C0">
        <w:rPr>
          <w:rFonts w:ascii="Arial" w:hAnsi="Arial" w:cs="Arial"/>
          <w:b/>
          <w:bCs/>
          <w:sz w:val="28"/>
          <w:szCs w:val="28"/>
        </w:rPr>
        <w:t>Assessment</w:t>
      </w:r>
      <w:r w:rsidR="00221A4E">
        <w:rPr>
          <w:rFonts w:ascii="Arial" w:hAnsi="Arial" w:cs="Arial"/>
          <w:b/>
          <w:bCs/>
          <w:sz w:val="28"/>
          <w:szCs w:val="28"/>
        </w:rPr>
        <w:t xml:space="preserve"> </w:t>
      </w:r>
    </w:p>
    <w:p w14:paraId="2ACB323B" w14:textId="77777777" w:rsidR="00AD0DC0" w:rsidRDefault="00DE75C0">
      <w:pPr>
        <w:rPr>
          <w:rFonts w:ascii="Arial" w:hAnsi="Arial" w:cs="Arial"/>
          <w:b/>
          <w:bCs/>
          <w:sz w:val="28"/>
          <w:szCs w:val="28"/>
        </w:rPr>
      </w:pPr>
      <w:r>
        <w:rPr>
          <w:rFonts w:ascii="Arial" w:hAnsi="Arial" w:cs="Arial"/>
          <w:b/>
          <w:bCs/>
          <w:sz w:val="28"/>
          <w:szCs w:val="28"/>
        </w:rPr>
        <w:t xml:space="preserve">For </w:t>
      </w:r>
      <w:r w:rsidR="00AD0DC0">
        <w:rPr>
          <w:rFonts w:ascii="Arial" w:hAnsi="Arial" w:cs="Arial"/>
          <w:b/>
          <w:bCs/>
          <w:sz w:val="28"/>
          <w:szCs w:val="28"/>
        </w:rPr>
        <w:t xml:space="preserve">Environmental Permit </w:t>
      </w:r>
    </w:p>
    <w:p w14:paraId="78C9B275" w14:textId="5732876A" w:rsidR="00DE75C0" w:rsidRDefault="00AD0DC0">
      <w:pPr>
        <w:rPr>
          <w:rFonts w:ascii="Arial" w:hAnsi="Arial" w:cs="Arial"/>
          <w:b/>
          <w:bCs/>
          <w:sz w:val="28"/>
          <w:szCs w:val="28"/>
        </w:rPr>
      </w:pPr>
      <w:r>
        <w:rPr>
          <w:rFonts w:ascii="Arial" w:hAnsi="Arial" w:cs="Arial"/>
          <w:b/>
          <w:bCs/>
          <w:sz w:val="28"/>
          <w:szCs w:val="28"/>
        </w:rPr>
        <w:t xml:space="preserve">For </w:t>
      </w:r>
      <w:r w:rsidR="002A5444">
        <w:rPr>
          <w:rFonts w:ascii="Arial" w:hAnsi="Arial" w:cs="Arial"/>
          <w:b/>
          <w:bCs/>
          <w:sz w:val="28"/>
          <w:szCs w:val="28"/>
        </w:rPr>
        <w:t xml:space="preserve">the </w:t>
      </w:r>
      <w:r w:rsidR="00DE75C0">
        <w:rPr>
          <w:rFonts w:ascii="Arial" w:hAnsi="Arial" w:cs="Arial"/>
          <w:b/>
          <w:bCs/>
          <w:sz w:val="28"/>
          <w:szCs w:val="28"/>
        </w:rPr>
        <w:t xml:space="preserve">Proposed </w:t>
      </w:r>
      <w:r w:rsidR="00EE2C69">
        <w:rPr>
          <w:rFonts w:ascii="Arial" w:hAnsi="Arial" w:cs="Arial"/>
          <w:b/>
          <w:bCs/>
          <w:sz w:val="28"/>
          <w:szCs w:val="28"/>
        </w:rPr>
        <w:t xml:space="preserve">Hillhouse </w:t>
      </w:r>
      <w:r w:rsidR="009E079C">
        <w:rPr>
          <w:rFonts w:ascii="Arial" w:hAnsi="Arial" w:cs="Arial"/>
          <w:b/>
          <w:bCs/>
          <w:sz w:val="28"/>
          <w:szCs w:val="28"/>
        </w:rPr>
        <w:t>IBA</w:t>
      </w:r>
      <w:r w:rsidR="00EE2C69">
        <w:rPr>
          <w:rFonts w:ascii="Arial" w:hAnsi="Arial" w:cs="Arial"/>
          <w:b/>
          <w:bCs/>
          <w:sz w:val="28"/>
          <w:szCs w:val="28"/>
        </w:rPr>
        <w:t xml:space="preserve"> Facility</w:t>
      </w:r>
    </w:p>
    <w:p w14:paraId="54791C06" w14:textId="77777777" w:rsidR="00E369E8" w:rsidRDefault="00E369E8">
      <w:pPr>
        <w:rPr>
          <w:rFonts w:ascii="Arial" w:hAnsi="Arial" w:cs="Arial"/>
          <w:b/>
          <w:bCs/>
          <w:sz w:val="28"/>
          <w:szCs w:val="28"/>
        </w:rPr>
      </w:pPr>
    </w:p>
    <w:p w14:paraId="0986C378" w14:textId="77777777" w:rsidR="00DE75C0" w:rsidRDefault="00DE75C0">
      <w:pPr>
        <w:rPr>
          <w:rFonts w:ascii="Arial" w:hAnsi="Arial" w:cs="Arial"/>
          <w:b/>
          <w:bCs/>
          <w:sz w:val="28"/>
          <w:szCs w:val="28"/>
        </w:rPr>
      </w:pPr>
      <w:r>
        <w:rPr>
          <w:rFonts w:ascii="Arial" w:hAnsi="Arial" w:cs="Arial"/>
          <w:b/>
          <w:bCs/>
          <w:sz w:val="28"/>
          <w:szCs w:val="28"/>
        </w:rPr>
        <w:t>At</w:t>
      </w:r>
    </w:p>
    <w:p w14:paraId="1205827A" w14:textId="77777777" w:rsidR="00DE75C0" w:rsidRDefault="00DE75C0">
      <w:pPr>
        <w:rPr>
          <w:rFonts w:ascii="Arial" w:hAnsi="Arial" w:cs="Arial"/>
          <w:b/>
          <w:bCs/>
          <w:sz w:val="28"/>
          <w:szCs w:val="28"/>
        </w:rPr>
      </w:pPr>
    </w:p>
    <w:p w14:paraId="786B386A" w14:textId="295A5CBA" w:rsidR="00F9720E" w:rsidRDefault="0024654F">
      <w:pPr>
        <w:rPr>
          <w:rFonts w:ascii="Arial" w:hAnsi="Arial" w:cs="Arial"/>
          <w:b/>
          <w:bCs/>
          <w:sz w:val="28"/>
          <w:szCs w:val="28"/>
        </w:rPr>
      </w:pPr>
      <w:r>
        <w:rPr>
          <w:rFonts w:ascii="Arial" w:hAnsi="Arial" w:cs="Arial"/>
          <w:b/>
          <w:bCs/>
          <w:sz w:val="28"/>
          <w:szCs w:val="28"/>
        </w:rPr>
        <w:t>Hillhouse Business Park, Thornton</w:t>
      </w:r>
      <w:r w:rsidR="008235EC">
        <w:rPr>
          <w:rFonts w:ascii="Arial" w:hAnsi="Arial" w:cs="Arial"/>
          <w:b/>
          <w:bCs/>
          <w:sz w:val="28"/>
          <w:szCs w:val="28"/>
        </w:rPr>
        <w:t>-</w:t>
      </w:r>
      <w:r>
        <w:rPr>
          <w:rFonts w:ascii="Arial" w:hAnsi="Arial" w:cs="Arial"/>
          <w:b/>
          <w:bCs/>
          <w:sz w:val="28"/>
          <w:szCs w:val="28"/>
        </w:rPr>
        <w:t>Cleveleys, Lancashire</w:t>
      </w:r>
    </w:p>
    <w:p w14:paraId="44604041" w14:textId="43EC1207" w:rsidR="00DE75C0" w:rsidRDefault="00DE75C0">
      <w:pPr>
        <w:rPr>
          <w:rFonts w:ascii="Arial" w:hAnsi="Arial" w:cs="Arial"/>
          <w:b/>
          <w:bCs/>
          <w:sz w:val="28"/>
          <w:szCs w:val="28"/>
        </w:rPr>
      </w:pPr>
    </w:p>
    <w:p w14:paraId="3B8DE04B" w14:textId="533A0D18" w:rsidR="00DE75C0" w:rsidRDefault="00DE75C0">
      <w:pPr>
        <w:rPr>
          <w:rFonts w:ascii="Arial" w:hAnsi="Arial" w:cs="Arial"/>
          <w:b/>
          <w:bCs/>
          <w:sz w:val="28"/>
          <w:szCs w:val="28"/>
        </w:rPr>
      </w:pPr>
      <w:r>
        <w:rPr>
          <w:rFonts w:ascii="Arial" w:hAnsi="Arial" w:cs="Arial"/>
          <w:b/>
          <w:bCs/>
          <w:sz w:val="28"/>
          <w:szCs w:val="28"/>
        </w:rPr>
        <w:t>For</w:t>
      </w:r>
    </w:p>
    <w:p w14:paraId="4CE27F8D" w14:textId="77777777" w:rsidR="00DE75C0" w:rsidRDefault="00DE75C0">
      <w:pPr>
        <w:rPr>
          <w:rFonts w:ascii="Arial" w:hAnsi="Arial" w:cs="Arial"/>
          <w:b/>
          <w:bCs/>
          <w:sz w:val="28"/>
          <w:szCs w:val="28"/>
        </w:rPr>
      </w:pPr>
    </w:p>
    <w:p w14:paraId="28442A0D" w14:textId="3709C6E8" w:rsidR="00DE75C0" w:rsidRDefault="00DD12BC">
      <w:pPr>
        <w:rPr>
          <w:rFonts w:ascii="Arial" w:hAnsi="Arial" w:cs="Arial"/>
          <w:b/>
          <w:bCs/>
          <w:sz w:val="28"/>
          <w:szCs w:val="28"/>
        </w:rPr>
      </w:pPr>
      <w:r>
        <w:rPr>
          <w:rFonts w:ascii="Arial" w:hAnsi="Arial" w:cs="Arial"/>
          <w:b/>
          <w:bCs/>
          <w:sz w:val="28"/>
          <w:szCs w:val="28"/>
        </w:rPr>
        <w:t>Fo</w:t>
      </w:r>
      <w:r w:rsidR="00895C7A">
        <w:rPr>
          <w:rFonts w:ascii="Arial" w:hAnsi="Arial" w:cs="Arial"/>
          <w:b/>
          <w:bCs/>
          <w:sz w:val="28"/>
          <w:szCs w:val="28"/>
        </w:rPr>
        <w:t>r</w:t>
      </w:r>
      <w:r>
        <w:rPr>
          <w:rFonts w:ascii="Arial" w:hAnsi="Arial" w:cs="Arial"/>
          <w:b/>
          <w:bCs/>
          <w:sz w:val="28"/>
          <w:szCs w:val="28"/>
        </w:rPr>
        <w:t xml:space="preserve">tis IBA </w:t>
      </w:r>
      <w:r w:rsidR="00923497">
        <w:rPr>
          <w:rFonts w:ascii="Arial" w:hAnsi="Arial" w:cs="Arial"/>
          <w:b/>
          <w:bCs/>
          <w:sz w:val="28"/>
          <w:szCs w:val="28"/>
        </w:rPr>
        <w:t xml:space="preserve">Limited </w:t>
      </w:r>
    </w:p>
    <w:p w14:paraId="5A0E08CA" w14:textId="77777777" w:rsidR="00DE75C0" w:rsidRDefault="00DE75C0">
      <w:pPr>
        <w:rPr>
          <w:rFonts w:ascii="Arial" w:hAnsi="Arial" w:cs="Arial"/>
          <w:b/>
          <w:bCs/>
          <w:sz w:val="28"/>
          <w:szCs w:val="28"/>
        </w:rPr>
      </w:pPr>
    </w:p>
    <w:p w14:paraId="677425F1" w14:textId="77777777" w:rsidR="00DE75C0" w:rsidRPr="00172CA8" w:rsidRDefault="00DE75C0">
      <w:pPr>
        <w:rPr>
          <w:rFonts w:ascii="Arial" w:hAnsi="Arial" w:cs="Arial"/>
          <w:b/>
          <w:bCs/>
          <w:sz w:val="22"/>
        </w:rPr>
      </w:pPr>
      <w:r w:rsidRPr="00172CA8">
        <w:rPr>
          <w:rFonts w:ascii="Arial" w:hAnsi="Arial" w:cs="Arial"/>
          <w:b/>
          <w:bCs/>
          <w:sz w:val="22"/>
        </w:rPr>
        <w:t xml:space="preserve">Consultant: D.R. Kettlewell MSc MIOA MAE </w:t>
      </w:r>
      <w:proofErr w:type="spellStart"/>
      <w:proofErr w:type="gramStart"/>
      <w:r w:rsidRPr="00172CA8">
        <w:rPr>
          <w:rFonts w:ascii="Arial" w:hAnsi="Arial" w:cs="Arial"/>
          <w:b/>
          <w:bCs/>
          <w:sz w:val="22"/>
        </w:rPr>
        <w:t>I.Eng</w:t>
      </w:r>
      <w:proofErr w:type="spellEnd"/>
      <w:proofErr w:type="gramEnd"/>
      <w:r w:rsidRPr="00172CA8">
        <w:rPr>
          <w:rFonts w:ascii="Arial" w:hAnsi="Arial" w:cs="Arial"/>
          <w:b/>
          <w:bCs/>
          <w:sz w:val="22"/>
        </w:rPr>
        <w:t xml:space="preserve"> </w:t>
      </w:r>
    </w:p>
    <w:p w14:paraId="6DE0725A" w14:textId="2E56CB77" w:rsidR="00DE75C0" w:rsidRPr="00090B25" w:rsidRDefault="00715F23">
      <w:pPr>
        <w:pStyle w:val="Heading1"/>
        <w:rPr>
          <w:sz w:val="22"/>
        </w:rPr>
      </w:pPr>
      <w:r w:rsidRPr="00090B25">
        <w:rPr>
          <w:sz w:val="22"/>
        </w:rPr>
        <w:t xml:space="preserve">Report No.: </w:t>
      </w:r>
      <w:r w:rsidR="00673E54" w:rsidRPr="00090B25">
        <w:rPr>
          <w:sz w:val="22"/>
        </w:rPr>
        <w:t>R</w:t>
      </w:r>
      <w:r w:rsidR="00B50F7C" w:rsidRPr="00090B25">
        <w:rPr>
          <w:sz w:val="22"/>
        </w:rPr>
        <w:t>2</w:t>
      </w:r>
      <w:r w:rsidR="00DD12BC">
        <w:rPr>
          <w:sz w:val="22"/>
        </w:rPr>
        <w:t>4</w:t>
      </w:r>
      <w:r w:rsidR="00673E54" w:rsidRPr="00090B25">
        <w:rPr>
          <w:sz w:val="22"/>
        </w:rPr>
        <w:t>.</w:t>
      </w:r>
      <w:r w:rsidR="00DD12BC">
        <w:rPr>
          <w:sz w:val="22"/>
        </w:rPr>
        <w:t>0</w:t>
      </w:r>
      <w:r w:rsidR="00300A1F">
        <w:rPr>
          <w:sz w:val="22"/>
        </w:rPr>
        <w:t>7</w:t>
      </w:r>
      <w:r w:rsidR="00DD12BC">
        <w:rPr>
          <w:sz w:val="22"/>
        </w:rPr>
        <w:t>0</w:t>
      </w:r>
      <w:r w:rsidR="00BB4948">
        <w:rPr>
          <w:sz w:val="22"/>
        </w:rPr>
        <w:t>3</w:t>
      </w:r>
      <w:r w:rsidR="00673E54" w:rsidRPr="00090B25">
        <w:rPr>
          <w:sz w:val="22"/>
        </w:rPr>
        <w:t>/DRK</w:t>
      </w:r>
    </w:p>
    <w:p w14:paraId="568FE4CC" w14:textId="77777777" w:rsidR="00DE75C0" w:rsidRPr="00090B25" w:rsidRDefault="00DE75C0">
      <w:pPr>
        <w:rPr>
          <w:rFonts w:ascii="Arial" w:hAnsi="Arial" w:cs="Arial"/>
          <w:b/>
          <w:bCs/>
          <w:sz w:val="22"/>
        </w:rPr>
      </w:pPr>
    </w:p>
    <w:p w14:paraId="69495AEC" w14:textId="77777777" w:rsidR="00DE75C0" w:rsidRPr="00172CA8" w:rsidRDefault="00DE75C0">
      <w:pPr>
        <w:pStyle w:val="Heading1"/>
      </w:pPr>
      <w:r w:rsidRPr="00172CA8">
        <w:t xml:space="preserve">Noise &amp; Vibration Consultants Ltd </w:t>
      </w:r>
    </w:p>
    <w:p w14:paraId="1B1AB34A" w14:textId="77777777" w:rsidR="00DE75C0" w:rsidRDefault="00DE75C0">
      <w:pPr>
        <w:rPr>
          <w:rFonts w:ascii="Arial" w:hAnsi="Arial" w:cs="Arial"/>
          <w:b/>
          <w:bCs/>
          <w:sz w:val="22"/>
          <w:lang w:val="fr-FR"/>
        </w:rPr>
      </w:pPr>
    </w:p>
    <w:p w14:paraId="52A3617A" w14:textId="77777777" w:rsidR="00DE75C0" w:rsidRDefault="00DE75C0">
      <w:pPr>
        <w:rPr>
          <w:rFonts w:ascii="Arial" w:hAnsi="Arial" w:cs="Arial"/>
          <w:sz w:val="22"/>
          <w:lang w:val="en-US"/>
        </w:rPr>
      </w:pPr>
    </w:p>
    <w:p w14:paraId="60DF58B7" w14:textId="77777777" w:rsidR="00DE75C0" w:rsidRDefault="00DE75C0">
      <w:pPr>
        <w:rPr>
          <w:rFonts w:ascii="Arial" w:hAnsi="Arial" w:cs="Arial"/>
          <w:b/>
          <w:bCs/>
          <w:sz w:val="22"/>
          <w:lang w:val="en-US"/>
        </w:rPr>
      </w:pPr>
      <w:r>
        <w:rPr>
          <w:rFonts w:ascii="Arial" w:hAnsi="Arial" w:cs="Arial"/>
          <w:b/>
          <w:bCs/>
          <w:sz w:val="22"/>
          <w:lang w:val="en-US"/>
        </w:rPr>
        <w:t>Member of Institute of Acoustics</w:t>
      </w:r>
    </w:p>
    <w:p w14:paraId="735B44B0" w14:textId="77777777" w:rsidR="00DE75C0" w:rsidRDefault="00DE75C0">
      <w:pPr>
        <w:rPr>
          <w:rFonts w:ascii="Arial" w:hAnsi="Arial" w:cs="Arial"/>
          <w:b/>
          <w:bCs/>
          <w:sz w:val="22"/>
          <w:lang w:val="en-US"/>
        </w:rPr>
      </w:pPr>
      <w:r>
        <w:rPr>
          <w:rFonts w:ascii="Arial" w:hAnsi="Arial" w:cs="Arial"/>
          <w:b/>
          <w:bCs/>
          <w:sz w:val="22"/>
          <w:lang w:val="en-US"/>
        </w:rPr>
        <w:t>Member of Association of Noise Consultants</w:t>
      </w:r>
    </w:p>
    <w:p w14:paraId="0F66F679" w14:textId="77777777" w:rsidR="00DE75C0" w:rsidRDefault="00DE75C0">
      <w:pPr>
        <w:rPr>
          <w:rFonts w:ascii="Arial" w:hAnsi="Arial" w:cs="Arial"/>
          <w:b/>
          <w:bCs/>
          <w:sz w:val="22"/>
          <w:lang w:val="en-US"/>
        </w:rPr>
      </w:pPr>
      <w:r>
        <w:rPr>
          <w:rFonts w:ascii="Arial" w:hAnsi="Arial" w:cs="Arial"/>
          <w:b/>
          <w:bCs/>
          <w:sz w:val="22"/>
          <w:lang w:val="en-US"/>
        </w:rPr>
        <w:t>Member of Academy of Experts</w:t>
      </w:r>
    </w:p>
    <w:p w14:paraId="7C0A2E09" w14:textId="77777777" w:rsidR="00DE75C0" w:rsidRDefault="00DE75C0">
      <w:pPr>
        <w:pStyle w:val="BodyText"/>
        <w:ind w:firstLine="720"/>
        <w:rPr>
          <w:b/>
          <w:sz w:val="22"/>
        </w:rPr>
      </w:pP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79"/>
      </w:tblGrid>
      <w:tr w:rsidR="00DE75C0" w14:paraId="2EB2E1B4" w14:textId="77777777" w:rsidTr="00586BA7">
        <w:tc>
          <w:tcPr>
            <w:tcW w:w="6379" w:type="dxa"/>
            <w:tcBorders>
              <w:top w:val="single" w:sz="6" w:space="0" w:color="auto"/>
              <w:left w:val="single" w:sz="6" w:space="0" w:color="auto"/>
              <w:bottom w:val="single" w:sz="6" w:space="0" w:color="auto"/>
              <w:right w:val="single" w:sz="6" w:space="0" w:color="auto"/>
            </w:tcBorders>
          </w:tcPr>
          <w:p w14:paraId="2D95044F" w14:textId="77777777" w:rsidR="00DE75C0" w:rsidRDefault="00DE75C0">
            <w:pPr>
              <w:pStyle w:val="BodyText"/>
              <w:rPr>
                <w:b/>
                <w:sz w:val="20"/>
              </w:rPr>
            </w:pPr>
          </w:p>
          <w:p w14:paraId="48D31A0C" w14:textId="77777777" w:rsidR="00DE75C0" w:rsidRDefault="00DE75C0">
            <w:pPr>
              <w:pStyle w:val="BodyText"/>
              <w:rPr>
                <w:b/>
                <w:sz w:val="20"/>
              </w:rPr>
            </w:pPr>
            <w:r>
              <w:rPr>
                <w:b/>
                <w:sz w:val="20"/>
              </w:rPr>
              <w:t>Report prepared by:</w:t>
            </w:r>
          </w:p>
          <w:p w14:paraId="659B25E9" w14:textId="77777777" w:rsidR="00DE75C0" w:rsidRDefault="00DE75C0">
            <w:pPr>
              <w:pStyle w:val="BodyText"/>
              <w:rPr>
                <w:b/>
                <w:sz w:val="20"/>
              </w:rPr>
            </w:pPr>
            <w:r>
              <w:rPr>
                <w:b/>
                <w:sz w:val="20"/>
              </w:rPr>
              <w:t xml:space="preserve">D R Kettlewell MSc MIOA MAE </w:t>
            </w:r>
            <w:proofErr w:type="spellStart"/>
            <w:proofErr w:type="gramStart"/>
            <w:r>
              <w:rPr>
                <w:b/>
                <w:sz w:val="20"/>
              </w:rPr>
              <w:t>I.Eng</w:t>
            </w:r>
            <w:proofErr w:type="spellEnd"/>
            <w:proofErr w:type="gramEnd"/>
            <w:r>
              <w:rPr>
                <w:b/>
                <w:sz w:val="20"/>
              </w:rPr>
              <w:t xml:space="preserve"> – Principal Consultant: </w:t>
            </w:r>
          </w:p>
          <w:p w14:paraId="0C0A3689" w14:textId="7017EA45" w:rsidR="00DE75C0" w:rsidRDefault="00DE75C0">
            <w:pPr>
              <w:pStyle w:val="BodyText"/>
              <w:rPr>
                <w:b/>
                <w:sz w:val="20"/>
              </w:rPr>
            </w:pPr>
          </w:p>
          <w:p w14:paraId="1C2B364D" w14:textId="44C34CE9" w:rsidR="00462BAA" w:rsidRDefault="00286B5D">
            <w:pPr>
              <w:pStyle w:val="BodyText"/>
              <w:rPr>
                <w:b/>
                <w:sz w:val="20"/>
              </w:rPr>
            </w:pPr>
            <w:r>
              <w:rPr>
                <w:b/>
                <w:noProof/>
                <w:lang w:eastAsia="en-GB"/>
              </w:rPr>
              <w:drawing>
                <wp:inline distT="0" distB="0" distL="0" distR="0" wp14:anchorId="23811C27" wp14:editId="2B21C834">
                  <wp:extent cx="1609725" cy="533400"/>
                  <wp:effectExtent l="0" t="0" r="0"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9725" cy="533400"/>
                          </a:xfrm>
                          <a:prstGeom prst="rect">
                            <a:avLst/>
                          </a:prstGeom>
                          <a:noFill/>
                          <a:ln>
                            <a:noFill/>
                          </a:ln>
                        </pic:spPr>
                      </pic:pic>
                    </a:graphicData>
                  </a:graphic>
                </wp:inline>
              </w:drawing>
            </w:r>
          </w:p>
          <w:p w14:paraId="7EDAE5E8" w14:textId="44478014" w:rsidR="00DE75C0" w:rsidRDefault="00DE75C0" w:rsidP="00CE048F">
            <w:pPr>
              <w:pStyle w:val="BodyText"/>
              <w:rPr>
                <w:b/>
                <w:sz w:val="22"/>
              </w:rPr>
            </w:pPr>
            <w:r>
              <w:rPr>
                <w:b/>
                <w:sz w:val="22"/>
              </w:rPr>
              <w:t xml:space="preserve">Date: </w:t>
            </w:r>
            <w:r w:rsidR="00D64536">
              <w:rPr>
                <w:b/>
                <w:sz w:val="22"/>
              </w:rPr>
              <w:t>16</w:t>
            </w:r>
            <w:r w:rsidR="00D64536" w:rsidRPr="00D64536">
              <w:rPr>
                <w:b/>
                <w:sz w:val="22"/>
                <w:vertAlign w:val="superscript"/>
              </w:rPr>
              <w:t>th</w:t>
            </w:r>
            <w:r w:rsidR="00D64536">
              <w:rPr>
                <w:b/>
                <w:sz w:val="22"/>
              </w:rPr>
              <w:t xml:space="preserve"> </w:t>
            </w:r>
            <w:r w:rsidR="00300A1F">
              <w:rPr>
                <w:b/>
                <w:sz w:val="22"/>
              </w:rPr>
              <w:t xml:space="preserve">July </w:t>
            </w:r>
            <w:r w:rsidR="00923497">
              <w:rPr>
                <w:b/>
                <w:sz w:val="22"/>
              </w:rPr>
              <w:t>20</w:t>
            </w:r>
            <w:r w:rsidR="00462BAA">
              <w:rPr>
                <w:b/>
                <w:sz w:val="22"/>
              </w:rPr>
              <w:t>2</w:t>
            </w:r>
            <w:r w:rsidR="00895C7A">
              <w:rPr>
                <w:b/>
                <w:sz w:val="22"/>
              </w:rPr>
              <w:t>4</w:t>
            </w:r>
          </w:p>
        </w:tc>
      </w:tr>
    </w:tbl>
    <w:p w14:paraId="1F8989F0" w14:textId="77777777" w:rsidR="00DE75C0" w:rsidRDefault="00DE75C0">
      <w:pPr>
        <w:pStyle w:val="BodyText"/>
        <w:ind w:firstLine="720"/>
        <w:rPr>
          <w:b/>
          <w:sz w:val="22"/>
        </w:rPr>
        <w:sectPr w:rsidR="00DE75C0">
          <w:pgSz w:w="11905" w:h="16838"/>
          <w:pgMar w:top="719" w:right="1440" w:bottom="1296" w:left="1440" w:header="720" w:footer="919" w:gutter="0"/>
          <w:pgNumType w:start="1"/>
          <w:cols w:space="720"/>
          <w:noEndnote/>
        </w:sectPr>
      </w:pPr>
    </w:p>
    <w:p w14:paraId="7A7D83F7" w14:textId="77777777" w:rsidR="00DE75C0" w:rsidRDefault="00DE75C0">
      <w:pPr>
        <w:pStyle w:val="header1"/>
        <w:rPr>
          <w:rFonts w:ascii="Tahoma" w:hAnsi="Tahoma"/>
          <w:sz w:val="22"/>
          <w:szCs w:val="22"/>
        </w:rPr>
      </w:pPr>
    </w:p>
    <w:p w14:paraId="3C3C9B62" w14:textId="77777777" w:rsidR="00DE75C0" w:rsidRDefault="00DE75C0">
      <w:pPr>
        <w:pStyle w:val="header1"/>
        <w:rPr>
          <w:rFonts w:ascii="Tahoma" w:hAnsi="Tahoma"/>
          <w:sz w:val="22"/>
          <w:szCs w:val="22"/>
        </w:rPr>
      </w:pPr>
    </w:p>
    <w:p w14:paraId="7C21D3CB" w14:textId="77777777" w:rsidR="00DE75C0" w:rsidRDefault="00DE75C0">
      <w:pPr>
        <w:pStyle w:val="header1"/>
        <w:rPr>
          <w:rFonts w:ascii="Tahoma" w:hAnsi="Tahoma"/>
          <w:sz w:val="22"/>
          <w:szCs w:val="22"/>
        </w:rPr>
      </w:pPr>
    </w:p>
    <w:p w14:paraId="38C700BE" w14:textId="77777777" w:rsidR="00DE75C0" w:rsidRDefault="00DE75C0">
      <w:pPr>
        <w:pStyle w:val="header1"/>
        <w:rPr>
          <w:rFonts w:ascii="Tahoma" w:hAnsi="Tahoma"/>
          <w:sz w:val="22"/>
          <w:szCs w:val="22"/>
        </w:rPr>
      </w:pPr>
    </w:p>
    <w:p w14:paraId="45744560" w14:textId="77777777" w:rsidR="00DE75C0" w:rsidRDefault="00DE75C0">
      <w:pPr>
        <w:pStyle w:val="header1"/>
        <w:rPr>
          <w:rFonts w:cs="Arial"/>
          <w:sz w:val="22"/>
          <w:szCs w:val="22"/>
        </w:rPr>
      </w:pPr>
      <w:r>
        <w:rPr>
          <w:rFonts w:cs="Arial"/>
          <w:sz w:val="22"/>
          <w:szCs w:val="22"/>
        </w:rPr>
        <w:t>CONTENTS</w:t>
      </w:r>
    </w:p>
    <w:p w14:paraId="1896513D" w14:textId="77777777" w:rsidR="00DE75C0" w:rsidRDefault="00DE75C0">
      <w:pPr>
        <w:pStyle w:val="header1"/>
        <w:jc w:val="center"/>
        <w:rPr>
          <w:rFonts w:cs="Arial"/>
          <w:sz w:val="22"/>
          <w:szCs w:val="22"/>
        </w:rPr>
      </w:pPr>
    </w:p>
    <w:p w14:paraId="59B75113" w14:textId="77777777" w:rsidR="00DE75C0" w:rsidRDefault="00DE75C0">
      <w:pPr>
        <w:rPr>
          <w:rFonts w:ascii="Arial" w:hAnsi="Arial" w:cs="Arial"/>
          <w:szCs w:val="22"/>
        </w:rPr>
      </w:pPr>
    </w:p>
    <w:p w14:paraId="68AE1D6B" w14:textId="77777777" w:rsidR="00DE75C0" w:rsidRDefault="00DE75C0">
      <w:pPr>
        <w:rPr>
          <w:rFonts w:ascii="Arial" w:hAnsi="Arial" w:cs="Arial"/>
          <w:szCs w:val="22"/>
        </w:rPr>
      </w:pPr>
      <w:r>
        <w:rPr>
          <w:rFonts w:ascii="Arial" w:hAnsi="Arial" w:cs="Arial"/>
          <w:b/>
          <w:szCs w:val="22"/>
        </w:rPr>
        <w:t>Section</w:t>
      </w:r>
      <w:r>
        <w:rPr>
          <w:rFonts w:ascii="Arial" w:hAnsi="Arial" w:cs="Arial"/>
          <w:b/>
          <w:szCs w:val="22"/>
        </w:rPr>
        <w:tab/>
      </w:r>
      <w:r>
        <w:rPr>
          <w:rFonts w:ascii="Arial" w:hAnsi="Arial" w:cs="Arial"/>
          <w:b/>
          <w:szCs w:val="22"/>
        </w:rPr>
        <w:tab/>
      </w:r>
      <w:r>
        <w:rPr>
          <w:rFonts w:ascii="Arial" w:hAnsi="Arial" w:cs="Arial"/>
          <w:b/>
          <w:szCs w:val="22"/>
        </w:rPr>
        <w:tab/>
      </w:r>
      <w:r>
        <w:rPr>
          <w:rFonts w:ascii="Arial" w:hAnsi="Arial" w:cs="Arial"/>
          <w:b/>
          <w:szCs w:val="22"/>
        </w:rPr>
        <w:tab/>
      </w:r>
      <w:proofErr w:type="gramStart"/>
      <w:r>
        <w:rPr>
          <w:rFonts w:ascii="Arial" w:hAnsi="Arial" w:cs="Arial"/>
          <w:b/>
          <w:szCs w:val="22"/>
        </w:rPr>
        <w:tab/>
        <w:t xml:space="preserve">  </w:t>
      </w:r>
      <w:r>
        <w:rPr>
          <w:rFonts w:ascii="Arial" w:hAnsi="Arial" w:cs="Arial"/>
          <w:b/>
          <w:szCs w:val="22"/>
        </w:rPr>
        <w:tab/>
      </w:r>
      <w:proofErr w:type="gramEnd"/>
      <w:r>
        <w:rPr>
          <w:rFonts w:ascii="Arial" w:hAnsi="Arial" w:cs="Arial"/>
          <w:b/>
          <w:szCs w:val="22"/>
        </w:rPr>
        <w:tab/>
        <w:t>Page Number</w:t>
      </w:r>
    </w:p>
    <w:p w14:paraId="7AAB71B3" w14:textId="77777777" w:rsidR="00DE75C0" w:rsidRDefault="00DE75C0">
      <w:pPr>
        <w:rPr>
          <w:rFonts w:ascii="Arial" w:hAnsi="Arial" w:cs="Arial"/>
          <w:szCs w:val="22"/>
        </w:rPr>
      </w:pPr>
    </w:p>
    <w:p w14:paraId="1E35EC72" w14:textId="77777777" w:rsidR="00DE75C0" w:rsidRPr="001B4CB8" w:rsidRDefault="00DE75C0">
      <w:pPr>
        <w:rPr>
          <w:rFonts w:ascii="Arial" w:hAnsi="Arial" w:cs="Arial"/>
          <w:sz w:val="22"/>
          <w:szCs w:val="22"/>
        </w:rPr>
      </w:pPr>
    </w:p>
    <w:p w14:paraId="15BC942E" w14:textId="77777777" w:rsidR="00DE75C0" w:rsidRPr="001B4CB8" w:rsidRDefault="00DE75C0">
      <w:pPr>
        <w:rPr>
          <w:rFonts w:ascii="Arial" w:hAnsi="Arial" w:cs="Arial"/>
          <w:sz w:val="22"/>
          <w:szCs w:val="22"/>
        </w:rPr>
      </w:pPr>
      <w:r w:rsidRPr="001B4CB8">
        <w:rPr>
          <w:rFonts w:ascii="Arial" w:hAnsi="Arial" w:cs="Arial"/>
          <w:sz w:val="22"/>
          <w:szCs w:val="22"/>
        </w:rPr>
        <w:t>1</w:t>
      </w:r>
      <w:r w:rsidRPr="001B4CB8">
        <w:rPr>
          <w:rFonts w:ascii="Arial" w:hAnsi="Arial" w:cs="Arial"/>
          <w:sz w:val="22"/>
          <w:szCs w:val="22"/>
        </w:rPr>
        <w:tab/>
      </w:r>
      <w:r w:rsidRPr="001B4CB8">
        <w:rPr>
          <w:rFonts w:ascii="Arial" w:hAnsi="Arial" w:cs="Arial"/>
          <w:sz w:val="22"/>
          <w:szCs w:val="22"/>
        </w:rPr>
        <w:tab/>
        <w:t>Introduction</w:t>
      </w:r>
      <w:r w:rsidRPr="001B4CB8">
        <w:rPr>
          <w:rFonts w:ascii="Arial" w:hAnsi="Arial" w:cs="Arial"/>
          <w:sz w:val="22"/>
          <w:szCs w:val="22"/>
        </w:rPr>
        <w:tab/>
      </w:r>
      <w:r w:rsidRPr="001B4CB8">
        <w:rPr>
          <w:rFonts w:ascii="Arial" w:hAnsi="Arial" w:cs="Arial"/>
          <w:sz w:val="22"/>
          <w:szCs w:val="22"/>
        </w:rPr>
        <w:tab/>
      </w:r>
      <w:r w:rsidRPr="001B4CB8">
        <w:rPr>
          <w:rFonts w:ascii="Arial" w:hAnsi="Arial" w:cs="Arial"/>
          <w:sz w:val="22"/>
          <w:szCs w:val="22"/>
        </w:rPr>
        <w:tab/>
      </w:r>
      <w:r w:rsidRPr="001B4CB8">
        <w:rPr>
          <w:rFonts w:ascii="Arial" w:hAnsi="Arial" w:cs="Arial"/>
          <w:sz w:val="22"/>
          <w:szCs w:val="22"/>
        </w:rPr>
        <w:tab/>
      </w:r>
      <w:r w:rsidRPr="001B4CB8">
        <w:rPr>
          <w:rFonts w:ascii="Arial" w:hAnsi="Arial" w:cs="Arial"/>
          <w:sz w:val="22"/>
          <w:szCs w:val="22"/>
        </w:rPr>
        <w:tab/>
      </w:r>
      <w:r w:rsidRPr="001B4CB8">
        <w:rPr>
          <w:rFonts w:ascii="Arial" w:hAnsi="Arial" w:cs="Arial"/>
          <w:sz w:val="22"/>
          <w:szCs w:val="22"/>
        </w:rPr>
        <w:tab/>
        <w:t>1</w:t>
      </w:r>
      <w:r w:rsidRPr="001B4CB8">
        <w:rPr>
          <w:rFonts w:ascii="Arial" w:hAnsi="Arial" w:cs="Arial"/>
          <w:sz w:val="22"/>
          <w:szCs w:val="22"/>
        </w:rPr>
        <w:tab/>
      </w:r>
      <w:r w:rsidRPr="001B4CB8">
        <w:rPr>
          <w:rFonts w:ascii="Arial" w:hAnsi="Arial" w:cs="Arial"/>
          <w:sz w:val="22"/>
          <w:szCs w:val="22"/>
        </w:rPr>
        <w:tab/>
      </w:r>
    </w:p>
    <w:p w14:paraId="7E8D561D" w14:textId="77777777" w:rsidR="00DE75C0" w:rsidRPr="001B4CB8" w:rsidRDefault="00DE75C0">
      <w:pPr>
        <w:rPr>
          <w:rFonts w:ascii="Arial" w:hAnsi="Arial" w:cs="Arial"/>
          <w:sz w:val="22"/>
          <w:szCs w:val="22"/>
        </w:rPr>
      </w:pPr>
      <w:r w:rsidRPr="001B4CB8">
        <w:rPr>
          <w:rFonts w:ascii="Arial" w:hAnsi="Arial" w:cs="Arial"/>
          <w:sz w:val="22"/>
          <w:szCs w:val="22"/>
        </w:rPr>
        <w:t xml:space="preserve"> </w:t>
      </w:r>
      <w:r w:rsidRPr="001B4CB8">
        <w:rPr>
          <w:rFonts w:ascii="Arial" w:hAnsi="Arial" w:cs="Arial"/>
          <w:sz w:val="22"/>
          <w:szCs w:val="22"/>
        </w:rPr>
        <w:tab/>
      </w:r>
      <w:r w:rsidRPr="001B4CB8">
        <w:rPr>
          <w:rFonts w:ascii="Arial" w:hAnsi="Arial" w:cs="Arial"/>
          <w:sz w:val="22"/>
          <w:szCs w:val="22"/>
        </w:rPr>
        <w:tab/>
      </w:r>
      <w:r w:rsidRPr="001B4CB8">
        <w:rPr>
          <w:rFonts w:ascii="Arial" w:hAnsi="Arial" w:cs="Arial"/>
          <w:sz w:val="22"/>
          <w:szCs w:val="22"/>
        </w:rPr>
        <w:tab/>
      </w:r>
      <w:r w:rsidRPr="001B4CB8">
        <w:rPr>
          <w:rFonts w:ascii="Arial" w:hAnsi="Arial" w:cs="Arial"/>
          <w:sz w:val="22"/>
          <w:szCs w:val="22"/>
        </w:rPr>
        <w:tab/>
      </w:r>
      <w:r w:rsidRPr="001B4CB8">
        <w:rPr>
          <w:rFonts w:ascii="Arial" w:hAnsi="Arial" w:cs="Arial"/>
          <w:sz w:val="22"/>
          <w:szCs w:val="22"/>
        </w:rPr>
        <w:tab/>
      </w:r>
      <w:r w:rsidRPr="001B4CB8">
        <w:rPr>
          <w:rFonts w:ascii="Arial" w:hAnsi="Arial" w:cs="Arial"/>
          <w:sz w:val="22"/>
          <w:szCs w:val="22"/>
        </w:rPr>
        <w:tab/>
      </w:r>
    </w:p>
    <w:p w14:paraId="1AA76C1C" w14:textId="6D2955AC" w:rsidR="001B4CB8" w:rsidRDefault="001B4CB8">
      <w:pPr>
        <w:rPr>
          <w:rFonts w:ascii="Arial" w:hAnsi="Arial" w:cs="Arial"/>
          <w:sz w:val="22"/>
          <w:szCs w:val="22"/>
        </w:rPr>
      </w:pPr>
      <w:r>
        <w:rPr>
          <w:rFonts w:ascii="Arial" w:hAnsi="Arial" w:cs="Arial"/>
          <w:sz w:val="22"/>
          <w:szCs w:val="22"/>
        </w:rPr>
        <w:t>2</w:t>
      </w:r>
      <w:r>
        <w:rPr>
          <w:rFonts w:ascii="Arial" w:hAnsi="Arial" w:cs="Arial"/>
          <w:sz w:val="22"/>
          <w:szCs w:val="22"/>
        </w:rPr>
        <w:tab/>
      </w:r>
      <w:r>
        <w:rPr>
          <w:rFonts w:ascii="Arial" w:hAnsi="Arial" w:cs="Arial"/>
          <w:sz w:val="22"/>
          <w:szCs w:val="22"/>
        </w:rPr>
        <w:tab/>
      </w:r>
      <w:r w:rsidR="00661AFC">
        <w:rPr>
          <w:rFonts w:ascii="Arial" w:hAnsi="Arial" w:cs="Arial"/>
          <w:sz w:val="22"/>
          <w:szCs w:val="22"/>
        </w:rPr>
        <w:t xml:space="preserve">Location, </w:t>
      </w:r>
      <w:r>
        <w:rPr>
          <w:rFonts w:ascii="Arial" w:hAnsi="Arial" w:cs="Arial"/>
          <w:sz w:val="22"/>
          <w:szCs w:val="22"/>
        </w:rPr>
        <w:t>Receptors &amp; Baseline Levels</w:t>
      </w:r>
      <w:r>
        <w:rPr>
          <w:rFonts w:ascii="Arial" w:hAnsi="Arial" w:cs="Arial"/>
          <w:sz w:val="22"/>
          <w:szCs w:val="22"/>
        </w:rPr>
        <w:tab/>
      </w:r>
      <w:r>
        <w:rPr>
          <w:rFonts w:ascii="Arial" w:hAnsi="Arial" w:cs="Arial"/>
          <w:sz w:val="22"/>
          <w:szCs w:val="22"/>
        </w:rPr>
        <w:tab/>
        <w:t>3</w:t>
      </w:r>
      <w:r w:rsidR="00DE75C0" w:rsidRPr="001B4CB8">
        <w:rPr>
          <w:rFonts w:ascii="Arial" w:hAnsi="Arial" w:cs="Arial"/>
          <w:sz w:val="22"/>
          <w:szCs w:val="22"/>
        </w:rPr>
        <w:t xml:space="preserve"> </w:t>
      </w:r>
    </w:p>
    <w:p w14:paraId="11900B49" w14:textId="77777777" w:rsidR="001B4CB8" w:rsidRDefault="001B4CB8">
      <w:pPr>
        <w:rPr>
          <w:rFonts w:ascii="Arial" w:hAnsi="Arial" w:cs="Arial"/>
          <w:sz w:val="22"/>
          <w:szCs w:val="22"/>
        </w:rPr>
      </w:pPr>
    </w:p>
    <w:p w14:paraId="0F2D9997" w14:textId="1BDFDA1D" w:rsidR="00DE75C0" w:rsidRPr="001B4CB8" w:rsidRDefault="001B4CB8">
      <w:pPr>
        <w:rPr>
          <w:rFonts w:ascii="Arial" w:hAnsi="Arial" w:cs="Arial"/>
          <w:sz w:val="22"/>
          <w:szCs w:val="22"/>
        </w:rPr>
      </w:pPr>
      <w:r>
        <w:rPr>
          <w:rFonts w:ascii="Arial" w:hAnsi="Arial" w:cs="Arial"/>
          <w:sz w:val="22"/>
          <w:szCs w:val="22"/>
        </w:rPr>
        <w:t>3</w:t>
      </w:r>
      <w:r>
        <w:rPr>
          <w:rFonts w:ascii="Arial" w:hAnsi="Arial" w:cs="Arial"/>
          <w:sz w:val="22"/>
          <w:szCs w:val="22"/>
        </w:rPr>
        <w:tab/>
      </w:r>
      <w:r>
        <w:rPr>
          <w:rFonts w:ascii="Arial" w:hAnsi="Arial" w:cs="Arial"/>
          <w:sz w:val="22"/>
          <w:szCs w:val="22"/>
        </w:rPr>
        <w:tab/>
        <w:t xml:space="preserve">Review of </w:t>
      </w:r>
      <w:r w:rsidR="00DE75C0" w:rsidRPr="001B4CB8">
        <w:rPr>
          <w:rFonts w:ascii="Arial" w:hAnsi="Arial" w:cs="Arial"/>
          <w:sz w:val="22"/>
          <w:szCs w:val="22"/>
        </w:rPr>
        <w:t xml:space="preserve">Noise </w:t>
      </w:r>
      <w:r>
        <w:rPr>
          <w:rFonts w:ascii="Arial" w:hAnsi="Arial" w:cs="Arial"/>
          <w:sz w:val="22"/>
          <w:szCs w:val="22"/>
        </w:rPr>
        <w:t xml:space="preserve">Guidance &amp; Standards </w:t>
      </w:r>
      <w:r w:rsidR="00DE75C0" w:rsidRPr="001B4CB8">
        <w:rPr>
          <w:rFonts w:ascii="Arial" w:hAnsi="Arial" w:cs="Arial"/>
          <w:sz w:val="22"/>
          <w:szCs w:val="22"/>
        </w:rPr>
        <w:tab/>
      </w:r>
      <w:r>
        <w:rPr>
          <w:rFonts w:ascii="Arial" w:hAnsi="Arial" w:cs="Arial"/>
          <w:sz w:val="22"/>
          <w:szCs w:val="22"/>
        </w:rPr>
        <w:tab/>
      </w:r>
      <w:r w:rsidR="00661AFC">
        <w:rPr>
          <w:rFonts w:ascii="Arial" w:hAnsi="Arial" w:cs="Arial"/>
          <w:sz w:val="22"/>
          <w:szCs w:val="22"/>
        </w:rPr>
        <w:t>7</w:t>
      </w:r>
    </w:p>
    <w:p w14:paraId="6369DD7E" w14:textId="77777777" w:rsidR="00DE75C0" w:rsidRPr="001B4CB8" w:rsidRDefault="00DE75C0">
      <w:pPr>
        <w:rPr>
          <w:rFonts w:ascii="Arial" w:hAnsi="Arial" w:cs="Arial"/>
          <w:sz w:val="22"/>
          <w:szCs w:val="22"/>
        </w:rPr>
      </w:pPr>
    </w:p>
    <w:p w14:paraId="6F6307FB" w14:textId="34230885" w:rsidR="00DE75C0" w:rsidRPr="001B4CB8" w:rsidRDefault="001B4CB8">
      <w:pPr>
        <w:rPr>
          <w:rFonts w:ascii="Arial" w:hAnsi="Arial" w:cs="Arial"/>
          <w:sz w:val="22"/>
          <w:szCs w:val="22"/>
        </w:rPr>
      </w:pPr>
      <w:r>
        <w:rPr>
          <w:rFonts w:ascii="Arial" w:hAnsi="Arial" w:cs="Arial"/>
          <w:sz w:val="22"/>
          <w:szCs w:val="22"/>
        </w:rPr>
        <w:t>4</w:t>
      </w:r>
      <w:r w:rsidR="00DE75C0" w:rsidRPr="001B4CB8">
        <w:rPr>
          <w:rFonts w:ascii="Arial" w:hAnsi="Arial" w:cs="Arial"/>
          <w:sz w:val="22"/>
          <w:szCs w:val="22"/>
        </w:rPr>
        <w:tab/>
      </w:r>
      <w:r w:rsidR="00DE75C0" w:rsidRPr="001B4CB8">
        <w:rPr>
          <w:rFonts w:ascii="Arial" w:hAnsi="Arial" w:cs="Arial"/>
          <w:sz w:val="22"/>
          <w:szCs w:val="22"/>
        </w:rPr>
        <w:tab/>
        <w:t>Noise Predictions</w:t>
      </w:r>
      <w:r w:rsidR="00DE75C0" w:rsidRPr="001B4CB8">
        <w:rPr>
          <w:rFonts w:ascii="Arial" w:hAnsi="Arial" w:cs="Arial"/>
          <w:sz w:val="22"/>
          <w:szCs w:val="22"/>
        </w:rPr>
        <w:tab/>
      </w:r>
      <w:r w:rsidR="00DE75C0" w:rsidRPr="001B4CB8">
        <w:rPr>
          <w:rFonts w:ascii="Arial" w:hAnsi="Arial" w:cs="Arial"/>
          <w:sz w:val="22"/>
          <w:szCs w:val="22"/>
        </w:rPr>
        <w:tab/>
      </w:r>
      <w:r w:rsidR="00DE75C0" w:rsidRPr="001B4CB8">
        <w:rPr>
          <w:rFonts w:ascii="Arial" w:hAnsi="Arial" w:cs="Arial"/>
          <w:sz w:val="22"/>
          <w:szCs w:val="22"/>
        </w:rPr>
        <w:tab/>
      </w:r>
      <w:r w:rsidR="00DE75C0" w:rsidRPr="001B4CB8">
        <w:rPr>
          <w:rFonts w:ascii="Arial" w:hAnsi="Arial" w:cs="Arial"/>
          <w:sz w:val="22"/>
          <w:szCs w:val="22"/>
        </w:rPr>
        <w:tab/>
      </w:r>
      <w:r w:rsidR="00DE75C0" w:rsidRPr="001B4CB8">
        <w:rPr>
          <w:rFonts w:ascii="Arial" w:hAnsi="Arial" w:cs="Arial"/>
          <w:sz w:val="22"/>
          <w:szCs w:val="22"/>
        </w:rPr>
        <w:tab/>
      </w:r>
      <w:r w:rsidR="00586BA7">
        <w:rPr>
          <w:rFonts w:ascii="Arial" w:hAnsi="Arial" w:cs="Arial"/>
          <w:sz w:val="22"/>
          <w:szCs w:val="22"/>
        </w:rPr>
        <w:t>1</w:t>
      </w:r>
      <w:r w:rsidR="00661AFC">
        <w:rPr>
          <w:rFonts w:ascii="Arial" w:hAnsi="Arial" w:cs="Arial"/>
          <w:sz w:val="22"/>
          <w:szCs w:val="22"/>
        </w:rPr>
        <w:t>1</w:t>
      </w:r>
    </w:p>
    <w:p w14:paraId="453626E3" w14:textId="77777777" w:rsidR="00DE75C0" w:rsidRPr="001B4CB8" w:rsidRDefault="00DE75C0">
      <w:pPr>
        <w:rPr>
          <w:rFonts w:ascii="Arial" w:hAnsi="Arial" w:cs="Arial"/>
          <w:sz w:val="22"/>
          <w:szCs w:val="22"/>
        </w:rPr>
      </w:pPr>
    </w:p>
    <w:p w14:paraId="497EB24C" w14:textId="1B432E43" w:rsidR="00DE75C0" w:rsidRPr="001B4CB8" w:rsidRDefault="001B4CB8">
      <w:pPr>
        <w:rPr>
          <w:rFonts w:ascii="Arial" w:hAnsi="Arial" w:cs="Arial"/>
          <w:sz w:val="22"/>
          <w:szCs w:val="22"/>
        </w:rPr>
      </w:pPr>
      <w:r>
        <w:rPr>
          <w:rFonts w:ascii="Arial" w:hAnsi="Arial" w:cs="Arial"/>
          <w:sz w:val="22"/>
          <w:szCs w:val="22"/>
        </w:rPr>
        <w:t>5</w:t>
      </w:r>
      <w:r w:rsidR="00DE75C0" w:rsidRPr="001B4CB8">
        <w:rPr>
          <w:rFonts w:ascii="Arial" w:hAnsi="Arial" w:cs="Arial"/>
          <w:sz w:val="22"/>
          <w:szCs w:val="22"/>
        </w:rPr>
        <w:tab/>
      </w:r>
      <w:r w:rsidR="00DE75C0" w:rsidRPr="001B4CB8">
        <w:rPr>
          <w:rFonts w:ascii="Arial" w:hAnsi="Arial" w:cs="Arial"/>
          <w:sz w:val="22"/>
          <w:szCs w:val="22"/>
        </w:rPr>
        <w:tab/>
        <w:t>Conclusions</w:t>
      </w:r>
      <w:r w:rsidR="00DE75C0" w:rsidRPr="001B4CB8">
        <w:rPr>
          <w:rFonts w:ascii="Arial" w:hAnsi="Arial" w:cs="Arial"/>
          <w:sz w:val="22"/>
          <w:szCs w:val="22"/>
        </w:rPr>
        <w:tab/>
      </w:r>
      <w:r w:rsidR="00DE75C0" w:rsidRPr="001B4CB8">
        <w:rPr>
          <w:rFonts w:ascii="Arial" w:hAnsi="Arial" w:cs="Arial"/>
          <w:sz w:val="22"/>
          <w:szCs w:val="22"/>
        </w:rPr>
        <w:tab/>
      </w:r>
      <w:r w:rsidR="00DE75C0" w:rsidRPr="001B4CB8">
        <w:rPr>
          <w:rFonts w:ascii="Arial" w:hAnsi="Arial" w:cs="Arial"/>
          <w:sz w:val="22"/>
          <w:szCs w:val="22"/>
        </w:rPr>
        <w:tab/>
      </w:r>
      <w:r w:rsidR="00DE75C0" w:rsidRPr="001B4CB8">
        <w:rPr>
          <w:rFonts w:ascii="Arial" w:hAnsi="Arial" w:cs="Arial"/>
          <w:sz w:val="22"/>
          <w:szCs w:val="22"/>
        </w:rPr>
        <w:tab/>
      </w:r>
      <w:r w:rsidR="00DE75C0" w:rsidRPr="001B4CB8">
        <w:rPr>
          <w:rFonts w:ascii="Arial" w:hAnsi="Arial" w:cs="Arial"/>
          <w:sz w:val="22"/>
          <w:szCs w:val="22"/>
        </w:rPr>
        <w:tab/>
      </w:r>
      <w:r w:rsidR="00DE75C0" w:rsidRPr="001B4CB8">
        <w:rPr>
          <w:rFonts w:ascii="Arial" w:hAnsi="Arial" w:cs="Arial"/>
          <w:sz w:val="22"/>
          <w:szCs w:val="22"/>
        </w:rPr>
        <w:tab/>
      </w:r>
      <w:r>
        <w:rPr>
          <w:rFonts w:ascii="Arial" w:hAnsi="Arial" w:cs="Arial"/>
          <w:sz w:val="22"/>
          <w:szCs w:val="22"/>
        </w:rPr>
        <w:t>1</w:t>
      </w:r>
      <w:r w:rsidR="00A329D9">
        <w:rPr>
          <w:rFonts w:ascii="Arial" w:hAnsi="Arial" w:cs="Arial"/>
          <w:sz w:val="22"/>
          <w:szCs w:val="22"/>
        </w:rPr>
        <w:t>6</w:t>
      </w:r>
    </w:p>
    <w:p w14:paraId="1C8AF3AA" w14:textId="77777777" w:rsidR="00DE75C0" w:rsidRPr="001B4CB8" w:rsidRDefault="00DE75C0">
      <w:pPr>
        <w:rPr>
          <w:rFonts w:ascii="Arial" w:hAnsi="Arial" w:cs="Arial"/>
          <w:sz w:val="22"/>
          <w:szCs w:val="22"/>
        </w:rPr>
      </w:pPr>
    </w:p>
    <w:p w14:paraId="19B2835F" w14:textId="7B66C35D" w:rsidR="00DE75C0" w:rsidRPr="001B4CB8" w:rsidRDefault="00DE75C0">
      <w:pPr>
        <w:rPr>
          <w:rFonts w:ascii="Arial" w:hAnsi="Arial" w:cs="Arial"/>
          <w:sz w:val="22"/>
          <w:szCs w:val="22"/>
        </w:rPr>
      </w:pPr>
      <w:r w:rsidRPr="001B4CB8">
        <w:rPr>
          <w:rFonts w:ascii="Arial" w:hAnsi="Arial" w:cs="Arial"/>
          <w:sz w:val="22"/>
          <w:szCs w:val="22"/>
        </w:rPr>
        <w:tab/>
      </w:r>
      <w:r w:rsidRPr="001B4CB8">
        <w:rPr>
          <w:rFonts w:ascii="Arial" w:hAnsi="Arial" w:cs="Arial"/>
          <w:sz w:val="22"/>
          <w:szCs w:val="22"/>
        </w:rPr>
        <w:tab/>
        <w:t>References</w:t>
      </w:r>
      <w:r w:rsidRPr="001B4CB8">
        <w:rPr>
          <w:rFonts w:ascii="Arial" w:hAnsi="Arial" w:cs="Arial"/>
          <w:sz w:val="22"/>
          <w:szCs w:val="22"/>
        </w:rPr>
        <w:tab/>
      </w:r>
      <w:r w:rsidRPr="001B4CB8">
        <w:rPr>
          <w:rFonts w:ascii="Arial" w:hAnsi="Arial" w:cs="Arial"/>
          <w:sz w:val="22"/>
          <w:szCs w:val="22"/>
        </w:rPr>
        <w:tab/>
      </w:r>
      <w:r w:rsidRPr="001B4CB8">
        <w:rPr>
          <w:rFonts w:ascii="Arial" w:hAnsi="Arial" w:cs="Arial"/>
          <w:sz w:val="22"/>
          <w:szCs w:val="22"/>
        </w:rPr>
        <w:tab/>
      </w:r>
      <w:r w:rsidRPr="001B4CB8">
        <w:rPr>
          <w:rFonts w:ascii="Arial" w:hAnsi="Arial" w:cs="Arial"/>
          <w:sz w:val="22"/>
          <w:szCs w:val="22"/>
        </w:rPr>
        <w:tab/>
      </w:r>
      <w:r w:rsidRPr="001B4CB8">
        <w:rPr>
          <w:rFonts w:ascii="Arial" w:hAnsi="Arial" w:cs="Arial"/>
          <w:sz w:val="22"/>
          <w:szCs w:val="22"/>
        </w:rPr>
        <w:tab/>
      </w:r>
      <w:r w:rsidRPr="001B4CB8">
        <w:rPr>
          <w:rFonts w:ascii="Arial" w:hAnsi="Arial" w:cs="Arial"/>
          <w:sz w:val="22"/>
          <w:szCs w:val="22"/>
        </w:rPr>
        <w:tab/>
      </w:r>
      <w:r w:rsidR="00A329D9">
        <w:rPr>
          <w:rFonts w:ascii="Arial" w:hAnsi="Arial" w:cs="Arial"/>
          <w:sz w:val="22"/>
          <w:szCs w:val="22"/>
        </w:rPr>
        <w:t>1</w:t>
      </w:r>
      <w:r w:rsidR="000A68AD">
        <w:rPr>
          <w:rFonts w:ascii="Arial" w:hAnsi="Arial" w:cs="Arial"/>
          <w:sz w:val="22"/>
          <w:szCs w:val="22"/>
        </w:rPr>
        <w:t>8</w:t>
      </w:r>
    </w:p>
    <w:p w14:paraId="70669958" w14:textId="77777777" w:rsidR="00DE75C0" w:rsidRPr="001B4CB8" w:rsidRDefault="00DE75C0">
      <w:pPr>
        <w:rPr>
          <w:rFonts w:ascii="Arial" w:hAnsi="Arial" w:cs="Arial"/>
          <w:sz w:val="22"/>
          <w:szCs w:val="22"/>
        </w:rPr>
      </w:pPr>
    </w:p>
    <w:p w14:paraId="2B15A9E6" w14:textId="77777777" w:rsidR="00DE75C0" w:rsidRPr="001B4CB8" w:rsidRDefault="00DE75C0">
      <w:pPr>
        <w:rPr>
          <w:rFonts w:ascii="Arial" w:hAnsi="Arial" w:cs="Arial"/>
          <w:sz w:val="22"/>
          <w:szCs w:val="22"/>
        </w:rPr>
      </w:pPr>
    </w:p>
    <w:p w14:paraId="31B489DC" w14:textId="01A1FAC4" w:rsidR="00272757" w:rsidRPr="00272757" w:rsidRDefault="00272757" w:rsidP="00272757">
      <w:pPr>
        <w:tabs>
          <w:tab w:val="left" w:pos="3624"/>
        </w:tabs>
        <w:rPr>
          <w:rFonts w:ascii="Arial" w:hAnsi="Arial" w:cs="Arial"/>
          <w:bCs/>
          <w:noProof/>
          <w:sz w:val="22"/>
          <w:lang w:eastAsia="en-GB"/>
        </w:rPr>
      </w:pPr>
      <w:r w:rsidRPr="00272757">
        <w:rPr>
          <w:rFonts w:ascii="Arial" w:hAnsi="Arial" w:cs="Arial"/>
          <w:bCs/>
          <w:noProof/>
          <w:sz w:val="22"/>
          <w:lang w:eastAsia="en-GB"/>
        </w:rPr>
        <w:t xml:space="preserve">Figure 1: </w:t>
      </w:r>
      <w:r>
        <w:rPr>
          <w:rFonts w:ascii="Arial" w:hAnsi="Arial" w:cs="Arial"/>
          <w:bCs/>
          <w:noProof/>
          <w:sz w:val="22"/>
          <w:lang w:eastAsia="en-GB"/>
        </w:rPr>
        <w:t xml:space="preserve">        </w:t>
      </w:r>
      <w:r w:rsidRPr="00272757">
        <w:rPr>
          <w:rFonts w:ascii="Arial" w:hAnsi="Arial" w:cs="Arial"/>
          <w:bCs/>
          <w:noProof/>
          <w:sz w:val="22"/>
          <w:lang w:eastAsia="en-GB"/>
        </w:rPr>
        <w:t>Site location, Baseline Monitoring and Noise Sensitive Receptors</w:t>
      </w:r>
    </w:p>
    <w:p w14:paraId="19B91D86" w14:textId="77777777" w:rsidR="004C0B17" w:rsidRDefault="004C0B17">
      <w:pPr>
        <w:pStyle w:val="TableText"/>
        <w:tabs>
          <w:tab w:val="left" w:pos="720"/>
          <w:tab w:val="left" w:pos="1440"/>
          <w:tab w:val="left" w:pos="2160"/>
          <w:tab w:val="left" w:pos="2977"/>
          <w:tab w:val="left" w:pos="3600"/>
          <w:tab w:val="left" w:pos="4320"/>
          <w:tab w:val="left" w:pos="5040"/>
          <w:tab w:val="left" w:pos="5760"/>
          <w:tab w:val="left" w:pos="6480"/>
          <w:tab w:val="left" w:pos="7200"/>
          <w:tab w:val="left" w:pos="7920"/>
        </w:tabs>
        <w:rPr>
          <w:rFonts w:cs="Arial"/>
          <w:noProof/>
          <w:lang w:eastAsia="en-GB"/>
        </w:rPr>
      </w:pPr>
    </w:p>
    <w:p w14:paraId="6DAE50B4" w14:textId="5D35B543" w:rsidR="004C0B17" w:rsidRDefault="004C0B17">
      <w:pPr>
        <w:pStyle w:val="TableText"/>
        <w:tabs>
          <w:tab w:val="left" w:pos="720"/>
          <w:tab w:val="left" w:pos="1440"/>
          <w:tab w:val="left" w:pos="2160"/>
          <w:tab w:val="left" w:pos="2977"/>
          <w:tab w:val="left" w:pos="3600"/>
          <w:tab w:val="left" w:pos="4320"/>
          <w:tab w:val="left" w:pos="5040"/>
          <w:tab w:val="left" w:pos="5760"/>
          <w:tab w:val="left" w:pos="6480"/>
          <w:tab w:val="left" w:pos="7200"/>
          <w:tab w:val="left" w:pos="7920"/>
        </w:tabs>
        <w:rPr>
          <w:rFonts w:cs="Arial"/>
          <w:noProof/>
          <w:lang w:eastAsia="en-GB"/>
        </w:rPr>
      </w:pPr>
      <w:r>
        <w:rPr>
          <w:rFonts w:cs="Arial"/>
          <w:noProof/>
          <w:lang w:eastAsia="en-GB"/>
        </w:rPr>
        <w:t>Figure 2:</w:t>
      </w:r>
      <w:r>
        <w:rPr>
          <w:rFonts w:cs="Arial"/>
          <w:noProof/>
          <w:lang w:eastAsia="en-GB"/>
        </w:rPr>
        <w:tab/>
        <w:t>Plan of Site Showing Layout</w:t>
      </w:r>
    </w:p>
    <w:p w14:paraId="7077A0C1" w14:textId="385F0F04" w:rsidR="00272757" w:rsidRPr="000A68AD" w:rsidRDefault="00272757">
      <w:pPr>
        <w:pStyle w:val="TableText"/>
        <w:tabs>
          <w:tab w:val="left" w:pos="720"/>
          <w:tab w:val="left" w:pos="1440"/>
          <w:tab w:val="left" w:pos="2160"/>
          <w:tab w:val="left" w:pos="2977"/>
          <w:tab w:val="left" w:pos="3600"/>
          <w:tab w:val="left" w:pos="4320"/>
          <w:tab w:val="left" w:pos="5040"/>
          <w:tab w:val="left" w:pos="5760"/>
          <w:tab w:val="left" w:pos="6480"/>
          <w:tab w:val="left" w:pos="7200"/>
          <w:tab w:val="left" w:pos="7920"/>
        </w:tabs>
        <w:rPr>
          <w:rFonts w:cs="Arial"/>
          <w:noProof/>
          <w:lang w:eastAsia="en-GB"/>
        </w:rPr>
      </w:pPr>
    </w:p>
    <w:p w14:paraId="0BE5C969" w14:textId="6883DEC2" w:rsidR="00272757" w:rsidRPr="000A68AD" w:rsidRDefault="00272757" w:rsidP="00272757">
      <w:pPr>
        <w:pStyle w:val="header1"/>
        <w:rPr>
          <w:rFonts w:cs="Arial"/>
          <w:b w:val="0"/>
          <w:caps w:val="0"/>
          <w:sz w:val="22"/>
        </w:rPr>
      </w:pPr>
      <w:r w:rsidRPr="000A68AD">
        <w:rPr>
          <w:rFonts w:cs="Arial"/>
          <w:b w:val="0"/>
          <w:caps w:val="0"/>
          <w:sz w:val="22"/>
        </w:rPr>
        <w:t xml:space="preserve">Figure 3:  </w:t>
      </w:r>
      <w:r w:rsidRPr="000A68AD">
        <w:rPr>
          <w:rFonts w:cs="Arial"/>
          <w:b w:val="0"/>
          <w:caps w:val="0"/>
          <w:sz w:val="22"/>
        </w:rPr>
        <w:tab/>
      </w:r>
      <w:r w:rsidR="000A68AD" w:rsidRPr="000A68AD">
        <w:rPr>
          <w:rFonts w:cs="Arial"/>
          <w:b w:val="0"/>
          <w:caps w:val="0"/>
          <w:sz w:val="22"/>
        </w:rPr>
        <w:t>Side Elevation Drawings of Proposed IBA Processing Building</w:t>
      </w:r>
    </w:p>
    <w:p w14:paraId="31CFCC85" w14:textId="1CDD6D3F" w:rsidR="00272757" w:rsidRDefault="00272757">
      <w:pPr>
        <w:pStyle w:val="TableText"/>
        <w:tabs>
          <w:tab w:val="left" w:pos="720"/>
          <w:tab w:val="left" w:pos="1440"/>
          <w:tab w:val="left" w:pos="2160"/>
          <w:tab w:val="left" w:pos="2977"/>
          <w:tab w:val="left" w:pos="3600"/>
          <w:tab w:val="left" w:pos="4320"/>
          <w:tab w:val="left" w:pos="5040"/>
          <w:tab w:val="left" w:pos="5760"/>
          <w:tab w:val="left" w:pos="6480"/>
          <w:tab w:val="left" w:pos="7200"/>
          <w:tab w:val="left" w:pos="7920"/>
        </w:tabs>
        <w:rPr>
          <w:rFonts w:cs="Arial"/>
          <w:bCs/>
          <w:szCs w:val="22"/>
        </w:rPr>
      </w:pPr>
    </w:p>
    <w:p w14:paraId="3560A176" w14:textId="532CC43D" w:rsidR="00272757" w:rsidRPr="000A68AD" w:rsidRDefault="00272757" w:rsidP="00272757">
      <w:pPr>
        <w:pStyle w:val="header1"/>
        <w:rPr>
          <w:rFonts w:cs="Arial"/>
          <w:b w:val="0"/>
          <w:bCs/>
          <w:caps w:val="0"/>
          <w:sz w:val="22"/>
        </w:rPr>
      </w:pPr>
      <w:r w:rsidRPr="00272757">
        <w:rPr>
          <w:rFonts w:cs="Arial"/>
          <w:b w:val="0"/>
          <w:bCs/>
          <w:caps w:val="0"/>
          <w:sz w:val="22"/>
        </w:rPr>
        <w:t xml:space="preserve">Figure 4:  </w:t>
      </w:r>
      <w:r>
        <w:rPr>
          <w:rFonts w:cs="Arial"/>
          <w:b w:val="0"/>
          <w:bCs/>
          <w:caps w:val="0"/>
          <w:sz w:val="22"/>
        </w:rPr>
        <w:tab/>
      </w:r>
      <w:r w:rsidR="000A68AD" w:rsidRPr="000A68AD">
        <w:rPr>
          <w:rFonts w:cs="Arial"/>
          <w:b w:val="0"/>
          <w:bCs/>
          <w:caps w:val="0"/>
          <w:sz w:val="22"/>
        </w:rPr>
        <w:t>IBA Storage Building (including Processed IBA</w:t>
      </w:r>
      <w:r w:rsidR="000A68AD">
        <w:rPr>
          <w:rFonts w:cs="Arial"/>
          <w:b w:val="0"/>
          <w:bCs/>
          <w:caps w:val="0"/>
          <w:sz w:val="22"/>
        </w:rPr>
        <w:t>)</w:t>
      </w:r>
    </w:p>
    <w:p w14:paraId="32BF8236" w14:textId="77777777" w:rsidR="000A68AD" w:rsidRDefault="000A68AD" w:rsidP="00272757">
      <w:pPr>
        <w:pStyle w:val="header1"/>
        <w:rPr>
          <w:rFonts w:cs="Arial"/>
          <w:b w:val="0"/>
          <w:bCs/>
          <w:caps w:val="0"/>
          <w:sz w:val="22"/>
        </w:rPr>
      </w:pPr>
    </w:p>
    <w:p w14:paraId="4610A219" w14:textId="09274471" w:rsidR="000A68AD" w:rsidRPr="00272757" w:rsidRDefault="000A68AD" w:rsidP="00272757">
      <w:pPr>
        <w:pStyle w:val="header1"/>
        <w:rPr>
          <w:rFonts w:cs="Arial"/>
          <w:b w:val="0"/>
          <w:bCs/>
          <w:caps w:val="0"/>
          <w:sz w:val="22"/>
        </w:rPr>
      </w:pPr>
      <w:r>
        <w:rPr>
          <w:rFonts w:cs="Arial"/>
          <w:b w:val="0"/>
          <w:bCs/>
          <w:caps w:val="0"/>
          <w:sz w:val="22"/>
        </w:rPr>
        <w:t>Figure 5:</w:t>
      </w:r>
      <w:r>
        <w:rPr>
          <w:rFonts w:cs="Arial"/>
          <w:b w:val="0"/>
          <w:bCs/>
          <w:caps w:val="0"/>
          <w:sz w:val="22"/>
        </w:rPr>
        <w:tab/>
      </w:r>
      <w:r w:rsidRPr="000A68AD">
        <w:rPr>
          <w:rFonts w:cs="Arial"/>
          <w:b w:val="0"/>
          <w:bCs/>
          <w:caps w:val="0"/>
          <w:sz w:val="22"/>
        </w:rPr>
        <w:t>Metal Storage Building</w:t>
      </w:r>
    </w:p>
    <w:p w14:paraId="75B4D51D" w14:textId="77777777" w:rsidR="00272757" w:rsidRPr="004C0B17" w:rsidRDefault="00272757">
      <w:pPr>
        <w:pStyle w:val="TableText"/>
        <w:tabs>
          <w:tab w:val="left" w:pos="720"/>
          <w:tab w:val="left" w:pos="1440"/>
          <w:tab w:val="left" w:pos="2160"/>
          <w:tab w:val="left" w:pos="2977"/>
          <w:tab w:val="left" w:pos="3600"/>
          <w:tab w:val="left" w:pos="4320"/>
          <w:tab w:val="left" w:pos="5040"/>
          <w:tab w:val="left" w:pos="5760"/>
          <w:tab w:val="left" w:pos="6480"/>
          <w:tab w:val="left" w:pos="7200"/>
          <w:tab w:val="left" w:pos="7920"/>
        </w:tabs>
        <w:rPr>
          <w:rFonts w:cs="Arial"/>
          <w:bCs/>
          <w:szCs w:val="22"/>
        </w:rPr>
      </w:pPr>
    </w:p>
    <w:p w14:paraId="5EFE57F2" w14:textId="77777777" w:rsidR="00DE75C0" w:rsidRPr="001B4CB8" w:rsidRDefault="00DE75C0">
      <w:pPr>
        <w:rPr>
          <w:rFonts w:ascii="Arial" w:hAnsi="Arial" w:cs="Arial"/>
          <w:sz w:val="22"/>
          <w:szCs w:val="22"/>
        </w:rPr>
      </w:pPr>
    </w:p>
    <w:p w14:paraId="5E80C021" w14:textId="77777777" w:rsidR="00DE75C0" w:rsidRDefault="00DE75C0">
      <w:pPr>
        <w:pStyle w:val="Heading9"/>
        <w:rPr>
          <w:rFonts w:cs="Arial"/>
          <w:szCs w:val="22"/>
        </w:rPr>
      </w:pPr>
      <w:r>
        <w:rPr>
          <w:rFonts w:cs="Arial"/>
          <w:szCs w:val="22"/>
        </w:rPr>
        <w:t>APPENDICES</w:t>
      </w:r>
    </w:p>
    <w:p w14:paraId="0C57A216" w14:textId="77777777" w:rsidR="00DE75C0" w:rsidRPr="001B4CB8" w:rsidRDefault="00DE75C0">
      <w:pPr>
        <w:rPr>
          <w:rFonts w:ascii="Arial" w:hAnsi="Arial" w:cs="Arial"/>
          <w:b/>
          <w:sz w:val="22"/>
          <w:szCs w:val="22"/>
        </w:rPr>
      </w:pPr>
    </w:p>
    <w:p w14:paraId="18F1CF48" w14:textId="77777777" w:rsidR="00DE75C0" w:rsidRPr="001B4CB8" w:rsidRDefault="00DE75C0">
      <w:pPr>
        <w:tabs>
          <w:tab w:val="left" w:pos="2977"/>
        </w:tabs>
        <w:ind w:left="2160" w:right="745" w:hanging="2160"/>
        <w:rPr>
          <w:rFonts w:ascii="Arial" w:hAnsi="Arial" w:cs="Arial"/>
          <w:sz w:val="22"/>
          <w:szCs w:val="22"/>
        </w:rPr>
      </w:pPr>
      <w:r w:rsidRPr="001B4CB8">
        <w:rPr>
          <w:rFonts w:ascii="Arial" w:hAnsi="Arial" w:cs="Arial"/>
          <w:sz w:val="22"/>
          <w:szCs w:val="22"/>
        </w:rPr>
        <w:t xml:space="preserve">Appendix </w:t>
      </w:r>
      <w:proofErr w:type="gramStart"/>
      <w:r w:rsidRPr="001B4CB8">
        <w:rPr>
          <w:rFonts w:ascii="Arial" w:hAnsi="Arial" w:cs="Arial"/>
          <w:sz w:val="22"/>
          <w:szCs w:val="22"/>
        </w:rPr>
        <w:t xml:space="preserve">1  </w:t>
      </w:r>
      <w:r w:rsidRPr="001B4CB8">
        <w:rPr>
          <w:rFonts w:ascii="Arial" w:hAnsi="Arial" w:cs="Arial"/>
          <w:sz w:val="22"/>
          <w:szCs w:val="22"/>
        </w:rPr>
        <w:tab/>
      </w:r>
      <w:proofErr w:type="gramEnd"/>
      <w:r w:rsidRPr="001B4CB8">
        <w:rPr>
          <w:rFonts w:ascii="Arial" w:hAnsi="Arial" w:cs="Arial"/>
          <w:sz w:val="22"/>
          <w:szCs w:val="22"/>
        </w:rPr>
        <w:t>Basic Acoustic Terminology</w:t>
      </w:r>
    </w:p>
    <w:p w14:paraId="0FA9B3DB" w14:textId="77777777" w:rsidR="00DE75C0" w:rsidRPr="001B4CB8" w:rsidRDefault="00DE75C0">
      <w:pPr>
        <w:ind w:left="4320" w:right="745" w:hanging="4320"/>
        <w:rPr>
          <w:rFonts w:ascii="Arial" w:hAnsi="Arial" w:cs="Arial"/>
          <w:sz w:val="22"/>
          <w:szCs w:val="22"/>
        </w:rPr>
      </w:pPr>
    </w:p>
    <w:p w14:paraId="07BBAE87" w14:textId="77777777" w:rsidR="000A68AD" w:rsidRDefault="00DE75C0">
      <w:pPr>
        <w:ind w:left="2160" w:right="745" w:hanging="2160"/>
        <w:rPr>
          <w:rFonts w:ascii="Arial" w:hAnsi="Arial" w:cs="Arial"/>
          <w:sz w:val="22"/>
          <w:szCs w:val="22"/>
        </w:rPr>
      </w:pPr>
      <w:r w:rsidRPr="001B4CB8">
        <w:rPr>
          <w:rFonts w:ascii="Arial" w:hAnsi="Arial" w:cs="Arial"/>
          <w:sz w:val="22"/>
          <w:szCs w:val="22"/>
        </w:rPr>
        <w:t xml:space="preserve">Appendix 2 </w:t>
      </w:r>
      <w:r w:rsidRPr="001B4CB8">
        <w:rPr>
          <w:rFonts w:ascii="Arial" w:hAnsi="Arial" w:cs="Arial"/>
          <w:sz w:val="22"/>
          <w:szCs w:val="22"/>
        </w:rPr>
        <w:tab/>
      </w:r>
      <w:r w:rsidR="0097516F">
        <w:rPr>
          <w:rFonts w:ascii="Arial" w:hAnsi="Arial" w:cs="Arial"/>
          <w:sz w:val="22"/>
          <w:szCs w:val="22"/>
        </w:rPr>
        <w:t>Baseline Sound Survey</w:t>
      </w:r>
      <w:r w:rsidR="000A68AD">
        <w:rPr>
          <w:rFonts w:ascii="Arial" w:hAnsi="Arial" w:cs="Arial"/>
          <w:sz w:val="22"/>
          <w:szCs w:val="22"/>
        </w:rPr>
        <w:t xml:space="preserve"> Details</w:t>
      </w:r>
    </w:p>
    <w:p w14:paraId="4D3CD3FD" w14:textId="77777777" w:rsidR="000A68AD" w:rsidRDefault="000A68AD">
      <w:pPr>
        <w:ind w:left="2160" w:right="745" w:hanging="2160"/>
        <w:rPr>
          <w:rFonts w:ascii="Arial" w:hAnsi="Arial" w:cs="Arial"/>
          <w:sz w:val="22"/>
          <w:szCs w:val="22"/>
        </w:rPr>
      </w:pPr>
    </w:p>
    <w:p w14:paraId="6B37097B" w14:textId="3F20F7C3" w:rsidR="0097516F" w:rsidRDefault="000A68AD">
      <w:pPr>
        <w:ind w:left="2160" w:right="745" w:hanging="2160"/>
        <w:rPr>
          <w:rFonts w:ascii="Arial" w:hAnsi="Arial" w:cs="Arial"/>
          <w:sz w:val="22"/>
          <w:szCs w:val="22"/>
        </w:rPr>
      </w:pPr>
      <w:r>
        <w:rPr>
          <w:rFonts w:ascii="Arial" w:hAnsi="Arial" w:cs="Arial"/>
          <w:sz w:val="22"/>
          <w:szCs w:val="22"/>
        </w:rPr>
        <w:t>Appendix 3</w:t>
      </w:r>
      <w:r>
        <w:rPr>
          <w:rFonts w:ascii="Arial" w:hAnsi="Arial" w:cs="Arial"/>
          <w:sz w:val="22"/>
          <w:szCs w:val="22"/>
        </w:rPr>
        <w:tab/>
        <w:t>Baseline Sound Survey Results</w:t>
      </w:r>
      <w:r w:rsidR="0097516F">
        <w:rPr>
          <w:rFonts w:ascii="Arial" w:hAnsi="Arial" w:cs="Arial"/>
          <w:sz w:val="22"/>
          <w:szCs w:val="22"/>
        </w:rPr>
        <w:t xml:space="preserve"> </w:t>
      </w:r>
    </w:p>
    <w:p w14:paraId="23DD7ED7" w14:textId="77777777" w:rsidR="0097516F" w:rsidRDefault="0097516F">
      <w:pPr>
        <w:ind w:left="2160" w:right="745" w:hanging="2160"/>
        <w:rPr>
          <w:rFonts w:ascii="Arial" w:hAnsi="Arial" w:cs="Arial"/>
          <w:sz w:val="22"/>
          <w:szCs w:val="22"/>
        </w:rPr>
      </w:pPr>
    </w:p>
    <w:p w14:paraId="7C65A2F6" w14:textId="690D75BC" w:rsidR="00595959" w:rsidRPr="001B4CB8" w:rsidRDefault="0097516F">
      <w:pPr>
        <w:ind w:left="2160" w:right="745" w:hanging="2160"/>
        <w:rPr>
          <w:rFonts w:ascii="Arial" w:hAnsi="Arial" w:cs="Arial"/>
          <w:sz w:val="22"/>
          <w:szCs w:val="22"/>
        </w:rPr>
      </w:pPr>
      <w:r>
        <w:rPr>
          <w:rFonts w:ascii="Arial" w:hAnsi="Arial" w:cs="Arial"/>
          <w:sz w:val="22"/>
          <w:szCs w:val="22"/>
        </w:rPr>
        <w:t xml:space="preserve">Appendix </w:t>
      </w:r>
      <w:r w:rsidR="000A68AD">
        <w:rPr>
          <w:rFonts w:ascii="Arial" w:hAnsi="Arial" w:cs="Arial"/>
          <w:sz w:val="22"/>
          <w:szCs w:val="22"/>
        </w:rPr>
        <w:t>4</w:t>
      </w:r>
      <w:r>
        <w:rPr>
          <w:rFonts w:ascii="Arial" w:hAnsi="Arial" w:cs="Arial"/>
          <w:sz w:val="22"/>
          <w:szCs w:val="22"/>
        </w:rPr>
        <w:tab/>
      </w:r>
      <w:r w:rsidR="00E61CD0" w:rsidRPr="001B4CB8">
        <w:rPr>
          <w:rFonts w:ascii="Arial" w:hAnsi="Arial" w:cs="Arial"/>
          <w:sz w:val="22"/>
          <w:szCs w:val="22"/>
        </w:rPr>
        <w:t>Site Operational Noise Levels</w:t>
      </w:r>
      <w:r w:rsidR="00337DD7">
        <w:rPr>
          <w:rFonts w:ascii="Arial" w:hAnsi="Arial" w:cs="Arial"/>
          <w:sz w:val="22"/>
          <w:szCs w:val="22"/>
        </w:rPr>
        <w:t xml:space="preserve"> &amp; Mitigation Measures</w:t>
      </w:r>
    </w:p>
    <w:p w14:paraId="62299F5E" w14:textId="77777777" w:rsidR="00595959" w:rsidRPr="001B4CB8" w:rsidRDefault="00595959">
      <w:pPr>
        <w:ind w:left="2160" w:right="745" w:hanging="2160"/>
        <w:rPr>
          <w:rFonts w:ascii="Arial" w:hAnsi="Arial" w:cs="Arial"/>
          <w:sz w:val="22"/>
          <w:szCs w:val="22"/>
        </w:rPr>
      </w:pPr>
    </w:p>
    <w:p w14:paraId="71D3B77B" w14:textId="414373C3" w:rsidR="00DE75C0" w:rsidRPr="001B4CB8" w:rsidRDefault="00595959">
      <w:pPr>
        <w:ind w:left="2160" w:right="745" w:hanging="2160"/>
        <w:rPr>
          <w:rFonts w:ascii="Arial" w:hAnsi="Arial" w:cs="Arial"/>
          <w:sz w:val="22"/>
          <w:szCs w:val="22"/>
        </w:rPr>
      </w:pPr>
      <w:r w:rsidRPr="001B4CB8">
        <w:rPr>
          <w:rFonts w:ascii="Arial" w:hAnsi="Arial" w:cs="Arial"/>
          <w:sz w:val="22"/>
          <w:szCs w:val="22"/>
        </w:rPr>
        <w:t xml:space="preserve">Appendix </w:t>
      </w:r>
      <w:r w:rsidR="00DB6897">
        <w:rPr>
          <w:rFonts w:ascii="Arial" w:hAnsi="Arial" w:cs="Arial"/>
          <w:sz w:val="22"/>
          <w:szCs w:val="22"/>
        </w:rPr>
        <w:t>5</w:t>
      </w:r>
      <w:r w:rsidRPr="001B4CB8">
        <w:rPr>
          <w:rFonts w:ascii="Arial" w:hAnsi="Arial" w:cs="Arial"/>
          <w:sz w:val="22"/>
          <w:szCs w:val="22"/>
        </w:rPr>
        <w:tab/>
      </w:r>
      <w:r w:rsidR="00DE75C0" w:rsidRPr="001B4CB8">
        <w:rPr>
          <w:rFonts w:ascii="Arial" w:hAnsi="Arial" w:cs="Arial"/>
          <w:sz w:val="22"/>
          <w:szCs w:val="22"/>
        </w:rPr>
        <w:t xml:space="preserve">Noise </w:t>
      </w:r>
      <w:r w:rsidR="00225CE3">
        <w:rPr>
          <w:rFonts w:ascii="Arial" w:hAnsi="Arial" w:cs="Arial"/>
          <w:sz w:val="22"/>
          <w:szCs w:val="22"/>
        </w:rPr>
        <w:t xml:space="preserve">Model Settings &amp; </w:t>
      </w:r>
      <w:r w:rsidR="00DE75C0" w:rsidRPr="001B4CB8">
        <w:rPr>
          <w:rFonts w:ascii="Arial" w:hAnsi="Arial" w:cs="Arial"/>
          <w:sz w:val="22"/>
          <w:szCs w:val="22"/>
        </w:rPr>
        <w:t>Mapping Results</w:t>
      </w:r>
    </w:p>
    <w:p w14:paraId="6232DDD2" w14:textId="77777777" w:rsidR="00DE75C0" w:rsidRPr="001B4CB8" w:rsidRDefault="00DE75C0">
      <w:pPr>
        <w:ind w:left="4320" w:right="745" w:hanging="4320"/>
        <w:rPr>
          <w:rFonts w:ascii="Arial" w:hAnsi="Arial" w:cs="Arial"/>
          <w:sz w:val="22"/>
          <w:szCs w:val="22"/>
        </w:rPr>
      </w:pPr>
    </w:p>
    <w:p w14:paraId="5474B01B" w14:textId="1095A743" w:rsidR="00DE75C0" w:rsidRPr="001B4CB8" w:rsidRDefault="00DE75C0">
      <w:pPr>
        <w:ind w:left="2160" w:right="745" w:hanging="2160"/>
        <w:rPr>
          <w:rFonts w:ascii="Arial" w:hAnsi="Arial" w:cs="Arial"/>
          <w:sz w:val="22"/>
          <w:szCs w:val="22"/>
        </w:rPr>
      </w:pPr>
      <w:r w:rsidRPr="001B4CB8">
        <w:rPr>
          <w:rFonts w:ascii="Arial" w:hAnsi="Arial" w:cs="Arial"/>
          <w:sz w:val="22"/>
          <w:szCs w:val="22"/>
        </w:rPr>
        <w:t>Appe</w:t>
      </w:r>
      <w:r w:rsidR="00595959" w:rsidRPr="001B4CB8">
        <w:rPr>
          <w:rFonts w:ascii="Arial" w:hAnsi="Arial" w:cs="Arial"/>
          <w:sz w:val="22"/>
          <w:szCs w:val="22"/>
        </w:rPr>
        <w:t xml:space="preserve">ndix </w:t>
      </w:r>
      <w:r w:rsidR="00DB6897">
        <w:rPr>
          <w:rFonts w:ascii="Arial" w:hAnsi="Arial" w:cs="Arial"/>
          <w:sz w:val="22"/>
          <w:szCs w:val="22"/>
        </w:rPr>
        <w:t>6</w:t>
      </w:r>
      <w:r w:rsidRPr="001B4CB8">
        <w:rPr>
          <w:rFonts w:ascii="Arial" w:hAnsi="Arial" w:cs="Arial"/>
          <w:sz w:val="22"/>
          <w:szCs w:val="22"/>
        </w:rPr>
        <w:t xml:space="preserve"> </w:t>
      </w:r>
      <w:r w:rsidRPr="001B4CB8">
        <w:rPr>
          <w:rFonts w:ascii="Arial" w:hAnsi="Arial" w:cs="Arial"/>
          <w:sz w:val="22"/>
          <w:szCs w:val="22"/>
        </w:rPr>
        <w:tab/>
        <w:t>Consultant’s Experience &amp; Qualifications</w:t>
      </w:r>
    </w:p>
    <w:p w14:paraId="1B94EE74" w14:textId="77777777" w:rsidR="00DE75C0" w:rsidRPr="001B4CB8" w:rsidRDefault="00DE75C0">
      <w:pPr>
        <w:tabs>
          <w:tab w:val="left" w:pos="2977"/>
          <w:tab w:val="left" w:pos="3119"/>
        </w:tabs>
        <w:ind w:left="4320" w:right="745" w:hanging="2160"/>
        <w:rPr>
          <w:rFonts w:ascii="Arial" w:hAnsi="Arial" w:cs="Arial"/>
          <w:sz w:val="22"/>
          <w:szCs w:val="22"/>
        </w:rPr>
      </w:pPr>
    </w:p>
    <w:p w14:paraId="3B8C882C" w14:textId="77777777" w:rsidR="00DE75C0" w:rsidRDefault="00DE75C0">
      <w:pPr>
        <w:pStyle w:val="header1"/>
        <w:rPr>
          <w:rFonts w:ascii="Tahoma" w:hAnsi="Tahoma"/>
          <w:sz w:val="22"/>
          <w:szCs w:val="22"/>
        </w:rPr>
      </w:pPr>
    </w:p>
    <w:p w14:paraId="1950C406" w14:textId="77777777" w:rsidR="00DE75C0" w:rsidRDefault="00DE75C0">
      <w:pPr>
        <w:pStyle w:val="header1"/>
        <w:rPr>
          <w:rFonts w:ascii="Tahoma" w:hAnsi="Tahoma"/>
          <w:sz w:val="22"/>
          <w:szCs w:val="22"/>
        </w:rPr>
      </w:pPr>
    </w:p>
    <w:p w14:paraId="4A7CCAF5" w14:textId="77777777" w:rsidR="00DE75C0" w:rsidRDefault="00DE75C0">
      <w:pPr>
        <w:ind w:right="745"/>
        <w:rPr>
          <w:rFonts w:ascii="Arial" w:hAnsi="Arial" w:cs="Arial"/>
          <w:b/>
          <w:bCs/>
          <w:caps/>
        </w:rPr>
        <w:sectPr w:rsidR="00DE75C0">
          <w:headerReference w:type="default" r:id="rId11"/>
          <w:footerReference w:type="default" r:id="rId12"/>
          <w:pgSz w:w="11905" w:h="16838"/>
          <w:pgMar w:top="975" w:right="1440" w:bottom="899" w:left="1440" w:header="360" w:footer="492" w:gutter="0"/>
          <w:pgNumType w:start="1"/>
          <w:cols w:space="720"/>
          <w:noEndnote/>
        </w:sectPr>
      </w:pPr>
    </w:p>
    <w:p w14:paraId="3082FC5C" w14:textId="1A187EC4" w:rsidR="00DE75C0" w:rsidRDefault="00DE75C0">
      <w:pPr>
        <w:ind w:right="745"/>
        <w:rPr>
          <w:rFonts w:ascii="Arial" w:hAnsi="Arial" w:cs="Arial"/>
          <w:b/>
          <w:bCs/>
          <w:caps/>
        </w:rPr>
      </w:pPr>
      <w:r>
        <w:rPr>
          <w:rFonts w:ascii="Arial" w:hAnsi="Arial" w:cs="Arial"/>
          <w:b/>
          <w:bCs/>
          <w:caps/>
        </w:rPr>
        <w:lastRenderedPageBreak/>
        <w:t>1.0</w:t>
      </w:r>
      <w:r>
        <w:rPr>
          <w:rFonts w:ascii="Arial" w:hAnsi="Arial" w:cs="Arial"/>
          <w:b/>
          <w:bCs/>
          <w:caps/>
        </w:rPr>
        <w:tab/>
        <w:t>Introduction</w:t>
      </w:r>
    </w:p>
    <w:p w14:paraId="2C1829B8" w14:textId="77777777" w:rsidR="00DE75C0" w:rsidRDefault="00DE75C0" w:rsidP="005E292E">
      <w:pPr>
        <w:ind w:right="745"/>
        <w:rPr>
          <w:rFonts w:ascii="Arial" w:hAnsi="Arial" w:cs="Arial"/>
          <w:b/>
          <w:bCs/>
          <w:sz w:val="22"/>
          <w:szCs w:val="22"/>
        </w:rPr>
      </w:pPr>
    </w:p>
    <w:p w14:paraId="36053895" w14:textId="3CE9805C" w:rsidR="00DE75C0" w:rsidRDefault="00DE75C0" w:rsidP="00977C3F">
      <w:pPr>
        <w:tabs>
          <w:tab w:val="num" w:pos="720"/>
        </w:tabs>
        <w:ind w:left="709" w:right="745" w:hanging="709"/>
        <w:jc w:val="both"/>
        <w:rPr>
          <w:rFonts w:ascii="Arial" w:hAnsi="Arial" w:cs="Arial"/>
          <w:bCs/>
          <w:sz w:val="22"/>
          <w:szCs w:val="22"/>
        </w:rPr>
      </w:pPr>
      <w:r>
        <w:rPr>
          <w:rFonts w:ascii="Arial" w:hAnsi="Arial" w:cs="Arial"/>
          <w:bCs/>
          <w:sz w:val="22"/>
          <w:szCs w:val="22"/>
        </w:rPr>
        <w:t>1.1</w:t>
      </w:r>
      <w:r>
        <w:rPr>
          <w:rFonts w:ascii="Arial" w:hAnsi="Arial" w:cs="Arial"/>
          <w:bCs/>
          <w:sz w:val="22"/>
          <w:szCs w:val="22"/>
        </w:rPr>
        <w:tab/>
        <w:t xml:space="preserve">Noise &amp; Vibration Consultants Ltd (“NVC”) have been instructed by </w:t>
      </w:r>
      <w:r w:rsidR="00737B8D">
        <w:rPr>
          <w:rFonts w:ascii="Arial" w:hAnsi="Arial" w:cs="Arial"/>
          <w:bCs/>
          <w:sz w:val="22"/>
          <w:szCs w:val="22"/>
        </w:rPr>
        <w:t xml:space="preserve">Axis acting on behalf of </w:t>
      </w:r>
      <w:r w:rsidR="00895C7A">
        <w:rPr>
          <w:rFonts w:ascii="Arial" w:hAnsi="Arial" w:cs="Arial"/>
          <w:bCs/>
          <w:sz w:val="22"/>
          <w:szCs w:val="22"/>
        </w:rPr>
        <w:t>Fortis IBA</w:t>
      </w:r>
      <w:r w:rsidR="00923497">
        <w:rPr>
          <w:rFonts w:ascii="Arial" w:hAnsi="Arial" w:cs="Arial"/>
          <w:bCs/>
          <w:sz w:val="22"/>
          <w:szCs w:val="22"/>
        </w:rPr>
        <w:t xml:space="preserve"> Limited </w:t>
      </w:r>
      <w:r w:rsidR="00AF08A2">
        <w:rPr>
          <w:rFonts w:ascii="Arial" w:hAnsi="Arial" w:cs="Arial"/>
          <w:bCs/>
          <w:sz w:val="22"/>
          <w:szCs w:val="22"/>
        </w:rPr>
        <w:t xml:space="preserve">(the </w:t>
      </w:r>
      <w:r w:rsidR="00503FFA">
        <w:rPr>
          <w:rFonts w:ascii="Arial" w:hAnsi="Arial" w:cs="Arial"/>
          <w:bCs/>
          <w:sz w:val="22"/>
          <w:szCs w:val="22"/>
        </w:rPr>
        <w:t>`</w:t>
      </w:r>
      <w:r w:rsidR="00AF08A2">
        <w:rPr>
          <w:rFonts w:ascii="Arial" w:hAnsi="Arial" w:cs="Arial"/>
          <w:bCs/>
          <w:sz w:val="22"/>
          <w:szCs w:val="22"/>
        </w:rPr>
        <w:t>Applicant</w:t>
      </w:r>
      <w:r w:rsidR="00503FFA">
        <w:rPr>
          <w:rFonts w:ascii="Arial" w:hAnsi="Arial" w:cs="Arial"/>
          <w:bCs/>
          <w:sz w:val="22"/>
          <w:szCs w:val="22"/>
        </w:rPr>
        <w:t>’</w:t>
      </w:r>
      <w:r w:rsidR="00AF08A2">
        <w:rPr>
          <w:rFonts w:ascii="Arial" w:hAnsi="Arial" w:cs="Arial"/>
          <w:bCs/>
          <w:sz w:val="22"/>
          <w:szCs w:val="22"/>
        </w:rPr>
        <w:t xml:space="preserve">) </w:t>
      </w:r>
      <w:r w:rsidR="00886299">
        <w:rPr>
          <w:rFonts w:ascii="Arial" w:hAnsi="Arial" w:cs="Arial"/>
          <w:bCs/>
          <w:sz w:val="22"/>
          <w:szCs w:val="22"/>
        </w:rPr>
        <w:t>to review</w:t>
      </w:r>
      <w:r>
        <w:rPr>
          <w:rFonts w:ascii="Arial" w:hAnsi="Arial" w:cs="Arial"/>
          <w:bCs/>
          <w:sz w:val="22"/>
          <w:szCs w:val="22"/>
        </w:rPr>
        <w:t xml:space="preserve"> the site layout</w:t>
      </w:r>
      <w:r w:rsidR="00886299">
        <w:rPr>
          <w:rFonts w:ascii="Arial" w:hAnsi="Arial" w:cs="Arial"/>
          <w:bCs/>
          <w:sz w:val="22"/>
          <w:szCs w:val="22"/>
        </w:rPr>
        <w:t>, construction and plant locations and advise on predicted noise levels with the assumed noise mitigation measures for the</w:t>
      </w:r>
      <w:r w:rsidR="00E369E8">
        <w:rPr>
          <w:rFonts w:ascii="Arial" w:hAnsi="Arial" w:cs="Arial"/>
          <w:bCs/>
          <w:sz w:val="22"/>
          <w:szCs w:val="22"/>
        </w:rPr>
        <w:t xml:space="preserve"> proposed </w:t>
      </w:r>
      <w:r w:rsidR="00895C7A">
        <w:rPr>
          <w:rFonts w:ascii="Arial" w:hAnsi="Arial" w:cs="Arial"/>
          <w:bCs/>
          <w:sz w:val="22"/>
          <w:szCs w:val="22"/>
        </w:rPr>
        <w:t xml:space="preserve">Incinerated Bottom Ash (“IBA”) </w:t>
      </w:r>
      <w:r w:rsidR="00AF08A2">
        <w:rPr>
          <w:rFonts w:ascii="Arial" w:hAnsi="Arial" w:cs="Arial"/>
          <w:bCs/>
          <w:sz w:val="22"/>
          <w:szCs w:val="22"/>
        </w:rPr>
        <w:t xml:space="preserve">Facility </w:t>
      </w:r>
      <w:r>
        <w:rPr>
          <w:rFonts w:ascii="Arial" w:hAnsi="Arial" w:cs="Arial"/>
          <w:bCs/>
          <w:sz w:val="22"/>
          <w:szCs w:val="22"/>
        </w:rPr>
        <w:t xml:space="preserve">at </w:t>
      </w:r>
      <w:r w:rsidR="002B0D6D">
        <w:rPr>
          <w:rFonts w:ascii="Arial" w:hAnsi="Arial" w:cs="Arial"/>
          <w:bCs/>
          <w:sz w:val="22"/>
          <w:szCs w:val="22"/>
        </w:rPr>
        <w:t>Hillhouse Business Park</w:t>
      </w:r>
      <w:r w:rsidR="00B11A5E">
        <w:rPr>
          <w:rFonts w:ascii="Arial" w:hAnsi="Arial" w:cs="Arial"/>
          <w:bCs/>
          <w:sz w:val="22"/>
          <w:szCs w:val="22"/>
        </w:rPr>
        <w:t>, Thornton-Cleveleys, Lancashire</w:t>
      </w:r>
      <w:r>
        <w:rPr>
          <w:rFonts w:ascii="Arial" w:hAnsi="Arial" w:cs="Arial"/>
          <w:bCs/>
          <w:sz w:val="22"/>
          <w:szCs w:val="22"/>
        </w:rPr>
        <w:t xml:space="preserve">. </w:t>
      </w:r>
    </w:p>
    <w:p w14:paraId="01588393" w14:textId="77777777" w:rsidR="00DE75C0" w:rsidRDefault="00DE75C0" w:rsidP="00977C3F">
      <w:pPr>
        <w:tabs>
          <w:tab w:val="num" w:pos="720"/>
        </w:tabs>
        <w:ind w:right="745"/>
        <w:jc w:val="both"/>
        <w:rPr>
          <w:rFonts w:ascii="Arial" w:hAnsi="Arial" w:cs="Arial"/>
          <w:bCs/>
          <w:sz w:val="22"/>
          <w:szCs w:val="22"/>
        </w:rPr>
      </w:pPr>
      <w:r>
        <w:rPr>
          <w:rFonts w:ascii="Arial" w:hAnsi="Arial" w:cs="Arial"/>
          <w:bCs/>
          <w:sz w:val="22"/>
          <w:szCs w:val="22"/>
        </w:rPr>
        <w:t xml:space="preserve"> </w:t>
      </w:r>
    </w:p>
    <w:p w14:paraId="001D5693" w14:textId="7AB181ED" w:rsidR="00E4773A" w:rsidRPr="00494220" w:rsidRDefault="00DE75C0" w:rsidP="00977C3F">
      <w:pPr>
        <w:tabs>
          <w:tab w:val="num" w:pos="720"/>
          <w:tab w:val="left" w:pos="4678"/>
        </w:tabs>
        <w:ind w:left="709" w:right="745" w:hanging="709"/>
        <w:jc w:val="both"/>
      </w:pPr>
      <w:r>
        <w:rPr>
          <w:rFonts w:ascii="Arial" w:hAnsi="Arial" w:cs="Arial"/>
          <w:bCs/>
          <w:sz w:val="22"/>
          <w:szCs w:val="22"/>
        </w:rPr>
        <w:t>1.2</w:t>
      </w:r>
      <w:r>
        <w:rPr>
          <w:rFonts w:ascii="Arial" w:hAnsi="Arial" w:cs="Arial"/>
          <w:bCs/>
          <w:sz w:val="22"/>
          <w:szCs w:val="22"/>
        </w:rPr>
        <w:tab/>
      </w:r>
      <w:r w:rsidR="00E4773A">
        <w:rPr>
          <w:rFonts w:ascii="Arial" w:hAnsi="Arial" w:cs="Arial"/>
          <w:bCs/>
          <w:sz w:val="22"/>
          <w:szCs w:val="22"/>
        </w:rPr>
        <w:t xml:space="preserve">We have been asked to </w:t>
      </w:r>
      <w:r w:rsidR="00BD33D8">
        <w:rPr>
          <w:rFonts w:ascii="Arial" w:hAnsi="Arial" w:cs="Arial"/>
          <w:bCs/>
          <w:sz w:val="22"/>
          <w:szCs w:val="22"/>
        </w:rPr>
        <w:t xml:space="preserve">carry out a noise impact </w:t>
      </w:r>
      <w:r w:rsidR="00E4773A">
        <w:rPr>
          <w:rFonts w:ascii="Arial" w:hAnsi="Arial" w:cs="Arial"/>
          <w:bCs/>
          <w:sz w:val="22"/>
          <w:szCs w:val="22"/>
        </w:rPr>
        <w:t>as</w:t>
      </w:r>
      <w:r w:rsidR="00494220">
        <w:rPr>
          <w:rFonts w:ascii="Arial" w:hAnsi="Arial" w:cs="Arial"/>
          <w:bCs/>
          <w:sz w:val="22"/>
          <w:szCs w:val="22"/>
        </w:rPr>
        <w:t>sess</w:t>
      </w:r>
      <w:r w:rsidR="00BD33D8">
        <w:rPr>
          <w:rFonts w:ascii="Arial" w:hAnsi="Arial" w:cs="Arial"/>
          <w:bCs/>
          <w:sz w:val="22"/>
          <w:szCs w:val="22"/>
        </w:rPr>
        <w:t>ment</w:t>
      </w:r>
      <w:r w:rsidR="00494220">
        <w:rPr>
          <w:rFonts w:ascii="Arial" w:hAnsi="Arial" w:cs="Arial"/>
          <w:bCs/>
          <w:sz w:val="22"/>
          <w:szCs w:val="22"/>
        </w:rPr>
        <w:t xml:space="preserve"> </w:t>
      </w:r>
      <w:r w:rsidR="00BD33D8">
        <w:rPr>
          <w:rFonts w:ascii="Arial" w:hAnsi="Arial" w:cs="Arial"/>
          <w:bCs/>
          <w:sz w:val="22"/>
          <w:szCs w:val="22"/>
        </w:rPr>
        <w:t xml:space="preserve">using empirical data </w:t>
      </w:r>
      <w:r w:rsidR="002D6711">
        <w:rPr>
          <w:rFonts w:ascii="Arial" w:hAnsi="Arial" w:cs="Arial"/>
          <w:bCs/>
          <w:sz w:val="22"/>
          <w:szCs w:val="22"/>
        </w:rPr>
        <w:t xml:space="preserve">taken </w:t>
      </w:r>
      <w:r w:rsidR="00BD33D8">
        <w:rPr>
          <w:rFonts w:ascii="Arial" w:hAnsi="Arial" w:cs="Arial"/>
          <w:bCs/>
          <w:sz w:val="22"/>
          <w:szCs w:val="22"/>
        </w:rPr>
        <w:t xml:space="preserve">from measurements </w:t>
      </w:r>
      <w:r w:rsidR="002D6711">
        <w:rPr>
          <w:rFonts w:ascii="Arial" w:hAnsi="Arial" w:cs="Arial"/>
          <w:bCs/>
          <w:sz w:val="22"/>
          <w:szCs w:val="22"/>
        </w:rPr>
        <w:t xml:space="preserve">made at other </w:t>
      </w:r>
      <w:r w:rsidR="001400BC">
        <w:rPr>
          <w:rFonts w:ascii="Arial" w:hAnsi="Arial" w:cs="Arial"/>
          <w:bCs/>
          <w:sz w:val="22"/>
          <w:szCs w:val="22"/>
        </w:rPr>
        <w:t xml:space="preserve">Fortis </w:t>
      </w:r>
      <w:r w:rsidR="0066097E">
        <w:rPr>
          <w:rFonts w:ascii="Arial" w:hAnsi="Arial" w:cs="Arial"/>
          <w:bCs/>
          <w:sz w:val="22"/>
          <w:szCs w:val="22"/>
        </w:rPr>
        <w:t>IBA</w:t>
      </w:r>
      <w:r w:rsidR="00BD33D8">
        <w:rPr>
          <w:rFonts w:ascii="Arial" w:hAnsi="Arial" w:cs="Arial"/>
          <w:bCs/>
          <w:sz w:val="22"/>
          <w:szCs w:val="22"/>
        </w:rPr>
        <w:t xml:space="preserve"> plant operating in the UK</w:t>
      </w:r>
      <w:r w:rsidR="001400BC">
        <w:rPr>
          <w:rFonts w:ascii="Arial" w:hAnsi="Arial" w:cs="Arial"/>
          <w:bCs/>
          <w:sz w:val="22"/>
          <w:szCs w:val="22"/>
        </w:rPr>
        <w:t>,</w:t>
      </w:r>
      <w:r w:rsidR="00BD33D8">
        <w:rPr>
          <w:rFonts w:ascii="Arial" w:hAnsi="Arial" w:cs="Arial"/>
          <w:bCs/>
          <w:sz w:val="22"/>
          <w:szCs w:val="22"/>
        </w:rPr>
        <w:t xml:space="preserve"> to determine </w:t>
      </w:r>
      <w:r w:rsidR="00494220">
        <w:rPr>
          <w:rFonts w:ascii="Arial" w:hAnsi="Arial" w:cs="Arial"/>
          <w:bCs/>
          <w:sz w:val="22"/>
          <w:szCs w:val="22"/>
        </w:rPr>
        <w:t>the resu</w:t>
      </w:r>
      <w:r w:rsidR="00BD33D8">
        <w:rPr>
          <w:rFonts w:ascii="Arial" w:hAnsi="Arial" w:cs="Arial"/>
          <w:bCs/>
          <w:sz w:val="22"/>
          <w:szCs w:val="22"/>
        </w:rPr>
        <w:t xml:space="preserve">ltant noise </w:t>
      </w:r>
      <w:r w:rsidR="00494220">
        <w:rPr>
          <w:rFonts w:ascii="Arial" w:hAnsi="Arial" w:cs="Arial"/>
          <w:bCs/>
          <w:sz w:val="22"/>
          <w:szCs w:val="22"/>
        </w:rPr>
        <w:t xml:space="preserve">contribution at identified </w:t>
      </w:r>
      <w:r w:rsidR="001400BC">
        <w:rPr>
          <w:rFonts w:ascii="Arial" w:hAnsi="Arial" w:cs="Arial"/>
          <w:bCs/>
          <w:sz w:val="22"/>
          <w:szCs w:val="22"/>
        </w:rPr>
        <w:t xml:space="preserve">noise </w:t>
      </w:r>
      <w:r w:rsidR="00494220">
        <w:rPr>
          <w:rFonts w:ascii="Arial" w:hAnsi="Arial" w:cs="Arial"/>
          <w:bCs/>
          <w:sz w:val="22"/>
          <w:szCs w:val="22"/>
        </w:rPr>
        <w:t>sensitive receptors</w:t>
      </w:r>
      <w:r w:rsidR="001400BC">
        <w:rPr>
          <w:rFonts w:ascii="Arial" w:hAnsi="Arial" w:cs="Arial"/>
          <w:bCs/>
          <w:sz w:val="22"/>
          <w:szCs w:val="22"/>
        </w:rPr>
        <w:t xml:space="preserve"> (“NSR”)</w:t>
      </w:r>
      <w:r w:rsidR="00494220">
        <w:rPr>
          <w:rFonts w:ascii="Arial" w:hAnsi="Arial" w:cs="Arial"/>
          <w:bCs/>
          <w:sz w:val="22"/>
          <w:szCs w:val="22"/>
        </w:rPr>
        <w:t>.</w:t>
      </w:r>
    </w:p>
    <w:p w14:paraId="008F07DE" w14:textId="77777777" w:rsidR="00DE75C0" w:rsidRDefault="00DE75C0" w:rsidP="00977C3F">
      <w:pPr>
        <w:widowControl w:val="0"/>
        <w:tabs>
          <w:tab w:val="left" w:pos="709"/>
          <w:tab w:val="left" w:pos="780"/>
          <w:tab w:val="left" w:pos="1418"/>
          <w:tab w:val="left" w:pos="1843"/>
          <w:tab w:val="left" w:pos="2160"/>
          <w:tab w:val="left" w:pos="2880"/>
          <w:tab w:val="left" w:pos="3600"/>
          <w:tab w:val="left" w:pos="4320"/>
          <w:tab w:val="left" w:pos="5040"/>
          <w:tab w:val="left" w:pos="5760"/>
          <w:tab w:val="left" w:pos="6480"/>
          <w:tab w:val="left" w:pos="7200"/>
          <w:tab w:val="left" w:pos="7920"/>
        </w:tabs>
        <w:spacing w:line="240" w:lineRule="atLeast"/>
        <w:ind w:left="1425" w:right="745"/>
        <w:jc w:val="both"/>
        <w:rPr>
          <w:rFonts w:ascii="Arial" w:hAnsi="Arial" w:cs="Arial"/>
          <w:sz w:val="22"/>
        </w:rPr>
      </w:pPr>
    </w:p>
    <w:p w14:paraId="0A2D878D" w14:textId="7BD94F78" w:rsidR="00DE75C0" w:rsidRDefault="00DE75C0" w:rsidP="00977C3F">
      <w:pPr>
        <w:widowControl w:val="0"/>
        <w:tabs>
          <w:tab w:val="left" w:pos="709"/>
          <w:tab w:val="left" w:pos="1440"/>
          <w:tab w:val="left" w:pos="2160"/>
          <w:tab w:val="left" w:pos="2880"/>
          <w:tab w:val="left" w:pos="3600"/>
          <w:tab w:val="left" w:pos="4320"/>
          <w:tab w:val="left" w:pos="5040"/>
          <w:tab w:val="left" w:pos="5760"/>
          <w:tab w:val="left" w:pos="6480"/>
          <w:tab w:val="left" w:pos="7200"/>
          <w:tab w:val="left" w:pos="9072"/>
        </w:tabs>
        <w:ind w:left="709" w:right="745" w:hanging="709"/>
        <w:jc w:val="both"/>
        <w:rPr>
          <w:rFonts w:ascii="Arial" w:hAnsi="Arial" w:cs="Arial"/>
          <w:sz w:val="22"/>
          <w:szCs w:val="22"/>
        </w:rPr>
      </w:pPr>
      <w:r>
        <w:rPr>
          <w:rFonts w:ascii="Arial" w:hAnsi="Arial" w:cs="Arial"/>
          <w:bCs/>
          <w:sz w:val="22"/>
          <w:szCs w:val="22"/>
        </w:rPr>
        <w:t>1.</w:t>
      </w:r>
      <w:r w:rsidR="00AF08A2">
        <w:rPr>
          <w:rFonts w:ascii="Arial" w:hAnsi="Arial" w:cs="Arial"/>
          <w:bCs/>
          <w:sz w:val="22"/>
          <w:szCs w:val="22"/>
        </w:rPr>
        <w:t>3</w:t>
      </w:r>
      <w:r>
        <w:rPr>
          <w:rFonts w:ascii="Arial" w:hAnsi="Arial" w:cs="Arial"/>
          <w:bCs/>
          <w:sz w:val="22"/>
          <w:szCs w:val="22"/>
        </w:rPr>
        <w:tab/>
      </w:r>
      <w:r>
        <w:rPr>
          <w:rFonts w:ascii="Arial" w:hAnsi="Arial" w:cs="Arial"/>
          <w:sz w:val="22"/>
          <w:szCs w:val="22"/>
        </w:rPr>
        <w:t xml:space="preserve">The main areas of plant and buildings relevant to the assessment include the following (as shown on Figure 2 </w:t>
      </w:r>
      <w:r w:rsidR="00EC3FD8">
        <w:rPr>
          <w:rFonts w:ascii="Arial" w:hAnsi="Arial" w:cs="Arial"/>
          <w:sz w:val="22"/>
          <w:szCs w:val="22"/>
        </w:rPr>
        <w:t xml:space="preserve">of the </w:t>
      </w:r>
      <w:r>
        <w:rPr>
          <w:rFonts w:ascii="Arial" w:hAnsi="Arial" w:cs="Arial"/>
          <w:sz w:val="22"/>
          <w:szCs w:val="22"/>
        </w:rPr>
        <w:t>attached):</w:t>
      </w:r>
    </w:p>
    <w:p w14:paraId="0FB5DB0B" w14:textId="77777777" w:rsidR="00DE75C0" w:rsidRDefault="00DE75C0" w:rsidP="005E292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9072"/>
        </w:tabs>
        <w:ind w:left="851" w:right="803" w:hanging="851"/>
        <w:jc w:val="both"/>
        <w:rPr>
          <w:rFonts w:ascii="Arial" w:hAnsi="Arial" w:cs="Arial"/>
          <w:sz w:val="22"/>
          <w:szCs w:val="22"/>
        </w:rPr>
      </w:pPr>
    </w:p>
    <w:p w14:paraId="4EA0F13D" w14:textId="1F9CB762" w:rsidR="00DE75C0" w:rsidRPr="0076696F" w:rsidRDefault="00DE75C0" w:rsidP="005E292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9072"/>
        </w:tabs>
        <w:ind w:left="851" w:right="803" w:hanging="851"/>
        <w:jc w:val="both"/>
        <w:rPr>
          <w:rFonts w:ascii="Arial" w:hAnsi="Arial" w:cs="Arial"/>
          <w:b/>
          <w:sz w:val="22"/>
          <w:szCs w:val="22"/>
        </w:rPr>
      </w:pPr>
      <w:r w:rsidRPr="0076696F">
        <w:rPr>
          <w:rFonts w:ascii="Arial" w:hAnsi="Arial" w:cs="Arial"/>
          <w:b/>
          <w:sz w:val="22"/>
          <w:szCs w:val="22"/>
        </w:rPr>
        <w:tab/>
      </w:r>
      <w:r w:rsidR="00A53384">
        <w:rPr>
          <w:rFonts w:ascii="Arial" w:hAnsi="Arial" w:cs="Arial"/>
          <w:b/>
          <w:sz w:val="22"/>
          <w:szCs w:val="22"/>
        </w:rPr>
        <w:t>Incinerated Bottom Ash</w:t>
      </w:r>
      <w:r w:rsidR="00E369E8">
        <w:rPr>
          <w:rFonts w:ascii="Arial" w:hAnsi="Arial" w:cs="Arial"/>
          <w:b/>
          <w:sz w:val="22"/>
          <w:szCs w:val="22"/>
        </w:rPr>
        <w:t xml:space="preserve"> (</w:t>
      </w:r>
      <w:r w:rsidR="00A53384">
        <w:rPr>
          <w:rFonts w:ascii="Arial" w:hAnsi="Arial" w:cs="Arial"/>
          <w:b/>
          <w:sz w:val="22"/>
          <w:szCs w:val="22"/>
        </w:rPr>
        <w:t>IBA</w:t>
      </w:r>
      <w:r w:rsidR="00E369E8">
        <w:rPr>
          <w:rFonts w:ascii="Arial" w:hAnsi="Arial" w:cs="Arial"/>
          <w:b/>
          <w:sz w:val="22"/>
          <w:szCs w:val="22"/>
        </w:rPr>
        <w:t>)</w:t>
      </w:r>
      <w:r w:rsidR="00D62CD5" w:rsidRPr="0076696F">
        <w:rPr>
          <w:rFonts w:ascii="Arial" w:hAnsi="Arial" w:cs="Arial"/>
          <w:b/>
          <w:sz w:val="22"/>
          <w:szCs w:val="22"/>
        </w:rPr>
        <w:t xml:space="preserve"> Facility</w:t>
      </w:r>
      <w:r w:rsidRPr="0076696F">
        <w:rPr>
          <w:rFonts w:ascii="Arial" w:hAnsi="Arial" w:cs="Arial"/>
          <w:b/>
          <w:sz w:val="22"/>
          <w:szCs w:val="22"/>
        </w:rPr>
        <w:t xml:space="preserve">: </w:t>
      </w:r>
    </w:p>
    <w:p w14:paraId="0F538C80" w14:textId="77777777" w:rsidR="00DE75C0" w:rsidRDefault="00DE75C0" w:rsidP="005E292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9072"/>
        </w:tabs>
        <w:ind w:left="851" w:right="803" w:hanging="851"/>
        <w:jc w:val="both"/>
        <w:rPr>
          <w:rFonts w:ascii="Arial" w:hAnsi="Arial" w:cs="Arial"/>
          <w:sz w:val="22"/>
          <w:szCs w:val="22"/>
        </w:rPr>
      </w:pPr>
      <w:r>
        <w:rPr>
          <w:rFonts w:ascii="Arial" w:hAnsi="Arial" w:cs="Arial"/>
          <w:sz w:val="22"/>
          <w:szCs w:val="22"/>
        </w:rPr>
        <w:tab/>
      </w:r>
    </w:p>
    <w:p w14:paraId="3734211B" w14:textId="2949F11B" w:rsidR="00E05C63" w:rsidRDefault="00E05C63" w:rsidP="00E05C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9072"/>
        </w:tabs>
        <w:ind w:left="851" w:right="803" w:hanging="851"/>
        <w:jc w:val="both"/>
        <w:rPr>
          <w:rFonts w:ascii="Arial" w:hAnsi="Arial" w:cs="Arial"/>
          <w:sz w:val="22"/>
          <w:szCs w:val="22"/>
        </w:rPr>
      </w:pPr>
      <w:r>
        <w:rPr>
          <w:rFonts w:ascii="Arial" w:hAnsi="Arial" w:cs="Arial"/>
          <w:sz w:val="22"/>
          <w:szCs w:val="22"/>
        </w:rPr>
        <w:tab/>
        <w:t>T</w:t>
      </w:r>
      <w:r w:rsidRPr="00E05C63">
        <w:rPr>
          <w:rFonts w:ascii="Arial" w:hAnsi="Arial" w:cs="Arial"/>
          <w:sz w:val="22"/>
          <w:szCs w:val="22"/>
        </w:rPr>
        <w:t xml:space="preserve">he key elements of the </w:t>
      </w:r>
      <w:r w:rsidR="003E0F5D">
        <w:rPr>
          <w:rFonts w:ascii="Arial" w:hAnsi="Arial" w:cs="Arial"/>
          <w:sz w:val="22"/>
          <w:szCs w:val="22"/>
        </w:rPr>
        <w:t xml:space="preserve">Installation </w:t>
      </w:r>
      <w:r w:rsidRPr="00E05C63">
        <w:rPr>
          <w:rFonts w:ascii="Arial" w:hAnsi="Arial" w:cs="Arial"/>
          <w:sz w:val="22"/>
          <w:szCs w:val="22"/>
        </w:rPr>
        <w:t xml:space="preserve">are as </w:t>
      </w:r>
      <w:proofErr w:type="gramStart"/>
      <w:r w:rsidRPr="00E05C63">
        <w:rPr>
          <w:rFonts w:ascii="Arial" w:hAnsi="Arial" w:cs="Arial"/>
          <w:sz w:val="22"/>
          <w:szCs w:val="22"/>
        </w:rPr>
        <w:t>follows:-</w:t>
      </w:r>
      <w:proofErr w:type="gramEnd"/>
    </w:p>
    <w:p w14:paraId="6B14921A" w14:textId="77777777" w:rsidR="00E05C63" w:rsidRPr="00E05C63" w:rsidRDefault="00E05C63" w:rsidP="00E05C63">
      <w:pPr>
        <w:widowControl w:val="0"/>
        <w:tabs>
          <w:tab w:val="left" w:pos="709"/>
          <w:tab w:val="left" w:pos="1440"/>
          <w:tab w:val="left" w:pos="2160"/>
          <w:tab w:val="left" w:pos="2880"/>
          <w:tab w:val="left" w:pos="3600"/>
          <w:tab w:val="left" w:pos="4320"/>
          <w:tab w:val="left" w:pos="5040"/>
          <w:tab w:val="left" w:pos="5760"/>
          <w:tab w:val="left" w:pos="6480"/>
          <w:tab w:val="left" w:pos="7200"/>
          <w:tab w:val="left" w:pos="9072"/>
        </w:tabs>
        <w:ind w:left="851" w:right="803" w:hanging="851"/>
        <w:jc w:val="both"/>
        <w:rPr>
          <w:rFonts w:ascii="Arial" w:hAnsi="Arial" w:cs="Arial"/>
          <w:sz w:val="22"/>
          <w:szCs w:val="22"/>
        </w:rPr>
      </w:pPr>
    </w:p>
    <w:p w14:paraId="65E6DB27" w14:textId="21B3A15A" w:rsidR="00E05C63" w:rsidRPr="00E05C63" w:rsidRDefault="00E05C63" w:rsidP="00291662">
      <w:pPr>
        <w:widowControl w:val="0"/>
        <w:ind w:left="1418" w:right="803" w:hanging="709"/>
        <w:jc w:val="both"/>
        <w:rPr>
          <w:rFonts w:ascii="Arial" w:hAnsi="Arial" w:cs="Arial"/>
          <w:sz w:val="22"/>
          <w:szCs w:val="22"/>
        </w:rPr>
      </w:pPr>
      <w:proofErr w:type="spellStart"/>
      <w:r w:rsidRPr="00E05C63">
        <w:rPr>
          <w:rFonts w:ascii="Arial" w:hAnsi="Arial" w:cs="Arial"/>
          <w:sz w:val="22"/>
          <w:szCs w:val="22"/>
        </w:rPr>
        <w:t>i</w:t>
      </w:r>
      <w:proofErr w:type="spellEnd"/>
      <w:r w:rsidRPr="00E05C63">
        <w:rPr>
          <w:rFonts w:ascii="Arial" w:hAnsi="Arial" w:cs="Arial"/>
          <w:sz w:val="22"/>
          <w:szCs w:val="22"/>
        </w:rPr>
        <w:t>)     Processing plant, housed within a Processing Building comprising:</w:t>
      </w:r>
    </w:p>
    <w:p w14:paraId="647258E8" w14:textId="2604455D" w:rsidR="00E05C63" w:rsidRPr="00E05C63" w:rsidRDefault="00E05C63" w:rsidP="00291662">
      <w:pPr>
        <w:widowControl w:val="0"/>
        <w:ind w:left="1418" w:right="803" w:hanging="142"/>
        <w:jc w:val="both"/>
        <w:rPr>
          <w:rFonts w:ascii="Arial" w:hAnsi="Arial" w:cs="Arial"/>
          <w:sz w:val="22"/>
          <w:szCs w:val="22"/>
        </w:rPr>
      </w:pPr>
      <w:r w:rsidRPr="00E05C63">
        <w:rPr>
          <w:rFonts w:ascii="Arial" w:hAnsi="Arial" w:cs="Arial"/>
          <w:sz w:val="22"/>
          <w:szCs w:val="22"/>
        </w:rPr>
        <w:t>a.    </w:t>
      </w:r>
      <w:r>
        <w:rPr>
          <w:rFonts w:ascii="Arial" w:hAnsi="Arial" w:cs="Arial"/>
          <w:sz w:val="22"/>
          <w:szCs w:val="22"/>
        </w:rPr>
        <w:t>F</w:t>
      </w:r>
      <w:r w:rsidRPr="00E05C63">
        <w:rPr>
          <w:rFonts w:ascii="Arial" w:hAnsi="Arial" w:cs="Arial"/>
          <w:sz w:val="22"/>
          <w:szCs w:val="22"/>
        </w:rPr>
        <w:t>eed hopper;</w:t>
      </w:r>
    </w:p>
    <w:p w14:paraId="11C9B226" w14:textId="03FFFBF3" w:rsidR="00E05C63" w:rsidRPr="00E05C63" w:rsidRDefault="00E05C63" w:rsidP="00291662">
      <w:pPr>
        <w:widowControl w:val="0"/>
        <w:ind w:left="1701" w:right="803" w:hanging="425"/>
        <w:jc w:val="both"/>
        <w:rPr>
          <w:rFonts w:ascii="Arial" w:hAnsi="Arial" w:cs="Arial"/>
          <w:sz w:val="22"/>
          <w:szCs w:val="22"/>
        </w:rPr>
      </w:pPr>
      <w:r w:rsidRPr="00E05C63">
        <w:rPr>
          <w:rFonts w:ascii="Arial" w:hAnsi="Arial" w:cs="Arial"/>
          <w:sz w:val="22"/>
          <w:szCs w:val="22"/>
        </w:rPr>
        <w:t>b.    Modular plant including conveyors, magnets, eddy current separators and screens;</w:t>
      </w:r>
    </w:p>
    <w:p w14:paraId="01C40492" w14:textId="4EFE449D" w:rsidR="00E05C63" w:rsidRPr="00E05C63" w:rsidRDefault="00E05C63" w:rsidP="00291662">
      <w:pPr>
        <w:widowControl w:val="0"/>
        <w:ind w:left="1134" w:right="803" w:hanging="425"/>
        <w:jc w:val="both"/>
        <w:rPr>
          <w:rFonts w:ascii="Arial" w:hAnsi="Arial" w:cs="Arial"/>
          <w:sz w:val="22"/>
          <w:szCs w:val="22"/>
        </w:rPr>
      </w:pPr>
      <w:r w:rsidRPr="00E05C63">
        <w:rPr>
          <w:rFonts w:ascii="Arial" w:hAnsi="Arial" w:cs="Arial"/>
          <w:sz w:val="22"/>
          <w:szCs w:val="22"/>
        </w:rPr>
        <w:t>ii)    Processing Building (a clad, steel portal-framed building measuring circa 17m in height an</w:t>
      </w:r>
      <w:r>
        <w:rPr>
          <w:rFonts w:ascii="Arial" w:hAnsi="Arial" w:cs="Arial"/>
          <w:sz w:val="22"/>
          <w:szCs w:val="22"/>
        </w:rPr>
        <w:t>d</w:t>
      </w:r>
      <w:r w:rsidRPr="00E05C63">
        <w:rPr>
          <w:rFonts w:ascii="Arial" w:hAnsi="Arial" w:cs="Arial"/>
          <w:sz w:val="22"/>
          <w:szCs w:val="22"/>
        </w:rPr>
        <w:t xml:space="preserve"> with a footprint of 2,200 m2);</w:t>
      </w:r>
    </w:p>
    <w:p w14:paraId="57F00152" w14:textId="3768A3A5" w:rsidR="00E05C63" w:rsidRPr="00E05C63" w:rsidRDefault="00E05C63" w:rsidP="00291662">
      <w:pPr>
        <w:widowControl w:val="0"/>
        <w:ind w:left="1418" w:right="803" w:hanging="709"/>
        <w:jc w:val="both"/>
        <w:rPr>
          <w:rFonts w:ascii="Arial" w:hAnsi="Arial" w:cs="Arial"/>
          <w:sz w:val="22"/>
          <w:szCs w:val="22"/>
        </w:rPr>
      </w:pPr>
      <w:r w:rsidRPr="00E05C63">
        <w:rPr>
          <w:rFonts w:ascii="Arial" w:hAnsi="Arial" w:cs="Arial"/>
          <w:sz w:val="22"/>
          <w:szCs w:val="22"/>
        </w:rPr>
        <w:t>iii)   Metal Storage Bay Building, a 3-sided, steel framed cladded building;</w:t>
      </w:r>
    </w:p>
    <w:p w14:paraId="2D6F8E0B" w14:textId="4E5E92E2" w:rsidR="00E05C63" w:rsidRPr="00E05C63" w:rsidRDefault="00E05C63" w:rsidP="00291662">
      <w:pPr>
        <w:widowControl w:val="0"/>
        <w:ind w:left="1134" w:right="803" w:hanging="425"/>
        <w:jc w:val="both"/>
        <w:rPr>
          <w:rFonts w:ascii="Arial" w:hAnsi="Arial" w:cs="Arial"/>
          <w:sz w:val="22"/>
          <w:szCs w:val="22"/>
        </w:rPr>
      </w:pPr>
      <w:r w:rsidRPr="00E05C63">
        <w:rPr>
          <w:rFonts w:ascii="Arial" w:hAnsi="Arial" w:cs="Arial"/>
          <w:sz w:val="22"/>
          <w:szCs w:val="22"/>
        </w:rPr>
        <w:t>iv)   IBA and IBAA storage areas within a Storage Building circa 15m in height. This building would be a 3-sided, steel framed cladded building, with the north-eastern façade open to provide sufficient access for site traffic and mobile plant. The building measures 230 metres in length by 92 metres wide (at the widest section), occupying a footprint of 1.68 hectares;</w:t>
      </w:r>
    </w:p>
    <w:p w14:paraId="2BA91204" w14:textId="3EE33418" w:rsidR="00E05C63" w:rsidRPr="00E05C63" w:rsidRDefault="00E05C63" w:rsidP="00291662">
      <w:pPr>
        <w:widowControl w:val="0"/>
        <w:ind w:left="1418" w:right="803" w:hanging="709"/>
        <w:jc w:val="both"/>
        <w:rPr>
          <w:rFonts w:ascii="Arial" w:hAnsi="Arial" w:cs="Arial"/>
          <w:sz w:val="22"/>
          <w:szCs w:val="22"/>
        </w:rPr>
      </w:pPr>
      <w:r w:rsidRPr="00E05C63">
        <w:rPr>
          <w:rFonts w:ascii="Arial" w:hAnsi="Arial" w:cs="Arial"/>
          <w:sz w:val="22"/>
          <w:szCs w:val="22"/>
        </w:rPr>
        <w:t>v)    Demolition of the existing office building within the south-east of the Site;</w:t>
      </w:r>
    </w:p>
    <w:p w14:paraId="1024EB03" w14:textId="017961FC" w:rsidR="00E05C63" w:rsidRPr="00E05C63" w:rsidRDefault="00E05C63" w:rsidP="00291662">
      <w:pPr>
        <w:widowControl w:val="0"/>
        <w:ind w:left="1418" w:right="803" w:hanging="709"/>
        <w:jc w:val="both"/>
        <w:rPr>
          <w:rFonts w:ascii="Arial" w:hAnsi="Arial" w:cs="Arial"/>
          <w:sz w:val="22"/>
          <w:szCs w:val="22"/>
        </w:rPr>
      </w:pPr>
      <w:r w:rsidRPr="00E05C63">
        <w:rPr>
          <w:rFonts w:ascii="Arial" w:hAnsi="Arial" w:cs="Arial"/>
          <w:sz w:val="22"/>
          <w:szCs w:val="22"/>
        </w:rPr>
        <w:t xml:space="preserve">vi)   Modular office, laboratory and welfare </w:t>
      </w:r>
      <w:proofErr w:type="gramStart"/>
      <w:r w:rsidRPr="00E05C63">
        <w:rPr>
          <w:rFonts w:ascii="Arial" w:hAnsi="Arial" w:cs="Arial"/>
          <w:sz w:val="22"/>
          <w:szCs w:val="22"/>
        </w:rPr>
        <w:t>units;</w:t>
      </w:r>
      <w:proofErr w:type="gramEnd"/>
    </w:p>
    <w:p w14:paraId="73589778" w14:textId="7AAA0A20" w:rsidR="00E05C63" w:rsidRPr="00E05C63" w:rsidRDefault="00E05C63" w:rsidP="00291662">
      <w:pPr>
        <w:widowControl w:val="0"/>
        <w:ind w:left="1134" w:right="803" w:hanging="425"/>
        <w:jc w:val="both"/>
        <w:rPr>
          <w:rFonts w:ascii="Arial" w:hAnsi="Arial" w:cs="Arial"/>
          <w:sz w:val="22"/>
          <w:szCs w:val="22"/>
        </w:rPr>
      </w:pPr>
      <w:r w:rsidRPr="00E05C63">
        <w:rPr>
          <w:rFonts w:ascii="Arial" w:hAnsi="Arial" w:cs="Arial"/>
          <w:sz w:val="22"/>
          <w:szCs w:val="22"/>
        </w:rPr>
        <w:t>vii)  3 x standard 28ft containers, measuring 6 metres long by 3 metres wide for storage of site equipment;</w:t>
      </w:r>
    </w:p>
    <w:p w14:paraId="28B7DE71" w14:textId="3A67CA40" w:rsidR="00E05C63" w:rsidRPr="00E05C63" w:rsidRDefault="00E05C63" w:rsidP="00291662">
      <w:pPr>
        <w:widowControl w:val="0"/>
        <w:ind w:left="1134" w:right="803" w:hanging="425"/>
        <w:jc w:val="both"/>
        <w:rPr>
          <w:rFonts w:ascii="Arial" w:hAnsi="Arial" w:cs="Arial"/>
          <w:sz w:val="22"/>
          <w:szCs w:val="22"/>
        </w:rPr>
      </w:pPr>
      <w:r w:rsidRPr="00E05C63">
        <w:rPr>
          <w:rFonts w:ascii="Arial" w:hAnsi="Arial" w:cs="Arial"/>
          <w:sz w:val="22"/>
          <w:szCs w:val="22"/>
        </w:rPr>
        <w:t>viii) Elevated conveyors to transport material between the Storage Building and the Processing Building;</w:t>
      </w:r>
    </w:p>
    <w:p w14:paraId="30DD54AB" w14:textId="61BED56A" w:rsidR="00E05C63" w:rsidRPr="00E05C63" w:rsidRDefault="00E05C63" w:rsidP="00291662">
      <w:pPr>
        <w:widowControl w:val="0"/>
        <w:ind w:left="1134" w:right="803" w:hanging="425"/>
        <w:jc w:val="both"/>
        <w:rPr>
          <w:rFonts w:ascii="Arial" w:hAnsi="Arial" w:cs="Arial"/>
          <w:sz w:val="22"/>
          <w:szCs w:val="22"/>
        </w:rPr>
      </w:pPr>
      <w:r w:rsidRPr="00E05C63">
        <w:rPr>
          <w:rFonts w:ascii="Arial" w:hAnsi="Arial" w:cs="Arial"/>
          <w:sz w:val="22"/>
          <w:szCs w:val="22"/>
        </w:rPr>
        <w:t>ix)   </w:t>
      </w:r>
      <w:r>
        <w:rPr>
          <w:rFonts w:ascii="Arial" w:hAnsi="Arial" w:cs="Arial"/>
          <w:sz w:val="22"/>
          <w:szCs w:val="22"/>
        </w:rPr>
        <w:t>R</w:t>
      </w:r>
      <w:r w:rsidRPr="00E05C63">
        <w:rPr>
          <w:rFonts w:ascii="Arial" w:hAnsi="Arial" w:cs="Arial"/>
          <w:sz w:val="22"/>
          <w:szCs w:val="22"/>
        </w:rPr>
        <w:t>etention of the pedestrian walkway spanning Royles Brook, connecting the two parts of the Site;</w:t>
      </w:r>
    </w:p>
    <w:p w14:paraId="3605DFC4" w14:textId="1D41BA27" w:rsidR="00E05C63" w:rsidRPr="00E05C63" w:rsidRDefault="00E05C63" w:rsidP="00291662">
      <w:pPr>
        <w:widowControl w:val="0"/>
        <w:ind w:left="1134" w:right="803" w:hanging="425"/>
        <w:jc w:val="both"/>
        <w:rPr>
          <w:rFonts w:ascii="Arial" w:hAnsi="Arial" w:cs="Arial"/>
          <w:sz w:val="22"/>
          <w:szCs w:val="22"/>
        </w:rPr>
      </w:pPr>
      <w:r w:rsidRPr="00E05C63">
        <w:rPr>
          <w:rFonts w:ascii="Arial" w:hAnsi="Arial" w:cs="Arial"/>
          <w:sz w:val="22"/>
          <w:szCs w:val="22"/>
        </w:rPr>
        <w:t>x)    Retaining wall (3 m high at the Storage Building and Metal Storage Bay Building area; 2.1 m high at the Processing Building area);</w:t>
      </w:r>
    </w:p>
    <w:p w14:paraId="1A662C29" w14:textId="6AFD76C4" w:rsidR="00E05C63" w:rsidRPr="00E05C63" w:rsidRDefault="00E05C63" w:rsidP="00291662">
      <w:pPr>
        <w:widowControl w:val="0"/>
        <w:ind w:left="1134" w:right="803" w:hanging="425"/>
        <w:jc w:val="both"/>
        <w:rPr>
          <w:rFonts w:ascii="Arial" w:hAnsi="Arial" w:cs="Arial"/>
          <w:sz w:val="22"/>
          <w:szCs w:val="22"/>
        </w:rPr>
      </w:pPr>
      <w:r w:rsidRPr="00E05C63">
        <w:rPr>
          <w:rFonts w:ascii="Arial" w:hAnsi="Arial" w:cs="Arial"/>
          <w:sz w:val="22"/>
          <w:szCs w:val="22"/>
        </w:rPr>
        <w:t>xi)   A purpose built, impermeable, sealed surface, to be provided in accordance with the requirements of the Environmental Permit being sought alongside the planning application;</w:t>
      </w:r>
    </w:p>
    <w:p w14:paraId="5CB8DF15" w14:textId="0068FBDA" w:rsidR="00E05C63" w:rsidRPr="00E05C63" w:rsidRDefault="00E05C63" w:rsidP="00291662">
      <w:pPr>
        <w:widowControl w:val="0"/>
        <w:ind w:left="1134" w:right="803" w:hanging="425"/>
        <w:jc w:val="both"/>
        <w:rPr>
          <w:rFonts w:ascii="Arial" w:hAnsi="Arial" w:cs="Arial"/>
          <w:sz w:val="22"/>
          <w:szCs w:val="22"/>
        </w:rPr>
      </w:pPr>
      <w:r w:rsidRPr="00E05C63">
        <w:rPr>
          <w:rFonts w:ascii="Arial" w:hAnsi="Arial" w:cs="Arial"/>
          <w:sz w:val="22"/>
          <w:szCs w:val="22"/>
        </w:rPr>
        <w:t xml:space="preserve">xii)  Boundary treatments, a gated site access, weighbridges and </w:t>
      </w:r>
      <w:proofErr w:type="spellStart"/>
      <w:r w:rsidRPr="00E05C63">
        <w:rPr>
          <w:rFonts w:ascii="Arial" w:hAnsi="Arial" w:cs="Arial"/>
          <w:sz w:val="22"/>
          <w:szCs w:val="22"/>
        </w:rPr>
        <w:t>wheelwash</w:t>
      </w:r>
      <w:proofErr w:type="spellEnd"/>
      <w:r w:rsidRPr="00E05C63">
        <w:rPr>
          <w:rFonts w:ascii="Arial" w:hAnsi="Arial" w:cs="Arial"/>
          <w:sz w:val="22"/>
          <w:szCs w:val="22"/>
        </w:rPr>
        <w:t>; and</w:t>
      </w:r>
    </w:p>
    <w:p w14:paraId="3B531FB1" w14:textId="4BAED43F" w:rsidR="00E05C63" w:rsidRPr="00E05C63" w:rsidRDefault="00E05C63" w:rsidP="00291662">
      <w:pPr>
        <w:widowControl w:val="0"/>
        <w:ind w:left="1418" w:right="803" w:hanging="709"/>
        <w:jc w:val="both"/>
        <w:rPr>
          <w:rFonts w:ascii="Arial" w:hAnsi="Arial" w:cs="Arial"/>
          <w:sz w:val="22"/>
          <w:szCs w:val="22"/>
        </w:rPr>
      </w:pPr>
      <w:r w:rsidRPr="00E05C63">
        <w:rPr>
          <w:rFonts w:ascii="Arial" w:hAnsi="Arial" w:cs="Arial"/>
          <w:sz w:val="22"/>
          <w:szCs w:val="22"/>
        </w:rPr>
        <w:t>xiii) Parking for staff and visitors.</w:t>
      </w:r>
    </w:p>
    <w:p w14:paraId="5F643928" w14:textId="47894F35" w:rsidR="00DE75C0" w:rsidRDefault="00E05C63" w:rsidP="00291662">
      <w:pPr>
        <w:widowControl w:val="0"/>
        <w:ind w:left="1418" w:right="803" w:hanging="709"/>
        <w:jc w:val="both"/>
        <w:rPr>
          <w:rFonts w:ascii="Arial" w:hAnsi="Arial" w:cs="Arial"/>
          <w:sz w:val="22"/>
          <w:szCs w:val="22"/>
        </w:rPr>
      </w:pPr>
      <w:r w:rsidRPr="00E05C63">
        <w:rPr>
          <w:rFonts w:ascii="Arial" w:hAnsi="Arial" w:cs="Arial"/>
          <w:sz w:val="22"/>
          <w:szCs w:val="22"/>
        </w:rPr>
        <w:t> </w:t>
      </w:r>
    </w:p>
    <w:p w14:paraId="04076334" w14:textId="77777777" w:rsidR="00314408" w:rsidRDefault="00314408" w:rsidP="00291662">
      <w:pPr>
        <w:widowControl w:val="0"/>
        <w:ind w:left="1418" w:right="803" w:hanging="709"/>
        <w:jc w:val="both"/>
        <w:rPr>
          <w:rFonts w:ascii="Arial" w:hAnsi="Arial" w:cs="Arial"/>
          <w:sz w:val="22"/>
          <w:szCs w:val="22"/>
        </w:rPr>
      </w:pPr>
    </w:p>
    <w:p w14:paraId="775266BF" w14:textId="77777777" w:rsidR="00314408" w:rsidRDefault="00314408" w:rsidP="00291662">
      <w:pPr>
        <w:widowControl w:val="0"/>
        <w:ind w:left="1418" w:right="803" w:hanging="709"/>
        <w:jc w:val="both"/>
        <w:rPr>
          <w:rFonts w:ascii="Arial" w:hAnsi="Arial" w:cs="Arial"/>
          <w:sz w:val="22"/>
          <w:szCs w:val="22"/>
        </w:rPr>
      </w:pPr>
    </w:p>
    <w:p w14:paraId="4768F9C1" w14:textId="77777777" w:rsidR="00314408" w:rsidRDefault="00314408" w:rsidP="00314408">
      <w:pPr>
        <w:widowControl w:val="0"/>
        <w:ind w:left="1134" w:right="803" w:hanging="425"/>
        <w:jc w:val="both"/>
        <w:rPr>
          <w:sz w:val="22"/>
        </w:rPr>
      </w:pPr>
    </w:p>
    <w:p w14:paraId="22F18FFF" w14:textId="48C2C7F9" w:rsidR="00DE75C0" w:rsidRDefault="00DE75C0" w:rsidP="005E292E">
      <w:pPr>
        <w:tabs>
          <w:tab w:val="num" w:pos="720"/>
        </w:tabs>
        <w:ind w:left="709" w:right="803" w:hanging="709"/>
        <w:jc w:val="both"/>
        <w:rPr>
          <w:rFonts w:ascii="Arial" w:hAnsi="Arial" w:cs="Arial"/>
          <w:sz w:val="22"/>
          <w:szCs w:val="22"/>
        </w:rPr>
      </w:pPr>
      <w:r>
        <w:rPr>
          <w:rFonts w:ascii="Arial" w:hAnsi="Arial" w:cs="Arial"/>
          <w:bCs/>
          <w:sz w:val="22"/>
          <w:szCs w:val="22"/>
        </w:rPr>
        <w:lastRenderedPageBreak/>
        <w:t>1.</w:t>
      </w:r>
      <w:r w:rsidR="00F4242C">
        <w:rPr>
          <w:rFonts w:ascii="Arial" w:hAnsi="Arial" w:cs="Arial"/>
          <w:bCs/>
          <w:sz w:val="22"/>
          <w:szCs w:val="22"/>
        </w:rPr>
        <w:t>4</w:t>
      </w:r>
      <w:r>
        <w:rPr>
          <w:rFonts w:ascii="Arial" w:hAnsi="Arial" w:cs="Arial"/>
          <w:b/>
          <w:bCs/>
          <w:sz w:val="22"/>
          <w:szCs w:val="22"/>
        </w:rPr>
        <w:tab/>
      </w:r>
      <w:r w:rsidR="007C1CDB">
        <w:rPr>
          <w:rFonts w:ascii="Arial" w:hAnsi="Arial" w:cs="Arial"/>
          <w:sz w:val="22"/>
          <w:szCs w:val="22"/>
        </w:rPr>
        <w:t xml:space="preserve">The </w:t>
      </w:r>
      <w:r w:rsidR="00A53384">
        <w:rPr>
          <w:rFonts w:ascii="Arial" w:hAnsi="Arial" w:cs="Arial"/>
          <w:sz w:val="22"/>
          <w:szCs w:val="22"/>
        </w:rPr>
        <w:t>IBA</w:t>
      </w:r>
      <w:r w:rsidR="00CE3E5E">
        <w:rPr>
          <w:rFonts w:ascii="Arial" w:hAnsi="Arial" w:cs="Arial"/>
          <w:sz w:val="22"/>
          <w:szCs w:val="22"/>
        </w:rPr>
        <w:t xml:space="preserve"> w</w:t>
      </w:r>
      <w:r>
        <w:rPr>
          <w:rFonts w:ascii="Arial" w:hAnsi="Arial" w:cs="Arial"/>
          <w:sz w:val="22"/>
          <w:szCs w:val="22"/>
        </w:rPr>
        <w:t>ould operate 24 hours a day and 7 days a week</w:t>
      </w:r>
      <w:r w:rsidR="000F7845">
        <w:rPr>
          <w:rFonts w:ascii="Arial" w:hAnsi="Arial" w:cs="Arial"/>
          <w:sz w:val="22"/>
          <w:szCs w:val="22"/>
        </w:rPr>
        <w:t xml:space="preserve"> (except </w:t>
      </w:r>
      <w:r w:rsidR="001224A5">
        <w:rPr>
          <w:rFonts w:ascii="Arial" w:hAnsi="Arial" w:cs="Arial"/>
          <w:sz w:val="22"/>
          <w:szCs w:val="22"/>
        </w:rPr>
        <w:t>during the night-time period on a Saturday into a Sunday morning)</w:t>
      </w:r>
      <w:r>
        <w:rPr>
          <w:rFonts w:ascii="Arial" w:hAnsi="Arial" w:cs="Arial"/>
          <w:sz w:val="22"/>
          <w:szCs w:val="22"/>
        </w:rPr>
        <w:t xml:space="preserve">. </w:t>
      </w:r>
      <w:r w:rsidR="00CD3A43">
        <w:rPr>
          <w:rFonts w:ascii="Arial" w:hAnsi="Arial" w:cs="Arial"/>
          <w:sz w:val="22"/>
          <w:szCs w:val="22"/>
        </w:rPr>
        <w:t xml:space="preserve">Deliveries to the </w:t>
      </w:r>
      <w:r>
        <w:rPr>
          <w:rFonts w:ascii="Arial" w:hAnsi="Arial" w:cs="Arial"/>
          <w:sz w:val="22"/>
          <w:szCs w:val="22"/>
          <w:lang w:eastAsia="en-GB"/>
        </w:rPr>
        <w:t xml:space="preserve">facility would </w:t>
      </w:r>
      <w:r w:rsidR="00FE1F8C">
        <w:rPr>
          <w:rFonts w:ascii="Arial" w:hAnsi="Arial" w:cs="Arial"/>
          <w:sz w:val="22"/>
          <w:szCs w:val="22"/>
          <w:lang w:eastAsia="en-GB"/>
        </w:rPr>
        <w:t xml:space="preserve">occur during </w:t>
      </w:r>
      <w:r>
        <w:rPr>
          <w:rFonts w:ascii="Arial" w:hAnsi="Arial" w:cs="Arial"/>
          <w:sz w:val="22"/>
          <w:szCs w:val="22"/>
          <w:lang w:eastAsia="en-GB"/>
        </w:rPr>
        <w:t xml:space="preserve">daytime </w:t>
      </w:r>
      <w:r w:rsidR="00FE1F8C">
        <w:rPr>
          <w:rFonts w:ascii="Arial" w:hAnsi="Arial" w:cs="Arial"/>
          <w:sz w:val="22"/>
          <w:szCs w:val="22"/>
          <w:lang w:eastAsia="en-GB"/>
        </w:rPr>
        <w:t>periods</w:t>
      </w:r>
      <w:r w:rsidR="00CE3E5E">
        <w:rPr>
          <w:rFonts w:ascii="Arial" w:hAnsi="Arial" w:cs="Arial"/>
          <w:sz w:val="22"/>
          <w:szCs w:val="22"/>
          <w:lang w:eastAsia="en-GB"/>
        </w:rPr>
        <w:t xml:space="preserve"> with </w:t>
      </w:r>
      <w:r w:rsidR="00CE3E5E">
        <w:rPr>
          <w:rFonts w:ascii="Arial" w:hAnsi="Arial" w:cs="Arial"/>
          <w:sz w:val="22"/>
          <w:szCs w:val="22"/>
        </w:rPr>
        <w:t>w</w:t>
      </w:r>
      <w:r w:rsidR="00E95F79" w:rsidRPr="00357627">
        <w:rPr>
          <w:rFonts w:ascii="Arial" w:hAnsi="Arial" w:cs="Arial"/>
          <w:sz w:val="22"/>
          <w:szCs w:val="22"/>
        </w:rPr>
        <w:t>aste brought to the facility between the hours of 0</w:t>
      </w:r>
      <w:r w:rsidR="00F21B92">
        <w:rPr>
          <w:rFonts w:ascii="Arial" w:hAnsi="Arial" w:cs="Arial"/>
          <w:sz w:val="22"/>
          <w:szCs w:val="22"/>
        </w:rPr>
        <w:t>6</w:t>
      </w:r>
      <w:r w:rsidR="00E95F79" w:rsidRPr="00357627">
        <w:rPr>
          <w:rFonts w:ascii="Arial" w:hAnsi="Arial" w:cs="Arial"/>
          <w:sz w:val="22"/>
          <w:szCs w:val="22"/>
        </w:rPr>
        <w:t xml:space="preserve">.00 and 19.00 </w:t>
      </w:r>
      <w:r w:rsidR="003133E6">
        <w:rPr>
          <w:rFonts w:ascii="Arial" w:hAnsi="Arial" w:cs="Arial"/>
          <w:sz w:val="22"/>
          <w:szCs w:val="22"/>
        </w:rPr>
        <w:t xml:space="preserve">Monday to </w:t>
      </w:r>
      <w:r w:rsidR="00F21B92">
        <w:rPr>
          <w:rFonts w:ascii="Arial" w:hAnsi="Arial" w:cs="Arial"/>
          <w:sz w:val="22"/>
          <w:szCs w:val="22"/>
        </w:rPr>
        <w:t xml:space="preserve">Saturday </w:t>
      </w:r>
      <w:r w:rsidR="00A83F1E">
        <w:rPr>
          <w:rFonts w:ascii="Arial" w:hAnsi="Arial" w:cs="Arial"/>
          <w:sz w:val="22"/>
          <w:szCs w:val="22"/>
        </w:rPr>
        <w:t>ex</w:t>
      </w:r>
      <w:r w:rsidR="00E95F79" w:rsidRPr="00357627">
        <w:rPr>
          <w:rFonts w:ascii="Arial" w:hAnsi="Arial" w:cs="Arial"/>
          <w:sz w:val="22"/>
          <w:szCs w:val="22"/>
        </w:rPr>
        <w:t xml:space="preserve">cluding </w:t>
      </w:r>
      <w:r w:rsidR="00A83F1E">
        <w:rPr>
          <w:rFonts w:ascii="Arial" w:hAnsi="Arial" w:cs="Arial"/>
          <w:sz w:val="22"/>
          <w:szCs w:val="22"/>
        </w:rPr>
        <w:t xml:space="preserve">Sundays and </w:t>
      </w:r>
      <w:r w:rsidR="00E95F79" w:rsidRPr="00357627">
        <w:rPr>
          <w:rFonts w:ascii="Arial" w:hAnsi="Arial" w:cs="Arial"/>
          <w:sz w:val="22"/>
          <w:szCs w:val="22"/>
        </w:rPr>
        <w:t>Bank Holidays.</w:t>
      </w:r>
    </w:p>
    <w:p w14:paraId="4614A776" w14:textId="77777777" w:rsidR="00F60C2E" w:rsidRDefault="00F60C2E" w:rsidP="005E292E">
      <w:pPr>
        <w:tabs>
          <w:tab w:val="num" w:pos="720"/>
        </w:tabs>
        <w:ind w:left="709" w:right="803" w:hanging="709"/>
        <w:rPr>
          <w:rFonts w:ascii="Arial" w:hAnsi="Arial" w:cs="Arial"/>
          <w:sz w:val="22"/>
          <w:szCs w:val="22"/>
        </w:rPr>
      </w:pPr>
    </w:p>
    <w:p w14:paraId="035D29A4" w14:textId="551639E7" w:rsidR="00DE75C0" w:rsidRDefault="00DE75C0" w:rsidP="005E292E">
      <w:pPr>
        <w:autoSpaceDE w:val="0"/>
        <w:autoSpaceDN w:val="0"/>
        <w:adjustRightInd w:val="0"/>
        <w:ind w:left="709" w:right="803" w:hanging="709"/>
        <w:jc w:val="both"/>
        <w:rPr>
          <w:rFonts w:ascii="Arial" w:hAnsi="Arial" w:cs="Arial"/>
          <w:iCs/>
          <w:sz w:val="22"/>
          <w:szCs w:val="22"/>
        </w:rPr>
      </w:pPr>
      <w:r>
        <w:rPr>
          <w:rFonts w:ascii="Arial" w:hAnsi="Arial" w:cs="Arial"/>
          <w:color w:val="000000"/>
          <w:sz w:val="22"/>
          <w:szCs w:val="22"/>
          <w:lang w:eastAsia="en-GB"/>
        </w:rPr>
        <w:t>1.</w:t>
      </w:r>
      <w:r w:rsidR="00F4242C">
        <w:rPr>
          <w:rFonts w:ascii="Arial" w:hAnsi="Arial" w:cs="Arial"/>
          <w:color w:val="000000"/>
          <w:sz w:val="22"/>
          <w:szCs w:val="22"/>
          <w:lang w:eastAsia="en-GB"/>
        </w:rPr>
        <w:t>5</w:t>
      </w:r>
      <w:r>
        <w:rPr>
          <w:rFonts w:ascii="Arial" w:hAnsi="Arial" w:cs="Arial"/>
          <w:color w:val="000000"/>
          <w:sz w:val="22"/>
          <w:szCs w:val="22"/>
          <w:lang w:eastAsia="en-GB"/>
        </w:rPr>
        <w:tab/>
      </w:r>
      <w:r>
        <w:rPr>
          <w:rFonts w:ascii="Arial" w:hAnsi="Arial" w:cs="Arial"/>
          <w:iCs/>
          <w:sz w:val="22"/>
          <w:szCs w:val="22"/>
        </w:rPr>
        <w:t>Information used in this review has been obtained from the following sources:</w:t>
      </w:r>
    </w:p>
    <w:p w14:paraId="0DFE73A3" w14:textId="77777777" w:rsidR="00CE3E5E" w:rsidRDefault="00CE3E5E" w:rsidP="00AF08A2">
      <w:pPr>
        <w:ind w:left="709" w:right="803" w:hanging="720"/>
        <w:rPr>
          <w:rFonts w:ascii="Arial" w:hAnsi="Arial" w:cs="Arial"/>
          <w:iCs/>
          <w:sz w:val="22"/>
          <w:szCs w:val="22"/>
        </w:rPr>
      </w:pPr>
    </w:p>
    <w:p w14:paraId="062BD7BF" w14:textId="3E92D16E" w:rsidR="00AF08A2" w:rsidRPr="00AF08A2" w:rsidRDefault="00EC4E84" w:rsidP="00AF08A2">
      <w:pPr>
        <w:pStyle w:val="AXISBullet"/>
        <w:spacing w:line="240" w:lineRule="auto"/>
        <w:ind w:right="803"/>
        <w:rPr>
          <w:lang w:val="en-US"/>
        </w:rPr>
      </w:pPr>
      <w:r>
        <w:t>O</w:t>
      </w:r>
      <w:r w:rsidR="00AF08A2" w:rsidRPr="00AF08A2">
        <w:t>rdnance Survey maps of the local area;</w:t>
      </w:r>
    </w:p>
    <w:p w14:paraId="5B0072F5" w14:textId="613246B6" w:rsidR="00AF08A2" w:rsidRPr="00AF08A2" w:rsidRDefault="00EC4E84" w:rsidP="00C95B8C">
      <w:pPr>
        <w:pStyle w:val="AXISBullet"/>
        <w:spacing w:line="240" w:lineRule="auto"/>
        <w:ind w:left="1259" w:right="803" w:hanging="357"/>
      </w:pPr>
      <w:r>
        <w:t>L</w:t>
      </w:r>
      <w:r w:rsidR="00AF08A2" w:rsidRPr="00AF08A2">
        <w:t xml:space="preserve">ayout </w:t>
      </w:r>
      <w:r w:rsidR="007E4AE5">
        <w:t xml:space="preserve">and elevation drawings </w:t>
      </w:r>
      <w:r w:rsidR="00AF08A2" w:rsidRPr="00AF08A2">
        <w:t xml:space="preserve">of the </w:t>
      </w:r>
      <w:r w:rsidR="003E0F5D">
        <w:t xml:space="preserve">Installation </w:t>
      </w:r>
      <w:r w:rsidR="007E4AE5">
        <w:t>(</w:t>
      </w:r>
      <w:r w:rsidR="001C3511">
        <w:t>Fortis IBA</w:t>
      </w:r>
      <w:r w:rsidR="001400BC">
        <w:t xml:space="preserve"> and</w:t>
      </w:r>
      <w:r w:rsidR="001C3511">
        <w:t xml:space="preserve"> TRS</w:t>
      </w:r>
      <w:proofErr w:type="gramStart"/>
      <w:r w:rsidR="00576B91">
        <w:t>)</w:t>
      </w:r>
      <w:r w:rsidR="007E4AE5">
        <w:t>;</w:t>
      </w:r>
      <w:proofErr w:type="gramEnd"/>
    </w:p>
    <w:p w14:paraId="2DDE18F6" w14:textId="7CC02156" w:rsidR="00AF08A2" w:rsidRPr="00AF08A2" w:rsidRDefault="00AF08A2" w:rsidP="00943EA0">
      <w:pPr>
        <w:pStyle w:val="AXISBullet"/>
        <w:spacing w:line="240" w:lineRule="auto"/>
        <w:ind w:right="803"/>
      </w:pPr>
      <w:r w:rsidRPr="00AF08A2">
        <w:t xml:space="preserve">National Planning Policy Framework – </w:t>
      </w:r>
      <w:r w:rsidR="00A83F1E">
        <w:t>December</w:t>
      </w:r>
      <w:r w:rsidRPr="00AF08A2">
        <w:t xml:space="preserve"> 2</w:t>
      </w:r>
      <w:r w:rsidR="00273EB3">
        <w:t>02</w:t>
      </w:r>
      <w:r w:rsidR="00A83F1E">
        <w:t>3</w:t>
      </w:r>
      <w:r w:rsidR="00943EA0">
        <w:t>;</w:t>
      </w:r>
      <w:r w:rsidRPr="00AF08A2">
        <w:t xml:space="preserve"> </w:t>
      </w:r>
    </w:p>
    <w:p w14:paraId="3C7056B5" w14:textId="5EDA3153" w:rsidR="00AF08A2" w:rsidRDefault="00AF08A2" w:rsidP="00AF08A2">
      <w:pPr>
        <w:pStyle w:val="AXISBullet"/>
        <w:spacing w:line="240" w:lineRule="auto"/>
        <w:ind w:right="803"/>
      </w:pPr>
      <w:r w:rsidRPr="00AF08A2">
        <w:t xml:space="preserve">Planning Practice Guidance – </w:t>
      </w:r>
      <w:r w:rsidR="00943EA0">
        <w:t>June 2021;</w:t>
      </w:r>
    </w:p>
    <w:p w14:paraId="3F63D492" w14:textId="77777777" w:rsidR="00943EA0" w:rsidRPr="00AF08A2" w:rsidRDefault="00943EA0" w:rsidP="00CD6D0D">
      <w:pPr>
        <w:pStyle w:val="AXISBullet"/>
        <w:spacing w:line="240" w:lineRule="auto"/>
        <w:ind w:right="803"/>
      </w:pPr>
      <w:r w:rsidRPr="00AF08A2">
        <w:t xml:space="preserve">Noise Policy Statement for England (NPSE) – March 2010; </w:t>
      </w:r>
    </w:p>
    <w:p w14:paraId="3CBB2037" w14:textId="638FD204" w:rsidR="00AF08A2" w:rsidRPr="00AF08A2" w:rsidRDefault="00E91239" w:rsidP="00CD6D0D">
      <w:pPr>
        <w:pStyle w:val="AXISBullet"/>
        <w:spacing w:line="240" w:lineRule="auto"/>
        <w:ind w:right="803"/>
      </w:pPr>
      <w:r>
        <w:t>Noise and vibration management: environmental permits (January 2022)</w:t>
      </w:r>
      <w:r w:rsidR="00AF08A2" w:rsidRPr="00AF08A2">
        <w:t>;</w:t>
      </w:r>
    </w:p>
    <w:p w14:paraId="17DB6D9D" w14:textId="62C28452" w:rsidR="00A36051" w:rsidRPr="00A36051" w:rsidRDefault="00A36051" w:rsidP="00CD6D0D">
      <w:pPr>
        <w:pStyle w:val="AXISBullet"/>
        <w:spacing w:line="240" w:lineRule="auto"/>
        <w:ind w:left="1259" w:right="803" w:hanging="357"/>
        <w:rPr>
          <w:color w:val="000000"/>
        </w:rPr>
      </w:pPr>
      <w:r w:rsidRPr="00A36051">
        <w:t>BS4142: 2014</w:t>
      </w:r>
      <w:r w:rsidR="00E91239">
        <w:t>+A1:2019</w:t>
      </w:r>
      <w:r w:rsidRPr="00A36051">
        <w:t xml:space="preserve"> ‘Methods for rating and assessing industrial and commercial sound’</w:t>
      </w:r>
    </w:p>
    <w:p w14:paraId="5808D695" w14:textId="77777777" w:rsidR="00A36051" w:rsidRPr="00A36051" w:rsidRDefault="00A36051" w:rsidP="00CD6D0D">
      <w:pPr>
        <w:pStyle w:val="AXISBullet"/>
        <w:spacing w:line="240" w:lineRule="auto"/>
        <w:ind w:left="1259" w:right="803" w:hanging="357"/>
        <w:rPr>
          <w:color w:val="000000"/>
        </w:rPr>
      </w:pPr>
      <w:r w:rsidRPr="00A36051">
        <w:t>BS8233: 2014 ‘Guidance on sound insulation and noise reduction for buildings’</w:t>
      </w:r>
    </w:p>
    <w:p w14:paraId="49755D55" w14:textId="77777777" w:rsidR="00AF08A2" w:rsidRPr="00AF08A2" w:rsidRDefault="00AF08A2" w:rsidP="00CD6D0D">
      <w:pPr>
        <w:pStyle w:val="AXISBullet"/>
        <w:spacing w:line="240" w:lineRule="auto"/>
        <w:ind w:left="1259" w:right="803" w:hanging="357"/>
      </w:pPr>
      <w:r w:rsidRPr="00AF08A2">
        <w:t>World Health Organisation: ‘Guidelines for Community Noise’ - April 1999;</w:t>
      </w:r>
    </w:p>
    <w:p w14:paraId="368A5262" w14:textId="77777777" w:rsidR="00AF08A2" w:rsidRPr="00AF08A2" w:rsidRDefault="00AF08A2" w:rsidP="00CD6D0D">
      <w:pPr>
        <w:pStyle w:val="AXISBullet"/>
        <w:spacing w:line="240" w:lineRule="auto"/>
        <w:ind w:right="803"/>
      </w:pPr>
      <w:r w:rsidRPr="00AF08A2">
        <w:rPr>
          <w:iCs/>
        </w:rPr>
        <w:t>World Health Organisation ‘Night Noise Guidelines for Europe’ – 2009;</w:t>
      </w:r>
    </w:p>
    <w:p w14:paraId="73873E88" w14:textId="77777777" w:rsidR="00AF08A2" w:rsidRPr="00AF08A2" w:rsidRDefault="00AF08A2" w:rsidP="00CD6D0D">
      <w:pPr>
        <w:pStyle w:val="AXISBullet"/>
        <w:spacing w:line="240" w:lineRule="auto"/>
        <w:ind w:right="803"/>
      </w:pPr>
      <w:r w:rsidRPr="00AF08A2">
        <w:t xml:space="preserve">Department of Transport ‘Calculation of Road Traffic Noise': 1988; </w:t>
      </w:r>
    </w:p>
    <w:p w14:paraId="5D20959D" w14:textId="77777777" w:rsidR="00C95B8C" w:rsidRDefault="00AF08A2" w:rsidP="006864CE">
      <w:pPr>
        <w:pStyle w:val="EIAbullet"/>
        <w:numPr>
          <w:ilvl w:val="0"/>
          <w:numId w:val="9"/>
        </w:numPr>
        <w:spacing w:line="240" w:lineRule="auto"/>
        <w:ind w:right="803"/>
      </w:pPr>
      <w:r w:rsidRPr="00AF08A2">
        <w:t xml:space="preserve">ISO 9613-2: 1996 Acoustics – Attenuation of Sound During Propagation Outdoors; </w:t>
      </w:r>
    </w:p>
    <w:p w14:paraId="7AF18C0F" w14:textId="2121A671" w:rsidR="00AF08A2" w:rsidRDefault="00C95B8C" w:rsidP="006864CE">
      <w:pPr>
        <w:pStyle w:val="AXISBullet"/>
        <w:spacing w:line="240" w:lineRule="auto"/>
        <w:ind w:left="1259" w:right="805" w:hanging="357"/>
      </w:pPr>
      <w:r w:rsidRPr="00344334">
        <w:t>EA – Guidance: Noise and Vibration Management: Environmental Permits (January 2022)</w:t>
      </w:r>
      <w:r>
        <w:t xml:space="preserve">; </w:t>
      </w:r>
      <w:r w:rsidR="00EC4E84">
        <w:t>and</w:t>
      </w:r>
    </w:p>
    <w:p w14:paraId="34CA466C" w14:textId="7B4017BB" w:rsidR="00A36051" w:rsidRPr="00AC7BCD" w:rsidRDefault="00051A03" w:rsidP="00AC7BCD">
      <w:pPr>
        <w:pStyle w:val="ENVIRONMENTTEXTCharChar"/>
        <w:numPr>
          <w:ilvl w:val="0"/>
          <w:numId w:val="4"/>
        </w:numPr>
        <w:tabs>
          <w:tab w:val="clear" w:pos="3880"/>
          <w:tab w:val="left" w:pos="1276"/>
        </w:tabs>
        <w:spacing w:after="0"/>
        <w:ind w:left="1276" w:right="803" w:hanging="425"/>
        <w:rPr>
          <w:rFonts w:cs="Arial"/>
          <w:color w:val="000000"/>
          <w:szCs w:val="22"/>
        </w:rPr>
      </w:pPr>
      <w:r w:rsidRPr="005E292E">
        <w:rPr>
          <w:rFonts w:cs="Arial"/>
          <w:color w:val="000000"/>
          <w:szCs w:val="22"/>
        </w:rPr>
        <w:t xml:space="preserve">Chapter 7 </w:t>
      </w:r>
      <w:r>
        <w:rPr>
          <w:rFonts w:cs="Arial"/>
          <w:color w:val="000000"/>
          <w:szCs w:val="22"/>
        </w:rPr>
        <w:t>‘</w:t>
      </w:r>
      <w:r w:rsidR="00A1378B">
        <w:rPr>
          <w:rFonts w:cs="Arial"/>
          <w:color w:val="000000"/>
          <w:szCs w:val="22"/>
        </w:rPr>
        <w:t>Noise &amp; Vibration</w:t>
      </w:r>
      <w:r>
        <w:rPr>
          <w:rFonts w:cs="Arial"/>
          <w:color w:val="000000"/>
          <w:szCs w:val="22"/>
        </w:rPr>
        <w:t>’</w:t>
      </w:r>
      <w:r w:rsidR="00A1378B">
        <w:rPr>
          <w:rFonts w:cs="Arial"/>
          <w:color w:val="000000"/>
          <w:szCs w:val="22"/>
        </w:rPr>
        <w:t xml:space="preserve"> </w:t>
      </w:r>
      <w:r w:rsidR="006C4B84" w:rsidRPr="005E292E">
        <w:rPr>
          <w:rFonts w:cs="Arial"/>
          <w:color w:val="000000"/>
          <w:szCs w:val="22"/>
        </w:rPr>
        <w:t>of the Environmental Statement</w:t>
      </w:r>
      <w:r w:rsidR="00877777">
        <w:rPr>
          <w:rFonts w:cs="Arial"/>
          <w:color w:val="000000"/>
          <w:szCs w:val="22"/>
        </w:rPr>
        <w:t xml:space="preserve"> (ES)</w:t>
      </w:r>
      <w:r w:rsidR="003A335E">
        <w:rPr>
          <w:rFonts w:cs="Arial"/>
          <w:color w:val="000000"/>
          <w:szCs w:val="22"/>
        </w:rPr>
        <w:t xml:space="preserve"> and</w:t>
      </w:r>
      <w:r w:rsidR="00AC7BCD">
        <w:rPr>
          <w:rFonts w:cs="Arial"/>
          <w:color w:val="000000"/>
          <w:szCs w:val="22"/>
        </w:rPr>
        <w:t xml:space="preserve"> </w:t>
      </w:r>
      <w:r w:rsidR="00877777">
        <w:rPr>
          <w:rFonts w:cs="Arial"/>
          <w:color w:val="000000"/>
          <w:szCs w:val="22"/>
        </w:rPr>
        <w:t>associated Appendices</w:t>
      </w:r>
      <w:r w:rsidR="003A335E" w:rsidRPr="00AC7BCD">
        <w:rPr>
          <w:rFonts w:cs="Arial"/>
          <w:color w:val="000000"/>
          <w:szCs w:val="22"/>
        </w:rPr>
        <w:t>.</w:t>
      </w:r>
    </w:p>
    <w:p w14:paraId="25DA4225" w14:textId="77777777" w:rsidR="00A36051" w:rsidRPr="005E292E" w:rsidRDefault="00A36051" w:rsidP="007850A5">
      <w:pPr>
        <w:pStyle w:val="ENVIRONMENTTEXTCharChar"/>
        <w:numPr>
          <w:ilvl w:val="0"/>
          <w:numId w:val="0"/>
        </w:numPr>
        <w:tabs>
          <w:tab w:val="left" w:pos="1276"/>
        </w:tabs>
        <w:spacing w:after="0"/>
        <w:ind w:left="1276" w:right="803"/>
        <w:rPr>
          <w:rFonts w:cs="Arial"/>
          <w:color w:val="000000"/>
          <w:szCs w:val="22"/>
        </w:rPr>
      </w:pPr>
    </w:p>
    <w:p w14:paraId="6E7C234F" w14:textId="77777777" w:rsidR="00A36051" w:rsidRDefault="00A36051" w:rsidP="00A36051">
      <w:pPr>
        <w:pStyle w:val="AXISBullet"/>
        <w:numPr>
          <w:ilvl w:val="0"/>
          <w:numId w:val="0"/>
        </w:numPr>
        <w:spacing w:line="240" w:lineRule="auto"/>
        <w:ind w:left="1262" w:right="803"/>
      </w:pPr>
    </w:p>
    <w:p w14:paraId="522EF676" w14:textId="77777777" w:rsidR="00DE75C0" w:rsidRDefault="00DE75C0" w:rsidP="00985D79">
      <w:pPr>
        <w:ind w:left="425" w:right="803" w:hanging="425"/>
        <w:rPr>
          <w:rFonts w:ascii="Arial" w:hAnsi="Arial" w:cs="Arial"/>
          <w:sz w:val="22"/>
          <w:szCs w:val="22"/>
        </w:rPr>
      </w:pPr>
    </w:p>
    <w:p w14:paraId="6EB1FC5C" w14:textId="4595B757" w:rsidR="00DE75C0" w:rsidRDefault="00DE75C0" w:rsidP="00AF08A2">
      <w:pPr>
        <w:ind w:left="709" w:right="803" w:hanging="709"/>
        <w:rPr>
          <w:rFonts w:ascii="Arial" w:hAnsi="Arial" w:cs="Arial"/>
          <w:b/>
          <w:bCs/>
          <w:caps/>
          <w:sz w:val="22"/>
          <w:szCs w:val="22"/>
        </w:rPr>
      </w:pPr>
      <w:r>
        <w:rPr>
          <w:rFonts w:ascii="Arial" w:hAnsi="Arial" w:cs="Arial"/>
          <w:b/>
          <w:bCs/>
          <w:sz w:val="22"/>
          <w:szCs w:val="22"/>
        </w:rPr>
        <w:br w:type="page"/>
      </w:r>
      <w:r>
        <w:rPr>
          <w:rFonts w:ascii="Arial" w:hAnsi="Arial" w:cs="Arial"/>
          <w:b/>
          <w:bCs/>
          <w:caps/>
          <w:sz w:val="22"/>
          <w:szCs w:val="22"/>
        </w:rPr>
        <w:lastRenderedPageBreak/>
        <w:t>2.0</w:t>
      </w:r>
      <w:r>
        <w:rPr>
          <w:rFonts w:ascii="Arial" w:hAnsi="Arial" w:cs="Arial"/>
          <w:b/>
          <w:bCs/>
          <w:caps/>
          <w:sz w:val="22"/>
          <w:szCs w:val="22"/>
        </w:rPr>
        <w:tab/>
      </w:r>
      <w:r w:rsidR="004C65EF">
        <w:rPr>
          <w:rFonts w:ascii="Arial" w:hAnsi="Arial" w:cs="Arial"/>
          <w:b/>
          <w:bCs/>
          <w:caps/>
          <w:sz w:val="22"/>
          <w:szCs w:val="22"/>
        </w:rPr>
        <w:t xml:space="preserve">Location, </w:t>
      </w:r>
      <w:r>
        <w:rPr>
          <w:rFonts w:ascii="Arial" w:hAnsi="Arial" w:cs="Arial"/>
          <w:b/>
          <w:bCs/>
          <w:caps/>
          <w:sz w:val="22"/>
          <w:szCs w:val="22"/>
        </w:rPr>
        <w:t>receptors</w:t>
      </w:r>
      <w:r w:rsidR="00753D70">
        <w:rPr>
          <w:rFonts w:ascii="Arial" w:hAnsi="Arial" w:cs="Arial"/>
          <w:b/>
          <w:bCs/>
          <w:caps/>
          <w:sz w:val="22"/>
          <w:szCs w:val="22"/>
        </w:rPr>
        <w:t xml:space="preserve"> &amp; baseline levels</w:t>
      </w:r>
    </w:p>
    <w:p w14:paraId="3D2B3A0D" w14:textId="77777777" w:rsidR="00DE75C0" w:rsidRDefault="00DE75C0" w:rsidP="007C1CDB">
      <w:pPr>
        <w:ind w:right="803"/>
        <w:rPr>
          <w:rFonts w:ascii="Arial" w:hAnsi="Arial" w:cs="Arial"/>
          <w:b/>
          <w:bCs/>
          <w:sz w:val="22"/>
          <w:szCs w:val="22"/>
        </w:rPr>
      </w:pPr>
    </w:p>
    <w:p w14:paraId="3E5EDC77" w14:textId="43A96F54" w:rsidR="00182DB9" w:rsidRDefault="00DE75C0" w:rsidP="007C1CDB">
      <w:pPr>
        <w:ind w:left="709" w:right="803" w:hanging="709"/>
        <w:jc w:val="both"/>
        <w:rPr>
          <w:rFonts w:ascii="Arial" w:hAnsi="Arial" w:cs="Arial"/>
          <w:bCs/>
          <w:sz w:val="22"/>
          <w:szCs w:val="22"/>
        </w:rPr>
      </w:pPr>
      <w:r>
        <w:rPr>
          <w:rFonts w:ascii="Arial" w:hAnsi="Arial" w:cs="Arial"/>
          <w:bCs/>
          <w:sz w:val="22"/>
          <w:szCs w:val="22"/>
        </w:rPr>
        <w:t>2.1</w:t>
      </w:r>
      <w:r>
        <w:rPr>
          <w:rFonts w:ascii="Arial" w:hAnsi="Arial" w:cs="Arial"/>
          <w:bCs/>
          <w:sz w:val="22"/>
          <w:szCs w:val="22"/>
        </w:rPr>
        <w:tab/>
      </w:r>
      <w:r w:rsidR="00051A03">
        <w:rPr>
          <w:rFonts w:ascii="Arial" w:hAnsi="Arial" w:cs="Arial"/>
          <w:bCs/>
          <w:sz w:val="22"/>
          <w:szCs w:val="22"/>
        </w:rPr>
        <w:t xml:space="preserve">Chapter 7 ‘Noise and Vibration’ of the </w:t>
      </w:r>
      <w:r w:rsidR="00877777">
        <w:rPr>
          <w:rFonts w:ascii="Arial" w:hAnsi="Arial" w:cs="Arial"/>
          <w:bCs/>
          <w:sz w:val="22"/>
          <w:szCs w:val="22"/>
        </w:rPr>
        <w:t>ES</w:t>
      </w:r>
      <w:r w:rsidR="00182DB9">
        <w:rPr>
          <w:rFonts w:ascii="Arial" w:hAnsi="Arial" w:cs="Arial"/>
          <w:bCs/>
          <w:sz w:val="22"/>
          <w:szCs w:val="22"/>
        </w:rPr>
        <w:t xml:space="preserve"> </w:t>
      </w:r>
      <w:r w:rsidR="00E96C4B">
        <w:rPr>
          <w:rFonts w:ascii="Arial" w:hAnsi="Arial" w:cs="Arial"/>
          <w:bCs/>
          <w:sz w:val="22"/>
          <w:szCs w:val="22"/>
        </w:rPr>
        <w:t xml:space="preserve">and </w:t>
      </w:r>
      <w:r w:rsidR="00051A03">
        <w:rPr>
          <w:rFonts w:ascii="Arial" w:hAnsi="Arial" w:cs="Arial"/>
          <w:bCs/>
          <w:sz w:val="22"/>
          <w:szCs w:val="22"/>
        </w:rPr>
        <w:t xml:space="preserve">the associated </w:t>
      </w:r>
      <w:r w:rsidR="00E96C4B">
        <w:rPr>
          <w:rFonts w:ascii="Arial" w:hAnsi="Arial" w:cs="Arial"/>
          <w:bCs/>
          <w:sz w:val="22"/>
          <w:szCs w:val="22"/>
        </w:rPr>
        <w:t xml:space="preserve">Appendices </w:t>
      </w:r>
      <w:r w:rsidR="00182DB9">
        <w:rPr>
          <w:rFonts w:ascii="Arial" w:hAnsi="Arial" w:cs="Arial"/>
          <w:bCs/>
          <w:sz w:val="22"/>
          <w:szCs w:val="22"/>
        </w:rPr>
        <w:t xml:space="preserve">for review </w:t>
      </w:r>
      <w:r w:rsidR="00F31C4E">
        <w:rPr>
          <w:rFonts w:ascii="Arial" w:hAnsi="Arial" w:cs="Arial"/>
          <w:bCs/>
          <w:sz w:val="22"/>
          <w:szCs w:val="22"/>
        </w:rPr>
        <w:t xml:space="preserve">include </w:t>
      </w:r>
      <w:r w:rsidR="00182DB9">
        <w:rPr>
          <w:rFonts w:ascii="Arial" w:hAnsi="Arial" w:cs="Arial"/>
          <w:bCs/>
          <w:sz w:val="22"/>
          <w:szCs w:val="22"/>
        </w:rPr>
        <w:t>the following details:</w:t>
      </w:r>
    </w:p>
    <w:p w14:paraId="61F3599A" w14:textId="77777777" w:rsidR="002F43F5" w:rsidRDefault="002F43F5" w:rsidP="007C1CDB">
      <w:pPr>
        <w:ind w:left="709" w:right="803" w:hanging="709"/>
        <w:jc w:val="both"/>
        <w:rPr>
          <w:rFonts w:ascii="Arial" w:hAnsi="Arial" w:cs="Arial"/>
          <w:bCs/>
          <w:sz w:val="22"/>
          <w:szCs w:val="22"/>
        </w:rPr>
      </w:pPr>
    </w:p>
    <w:p w14:paraId="265E0700" w14:textId="1FCE5D58" w:rsidR="00182DB9" w:rsidRDefault="00182DB9" w:rsidP="00443864">
      <w:pPr>
        <w:numPr>
          <w:ilvl w:val="0"/>
          <w:numId w:val="5"/>
        </w:numPr>
        <w:ind w:right="803"/>
        <w:jc w:val="both"/>
        <w:rPr>
          <w:rFonts w:ascii="Arial" w:hAnsi="Arial" w:cs="Arial"/>
          <w:bCs/>
          <w:sz w:val="22"/>
          <w:szCs w:val="22"/>
        </w:rPr>
      </w:pPr>
      <w:r>
        <w:rPr>
          <w:rFonts w:ascii="Arial" w:hAnsi="Arial" w:cs="Arial"/>
          <w:bCs/>
          <w:sz w:val="22"/>
          <w:szCs w:val="22"/>
        </w:rPr>
        <w:t>Location of the nearest noise sensitive receptors (NSR)</w:t>
      </w:r>
      <w:r w:rsidR="00414351">
        <w:rPr>
          <w:rFonts w:ascii="Arial" w:hAnsi="Arial" w:cs="Arial"/>
          <w:bCs/>
          <w:sz w:val="22"/>
          <w:szCs w:val="22"/>
        </w:rPr>
        <w:t>;</w:t>
      </w:r>
    </w:p>
    <w:p w14:paraId="003F4EBD" w14:textId="4ADFC41F" w:rsidR="00182DB9" w:rsidRDefault="00182DB9" w:rsidP="00443864">
      <w:pPr>
        <w:numPr>
          <w:ilvl w:val="0"/>
          <w:numId w:val="5"/>
        </w:numPr>
        <w:ind w:right="803"/>
        <w:jc w:val="both"/>
        <w:rPr>
          <w:rFonts w:ascii="Arial" w:hAnsi="Arial" w:cs="Arial"/>
          <w:bCs/>
          <w:sz w:val="22"/>
          <w:szCs w:val="22"/>
        </w:rPr>
      </w:pPr>
      <w:r>
        <w:rPr>
          <w:rFonts w:ascii="Arial" w:hAnsi="Arial" w:cs="Arial"/>
          <w:bCs/>
          <w:sz w:val="22"/>
          <w:szCs w:val="22"/>
        </w:rPr>
        <w:t>B</w:t>
      </w:r>
      <w:r w:rsidR="00DE75C0">
        <w:rPr>
          <w:rFonts w:ascii="Arial" w:hAnsi="Arial" w:cs="Arial"/>
          <w:bCs/>
          <w:sz w:val="22"/>
          <w:szCs w:val="22"/>
        </w:rPr>
        <w:t xml:space="preserve">aseline </w:t>
      </w:r>
      <w:r w:rsidR="00F31C4E">
        <w:rPr>
          <w:rFonts w:ascii="Arial" w:hAnsi="Arial" w:cs="Arial"/>
          <w:bCs/>
          <w:sz w:val="22"/>
          <w:szCs w:val="22"/>
        </w:rPr>
        <w:t>day</w:t>
      </w:r>
      <w:r w:rsidR="002F43F5">
        <w:rPr>
          <w:rFonts w:ascii="Arial" w:hAnsi="Arial" w:cs="Arial"/>
          <w:bCs/>
          <w:sz w:val="22"/>
          <w:szCs w:val="22"/>
        </w:rPr>
        <w:t>time and night-time</w:t>
      </w:r>
      <w:r w:rsidR="00F31C4E">
        <w:rPr>
          <w:rFonts w:ascii="Arial" w:hAnsi="Arial" w:cs="Arial"/>
          <w:bCs/>
          <w:sz w:val="22"/>
          <w:szCs w:val="22"/>
        </w:rPr>
        <w:t xml:space="preserve"> </w:t>
      </w:r>
      <w:r>
        <w:rPr>
          <w:rFonts w:ascii="Arial" w:hAnsi="Arial" w:cs="Arial"/>
          <w:bCs/>
          <w:sz w:val="22"/>
          <w:szCs w:val="22"/>
        </w:rPr>
        <w:t>noise levels at NSR</w:t>
      </w:r>
      <w:r w:rsidR="00414351">
        <w:rPr>
          <w:rFonts w:ascii="Arial" w:hAnsi="Arial" w:cs="Arial"/>
          <w:bCs/>
          <w:sz w:val="22"/>
          <w:szCs w:val="22"/>
        </w:rPr>
        <w:t>; and</w:t>
      </w:r>
    </w:p>
    <w:p w14:paraId="17BC63EE" w14:textId="5037D10E" w:rsidR="00F31C4E" w:rsidRDefault="002F43F5" w:rsidP="00443864">
      <w:pPr>
        <w:numPr>
          <w:ilvl w:val="0"/>
          <w:numId w:val="5"/>
        </w:numPr>
        <w:ind w:right="803"/>
        <w:jc w:val="both"/>
        <w:rPr>
          <w:rFonts w:ascii="Arial" w:hAnsi="Arial" w:cs="Arial"/>
          <w:bCs/>
          <w:sz w:val="22"/>
          <w:szCs w:val="22"/>
        </w:rPr>
      </w:pPr>
      <w:r>
        <w:rPr>
          <w:rFonts w:ascii="Arial" w:hAnsi="Arial" w:cs="Arial"/>
          <w:bCs/>
          <w:sz w:val="22"/>
          <w:szCs w:val="22"/>
        </w:rPr>
        <w:t>P</w:t>
      </w:r>
      <w:r w:rsidR="00F31C4E">
        <w:rPr>
          <w:rFonts w:ascii="Arial" w:hAnsi="Arial" w:cs="Arial"/>
          <w:bCs/>
          <w:sz w:val="22"/>
          <w:szCs w:val="22"/>
        </w:rPr>
        <w:t xml:space="preserve">redicted noise levels from </w:t>
      </w:r>
      <w:r w:rsidR="00E96C4B">
        <w:rPr>
          <w:rFonts w:ascii="Arial" w:hAnsi="Arial" w:cs="Arial"/>
          <w:bCs/>
          <w:sz w:val="22"/>
          <w:szCs w:val="22"/>
        </w:rPr>
        <w:t>proposed</w:t>
      </w:r>
      <w:r w:rsidR="00F31C4E">
        <w:rPr>
          <w:rFonts w:ascii="Arial" w:hAnsi="Arial" w:cs="Arial"/>
          <w:bCs/>
          <w:sz w:val="22"/>
          <w:szCs w:val="22"/>
        </w:rPr>
        <w:t xml:space="preserve"> plant at the </w:t>
      </w:r>
      <w:r w:rsidR="00877777">
        <w:rPr>
          <w:rFonts w:ascii="Arial" w:hAnsi="Arial" w:cs="Arial"/>
          <w:bCs/>
          <w:sz w:val="22"/>
          <w:szCs w:val="22"/>
        </w:rPr>
        <w:t>S</w:t>
      </w:r>
      <w:r w:rsidR="00F31C4E">
        <w:rPr>
          <w:rFonts w:ascii="Arial" w:hAnsi="Arial" w:cs="Arial"/>
          <w:bCs/>
          <w:sz w:val="22"/>
          <w:szCs w:val="22"/>
        </w:rPr>
        <w:t>ite</w:t>
      </w:r>
      <w:r w:rsidR="00414351">
        <w:rPr>
          <w:rFonts w:ascii="Arial" w:hAnsi="Arial" w:cs="Arial"/>
          <w:bCs/>
          <w:sz w:val="22"/>
          <w:szCs w:val="22"/>
        </w:rPr>
        <w:t>.</w:t>
      </w:r>
    </w:p>
    <w:p w14:paraId="31526EF1" w14:textId="77777777" w:rsidR="00182DB9" w:rsidRDefault="00182DB9" w:rsidP="007C1CDB">
      <w:pPr>
        <w:ind w:left="1485" w:right="803"/>
        <w:jc w:val="both"/>
        <w:rPr>
          <w:rFonts w:ascii="Arial" w:hAnsi="Arial" w:cs="Arial"/>
          <w:bCs/>
          <w:sz w:val="22"/>
          <w:szCs w:val="22"/>
        </w:rPr>
      </w:pPr>
    </w:p>
    <w:p w14:paraId="46E698E2" w14:textId="283E0B5A" w:rsidR="007C6978" w:rsidRPr="007C6978" w:rsidRDefault="007C6978" w:rsidP="007C6978">
      <w:pPr>
        <w:pStyle w:val="AXISTextLevel3"/>
        <w:tabs>
          <w:tab w:val="clear" w:pos="1610"/>
          <w:tab w:val="left" w:pos="1418"/>
        </w:tabs>
        <w:spacing w:after="0" w:line="240" w:lineRule="auto"/>
        <w:ind w:left="709" w:firstLine="0"/>
        <w:rPr>
          <w:b/>
          <w:bCs/>
        </w:rPr>
      </w:pPr>
      <w:r>
        <w:rPr>
          <w:b/>
          <w:bCs/>
        </w:rPr>
        <w:t>Location</w:t>
      </w:r>
    </w:p>
    <w:p w14:paraId="4B3AE5BF" w14:textId="77777777" w:rsidR="007C6978" w:rsidRDefault="007C6978" w:rsidP="007C6978">
      <w:pPr>
        <w:pStyle w:val="AXISTextLevel3"/>
        <w:tabs>
          <w:tab w:val="clear" w:pos="1610"/>
          <w:tab w:val="left" w:pos="902"/>
          <w:tab w:val="left" w:pos="1418"/>
        </w:tabs>
        <w:spacing w:after="0" w:line="240" w:lineRule="auto"/>
        <w:ind w:left="710" w:firstLine="0"/>
      </w:pPr>
    </w:p>
    <w:p w14:paraId="4376E4BD" w14:textId="77777777" w:rsidR="006043F9" w:rsidRDefault="007C6978" w:rsidP="006043F9">
      <w:pPr>
        <w:widowControl w:val="0"/>
        <w:tabs>
          <w:tab w:val="left" w:pos="1001"/>
        </w:tabs>
        <w:autoSpaceDE w:val="0"/>
        <w:autoSpaceDN w:val="0"/>
        <w:ind w:left="709" w:right="805" w:hanging="709"/>
        <w:jc w:val="both"/>
        <w:rPr>
          <w:rFonts w:ascii="Arial" w:hAnsi="Arial" w:cs="Arial"/>
          <w:sz w:val="22"/>
          <w:szCs w:val="22"/>
        </w:rPr>
      </w:pPr>
      <w:r w:rsidRPr="00DA5E19">
        <w:rPr>
          <w:rFonts w:ascii="Arial" w:hAnsi="Arial" w:cs="Arial"/>
          <w:sz w:val="22"/>
          <w:szCs w:val="22"/>
        </w:rPr>
        <w:t>2.2</w:t>
      </w:r>
      <w:r w:rsidRPr="00DA5E19">
        <w:rPr>
          <w:rFonts w:ascii="Arial" w:hAnsi="Arial" w:cs="Arial"/>
          <w:sz w:val="22"/>
          <w:szCs w:val="22"/>
        </w:rPr>
        <w:tab/>
      </w:r>
      <w:r w:rsidR="006043F9" w:rsidRPr="006043F9">
        <w:rPr>
          <w:rFonts w:ascii="Arial" w:hAnsi="Arial" w:cs="Arial"/>
          <w:sz w:val="22"/>
          <w:szCs w:val="22"/>
        </w:rPr>
        <w:t>The Site is located within the Hillhouse Enterprise Zone, Thornton-Cleveleys, located to the south-east of the town of Fleetwood and on the western banks of the River Wyre Estuary. The location of the Site is shown on Drawings 3566-01-01 and 3566-01-02.</w:t>
      </w:r>
    </w:p>
    <w:p w14:paraId="71EDAD4A" w14:textId="77777777" w:rsidR="006043F9" w:rsidRDefault="006043F9" w:rsidP="006043F9">
      <w:pPr>
        <w:widowControl w:val="0"/>
        <w:tabs>
          <w:tab w:val="left" w:pos="1001"/>
        </w:tabs>
        <w:autoSpaceDE w:val="0"/>
        <w:autoSpaceDN w:val="0"/>
        <w:ind w:left="709" w:right="805" w:hanging="709"/>
        <w:jc w:val="both"/>
        <w:rPr>
          <w:rFonts w:ascii="Arial" w:hAnsi="Arial" w:cs="Arial"/>
          <w:sz w:val="22"/>
          <w:szCs w:val="22"/>
        </w:rPr>
      </w:pPr>
    </w:p>
    <w:p w14:paraId="1A11C268" w14:textId="4191173B" w:rsidR="006043F9" w:rsidRDefault="006043F9" w:rsidP="006043F9">
      <w:pPr>
        <w:widowControl w:val="0"/>
        <w:tabs>
          <w:tab w:val="left" w:pos="1001"/>
        </w:tabs>
        <w:autoSpaceDE w:val="0"/>
        <w:autoSpaceDN w:val="0"/>
        <w:ind w:left="709" w:right="805" w:hanging="709"/>
        <w:jc w:val="both"/>
        <w:rPr>
          <w:rFonts w:ascii="Arial" w:hAnsi="Arial" w:cs="Arial"/>
          <w:sz w:val="22"/>
          <w:szCs w:val="22"/>
        </w:rPr>
      </w:pPr>
      <w:r>
        <w:rPr>
          <w:rFonts w:ascii="Arial" w:hAnsi="Arial" w:cs="Arial"/>
          <w:sz w:val="22"/>
          <w:szCs w:val="22"/>
        </w:rPr>
        <w:t>2.3</w:t>
      </w:r>
      <w:r>
        <w:rPr>
          <w:rFonts w:ascii="Arial" w:hAnsi="Arial" w:cs="Arial"/>
          <w:sz w:val="22"/>
          <w:szCs w:val="22"/>
        </w:rPr>
        <w:tab/>
      </w:r>
      <w:r w:rsidRPr="006043F9">
        <w:rPr>
          <w:rFonts w:ascii="Arial" w:hAnsi="Arial" w:cs="Arial"/>
          <w:sz w:val="22"/>
          <w:szCs w:val="22"/>
        </w:rPr>
        <w:t xml:space="preserve">The Site comprises an area of previously developed ’brownfield’ land. There are two main parts/sections to the Site with the first being a larger area of land set between the River Wyre (to the northeast) and Royles Brook (to the </w:t>
      </w:r>
      <w:proofErr w:type="gramStart"/>
      <w:r w:rsidRPr="006043F9">
        <w:rPr>
          <w:rFonts w:ascii="Arial" w:hAnsi="Arial" w:cs="Arial"/>
          <w:sz w:val="22"/>
          <w:szCs w:val="22"/>
        </w:rPr>
        <w:t>south west</w:t>
      </w:r>
      <w:proofErr w:type="gramEnd"/>
      <w:r w:rsidRPr="006043F9">
        <w:rPr>
          <w:rFonts w:ascii="Arial" w:hAnsi="Arial" w:cs="Arial"/>
          <w:sz w:val="22"/>
          <w:szCs w:val="22"/>
        </w:rPr>
        <w:t>), and the second being a smaller parcel set to the south west of Royles Brook, with these pieces of land linked by a bridge over Royles Brook.</w:t>
      </w:r>
    </w:p>
    <w:p w14:paraId="7D1BC194" w14:textId="77777777" w:rsidR="006043F9" w:rsidRDefault="006043F9" w:rsidP="006043F9">
      <w:pPr>
        <w:widowControl w:val="0"/>
        <w:tabs>
          <w:tab w:val="left" w:pos="1001"/>
        </w:tabs>
        <w:autoSpaceDE w:val="0"/>
        <w:autoSpaceDN w:val="0"/>
        <w:ind w:left="709" w:right="805" w:hanging="709"/>
        <w:jc w:val="both"/>
        <w:rPr>
          <w:rFonts w:ascii="Arial" w:hAnsi="Arial" w:cs="Arial"/>
          <w:sz w:val="22"/>
          <w:szCs w:val="22"/>
        </w:rPr>
      </w:pPr>
    </w:p>
    <w:p w14:paraId="4CD18945" w14:textId="16220CBC" w:rsidR="006043F9" w:rsidRDefault="006043F9" w:rsidP="006043F9">
      <w:pPr>
        <w:widowControl w:val="0"/>
        <w:tabs>
          <w:tab w:val="left" w:pos="1001"/>
        </w:tabs>
        <w:autoSpaceDE w:val="0"/>
        <w:autoSpaceDN w:val="0"/>
        <w:ind w:left="709" w:right="805" w:hanging="709"/>
        <w:jc w:val="both"/>
        <w:rPr>
          <w:rFonts w:ascii="Arial" w:hAnsi="Arial" w:cs="Arial"/>
          <w:sz w:val="22"/>
          <w:szCs w:val="22"/>
        </w:rPr>
      </w:pPr>
      <w:r>
        <w:rPr>
          <w:rFonts w:ascii="Arial" w:hAnsi="Arial" w:cs="Arial"/>
          <w:sz w:val="22"/>
          <w:szCs w:val="22"/>
        </w:rPr>
        <w:t>2.4</w:t>
      </w:r>
      <w:r>
        <w:rPr>
          <w:rFonts w:ascii="Arial" w:hAnsi="Arial" w:cs="Arial"/>
          <w:sz w:val="22"/>
          <w:szCs w:val="22"/>
        </w:rPr>
        <w:tab/>
      </w:r>
      <w:r w:rsidRPr="006043F9">
        <w:rPr>
          <w:rFonts w:ascii="Arial" w:hAnsi="Arial" w:cs="Arial"/>
          <w:sz w:val="22"/>
          <w:szCs w:val="22"/>
        </w:rPr>
        <w:t>The Site is bound:</w:t>
      </w:r>
    </w:p>
    <w:p w14:paraId="09E3C5E4" w14:textId="77777777" w:rsidR="001749BE" w:rsidRPr="006043F9" w:rsidRDefault="001749BE" w:rsidP="006043F9">
      <w:pPr>
        <w:widowControl w:val="0"/>
        <w:tabs>
          <w:tab w:val="left" w:pos="1001"/>
        </w:tabs>
        <w:autoSpaceDE w:val="0"/>
        <w:autoSpaceDN w:val="0"/>
        <w:ind w:left="709" w:right="805" w:hanging="709"/>
        <w:jc w:val="both"/>
        <w:rPr>
          <w:rFonts w:ascii="Arial" w:hAnsi="Arial" w:cs="Arial"/>
          <w:sz w:val="22"/>
          <w:szCs w:val="22"/>
        </w:rPr>
      </w:pPr>
    </w:p>
    <w:p w14:paraId="1D8BF442" w14:textId="3000EF9B" w:rsidR="006043F9" w:rsidRPr="006043F9" w:rsidRDefault="006043F9" w:rsidP="001749BE">
      <w:pPr>
        <w:widowControl w:val="0"/>
        <w:autoSpaceDE w:val="0"/>
        <w:autoSpaceDN w:val="0"/>
        <w:ind w:left="1418" w:right="805" w:hanging="709"/>
        <w:jc w:val="both"/>
        <w:rPr>
          <w:rFonts w:ascii="Arial" w:hAnsi="Arial" w:cs="Arial"/>
          <w:sz w:val="22"/>
          <w:szCs w:val="22"/>
        </w:rPr>
      </w:pPr>
      <w:proofErr w:type="spellStart"/>
      <w:r w:rsidRPr="006043F9">
        <w:rPr>
          <w:rFonts w:ascii="Arial" w:hAnsi="Arial" w:cs="Arial"/>
          <w:sz w:val="22"/>
          <w:szCs w:val="22"/>
        </w:rPr>
        <w:t>i</w:t>
      </w:r>
      <w:proofErr w:type="spellEnd"/>
      <w:r w:rsidRPr="006043F9">
        <w:rPr>
          <w:rFonts w:ascii="Arial" w:hAnsi="Arial" w:cs="Arial"/>
          <w:sz w:val="22"/>
          <w:szCs w:val="22"/>
        </w:rPr>
        <w:t>)         to the north-east by a public right of way (‘</w:t>
      </w:r>
      <w:proofErr w:type="spellStart"/>
      <w:r w:rsidRPr="006043F9">
        <w:rPr>
          <w:rFonts w:ascii="Arial" w:hAnsi="Arial" w:cs="Arial"/>
          <w:sz w:val="22"/>
          <w:szCs w:val="22"/>
        </w:rPr>
        <w:t>PRoW</w:t>
      </w:r>
      <w:proofErr w:type="spellEnd"/>
      <w:r w:rsidRPr="006043F9">
        <w:rPr>
          <w:rFonts w:ascii="Arial" w:hAnsi="Arial" w:cs="Arial"/>
          <w:sz w:val="22"/>
          <w:szCs w:val="22"/>
        </w:rPr>
        <w:t xml:space="preserve">’), with the River Wyre </w:t>
      </w:r>
      <w:proofErr w:type="gramStart"/>
      <w:r w:rsidRPr="006043F9">
        <w:rPr>
          <w:rFonts w:ascii="Arial" w:hAnsi="Arial" w:cs="Arial"/>
          <w:sz w:val="22"/>
          <w:szCs w:val="22"/>
        </w:rPr>
        <w:t>beyond;</w:t>
      </w:r>
      <w:proofErr w:type="gramEnd"/>
    </w:p>
    <w:p w14:paraId="1D2659CD" w14:textId="3AA01E50" w:rsidR="006043F9" w:rsidRPr="006043F9" w:rsidRDefault="006043F9" w:rsidP="001749BE">
      <w:pPr>
        <w:widowControl w:val="0"/>
        <w:autoSpaceDE w:val="0"/>
        <w:autoSpaceDN w:val="0"/>
        <w:ind w:left="1418" w:right="805" w:hanging="709"/>
        <w:jc w:val="both"/>
        <w:rPr>
          <w:rFonts w:ascii="Arial" w:hAnsi="Arial" w:cs="Arial"/>
          <w:sz w:val="22"/>
          <w:szCs w:val="22"/>
        </w:rPr>
      </w:pPr>
      <w:r w:rsidRPr="006043F9">
        <w:rPr>
          <w:rFonts w:ascii="Arial" w:hAnsi="Arial" w:cs="Arial"/>
          <w:sz w:val="22"/>
          <w:szCs w:val="22"/>
        </w:rPr>
        <w:t xml:space="preserve">ii)        to the south and south-east by an area of woodland, beyond which is Flint’s Caravan Park and the </w:t>
      </w:r>
      <w:proofErr w:type="spellStart"/>
      <w:r w:rsidRPr="006043F9">
        <w:rPr>
          <w:rFonts w:ascii="Arial" w:hAnsi="Arial" w:cs="Arial"/>
          <w:sz w:val="22"/>
          <w:szCs w:val="22"/>
        </w:rPr>
        <w:t>Stanah</w:t>
      </w:r>
      <w:proofErr w:type="spellEnd"/>
      <w:r w:rsidRPr="006043F9">
        <w:rPr>
          <w:rFonts w:ascii="Arial" w:hAnsi="Arial" w:cs="Arial"/>
          <w:sz w:val="22"/>
          <w:szCs w:val="22"/>
        </w:rPr>
        <w:t xml:space="preserve"> Substation; and</w:t>
      </w:r>
    </w:p>
    <w:p w14:paraId="634FCE6F" w14:textId="468D6719" w:rsidR="006043F9" w:rsidRPr="006043F9" w:rsidRDefault="006043F9" w:rsidP="001749BE">
      <w:pPr>
        <w:widowControl w:val="0"/>
        <w:autoSpaceDE w:val="0"/>
        <w:autoSpaceDN w:val="0"/>
        <w:ind w:left="1418" w:right="805" w:hanging="709"/>
        <w:jc w:val="both"/>
        <w:rPr>
          <w:rFonts w:ascii="Arial" w:hAnsi="Arial" w:cs="Arial"/>
          <w:sz w:val="22"/>
          <w:szCs w:val="22"/>
        </w:rPr>
      </w:pPr>
      <w:r w:rsidRPr="006043F9">
        <w:rPr>
          <w:rFonts w:ascii="Arial" w:hAnsi="Arial" w:cs="Arial"/>
          <w:sz w:val="22"/>
          <w:szCs w:val="22"/>
        </w:rPr>
        <w:t>iii)       </w:t>
      </w:r>
      <w:r w:rsidR="001749BE">
        <w:rPr>
          <w:rFonts w:ascii="Arial" w:hAnsi="Arial" w:cs="Arial"/>
          <w:sz w:val="22"/>
          <w:szCs w:val="22"/>
        </w:rPr>
        <w:t xml:space="preserve"> </w:t>
      </w:r>
      <w:r w:rsidRPr="006043F9">
        <w:rPr>
          <w:rFonts w:ascii="Arial" w:hAnsi="Arial" w:cs="Arial"/>
          <w:sz w:val="22"/>
          <w:szCs w:val="22"/>
        </w:rPr>
        <w:t>to the west and north-west by the remainder of Hillhouse International Enterprise Zone, comprising various employment and industrial uses, and vacant pieces of brownfield land.</w:t>
      </w:r>
    </w:p>
    <w:p w14:paraId="07AF64AD" w14:textId="77777777" w:rsidR="006043F9" w:rsidRPr="006043F9" w:rsidRDefault="006043F9" w:rsidP="006043F9">
      <w:pPr>
        <w:widowControl w:val="0"/>
        <w:tabs>
          <w:tab w:val="left" w:pos="1001"/>
        </w:tabs>
        <w:autoSpaceDE w:val="0"/>
        <w:autoSpaceDN w:val="0"/>
        <w:ind w:left="709" w:right="805" w:hanging="709"/>
        <w:jc w:val="both"/>
        <w:rPr>
          <w:rFonts w:ascii="Arial" w:hAnsi="Arial" w:cs="Arial"/>
          <w:sz w:val="22"/>
          <w:szCs w:val="22"/>
        </w:rPr>
      </w:pPr>
      <w:r w:rsidRPr="006043F9">
        <w:rPr>
          <w:rFonts w:ascii="Arial" w:hAnsi="Arial" w:cs="Arial"/>
          <w:sz w:val="22"/>
          <w:szCs w:val="22"/>
        </w:rPr>
        <w:t> </w:t>
      </w:r>
    </w:p>
    <w:p w14:paraId="6EB5E6FC" w14:textId="6487091E" w:rsidR="006043F9" w:rsidRPr="006043F9" w:rsidRDefault="001749BE" w:rsidP="006043F9">
      <w:pPr>
        <w:widowControl w:val="0"/>
        <w:tabs>
          <w:tab w:val="left" w:pos="1001"/>
        </w:tabs>
        <w:autoSpaceDE w:val="0"/>
        <w:autoSpaceDN w:val="0"/>
        <w:ind w:left="709" w:right="805" w:hanging="709"/>
        <w:jc w:val="both"/>
        <w:rPr>
          <w:rFonts w:ascii="Arial" w:hAnsi="Arial" w:cs="Arial"/>
          <w:sz w:val="22"/>
          <w:szCs w:val="22"/>
        </w:rPr>
      </w:pPr>
      <w:r>
        <w:rPr>
          <w:rFonts w:ascii="Arial" w:hAnsi="Arial" w:cs="Arial"/>
          <w:sz w:val="22"/>
          <w:szCs w:val="22"/>
        </w:rPr>
        <w:t>2.5</w:t>
      </w:r>
      <w:r>
        <w:rPr>
          <w:rFonts w:ascii="Arial" w:hAnsi="Arial" w:cs="Arial"/>
          <w:sz w:val="22"/>
          <w:szCs w:val="22"/>
        </w:rPr>
        <w:tab/>
      </w:r>
      <w:r w:rsidR="006043F9" w:rsidRPr="006043F9">
        <w:rPr>
          <w:rFonts w:ascii="Arial" w:hAnsi="Arial" w:cs="Arial"/>
          <w:sz w:val="22"/>
          <w:szCs w:val="22"/>
        </w:rPr>
        <w:t>The Site is accessed by a private road (South Road), which connects to other private estate roads within the Hillhouse International Enterprise Zone. Access to the Hillhouse International Enterprise Zone is provided via Bourne Road (a Gatehouse and weighbridge are located at the entrance to the Enterprise Zone), which connects to the nearest adopted highway (Fleetwood Road North) to the north-west of the Enterprise Zone.</w:t>
      </w:r>
    </w:p>
    <w:p w14:paraId="5C4C3B37" w14:textId="77777777" w:rsidR="006043F9" w:rsidRPr="006043F9" w:rsidRDefault="006043F9" w:rsidP="00467759">
      <w:pPr>
        <w:widowControl w:val="0"/>
        <w:tabs>
          <w:tab w:val="left" w:pos="1001"/>
        </w:tabs>
        <w:autoSpaceDE w:val="0"/>
        <w:autoSpaceDN w:val="0"/>
        <w:ind w:left="709" w:right="805" w:hanging="709"/>
        <w:jc w:val="both"/>
        <w:rPr>
          <w:rFonts w:ascii="Arial" w:hAnsi="Arial" w:cs="Arial"/>
          <w:sz w:val="22"/>
          <w:szCs w:val="22"/>
        </w:rPr>
      </w:pPr>
    </w:p>
    <w:p w14:paraId="4276CE5A" w14:textId="7FC6BDA5" w:rsidR="00DE75C0" w:rsidRDefault="00DE75C0" w:rsidP="007C6978">
      <w:pPr>
        <w:ind w:right="803" w:firstLine="709"/>
        <w:rPr>
          <w:rFonts w:ascii="Arial" w:hAnsi="Arial" w:cs="Arial"/>
          <w:b/>
          <w:bCs/>
          <w:iCs/>
          <w:sz w:val="22"/>
          <w:szCs w:val="22"/>
        </w:rPr>
      </w:pPr>
      <w:r>
        <w:rPr>
          <w:rFonts w:ascii="Arial" w:hAnsi="Arial" w:cs="Arial"/>
          <w:b/>
          <w:bCs/>
          <w:iCs/>
          <w:sz w:val="22"/>
          <w:szCs w:val="22"/>
        </w:rPr>
        <w:t xml:space="preserve">Receptors </w:t>
      </w:r>
    </w:p>
    <w:p w14:paraId="62D72497" w14:textId="77777777" w:rsidR="00DE75C0" w:rsidRDefault="00DE75C0" w:rsidP="007C1CDB">
      <w:pPr>
        <w:autoSpaceDE w:val="0"/>
        <w:autoSpaceDN w:val="0"/>
        <w:adjustRightInd w:val="0"/>
        <w:ind w:left="709" w:right="803"/>
        <w:jc w:val="both"/>
        <w:rPr>
          <w:rFonts w:ascii="Arial" w:hAnsi="Arial" w:cs="Arial"/>
          <w:b/>
          <w:color w:val="000000"/>
          <w:sz w:val="22"/>
          <w:szCs w:val="22"/>
          <w:lang w:eastAsia="en-GB"/>
        </w:rPr>
      </w:pPr>
      <w:r>
        <w:rPr>
          <w:rFonts w:ascii="Arial" w:hAnsi="Arial" w:cs="Arial"/>
          <w:b/>
          <w:bCs/>
          <w:sz w:val="22"/>
          <w:szCs w:val="22"/>
        </w:rPr>
        <w:tab/>
      </w:r>
    </w:p>
    <w:p w14:paraId="72A3A326" w14:textId="69042FA4" w:rsidR="004E0DFB" w:rsidRDefault="00F31C4E" w:rsidP="007C1CDB">
      <w:pPr>
        <w:autoSpaceDE w:val="0"/>
        <w:autoSpaceDN w:val="0"/>
        <w:adjustRightInd w:val="0"/>
        <w:ind w:left="709" w:right="803" w:hanging="709"/>
        <w:jc w:val="both"/>
        <w:rPr>
          <w:rFonts w:ascii="Arial" w:hAnsi="Arial" w:cs="Arial"/>
          <w:sz w:val="22"/>
          <w:szCs w:val="22"/>
          <w:lang w:eastAsia="en-GB"/>
        </w:rPr>
      </w:pPr>
      <w:r>
        <w:rPr>
          <w:rFonts w:ascii="Arial" w:hAnsi="Arial" w:cs="Arial"/>
          <w:sz w:val="22"/>
          <w:szCs w:val="22"/>
          <w:lang w:eastAsia="en-GB"/>
        </w:rPr>
        <w:t>2.</w:t>
      </w:r>
      <w:r w:rsidR="0023605B">
        <w:rPr>
          <w:rFonts w:ascii="Arial" w:hAnsi="Arial" w:cs="Arial"/>
          <w:sz w:val="22"/>
          <w:szCs w:val="22"/>
          <w:lang w:eastAsia="en-GB"/>
        </w:rPr>
        <w:t>6</w:t>
      </w:r>
      <w:r w:rsidR="00A23DC2">
        <w:rPr>
          <w:rFonts w:ascii="Arial" w:hAnsi="Arial" w:cs="Arial"/>
          <w:sz w:val="22"/>
          <w:szCs w:val="22"/>
          <w:lang w:eastAsia="en-GB"/>
        </w:rPr>
        <w:tab/>
      </w:r>
      <w:r w:rsidR="002F43F5">
        <w:rPr>
          <w:rFonts w:ascii="Arial" w:hAnsi="Arial" w:cs="Arial"/>
          <w:sz w:val="22"/>
          <w:szCs w:val="22"/>
          <w:lang w:eastAsia="en-GB"/>
        </w:rPr>
        <w:t xml:space="preserve">The </w:t>
      </w:r>
      <w:r w:rsidR="00877777">
        <w:rPr>
          <w:rFonts w:ascii="Arial" w:hAnsi="Arial" w:cs="Arial"/>
          <w:sz w:val="22"/>
          <w:szCs w:val="22"/>
          <w:lang w:eastAsia="en-GB"/>
        </w:rPr>
        <w:t>‘</w:t>
      </w:r>
      <w:r w:rsidR="002F43F5">
        <w:rPr>
          <w:rFonts w:ascii="Arial" w:hAnsi="Arial" w:cs="Arial"/>
          <w:sz w:val="22"/>
          <w:szCs w:val="22"/>
          <w:lang w:eastAsia="en-GB"/>
        </w:rPr>
        <w:t>Noise &amp; Vibration</w:t>
      </w:r>
      <w:r w:rsidR="00877777">
        <w:rPr>
          <w:rFonts w:ascii="Arial" w:hAnsi="Arial" w:cs="Arial"/>
          <w:sz w:val="22"/>
          <w:szCs w:val="22"/>
          <w:lang w:eastAsia="en-GB"/>
        </w:rPr>
        <w:t>’</w:t>
      </w:r>
      <w:r w:rsidR="002F43F5">
        <w:rPr>
          <w:rFonts w:ascii="Arial" w:hAnsi="Arial" w:cs="Arial"/>
          <w:sz w:val="22"/>
          <w:szCs w:val="22"/>
          <w:lang w:eastAsia="en-GB"/>
        </w:rPr>
        <w:t xml:space="preserve"> Chapter</w:t>
      </w:r>
      <w:r w:rsidR="00877777">
        <w:rPr>
          <w:rFonts w:ascii="Arial" w:hAnsi="Arial" w:cs="Arial"/>
          <w:sz w:val="22"/>
          <w:szCs w:val="22"/>
          <w:lang w:eastAsia="en-GB"/>
        </w:rPr>
        <w:t xml:space="preserve"> of the ES</w:t>
      </w:r>
      <w:r w:rsidR="002F43F5">
        <w:rPr>
          <w:rFonts w:ascii="Arial" w:hAnsi="Arial" w:cs="Arial"/>
          <w:sz w:val="22"/>
          <w:szCs w:val="22"/>
          <w:lang w:eastAsia="en-GB"/>
        </w:rPr>
        <w:t xml:space="preserve"> submitted in</w:t>
      </w:r>
      <w:r w:rsidR="00C4798E">
        <w:rPr>
          <w:rFonts w:ascii="Arial" w:hAnsi="Arial" w:cs="Arial"/>
          <w:sz w:val="22"/>
          <w:szCs w:val="22"/>
          <w:lang w:eastAsia="en-GB"/>
        </w:rPr>
        <w:t xml:space="preserve"> </w:t>
      </w:r>
      <w:r w:rsidR="00956933">
        <w:rPr>
          <w:rFonts w:ascii="Arial" w:hAnsi="Arial" w:cs="Arial"/>
          <w:sz w:val="22"/>
          <w:szCs w:val="22"/>
          <w:lang w:eastAsia="en-GB"/>
        </w:rPr>
        <w:t xml:space="preserve">August </w:t>
      </w:r>
      <w:r w:rsidR="00C4798E">
        <w:rPr>
          <w:rFonts w:ascii="Arial" w:hAnsi="Arial" w:cs="Arial"/>
          <w:sz w:val="22"/>
          <w:szCs w:val="22"/>
          <w:lang w:eastAsia="en-GB"/>
        </w:rPr>
        <w:t>20</w:t>
      </w:r>
      <w:r w:rsidR="00726533">
        <w:rPr>
          <w:rFonts w:ascii="Arial" w:hAnsi="Arial" w:cs="Arial"/>
          <w:sz w:val="22"/>
          <w:szCs w:val="22"/>
          <w:lang w:eastAsia="en-GB"/>
        </w:rPr>
        <w:t>2</w:t>
      </w:r>
      <w:r w:rsidR="00956933">
        <w:rPr>
          <w:rFonts w:ascii="Arial" w:hAnsi="Arial" w:cs="Arial"/>
          <w:sz w:val="22"/>
          <w:szCs w:val="22"/>
          <w:lang w:eastAsia="en-GB"/>
        </w:rPr>
        <w:t>4</w:t>
      </w:r>
      <w:r w:rsidR="00C4798E">
        <w:rPr>
          <w:rFonts w:ascii="Arial" w:hAnsi="Arial" w:cs="Arial"/>
          <w:sz w:val="22"/>
          <w:szCs w:val="22"/>
          <w:lang w:eastAsia="en-GB"/>
        </w:rPr>
        <w:t xml:space="preserve"> </w:t>
      </w:r>
      <w:r w:rsidR="002F43F5">
        <w:rPr>
          <w:rFonts w:ascii="Arial" w:hAnsi="Arial" w:cs="Arial"/>
          <w:sz w:val="22"/>
          <w:szCs w:val="22"/>
          <w:lang w:eastAsia="en-GB"/>
        </w:rPr>
        <w:t xml:space="preserve">details the </w:t>
      </w:r>
      <w:r w:rsidR="006C78B5">
        <w:rPr>
          <w:rFonts w:ascii="Arial" w:hAnsi="Arial" w:cs="Arial"/>
          <w:sz w:val="22"/>
          <w:szCs w:val="22"/>
          <w:lang w:eastAsia="en-GB"/>
        </w:rPr>
        <w:t>NSR</w:t>
      </w:r>
      <w:r w:rsidR="00877777">
        <w:rPr>
          <w:rFonts w:ascii="Arial" w:hAnsi="Arial" w:cs="Arial"/>
          <w:sz w:val="22"/>
          <w:szCs w:val="22"/>
          <w:lang w:eastAsia="en-GB"/>
        </w:rPr>
        <w:t>,</w:t>
      </w:r>
      <w:r w:rsidR="002F43F5">
        <w:rPr>
          <w:rFonts w:ascii="Arial" w:hAnsi="Arial" w:cs="Arial"/>
          <w:sz w:val="22"/>
          <w:szCs w:val="22"/>
          <w:lang w:eastAsia="en-GB"/>
        </w:rPr>
        <w:t xml:space="preserve"> with</w:t>
      </w:r>
      <w:r w:rsidR="004E0DFB">
        <w:rPr>
          <w:rFonts w:ascii="Arial" w:hAnsi="Arial" w:cs="Arial"/>
          <w:sz w:val="22"/>
          <w:szCs w:val="22"/>
          <w:lang w:eastAsia="en-GB"/>
        </w:rPr>
        <w:t xml:space="preserve"> the following residential receptors identif</w:t>
      </w:r>
      <w:r>
        <w:rPr>
          <w:rFonts w:ascii="Arial" w:hAnsi="Arial" w:cs="Arial"/>
          <w:sz w:val="22"/>
          <w:szCs w:val="22"/>
          <w:lang w:eastAsia="en-GB"/>
        </w:rPr>
        <w:t xml:space="preserve">ied </w:t>
      </w:r>
      <w:r w:rsidR="00C4798E">
        <w:rPr>
          <w:rFonts w:ascii="Arial" w:hAnsi="Arial" w:cs="Arial"/>
          <w:sz w:val="22"/>
          <w:szCs w:val="22"/>
          <w:lang w:eastAsia="en-GB"/>
        </w:rPr>
        <w:t>in</w:t>
      </w:r>
      <w:r w:rsidR="004E0DFB">
        <w:rPr>
          <w:rFonts w:ascii="Arial" w:hAnsi="Arial" w:cs="Arial"/>
          <w:sz w:val="22"/>
          <w:szCs w:val="22"/>
          <w:lang w:eastAsia="en-GB"/>
        </w:rPr>
        <w:t xml:space="preserve"> the area</w:t>
      </w:r>
      <w:r w:rsidR="00C4798E">
        <w:rPr>
          <w:rFonts w:ascii="Arial" w:hAnsi="Arial" w:cs="Arial"/>
          <w:sz w:val="22"/>
          <w:szCs w:val="22"/>
          <w:lang w:eastAsia="en-GB"/>
        </w:rPr>
        <w:t xml:space="preserve"> around the Site</w:t>
      </w:r>
      <w:r w:rsidR="004E0DFB">
        <w:rPr>
          <w:rFonts w:ascii="Arial" w:hAnsi="Arial" w:cs="Arial"/>
          <w:sz w:val="22"/>
          <w:szCs w:val="22"/>
          <w:lang w:eastAsia="en-GB"/>
        </w:rPr>
        <w:t xml:space="preserve"> (see Figure </w:t>
      </w:r>
      <w:r w:rsidR="003D0862">
        <w:rPr>
          <w:rFonts w:ascii="Arial" w:hAnsi="Arial" w:cs="Arial"/>
          <w:sz w:val="22"/>
          <w:szCs w:val="22"/>
          <w:lang w:eastAsia="en-GB"/>
        </w:rPr>
        <w:t>2.</w:t>
      </w:r>
      <w:r w:rsidR="004E0DFB">
        <w:rPr>
          <w:rFonts w:ascii="Arial" w:hAnsi="Arial" w:cs="Arial"/>
          <w:sz w:val="22"/>
          <w:szCs w:val="22"/>
          <w:lang w:eastAsia="en-GB"/>
        </w:rPr>
        <w:t>1 for ease of reference)</w:t>
      </w:r>
      <w:r w:rsidR="002F43F5">
        <w:rPr>
          <w:rFonts w:ascii="Arial" w:hAnsi="Arial" w:cs="Arial"/>
          <w:sz w:val="22"/>
          <w:szCs w:val="22"/>
          <w:lang w:eastAsia="en-GB"/>
        </w:rPr>
        <w:t xml:space="preserve">. The baseline </w:t>
      </w:r>
      <w:r w:rsidR="00135988">
        <w:rPr>
          <w:rFonts w:ascii="Arial" w:hAnsi="Arial" w:cs="Arial"/>
          <w:sz w:val="22"/>
          <w:szCs w:val="22"/>
          <w:lang w:eastAsia="en-GB"/>
        </w:rPr>
        <w:t xml:space="preserve">sound </w:t>
      </w:r>
      <w:r w:rsidR="002F43F5">
        <w:rPr>
          <w:rFonts w:ascii="Arial" w:hAnsi="Arial" w:cs="Arial"/>
          <w:sz w:val="22"/>
          <w:szCs w:val="22"/>
          <w:lang w:eastAsia="en-GB"/>
        </w:rPr>
        <w:t>monitoring positions are described in the ES as follows:</w:t>
      </w:r>
    </w:p>
    <w:p w14:paraId="23D2AD85" w14:textId="6457917E" w:rsidR="00E84BC0" w:rsidRDefault="00E84BC0" w:rsidP="00726533">
      <w:pPr>
        <w:autoSpaceDE w:val="0"/>
        <w:autoSpaceDN w:val="0"/>
        <w:adjustRightInd w:val="0"/>
        <w:ind w:right="803"/>
        <w:jc w:val="both"/>
        <w:rPr>
          <w:rFonts w:ascii="Arial" w:hAnsi="Arial" w:cs="Arial"/>
          <w:sz w:val="22"/>
          <w:szCs w:val="22"/>
          <w:lang w:eastAsia="en-GB"/>
        </w:rPr>
      </w:pPr>
    </w:p>
    <w:p w14:paraId="5032F341" w14:textId="7222F7B7" w:rsidR="007E29F5" w:rsidRPr="00113AF3" w:rsidRDefault="00113AF3" w:rsidP="00113AF3">
      <w:pPr>
        <w:pStyle w:val="AXISTextLevel3"/>
        <w:tabs>
          <w:tab w:val="left" w:pos="1418"/>
        </w:tabs>
        <w:spacing w:after="0" w:line="240" w:lineRule="auto"/>
        <w:ind w:left="709" w:right="803" w:hanging="709"/>
      </w:pPr>
      <w:r>
        <w:t>2.7</w:t>
      </w:r>
      <w:r>
        <w:tab/>
      </w:r>
      <w:r w:rsidR="007E29F5" w:rsidRPr="00113AF3">
        <w:t xml:space="preserve">Position A (Receptor R1: Rear of Roscoe Avenue) – Southwest of Site (grid reference: 334664 443015) </w:t>
      </w:r>
    </w:p>
    <w:p w14:paraId="31EAD9DF" w14:textId="13C65855" w:rsidR="007E29F5" w:rsidRPr="00113AF3" w:rsidRDefault="007E29F5" w:rsidP="007E29F5">
      <w:pPr>
        <w:pStyle w:val="AxisParagraphText"/>
        <w:tabs>
          <w:tab w:val="clear" w:pos="900"/>
        </w:tabs>
        <w:spacing w:after="0" w:line="240" w:lineRule="auto"/>
        <w:ind w:left="709" w:right="803" w:firstLine="0"/>
      </w:pPr>
      <w:r w:rsidRPr="00113AF3">
        <w:t>This</w:t>
      </w:r>
      <w:r w:rsidRPr="00113AF3">
        <w:rPr>
          <w:spacing w:val="-14"/>
        </w:rPr>
        <w:t xml:space="preserve"> </w:t>
      </w:r>
      <w:r w:rsidRPr="00113AF3">
        <w:t>monitoring</w:t>
      </w:r>
      <w:r w:rsidRPr="00113AF3">
        <w:rPr>
          <w:spacing w:val="-13"/>
        </w:rPr>
        <w:t xml:space="preserve"> </w:t>
      </w:r>
      <w:r w:rsidRPr="00113AF3">
        <w:t>position</w:t>
      </w:r>
      <w:r w:rsidRPr="00113AF3">
        <w:rPr>
          <w:spacing w:val="-15"/>
        </w:rPr>
        <w:t xml:space="preserve"> </w:t>
      </w:r>
      <w:r w:rsidRPr="00113AF3">
        <w:t>is</w:t>
      </w:r>
      <w:r w:rsidRPr="00113AF3">
        <w:rPr>
          <w:spacing w:val="-12"/>
        </w:rPr>
        <w:t xml:space="preserve"> </w:t>
      </w:r>
      <w:r w:rsidRPr="00113AF3">
        <w:t>representative</w:t>
      </w:r>
      <w:r w:rsidRPr="00113AF3">
        <w:rPr>
          <w:spacing w:val="-12"/>
        </w:rPr>
        <w:t xml:space="preserve"> </w:t>
      </w:r>
      <w:r w:rsidRPr="00113AF3">
        <w:t>of</w:t>
      </w:r>
      <w:r w:rsidRPr="00113AF3">
        <w:rPr>
          <w:spacing w:val="-8"/>
        </w:rPr>
        <w:t xml:space="preserve"> </w:t>
      </w:r>
      <w:r w:rsidRPr="00113AF3">
        <w:t>the</w:t>
      </w:r>
      <w:r w:rsidRPr="00113AF3">
        <w:rPr>
          <w:spacing w:val="-15"/>
        </w:rPr>
        <w:t xml:space="preserve"> </w:t>
      </w:r>
      <w:r w:rsidRPr="00113AF3">
        <w:t>closest</w:t>
      </w:r>
      <w:r w:rsidRPr="00113AF3">
        <w:rPr>
          <w:spacing w:val="-13"/>
        </w:rPr>
        <w:t xml:space="preserve"> </w:t>
      </w:r>
      <w:r w:rsidRPr="00113AF3">
        <w:t>existing</w:t>
      </w:r>
      <w:r w:rsidRPr="00113AF3">
        <w:rPr>
          <w:spacing w:val="-12"/>
        </w:rPr>
        <w:t xml:space="preserve"> </w:t>
      </w:r>
      <w:r w:rsidRPr="00113AF3">
        <w:t>receptor</w:t>
      </w:r>
      <w:r w:rsidRPr="00113AF3">
        <w:rPr>
          <w:spacing w:val="-13"/>
        </w:rPr>
        <w:t xml:space="preserve"> </w:t>
      </w:r>
      <w:r w:rsidRPr="00113AF3">
        <w:t>southwest</w:t>
      </w:r>
      <w:r w:rsidRPr="00113AF3">
        <w:rPr>
          <w:spacing w:val="-12"/>
        </w:rPr>
        <w:t xml:space="preserve"> </w:t>
      </w:r>
      <w:r w:rsidRPr="00113AF3">
        <w:t>of</w:t>
      </w:r>
      <w:r w:rsidRPr="00113AF3">
        <w:rPr>
          <w:spacing w:val="-13"/>
        </w:rPr>
        <w:t xml:space="preserve"> </w:t>
      </w:r>
      <w:r w:rsidRPr="00113AF3">
        <w:t xml:space="preserve">the </w:t>
      </w:r>
      <w:r w:rsidR="003E0F5D">
        <w:t xml:space="preserve">Installation </w:t>
      </w:r>
      <w:r w:rsidRPr="00113AF3">
        <w:t>and is located just north and adjacent to Roscoe Avenue. Noise levels at this location are dominated by</w:t>
      </w:r>
      <w:r w:rsidRPr="00113AF3">
        <w:rPr>
          <w:spacing w:val="-2"/>
        </w:rPr>
        <w:t xml:space="preserve"> </w:t>
      </w:r>
      <w:r w:rsidRPr="00113AF3">
        <w:t>local road</w:t>
      </w:r>
      <w:r w:rsidRPr="00113AF3">
        <w:rPr>
          <w:spacing w:val="-2"/>
        </w:rPr>
        <w:t xml:space="preserve"> </w:t>
      </w:r>
      <w:r w:rsidRPr="00113AF3">
        <w:t>traffic noise and industrial noise from the Business Park. The noise</w:t>
      </w:r>
      <w:r w:rsidRPr="00113AF3">
        <w:rPr>
          <w:spacing w:val="-2"/>
        </w:rPr>
        <w:t xml:space="preserve"> </w:t>
      </w:r>
      <w:r w:rsidRPr="00113AF3">
        <w:t xml:space="preserve">meter was positioned </w:t>
      </w:r>
      <w:r w:rsidRPr="00113AF3">
        <w:lastRenderedPageBreak/>
        <w:t xml:space="preserve">to the rear of the nearest dwelling and representative of dwellings local to the Business Park. </w:t>
      </w:r>
    </w:p>
    <w:p w14:paraId="32F7F6A6" w14:textId="77777777" w:rsidR="007E29F5" w:rsidRPr="00113AF3" w:rsidRDefault="007E29F5" w:rsidP="007E29F5">
      <w:pPr>
        <w:pStyle w:val="AXISTextLevel3"/>
        <w:tabs>
          <w:tab w:val="left" w:pos="1418"/>
        </w:tabs>
        <w:spacing w:after="0" w:line="240" w:lineRule="auto"/>
        <w:ind w:left="709" w:right="803" w:firstLine="0"/>
      </w:pPr>
    </w:p>
    <w:p w14:paraId="19B504F3" w14:textId="20AA36A7" w:rsidR="007E29F5" w:rsidRPr="00113AF3" w:rsidRDefault="00113AF3" w:rsidP="00113AF3">
      <w:pPr>
        <w:pStyle w:val="AXISTextLevel3"/>
        <w:tabs>
          <w:tab w:val="left" w:pos="1418"/>
        </w:tabs>
        <w:spacing w:after="0" w:line="240" w:lineRule="auto"/>
        <w:ind w:left="709" w:right="803" w:hanging="709"/>
      </w:pPr>
      <w:r>
        <w:t>2.8</w:t>
      </w:r>
      <w:r>
        <w:tab/>
      </w:r>
      <w:r w:rsidR="007E29F5" w:rsidRPr="00113AF3">
        <w:t>Position</w:t>
      </w:r>
      <w:r w:rsidR="007E29F5" w:rsidRPr="00113AF3">
        <w:rPr>
          <w:spacing w:val="-5"/>
        </w:rPr>
        <w:t xml:space="preserve"> B</w:t>
      </w:r>
      <w:r w:rsidR="007E29F5" w:rsidRPr="00113AF3">
        <w:rPr>
          <w:spacing w:val="-4"/>
        </w:rPr>
        <w:t xml:space="preserve"> </w:t>
      </w:r>
      <w:r w:rsidR="007E29F5" w:rsidRPr="00113AF3">
        <w:t>(Receptor R2: Rear of Caravan Site)</w:t>
      </w:r>
      <w:r w:rsidR="007E29F5" w:rsidRPr="00113AF3">
        <w:rPr>
          <w:spacing w:val="-2"/>
        </w:rPr>
        <w:t xml:space="preserve"> </w:t>
      </w:r>
      <w:r w:rsidR="007E29F5" w:rsidRPr="00113AF3">
        <w:t>–</w:t>
      </w:r>
      <w:r w:rsidR="007E29F5" w:rsidRPr="00113AF3">
        <w:rPr>
          <w:spacing w:val="-6"/>
        </w:rPr>
        <w:t xml:space="preserve"> South of</w:t>
      </w:r>
      <w:r w:rsidR="007E29F5" w:rsidRPr="00113AF3">
        <w:rPr>
          <w:spacing w:val="-5"/>
        </w:rPr>
        <w:t xml:space="preserve"> </w:t>
      </w:r>
      <w:r w:rsidR="007E29F5" w:rsidRPr="00113AF3">
        <w:rPr>
          <w:spacing w:val="-4"/>
        </w:rPr>
        <w:t xml:space="preserve">Site </w:t>
      </w:r>
      <w:r w:rsidR="007E29F5" w:rsidRPr="00113AF3">
        <w:t xml:space="preserve">(grid reference: 335020 443212) </w:t>
      </w:r>
    </w:p>
    <w:p w14:paraId="1604638C" w14:textId="3F3F3150" w:rsidR="007E29F5" w:rsidRDefault="007E29F5" w:rsidP="007E29F5">
      <w:pPr>
        <w:pStyle w:val="AXISTextLevel3"/>
        <w:tabs>
          <w:tab w:val="clear" w:pos="1610"/>
          <w:tab w:val="left" w:pos="1418"/>
        </w:tabs>
        <w:spacing w:after="0" w:line="240" w:lineRule="auto"/>
        <w:ind w:left="709" w:right="803" w:firstLine="0"/>
        <w:rPr>
          <w:spacing w:val="-4"/>
        </w:rPr>
      </w:pPr>
      <w:r w:rsidRPr="00113AF3">
        <w:t>Position</w:t>
      </w:r>
      <w:r w:rsidRPr="00113AF3">
        <w:rPr>
          <w:spacing w:val="-10"/>
        </w:rPr>
        <w:t xml:space="preserve"> </w:t>
      </w:r>
      <w:r w:rsidRPr="00113AF3">
        <w:t>B</w:t>
      </w:r>
      <w:r w:rsidRPr="00113AF3">
        <w:rPr>
          <w:spacing w:val="-10"/>
        </w:rPr>
        <w:t xml:space="preserve"> </w:t>
      </w:r>
      <w:r w:rsidRPr="00113AF3">
        <w:t>was</w:t>
      </w:r>
      <w:r w:rsidRPr="00113AF3">
        <w:rPr>
          <w:spacing w:val="-10"/>
        </w:rPr>
        <w:t xml:space="preserve"> </w:t>
      </w:r>
      <w:r w:rsidRPr="00113AF3">
        <w:t>chosen</w:t>
      </w:r>
      <w:r w:rsidRPr="00113AF3">
        <w:rPr>
          <w:spacing w:val="-13"/>
        </w:rPr>
        <w:t xml:space="preserve"> </w:t>
      </w:r>
      <w:r w:rsidRPr="00113AF3">
        <w:t>as</w:t>
      </w:r>
      <w:r w:rsidRPr="00113AF3">
        <w:rPr>
          <w:spacing w:val="-9"/>
        </w:rPr>
        <w:t xml:space="preserve"> </w:t>
      </w:r>
      <w:r w:rsidRPr="00113AF3">
        <w:t>a</w:t>
      </w:r>
      <w:r w:rsidRPr="00113AF3">
        <w:rPr>
          <w:spacing w:val="-12"/>
        </w:rPr>
        <w:t xml:space="preserve"> </w:t>
      </w:r>
      <w:r w:rsidRPr="00113AF3">
        <w:t>suitable</w:t>
      </w:r>
      <w:r w:rsidRPr="00113AF3">
        <w:rPr>
          <w:spacing w:val="-12"/>
        </w:rPr>
        <w:t xml:space="preserve"> </w:t>
      </w:r>
      <w:r w:rsidRPr="00113AF3">
        <w:t>monitoring</w:t>
      </w:r>
      <w:r w:rsidRPr="00113AF3">
        <w:rPr>
          <w:spacing w:val="-8"/>
        </w:rPr>
        <w:t xml:space="preserve"> </w:t>
      </w:r>
      <w:r w:rsidRPr="00113AF3">
        <w:t>position</w:t>
      </w:r>
      <w:r w:rsidRPr="00113AF3">
        <w:rPr>
          <w:spacing w:val="-10"/>
        </w:rPr>
        <w:t xml:space="preserve"> </w:t>
      </w:r>
      <w:r w:rsidRPr="00113AF3">
        <w:t>to</w:t>
      </w:r>
      <w:r w:rsidRPr="00113AF3">
        <w:rPr>
          <w:spacing w:val="-15"/>
        </w:rPr>
        <w:t xml:space="preserve"> </w:t>
      </w:r>
      <w:r w:rsidRPr="00113AF3">
        <w:t>represent</w:t>
      </w:r>
      <w:r w:rsidRPr="00113AF3">
        <w:rPr>
          <w:spacing w:val="-11"/>
        </w:rPr>
        <w:t xml:space="preserve"> </w:t>
      </w:r>
      <w:r w:rsidRPr="00113AF3">
        <w:t>typical</w:t>
      </w:r>
      <w:r w:rsidRPr="00113AF3">
        <w:rPr>
          <w:spacing w:val="-11"/>
        </w:rPr>
        <w:t xml:space="preserve"> </w:t>
      </w:r>
      <w:r w:rsidRPr="00113AF3">
        <w:t>baseline levels</w:t>
      </w:r>
      <w:r w:rsidRPr="00113AF3">
        <w:rPr>
          <w:spacing w:val="-5"/>
        </w:rPr>
        <w:t xml:space="preserve"> </w:t>
      </w:r>
      <w:r w:rsidRPr="00113AF3">
        <w:t>in</w:t>
      </w:r>
      <w:r w:rsidRPr="00113AF3">
        <w:rPr>
          <w:spacing w:val="-7"/>
        </w:rPr>
        <w:t xml:space="preserve"> </w:t>
      </w:r>
      <w:r w:rsidRPr="00113AF3">
        <w:t>the</w:t>
      </w:r>
      <w:r w:rsidRPr="00113AF3">
        <w:rPr>
          <w:spacing w:val="-5"/>
        </w:rPr>
        <w:t xml:space="preserve"> </w:t>
      </w:r>
      <w:r w:rsidRPr="00113AF3">
        <w:t>vicinity</w:t>
      </w:r>
      <w:r w:rsidRPr="00113AF3">
        <w:rPr>
          <w:spacing w:val="-7"/>
        </w:rPr>
        <w:t xml:space="preserve"> </w:t>
      </w:r>
      <w:r w:rsidRPr="00113AF3">
        <w:t>of</w:t>
      </w:r>
      <w:r w:rsidRPr="00113AF3">
        <w:rPr>
          <w:spacing w:val="-2"/>
        </w:rPr>
        <w:t xml:space="preserve"> the caravan park </w:t>
      </w:r>
      <w:r w:rsidRPr="00113AF3">
        <w:t>properties</w:t>
      </w:r>
      <w:r w:rsidRPr="00113AF3">
        <w:rPr>
          <w:spacing w:val="-7"/>
        </w:rPr>
        <w:t xml:space="preserve"> south</w:t>
      </w:r>
      <w:r w:rsidRPr="00113AF3">
        <w:rPr>
          <w:spacing w:val="-6"/>
        </w:rPr>
        <w:t xml:space="preserve"> </w:t>
      </w:r>
      <w:r w:rsidRPr="00113AF3">
        <w:t>of</w:t>
      </w:r>
      <w:r w:rsidRPr="00113AF3">
        <w:rPr>
          <w:spacing w:val="-6"/>
        </w:rPr>
        <w:t xml:space="preserve"> the </w:t>
      </w:r>
      <w:r w:rsidR="003E0F5D">
        <w:rPr>
          <w:spacing w:val="-6"/>
        </w:rPr>
        <w:t>Installation</w:t>
      </w:r>
      <w:r w:rsidRPr="00113AF3">
        <w:t>.</w:t>
      </w:r>
      <w:r w:rsidRPr="00113AF3">
        <w:rPr>
          <w:spacing w:val="-6"/>
        </w:rPr>
        <w:t xml:space="preserve"> </w:t>
      </w:r>
      <w:r w:rsidRPr="00113AF3">
        <w:t>Noise</w:t>
      </w:r>
      <w:r w:rsidRPr="00113AF3">
        <w:rPr>
          <w:spacing w:val="-4"/>
        </w:rPr>
        <w:t xml:space="preserve"> </w:t>
      </w:r>
      <w:r w:rsidRPr="00113AF3">
        <w:t>levels</w:t>
      </w:r>
      <w:r w:rsidRPr="00113AF3">
        <w:rPr>
          <w:spacing w:val="-5"/>
        </w:rPr>
        <w:t xml:space="preserve"> </w:t>
      </w:r>
      <w:r w:rsidRPr="00113AF3">
        <w:t>at this</w:t>
      </w:r>
      <w:r w:rsidRPr="00113AF3">
        <w:rPr>
          <w:spacing w:val="-5"/>
        </w:rPr>
        <w:t xml:space="preserve"> </w:t>
      </w:r>
      <w:r w:rsidRPr="00113AF3">
        <w:t>location</w:t>
      </w:r>
      <w:r w:rsidRPr="00113AF3">
        <w:rPr>
          <w:spacing w:val="-5"/>
        </w:rPr>
        <w:t xml:space="preserve"> </w:t>
      </w:r>
      <w:r w:rsidRPr="00113AF3">
        <w:t>are</w:t>
      </w:r>
      <w:r w:rsidRPr="00113AF3">
        <w:rPr>
          <w:spacing w:val="-7"/>
        </w:rPr>
        <w:t xml:space="preserve"> generally formed</w:t>
      </w:r>
      <w:r w:rsidRPr="00113AF3">
        <w:rPr>
          <w:spacing w:val="-4"/>
        </w:rPr>
        <w:t xml:space="preserve"> </w:t>
      </w:r>
      <w:r w:rsidRPr="00113AF3">
        <w:t>by</w:t>
      </w:r>
      <w:r w:rsidRPr="00113AF3">
        <w:rPr>
          <w:spacing w:val="-7"/>
        </w:rPr>
        <w:t xml:space="preserve"> noise from the Business Park, distant </w:t>
      </w:r>
      <w:r w:rsidRPr="00113AF3">
        <w:t>road</w:t>
      </w:r>
      <w:r w:rsidRPr="00113AF3">
        <w:rPr>
          <w:spacing w:val="-10"/>
        </w:rPr>
        <w:t xml:space="preserve"> </w:t>
      </w:r>
      <w:r w:rsidRPr="00113AF3">
        <w:t>traffic</w:t>
      </w:r>
      <w:r w:rsidRPr="00113AF3">
        <w:rPr>
          <w:spacing w:val="-7"/>
        </w:rPr>
        <w:t xml:space="preserve"> </w:t>
      </w:r>
      <w:r w:rsidRPr="00113AF3">
        <w:t>noise and birdsong.</w:t>
      </w:r>
      <w:r w:rsidRPr="00113AF3">
        <w:rPr>
          <w:spacing w:val="-4"/>
        </w:rPr>
        <w:t xml:space="preserve"> </w:t>
      </w:r>
    </w:p>
    <w:p w14:paraId="518E1637" w14:textId="77777777" w:rsidR="00BD50F8" w:rsidRPr="00113AF3" w:rsidRDefault="00BD50F8" w:rsidP="007E29F5">
      <w:pPr>
        <w:pStyle w:val="AXISTextLevel3"/>
        <w:tabs>
          <w:tab w:val="clear" w:pos="1610"/>
          <w:tab w:val="left" w:pos="1418"/>
        </w:tabs>
        <w:spacing w:after="0" w:line="240" w:lineRule="auto"/>
        <w:ind w:left="709" w:right="803" w:firstLine="0"/>
      </w:pPr>
    </w:p>
    <w:p w14:paraId="598A67B9" w14:textId="20220433" w:rsidR="007E29F5" w:rsidRPr="00113AF3" w:rsidRDefault="00113AF3" w:rsidP="00113AF3">
      <w:pPr>
        <w:pStyle w:val="AXISTextLevel3"/>
        <w:tabs>
          <w:tab w:val="left" w:pos="3336"/>
        </w:tabs>
        <w:spacing w:after="0" w:line="240" w:lineRule="auto"/>
        <w:ind w:left="709" w:right="803" w:hanging="709"/>
      </w:pPr>
      <w:r>
        <w:t>2.9</w:t>
      </w:r>
      <w:r>
        <w:tab/>
      </w:r>
      <w:r w:rsidR="007E29F5" w:rsidRPr="00113AF3">
        <w:t>Position</w:t>
      </w:r>
      <w:r w:rsidR="007E29F5" w:rsidRPr="00113AF3">
        <w:rPr>
          <w:spacing w:val="-5"/>
        </w:rPr>
        <w:t xml:space="preserve"> C</w:t>
      </w:r>
      <w:r w:rsidR="007E29F5" w:rsidRPr="00113AF3">
        <w:rPr>
          <w:spacing w:val="-4"/>
        </w:rPr>
        <w:t xml:space="preserve"> </w:t>
      </w:r>
      <w:r w:rsidR="007E29F5" w:rsidRPr="00113AF3">
        <w:t>(Receptor R3: Wyre Way)</w:t>
      </w:r>
      <w:r w:rsidR="007E29F5" w:rsidRPr="00113AF3">
        <w:rPr>
          <w:spacing w:val="-2"/>
        </w:rPr>
        <w:t xml:space="preserve"> </w:t>
      </w:r>
      <w:r w:rsidR="007E29F5" w:rsidRPr="00113AF3">
        <w:t>–</w:t>
      </w:r>
      <w:r w:rsidR="007E29F5" w:rsidRPr="00113AF3">
        <w:rPr>
          <w:spacing w:val="-6"/>
        </w:rPr>
        <w:t xml:space="preserve"> East of Site (grid reference: 335300 443302) </w:t>
      </w:r>
    </w:p>
    <w:p w14:paraId="56284371" w14:textId="0AE795C0" w:rsidR="007E29F5" w:rsidRPr="00113AF3" w:rsidRDefault="007E29F5" w:rsidP="003A3611">
      <w:pPr>
        <w:pStyle w:val="AxisParagraphText"/>
        <w:tabs>
          <w:tab w:val="clear" w:pos="900"/>
        </w:tabs>
        <w:spacing w:after="0" w:line="240" w:lineRule="auto"/>
        <w:ind w:left="709" w:right="803" w:firstLine="0"/>
      </w:pPr>
      <w:r w:rsidRPr="00113AF3">
        <w:t>This</w:t>
      </w:r>
      <w:r w:rsidRPr="00113AF3">
        <w:rPr>
          <w:spacing w:val="-14"/>
        </w:rPr>
        <w:t xml:space="preserve"> </w:t>
      </w:r>
      <w:r w:rsidRPr="00113AF3">
        <w:t>monitoring</w:t>
      </w:r>
      <w:r w:rsidRPr="00113AF3">
        <w:rPr>
          <w:spacing w:val="-13"/>
        </w:rPr>
        <w:t xml:space="preserve"> </w:t>
      </w:r>
      <w:r w:rsidRPr="00113AF3">
        <w:t>position</w:t>
      </w:r>
      <w:r w:rsidRPr="00113AF3">
        <w:rPr>
          <w:spacing w:val="-15"/>
        </w:rPr>
        <w:t xml:space="preserve"> </w:t>
      </w:r>
      <w:r w:rsidRPr="00113AF3">
        <w:t>is</w:t>
      </w:r>
      <w:r w:rsidRPr="00113AF3">
        <w:rPr>
          <w:spacing w:val="-12"/>
        </w:rPr>
        <w:t xml:space="preserve"> </w:t>
      </w:r>
      <w:r w:rsidRPr="00113AF3">
        <w:t>representative</w:t>
      </w:r>
      <w:r w:rsidRPr="00113AF3">
        <w:rPr>
          <w:spacing w:val="-12"/>
        </w:rPr>
        <w:t xml:space="preserve"> </w:t>
      </w:r>
      <w:r w:rsidRPr="00113AF3">
        <w:t>of</w:t>
      </w:r>
      <w:r w:rsidRPr="00113AF3">
        <w:rPr>
          <w:spacing w:val="-8"/>
        </w:rPr>
        <w:t xml:space="preserve"> </w:t>
      </w:r>
      <w:r w:rsidRPr="00113AF3">
        <w:t>typical baseline levels in proximity to the southeastern corner of the Business Park and was located adjacent to the River Wyre saltmarsh and mudflats. Noise levels at this location are generally formed by</w:t>
      </w:r>
      <w:r w:rsidRPr="00113AF3">
        <w:rPr>
          <w:spacing w:val="-2"/>
        </w:rPr>
        <w:t xml:space="preserve"> the Business Park activities </w:t>
      </w:r>
      <w:r w:rsidRPr="00113AF3">
        <w:t xml:space="preserve">and birdsong. </w:t>
      </w:r>
    </w:p>
    <w:p w14:paraId="0474FEF9" w14:textId="77777777" w:rsidR="00102CE4" w:rsidRPr="00113AF3" w:rsidRDefault="00102CE4" w:rsidP="00102CE4">
      <w:pPr>
        <w:pStyle w:val="AxisParagraphText"/>
        <w:tabs>
          <w:tab w:val="clear" w:pos="900"/>
        </w:tabs>
        <w:spacing w:after="0" w:line="240" w:lineRule="auto"/>
        <w:ind w:left="709" w:right="803" w:firstLine="0"/>
      </w:pPr>
    </w:p>
    <w:p w14:paraId="61B01CBE" w14:textId="270F8B49" w:rsidR="007E29F5" w:rsidRPr="00113AF3" w:rsidRDefault="00113AF3" w:rsidP="00113AF3">
      <w:pPr>
        <w:pStyle w:val="AXISTextLevel3"/>
        <w:tabs>
          <w:tab w:val="clear" w:pos="1610"/>
          <w:tab w:val="left" w:pos="1418"/>
        </w:tabs>
        <w:spacing w:after="0" w:line="240" w:lineRule="auto"/>
        <w:ind w:left="709" w:right="803" w:hanging="709"/>
      </w:pPr>
      <w:r>
        <w:t>2.10</w:t>
      </w:r>
      <w:r>
        <w:tab/>
      </w:r>
      <w:r w:rsidR="007E29F5" w:rsidRPr="00113AF3">
        <w:t xml:space="preserve">The above monitoring positions represent the </w:t>
      </w:r>
      <w:r w:rsidR="00135988">
        <w:t>NSR relative</w:t>
      </w:r>
      <w:r w:rsidR="007E29F5" w:rsidRPr="00113AF3">
        <w:t xml:space="preserve"> to the </w:t>
      </w:r>
      <w:r w:rsidR="00135988">
        <w:t xml:space="preserve">IBA Facility </w:t>
      </w:r>
      <w:r w:rsidR="007E29F5" w:rsidRPr="00113AF3">
        <w:t>and as noise levels reduce relative to increasing distance (under normal environmental and assessment conditions) then impacts at other more distant NSR will experience a similar or lower impact.</w:t>
      </w:r>
    </w:p>
    <w:p w14:paraId="3838CD6F" w14:textId="77777777" w:rsidR="007E29F5" w:rsidRPr="007E29F5" w:rsidRDefault="007E29F5" w:rsidP="007E29F5">
      <w:pPr>
        <w:pStyle w:val="AXISTextLevel3"/>
        <w:tabs>
          <w:tab w:val="clear" w:pos="1610"/>
        </w:tabs>
        <w:spacing w:after="0" w:line="240" w:lineRule="auto"/>
        <w:ind w:left="709" w:right="803"/>
        <w:rPr>
          <w:i/>
        </w:rPr>
      </w:pPr>
    </w:p>
    <w:p w14:paraId="6352BE19" w14:textId="0C4C024F" w:rsidR="001568B1" w:rsidRDefault="00D16541" w:rsidP="00EA76C3">
      <w:pPr>
        <w:pStyle w:val="AXISTextLevel3"/>
        <w:tabs>
          <w:tab w:val="clear" w:pos="1610"/>
          <w:tab w:val="left" w:pos="902"/>
          <w:tab w:val="left" w:pos="1418"/>
        </w:tabs>
        <w:spacing w:after="0" w:line="240" w:lineRule="auto"/>
        <w:ind w:left="709" w:right="803" w:hanging="709"/>
        <w:rPr>
          <w:b/>
          <w:bCs/>
          <w:noProof/>
        </w:rPr>
      </w:pPr>
      <w:r>
        <w:tab/>
      </w:r>
      <w:r>
        <w:rPr>
          <w:b/>
          <w:bCs/>
        </w:rPr>
        <w:t xml:space="preserve">Figure </w:t>
      </w:r>
      <w:r w:rsidR="00F11F10">
        <w:rPr>
          <w:b/>
          <w:bCs/>
        </w:rPr>
        <w:t>2.</w:t>
      </w:r>
      <w:r>
        <w:rPr>
          <w:b/>
          <w:bCs/>
        </w:rPr>
        <w:t>1:</w:t>
      </w:r>
      <w:r w:rsidR="003D0862">
        <w:rPr>
          <w:b/>
          <w:bCs/>
        </w:rPr>
        <w:t xml:space="preserve"> Location of baseline</w:t>
      </w:r>
      <w:r w:rsidR="005C4A47">
        <w:rPr>
          <w:b/>
          <w:bCs/>
        </w:rPr>
        <w:t xml:space="preserve"> monitoring</w:t>
      </w:r>
      <w:r w:rsidR="003D0862">
        <w:rPr>
          <w:b/>
          <w:bCs/>
        </w:rPr>
        <w:t xml:space="preserve"> </w:t>
      </w:r>
      <w:r w:rsidR="000E1428">
        <w:rPr>
          <w:b/>
          <w:bCs/>
        </w:rPr>
        <w:t xml:space="preserve">and </w:t>
      </w:r>
      <w:r w:rsidR="005C4A47">
        <w:rPr>
          <w:b/>
          <w:bCs/>
        </w:rPr>
        <w:t>NSR p</w:t>
      </w:r>
      <w:r w:rsidR="000E1428">
        <w:rPr>
          <w:b/>
          <w:bCs/>
        </w:rPr>
        <w:t>ositions</w:t>
      </w:r>
    </w:p>
    <w:p w14:paraId="5A7905D4" w14:textId="10B679F1" w:rsidR="00F84A10" w:rsidRDefault="00295915" w:rsidP="00E0153A">
      <w:pPr>
        <w:pStyle w:val="AXISTextLevel3"/>
        <w:tabs>
          <w:tab w:val="clear" w:pos="1610"/>
          <w:tab w:val="left" w:pos="902"/>
          <w:tab w:val="left" w:pos="1418"/>
        </w:tabs>
        <w:spacing w:after="0" w:line="240" w:lineRule="auto"/>
        <w:ind w:left="709" w:right="803" w:firstLine="0"/>
        <w:rPr>
          <w:b/>
          <w:bCs/>
          <w:noProof/>
        </w:rPr>
      </w:pPr>
      <w:r>
        <w:rPr>
          <w:b/>
          <w:bCs/>
          <w:noProof/>
        </w:rPr>
        <w:drawing>
          <wp:inline distT="0" distB="0" distL="0" distR="0" wp14:anchorId="606E199C" wp14:editId="451D2E4F">
            <wp:extent cx="4757057" cy="4141915"/>
            <wp:effectExtent l="0" t="0" r="5715" b="0"/>
            <wp:docPr id="11894518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6810" cy="4150407"/>
                    </a:xfrm>
                    <a:prstGeom prst="rect">
                      <a:avLst/>
                    </a:prstGeom>
                    <a:noFill/>
                    <a:ln>
                      <a:noFill/>
                    </a:ln>
                  </pic:spPr>
                </pic:pic>
              </a:graphicData>
            </a:graphic>
          </wp:inline>
        </w:drawing>
      </w:r>
    </w:p>
    <w:p w14:paraId="5B98C319" w14:textId="77777777" w:rsidR="003A3611" w:rsidRDefault="003A3611" w:rsidP="00E0153A">
      <w:pPr>
        <w:pStyle w:val="AXISTextLevel3"/>
        <w:tabs>
          <w:tab w:val="clear" w:pos="1610"/>
          <w:tab w:val="left" w:pos="902"/>
          <w:tab w:val="left" w:pos="1418"/>
        </w:tabs>
        <w:spacing w:after="0" w:line="240" w:lineRule="auto"/>
        <w:ind w:left="709" w:right="803" w:firstLine="0"/>
        <w:rPr>
          <w:b/>
          <w:bCs/>
          <w:noProof/>
        </w:rPr>
      </w:pPr>
    </w:p>
    <w:p w14:paraId="05677BBF" w14:textId="516E0B76" w:rsidR="002E0C9D" w:rsidRDefault="002068C4" w:rsidP="00B802E0">
      <w:pPr>
        <w:pStyle w:val="AXISTextLevel3"/>
        <w:tabs>
          <w:tab w:val="clear" w:pos="1610"/>
          <w:tab w:val="left" w:pos="902"/>
          <w:tab w:val="left" w:pos="1418"/>
        </w:tabs>
        <w:spacing w:after="0" w:line="240" w:lineRule="auto"/>
        <w:ind w:left="710" w:right="803" w:hanging="710"/>
      </w:pPr>
      <w:r>
        <w:t>2.</w:t>
      </w:r>
      <w:r w:rsidR="002E0C9D">
        <w:t>11</w:t>
      </w:r>
      <w:r>
        <w:tab/>
      </w:r>
      <w:r w:rsidR="002E0C9D">
        <w:t xml:space="preserve">Receptors off </w:t>
      </w:r>
      <w:r w:rsidR="004B1A32">
        <w:t>Roscoe Avenue and Bentley Green (</w:t>
      </w:r>
      <w:r w:rsidR="00A70B2E">
        <w:t xml:space="preserve">Receptor </w:t>
      </w:r>
      <w:r w:rsidR="004B1A32">
        <w:t xml:space="preserve">R1) </w:t>
      </w:r>
      <w:r w:rsidR="007E4320">
        <w:t xml:space="preserve">are located southwest of </w:t>
      </w:r>
      <w:r w:rsidR="00A70B2E">
        <w:t xml:space="preserve">the </w:t>
      </w:r>
      <w:r w:rsidR="007E4320">
        <w:t xml:space="preserve">Site </w:t>
      </w:r>
      <w:r w:rsidR="00A70B2E">
        <w:t xml:space="preserve">boundary </w:t>
      </w:r>
      <w:r w:rsidR="007E4320">
        <w:t xml:space="preserve">at circa </w:t>
      </w:r>
      <w:r w:rsidR="00CA35D9">
        <w:t>300m</w:t>
      </w:r>
      <w:r w:rsidR="00782DCA">
        <w:t xml:space="preserve"> to 370m.</w:t>
      </w:r>
    </w:p>
    <w:p w14:paraId="03827770" w14:textId="77777777" w:rsidR="002E0C9D" w:rsidRDefault="002E0C9D" w:rsidP="00B802E0">
      <w:pPr>
        <w:pStyle w:val="AXISTextLevel3"/>
        <w:tabs>
          <w:tab w:val="clear" w:pos="1610"/>
          <w:tab w:val="left" w:pos="902"/>
          <w:tab w:val="left" w:pos="1418"/>
        </w:tabs>
        <w:spacing w:after="0" w:line="240" w:lineRule="auto"/>
        <w:ind w:left="710" w:right="803" w:hanging="710"/>
      </w:pPr>
    </w:p>
    <w:p w14:paraId="0ACDDB2E" w14:textId="4DA28835" w:rsidR="00FB0AD5" w:rsidRDefault="00A70B2E" w:rsidP="00B802E0">
      <w:pPr>
        <w:pStyle w:val="AXISTextLevel3"/>
        <w:tabs>
          <w:tab w:val="clear" w:pos="1610"/>
          <w:tab w:val="left" w:pos="902"/>
          <w:tab w:val="left" w:pos="1418"/>
        </w:tabs>
        <w:spacing w:after="0" w:line="240" w:lineRule="auto"/>
        <w:ind w:left="710" w:right="803" w:hanging="710"/>
      </w:pPr>
      <w:r>
        <w:lastRenderedPageBreak/>
        <w:t>2.12</w:t>
      </w:r>
      <w:r>
        <w:tab/>
      </w:r>
      <w:r w:rsidR="00FB0AD5">
        <w:t>Receptors off (Receptor R2)</w:t>
      </w:r>
      <w:r w:rsidR="00FB0AD5" w:rsidRPr="00220FA3">
        <w:t xml:space="preserve"> </w:t>
      </w:r>
      <w:r w:rsidR="00FB0AD5">
        <w:t xml:space="preserve">are located to the </w:t>
      </w:r>
      <w:r w:rsidR="00A05F54">
        <w:t xml:space="preserve">south to southeast </w:t>
      </w:r>
      <w:r w:rsidR="00FB0AD5">
        <w:t>of the Site</w:t>
      </w:r>
      <w:r w:rsidR="00614856">
        <w:t xml:space="preserve">, </w:t>
      </w:r>
      <w:r w:rsidR="00FB0AD5">
        <w:t>circa 40</w:t>
      </w:r>
      <w:r w:rsidR="00877777">
        <w:t>m</w:t>
      </w:r>
      <w:r w:rsidR="00FB0AD5">
        <w:t xml:space="preserve"> </w:t>
      </w:r>
      <w:r w:rsidR="00F34D71">
        <w:t>to 130m at the closest approach to</w:t>
      </w:r>
      <w:r w:rsidR="00FB0AD5">
        <w:t xml:space="preserve"> the Site boundary</w:t>
      </w:r>
      <w:r w:rsidR="00877777">
        <w:t>.</w:t>
      </w:r>
      <w:r w:rsidR="00F34D71">
        <w:t xml:space="preserve"> There is </w:t>
      </w:r>
      <w:r w:rsidR="002516B7">
        <w:t xml:space="preserve">an earth mound screen on intervening land between the caravans and the site boundary which is </w:t>
      </w:r>
      <w:r w:rsidR="00ED62D9">
        <w:t xml:space="preserve">circa 5m above the </w:t>
      </w:r>
      <w:r w:rsidR="00FA6A6D">
        <w:t>caravan park height datum</w:t>
      </w:r>
      <w:r w:rsidR="002516B7">
        <w:t>.</w:t>
      </w:r>
    </w:p>
    <w:p w14:paraId="4E4A3266" w14:textId="77777777" w:rsidR="00B802E0" w:rsidRDefault="00B802E0" w:rsidP="00B802E0">
      <w:pPr>
        <w:pStyle w:val="AXISTextLevel3"/>
        <w:tabs>
          <w:tab w:val="clear" w:pos="1610"/>
          <w:tab w:val="left" w:pos="902"/>
          <w:tab w:val="left" w:pos="1418"/>
        </w:tabs>
        <w:spacing w:after="0" w:line="240" w:lineRule="auto"/>
        <w:ind w:left="710" w:right="803" w:hanging="710"/>
      </w:pPr>
    </w:p>
    <w:p w14:paraId="7AED9EBE" w14:textId="01CE826A" w:rsidR="008F5D3E" w:rsidRDefault="00E43716" w:rsidP="00E43716">
      <w:pPr>
        <w:pStyle w:val="AXISTextLevel3"/>
        <w:tabs>
          <w:tab w:val="clear" w:pos="1610"/>
          <w:tab w:val="left" w:pos="902"/>
          <w:tab w:val="left" w:pos="1418"/>
        </w:tabs>
        <w:spacing w:after="0" w:line="240" w:lineRule="auto"/>
        <w:ind w:left="710" w:right="803" w:hanging="710"/>
      </w:pPr>
      <w:r>
        <w:t>2.1</w:t>
      </w:r>
      <w:r w:rsidR="00FA6A6D">
        <w:t>3</w:t>
      </w:r>
      <w:r>
        <w:tab/>
      </w:r>
      <w:r w:rsidR="008F5D3E">
        <w:t xml:space="preserve">The nearest ecological receptors to the </w:t>
      </w:r>
      <w:r w:rsidR="004548E4">
        <w:t>Site</w:t>
      </w:r>
      <w:r w:rsidR="008F5D3E">
        <w:t xml:space="preserve"> are </w:t>
      </w:r>
      <w:r w:rsidR="001C65A2">
        <w:t xml:space="preserve">located </w:t>
      </w:r>
      <w:r w:rsidR="008F5D3E">
        <w:t xml:space="preserve">to the </w:t>
      </w:r>
      <w:r w:rsidR="00EB4C95">
        <w:t xml:space="preserve">north and east </w:t>
      </w:r>
      <w:r w:rsidR="004548E4">
        <w:t>a</w:t>
      </w:r>
      <w:r w:rsidR="008F5D3E">
        <w:t>nd include the River Wyre</w:t>
      </w:r>
      <w:r w:rsidR="00EB4C95">
        <w:t xml:space="preserve"> </w:t>
      </w:r>
      <w:r w:rsidR="00294B50">
        <w:t xml:space="preserve">saltmarsh and mudflats where </w:t>
      </w:r>
      <w:r w:rsidR="008524AD">
        <w:t>bird species use the area for passage and</w:t>
      </w:r>
      <w:r w:rsidR="0025192D">
        <w:t xml:space="preserve"> wintering birds</w:t>
      </w:r>
      <w:r w:rsidR="00AC7E3D">
        <w:t>,</w:t>
      </w:r>
      <w:r w:rsidR="008F5D3E">
        <w:t xml:space="preserve"> referred to as Receptor </w:t>
      </w:r>
      <w:r w:rsidR="0025192D">
        <w:t>E1</w:t>
      </w:r>
      <w:r w:rsidR="008F5D3E">
        <w:t xml:space="preserve"> at circa </w:t>
      </w:r>
      <w:r w:rsidR="00124D41">
        <w:t>5</w:t>
      </w:r>
      <w:r w:rsidR="008F5D3E">
        <w:t xml:space="preserve">0m to </w:t>
      </w:r>
      <w:r w:rsidR="001C65A2">
        <w:t>11</w:t>
      </w:r>
      <w:r w:rsidR="008F5D3E">
        <w:t xml:space="preserve">0m distance from the </w:t>
      </w:r>
      <w:r w:rsidR="003E0F5D">
        <w:t xml:space="preserve">Installation </w:t>
      </w:r>
      <w:r w:rsidR="008F5D3E">
        <w:t>boundary</w:t>
      </w:r>
      <w:r w:rsidR="0025192D">
        <w:t>.</w:t>
      </w:r>
      <w:r w:rsidR="00B005BA">
        <w:t xml:space="preserve"> The landform to the east of the Site includes elevated </w:t>
      </w:r>
      <w:r w:rsidR="00C46397">
        <w:t xml:space="preserve">landform immediately adjacent to the </w:t>
      </w:r>
      <w:r w:rsidR="003E0F5D">
        <w:t xml:space="preserve">Installation </w:t>
      </w:r>
      <w:r w:rsidR="00C46397">
        <w:t xml:space="preserve">boundary </w:t>
      </w:r>
      <w:r w:rsidR="008F1050">
        <w:t xml:space="preserve">which forms the sea wall and PROW for Wyre Way. The land then </w:t>
      </w:r>
      <w:r w:rsidR="007B77A8">
        <w:t>drops down to a lower height datum towards the saltmarsh and mudflats</w:t>
      </w:r>
      <w:r w:rsidR="001B1C93">
        <w:t xml:space="preserve"> (marked as NSR E1 on Figure 2.1).</w:t>
      </w:r>
      <w:r w:rsidR="007B77A8">
        <w:t xml:space="preserve"> </w:t>
      </w:r>
    </w:p>
    <w:p w14:paraId="65996121" w14:textId="77777777" w:rsidR="008F5D3E" w:rsidRDefault="008F5D3E" w:rsidP="00E43716">
      <w:pPr>
        <w:pStyle w:val="AXISTextLevel3"/>
        <w:tabs>
          <w:tab w:val="clear" w:pos="1610"/>
          <w:tab w:val="left" w:pos="902"/>
          <w:tab w:val="left" w:pos="1418"/>
        </w:tabs>
        <w:spacing w:after="0" w:line="240" w:lineRule="auto"/>
        <w:ind w:left="709" w:right="803" w:firstLine="0"/>
      </w:pPr>
    </w:p>
    <w:p w14:paraId="19C18896" w14:textId="1910238C" w:rsidR="00DE75C0" w:rsidRDefault="00DE75C0" w:rsidP="00C4798E">
      <w:pPr>
        <w:autoSpaceDE w:val="0"/>
        <w:autoSpaceDN w:val="0"/>
        <w:adjustRightInd w:val="0"/>
        <w:ind w:left="709" w:right="803" w:hanging="4"/>
        <w:jc w:val="both"/>
        <w:rPr>
          <w:rFonts w:ascii="Arial" w:hAnsi="Arial" w:cs="Arial"/>
          <w:b/>
          <w:sz w:val="22"/>
          <w:szCs w:val="22"/>
          <w:lang w:eastAsia="en-GB"/>
        </w:rPr>
      </w:pPr>
      <w:r>
        <w:rPr>
          <w:rFonts w:ascii="Arial" w:hAnsi="Arial" w:cs="Arial"/>
          <w:b/>
          <w:sz w:val="22"/>
          <w:szCs w:val="22"/>
          <w:lang w:eastAsia="en-GB"/>
        </w:rPr>
        <w:t>Baseline Noise Levels</w:t>
      </w:r>
    </w:p>
    <w:p w14:paraId="30A1B391" w14:textId="77777777" w:rsidR="00DE75C0" w:rsidRDefault="00DE75C0" w:rsidP="007C1CDB">
      <w:pPr>
        <w:autoSpaceDE w:val="0"/>
        <w:autoSpaceDN w:val="0"/>
        <w:adjustRightInd w:val="0"/>
        <w:ind w:left="709" w:right="803" w:hanging="709"/>
        <w:jc w:val="both"/>
        <w:rPr>
          <w:rFonts w:ascii="Arial" w:hAnsi="Arial" w:cs="Arial"/>
          <w:b/>
          <w:sz w:val="22"/>
          <w:szCs w:val="22"/>
          <w:lang w:eastAsia="en-GB"/>
        </w:rPr>
      </w:pPr>
    </w:p>
    <w:p w14:paraId="0FCFB4E2" w14:textId="5AC7CA5A" w:rsidR="002B3AB0" w:rsidRDefault="0070061F" w:rsidP="009E6790">
      <w:pPr>
        <w:autoSpaceDE w:val="0"/>
        <w:autoSpaceDN w:val="0"/>
        <w:adjustRightInd w:val="0"/>
        <w:ind w:left="709" w:right="803" w:hanging="709"/>
        <w:jc w:val="both"/>
        <w:rPr>
          <w:rFonts w:ascii="Arial" w:hAnsi="Arial" w:cs="Arial"/>
          <w:sz w:val="22"/>
          <w:szCs w:val="22"/>
          <w:lang w:eastAsia="en-GB"/>
        </w:rPr>
      </w:pPr>
      <w:r>
        <w:rPr>
          <w:rFonts w:ascii="Arial" w:hAnsi="Arial" w:cs="Arial"/>
          <w:sz w:val="22"/>
          <w:szCs w:val="22"/>
          <w:lang w:eastAsia="en-GB"/>
        </w:rPr>
        <w:t>2.</w:t>
      </w:r>
      <w:r w:rsidR="006747A3">
        <w:rPr>
          <w:rFonts w:ascii="Arial" w:hAnsi="Arial" w:cs="Arial"/>
          <w:sz w:val="22"/>
          <w:szCs w:val="22"/>
          <w:lang w:eastAsia="en-GB"/>
        </w:rPr>
        <w:t>1</w:t>
      </w:r>
      <w:r w:rsidR="00841179">
        <w:rPr>
          <w:rFonts w:ascii="Arial" w:hAnsi="Arial" w:cs="Arial"/>
          <w:sz w:val="22"/>
          <w:szCs w:val="22"/>
          <w:lang w:eastAsia="en-GB"/>
        </w:rPr>
        <w:t>4</w:t>
      </w:r>
      <w:r w:rsidR="00DE75C0">
        <w:rPr>
          <w:rFonts w:ascii="Arial" w:hAnsi="Arial" w:cs="Arial"/>
          <w:sz w:val="22"/>
          <w:szCs w:val="22"/>
          <w:lang w:eastAsia="en-GB"/>
        </w:rPr>
        <w:tab/>
        <w:t xml:space="preserve">The </w:t>
      </w:r>
      <w:r w:rsidR="00881917">
        <w:rPr>
          <w:rFonts w:ascii="Arial" w:hAnsi="Arial" w:cs="Arial"/>
          <w:sz w:val="22"/>
          <w:szCs w:val="22"/>
          <w:lang w:eastAsia="en-GB"/>
        </w:rPr>
        <w:t xml:space="preserve">Noise </w:t>
      </w:r>
      <w:r w:rsidR="008E3C7D">
        <w:rPr>
          <w:rFonts w:ascii="Arial" w:hAnsi="Arial" w:cs="Arial"/>
          <w:sz w:val="22"/>
          <w:szCs w:val="22"/>
          <w:lang w:eastAsia="en-GB"/>
        </w:rPr>
        <w:t xml:space="preserve">&amp; Vibration </w:t>
      </w:r>
      <w:r w:rsidR="00881917">
        <w:rPr>
          <w:rFonts w:ascii="Arial" w:hAnsi="Arial" w:cs="Arial"/>
          <w:sz w:val="22"/>
          <w:szCs w:val="22"/>
          <w:lang w:eastAsia="en-GB"/>
        </w:rPr>
        <w:t>Chapter</w:t>
      </w:r>
      <w:r w:rsidR="00DE75C0">
        <w:rPr>
          <w:rFonts w:ascii="Arial" w:hAnsi="Arial" w:cs="Arial"/>
          <w:sz w:val="22"/>
          <w:szCs w:val="22"/>
          <w:lang w:eastAsia="en-GB"/>
        </w:rPr>
        <w:t xml:space="preserve"> </w:t>
      </w:r>
      <w:r w:rsidR="00032BF3">
        <w:rPr>
          <w:rFonts w:ascii="Arial" w:hAnsi="Arial" w:cs="Arial"/>
          <w:sz w:val="22"/>
          <w:szCs w:val="22"/>
          <w:lang w:eastAsia="en-GB"/>
        </w:rPr>
        <w:t xml:space="preserve">of the ES </w:t>
      </w:r>
      <w:r w:rsidR="00DE75C0">
        <w:rPr>
          <w:rFonts w:ascii="Arial" w:hAnsi="Arial" w:cs="Arial"/>
          <w:sz w:val="22"/>
          <w:szCs w:val="22"/>
          <w:lang w:eastAsia="en-GB"/>
        </w:rPr>
        <w:t>pr</w:t>
      </w:r>
      <w:r w:rsidR="00881917">
        <w:rPr>
          <w:rFonts w:ascii="Arial" w:hAnsi="Arial" w:cs="Arial"/>
          <w:sz w:val="22"/>
          <w:szCs w:val="22"/>
          <w:lang w:eastAsia="en-GB"/>
        </w:rPr>
        <w:t>ovides details of baseline sound</w:t>
      </w:r>
      <w:r w:rsidR="00DE75C0">
        <w:rPr>
          <w:rFonts w:ascii="Arial" w:hAnsi="Arial" w:cs="Arial"/>
          <w:sz w:val="22"/>
          <w:szCs w:val="22"/>
          <w:lang w:eastAsia="en-GB"/>
        </w:rPr>
        <w:t xml:space="preserve"> monitoring undertaken at the </w:t>
      </w:r>
      <w:r w:rsidR="007D3B59">
        <w:rPr>
          <w:rFonts w:ascii="Arial" w:hAnsi="Arial" w:cs="Arial"/>
          <w:sz w:val="22"/>
          <w:szCs w:val="22"/>
          <w:lang w:eastAsia="en-GB"/>
        </w:rPr>
        <w:t xml:space="preserve">NSR </w:t>
      </w:r>
      <w:r w:rsidR="00F419B8">
        <w:rPr>
          <w:rFonts w:ascii="Arial" w:hAnsi="Arial" w:cs="Arial"/>
          <w:sz w:val="22"/>
          <w:szCs w:val="22"/>
          <w:lang w:eastAsia="en-GB"/>
        </w:rPr>
        <w:t xml:space="preserve">during daytime </w:t>
      </w:r>
      <w:r w:rsidR="00881917">
        <w:rPr>
          <w:rFonts w:ascii="Arial" w:hAnsi="Arial" w:cs="Arial"/>
          <w:sz w:val="22"/>
          <w:szCs w:val="22"/>
          <w:lang w:eastAsia="en-GB"/>
        </w:rPr>
        <w:t>and night-time periods</w:t>
      </w:r>
      <w:r w:rsidR="00DE75C0">
        <w:rPr>
          <w:rFonts w:ascii="Arial" w:hAnsi="Arial" w:cs="Arial"/>
          <w:sz w:val="22"/>
          <w:szCs w:val="22"/>
          <w:lang w:eastAsia="en-GB"/>
        </w:rPr>
        <w:t xml:space="preserve">. </w:t>
      </w:r>
      <w:r w:rsidR="00881917">
        <w:rPr>
          <w:rFonts w:ascii="Arial" w:hAnsi="Arial" w:cs="Arial"/>
          <w:sz w:val="22"/>
          <w:szCs w:val="22"/>
          <w:lang w:eastAsia="en-GB"/>
        </w:rPr>
        <w:t>Table</w:t>
      </w:r>
      <w:r w:rsidR="002275CC">
        <w:rPr>
          <w:rFonts w:ascii="Arial" w:hAnsi="Arial" w:cs="Arial"/>
          <w:sz w:val="22"/>
          <w:szCs w:val="22"/>
          <w:lang w:eastAsia="en-GB"/>
        </w:rPr>
        <w:t>s</w:t>
      </w:r>
      <w:r w:rsidR="00881917">
        <w:rPr>
          <w:rFonts w:ascii="Arial" w:hAnsi="Arial" w:cs="Arial"/>
          <w:sz w:val="22"/>
          <w:szCs w:val="22"/>
          <w:lang w:eastAsia="en-GB"/>
        </w:rPr>
        <w:t xml:space="preserve"> </w:t>
      </w:r>
      <w:r w:rsidR="002275CC">
        <w:rPr>
          <w:rFonts w:ascii="Arial" w:hAnsi="Arial" w:cs="Arial"/>
          <w:sz w:val="22"/>
          <w:szCs w:val="22"/>
          <w:lang w:eastAsia="en-GB"/>
        </w:rPr>
        <w:t xml:space="preserve">2.1 </w:t>
      </w:r>
      <w:r w:rsidR="00881917">
        <w:rPr>
          <w:rFonts w:ascii="Arial" w:hAnsi="Arial" w:cs="Arial"/>
          <w:sz w:val="22"/>
          <w:szCs w:val="22"/>
          <w:lang w:eastAsia="en-GB"/>
        </w:rPr>
        <w:t xml:space="preserve">and </w:t>
      </w:r>
      <w:r w:rsidR="002275CC">
        <w:rPr>
          <w:rFonts w:ascii="Arial" w:hAnsi="Arial" w:cs="Arial"/>
          <w:sz w:val="22"/>
          <w:szCs w:val="22"/>
          <w:lang w:eastAsia="en-GB"/>
        </w:rPr>
        <w:t>2.2</w:t>
      </w:r>
      <w:r w:rsidR="00DE75C0">
        <w:rPr>
          <w:rFonts w:ascii="Arial" w:hAnsi="Arial" w:cs="Arial"/>
          <w:sz w:val="22"/>
          <w:szCs w:val="22"/>
          <w:lang w:eastAsia="en-GB"/>
        </w:rPr>
        <w:t xml:space="preserve"> provides detail of the </w:t>
      </w:r>
      <w:r w:rsidR="00081000">
        <w:rPr>
          <w:rFonts w:ascii="Arial" w:hAnsi="Arial" w:cs="Arial"/>
          <w:sz w:val="22"/>
          <w:szCs w:val="22"/>
          <w:lang w:eastAsia="en-GB"/>
        </w:rPr>
        <w:t>base</w:t>
      </w:r>
      <w:r w:rsidR="00DE75C0">
        <w:rPr>
          <w:rFonts w:ascii="Arial" w:hAnsi="Arial" w:cs="Arial"/>
          <w:sz w:val="22"/>
          <w:szCs w:val="22"/>
          <w:lang w:eastAsia="en-GB"/>
        </w:rPr>
        <w:t xml:space="preserve">line </w:t>
      </w:r>
      <w:r w:rsidR="00881917">
        <w:rPr>
          <w:rFonts w:ascii="Arial" w:hAnsi="Arial" w:cs="Arial"/>
          <w:sz w:val="22"/>
          <w:szCs w:val="22"/>
          <w:lang w:eastAsia="en-GB"/>
        </w:rPr>
        <w:t xml:space="preserve">residual and </w:t>
      </w:r>
      <w:r w:rsidR="00A52BA4">
        <w:rPr>
          <w:rFonts w:ascii="Arial" w:hAnsi="Arial" w:cs="Arial"/>
          <w:sz w:val="22"/>
          <w:szCs w:val="22"/>
          <w:lang w:eastAsia="en-GB"/>
        </w:rPr>
        <w:t xml:space="preserve">representative </w:t>
      </w:r>
      <w:r w:rsidR="00881917">
        <w:rPr>
          <w:rFonts w:ascii="Arial" w:hAnsi="Arial" w:cs="Arial"/>
          <w:sz w:val="22"/>
          <w:szCs w:val="22"/>
          <w:lang w:eastAsia="en-GB"/>
        </w:rPr>
        <w:t>background sound</w:t>
      </w:r>
      <w:r w:rsidR="00DE75C0">
        <w:rPr>
          <w:rFonts w:ascii="Arial" w:hAnsi="Arial" w:cs="Arial"/>
          <w:sz w:val="22"/>
          <w:szCs w:val="22"/>
          <w:lang w:eastAsia="en-GB"/>
        </w:rPr>
        <w:t xml:space="preserve"> levels</w:t>
      </w:r>
      <w:r w:rsidR="00B024AE">
        <w:rPr>
          <w:rFonts w:ascii="Arial" w:hAnsi="Arial" w:cs="Arial"/>
          <w:sz w:val="22"/>
          <w:szCs w:val="22"/>
          <w:lang w:eastAsia="en-GB"/>
        </w:rPr>
        <w:t>.</w:t>
      </w:r>
    </w:p>
    <w:p w14:paraId="343496D9" w14:textId="63F61998" w:rsidR="009E6790" w:rsidRDefault="00881917" w:rsidP="002B3AB0">
      <w:pPr>
        <w:autoSpaceDE w:val="0"/>
        <w:autoSpaceDN w:val="0"/>
        <w:adjustRightInd w:val="0"/>
        <w:ind w:left="709" w:right="803" w:hanging="709"/>
        <w:jc w:val="both"/>
        <w:rPr>
          <w:rFonts w:ascii="Arial" w:hAnsi="Arial" w:cs="Arial"/>
          <w:sz w:val="22"/>
          <w:szCs w:val="22"/>
          <w:lang w:eastAsia="en-GB"/>
        </w:rPr>
      </w:pPr>
      <w:r>
        <w:rPr>
          <w:rFonts w:ascii="Arial" w:hAnsi="Arial" w:cs="Arial"/>
          <w:sz w:val="22"/>
          <w:szCs w:val="22"/>
          <w:lang w:eastAsia="en-GB"/>
        </w:rPr>
        <w:t xml:space="preserve"> </w:t>
      </w:r>
    </w:p>
    <w:p w14:paraId="2CD656A1" w14:textId="5D9AE1B8" w:rsidR="002B3AB0" w:rsidRDefault="007A2F7B" w:rsidP="002B3AB0">
      <w:pPr>
        <w:pStyle w:val="AXISTextLevel3"/>
        <w:tabs>
          <w:tab w:val="clear" w:pos="1610"/>
          <w:tab w:val="left" w:pos="902"/>
          <w:tab w:val="left" w:pos="1418"/>
        </w:tabs>
        <w:spacing w:after="0" w:line="240" w:lineRule="auto"/>
        <w:ind w:left="710" w:right="803" w:hanging="709"/>
      </w:pPr>
      <w:r w:rsidRPr="009E6790">
        <w:rPr>
          <w:lang w:eastAsia="en-GB"/>
        </w:rPr>
        <w:t>2.</w:t>
      </w:r>
      <w:r w:rsidR="006747A3">
        <w:rPr>
          <w:lang w:eastAsia="en-GB"/>
        </w:rPr>
        <w:t>1</w:t>
      </w:r>
      <w:r w:rsidR="00841179">
        <w:rPr>
          <w:lang w:eastAsia="en-GB"/>
        </w:rPr>
        <w:t>5</w:t>
      </w:r>
      <w:r w:rsidRPr="009E6790">
        <w:rPr>
          <w:lang w:eastAsia="en-GB"/>
        </w:rPr>
        <w:tab/>
      </w:r>
      <w:r w:rsidR="002B3AB0">
        <w:t xml:space="preserve">A baseline sound survey was undertaken over a </w:t>
      </w:r>
      <w:r w:rsidR="00EF24A6">
        <w:t>4</w:t>
      </w:r>
      <w:r w:rsidR="002B3AB0">
        <w:t xml:space="preserve">-day period including a weekend from </w:t>
      </w:r>
      <w:r w:rsidR="00EF24A6">
        <w:t xml:space="preserve">Friday </w:t>
      </w:r>
      <w:r w:rsidR="009645A3">
        <w:t>19</w:t>
      </w:r>
      <w:r w:rsidR="009645A3" w:rsidRPr="009645A3">
        <w:rPr>
          <w:vertAlign w:val="superscript"/>
        </w:rPr>
        <w:t>th</w:t>
      </w:r>
      <w:r w:rsidR="009645A3">
        <w:t xml:space="preserve"> </w:t>
      </w:r>
      <w:r w:rsidR="002B3AB0">
        <w:t xml:space="preserve">through to </w:t>
      </w:r>
      <w:r w:rsidR="009645A3">
        <w:t>Mon</w:t>
      </w:r>
      <w:r w:rsidR="00D71B75">
        <w:t xml:space="preserve">day </w:t>
      </w:r>
      <w:r w:rsidR="009645A3">
        <w:t>22</w:t>
      </w:r>
      <w:r w:rsidR="009645A3" w:rsidRPr="009645A3">
        <w:rPr>
          <w:vertAlign w:val="superscript"/>
        </w:rPr>
        <w:t>nd</w:t>
      </w:r>
      <w:r w:rsidR="009645A3">
        <w:t xml:space="preserve"> April </w:t>
      </w:r>
      <w:r w:rsidR="002B3AB0">
        <w:t>20</w:t>
      </w:r>
      <w:r w:rsidR="00144558">
        <w:t>2</w:t>
      </w:r>
      <w:r w:rsidR="009645A3">
        <w:t>4</w:t>
      </w:r>
      <w:r w:rsidR="002B3AB0">
        <w:t xml:space="preserve"> at </w:t>
      </w:r>
      <w:r w:rsidR="00D53F23">
        <w:t>three</w:t>
      </w:r>
      <w:r w:rsidR="002B3AB0">
        <w:t xml:space="preserve"> fixed locations under suitable monitoring weather conditions and is considered to provide representative baseline sound levels</w:t>
      </w:r>
      <w:r w:rsidR="002275CC">
        <w:t xml:space="preserve"> during the quietest period of the week</w:t>
      </w:r>
      <w:r w:rsidR="002B3AB0">
        <w:t xml:space="preserve">. </w:t>
      </w:r>
    </w:p>
    <w:p w14:paraId="65594033" w14:textId="77777777" w:rsidR="007A2F7B" w:rsidRDefault="007A2F7B" w:rsidP="007A2F7B">
      <w:pPr>
        <w:autoSpaceDE w:val="0"/>
        <w:autoSpaceDN w:val="0"/>
        <w:adjustRightInd w:val="0"/>
        <w:ind w:left="709" w:right="803" w:hanging="710"/>
        <w:jc w:val="both"/>
        <w:rPr>
          <w:rFonts w:ascii="Arial" w:hAnsi="Arial" w:cs="Arial"/>
          <w:sz w:val="22"/>
          <w:szCs w:val="22"/>
          <w:lang w:eastAsia="en-GB"/>
        </w:rPr>
      </w:pPr>
    </w:p>
    <w:p w14:paraId="71B1BB49" w14:textId="1412A24B" w:rsidR="00C963AC" w:rsidRDefault="002F57F0" w:rsidP="007A2F7B">
      <w:pPr>
        <w:autoSpaceDE w:val="0"/>
        <w:autoSpaceDN w:val="0"/>
        <w:adjustRightInd w:val="0"/>
        <w:ind w:left="709" w:right="803" w:hanging="710"/>
        <w:jc w:val="both"/>
        <w:rPr>
          <w:rFonts w:ascii="Arial" w:hAnsi="Arial" w:cs="Arial"/>
          <w:sz w:val="22"/>
          <w:szCs w:val="22"/>
          <w:lang w:eastAsia="en-GB"/>
        </w:rPr>
      </w:pPr>
      <w:r>
        <w:rPr>
          <w:rFonts w:ascii="Arial" w:hAnsi="Arial" w:cs="Arial"/>
          <w:sz w:val="22"/>
          <w:szCs w:val="22"/>
          <w:lang w:eastAsia="en-GB"/>
        </w:rPr>
        <w:t>2.</w:t>
      </w:r>
      <w:r w:rsidR="00661AFC">
        <w:rPr>
          <w:rFonts w:ascii="Arial" w:hAnsi="Arial" w:cs="Arial"/>
          <w:sz w:val="22"/>
          <w:szCs w:val="22"/>
          <w:lang w:eastAsia="en-GB"/>
        </w:rPr>
        <w:t>1</w:t>
      </w:r>
      <w:r w:rsidR="00841179">
        <w:rPr>
          <w:rFonts w:ascii="Arial" w:hAnsi="Arial" w:cs="Arial"/>
          <w:sz w:val="22"/>
          <w:szCs w:val="22"/>
          <w:lang w:eastAsia="en-GB"/>
        </w:rPr>
        <w:t>6</w:t>
      </w:r>
      <w:r>
        <w:rPr>
          <w:rFonts w:ascii="Arial" w:hAnsi="Arial" w:cs="Arial"/>
          <w:sz w:val="22"/>
          <w:szCs w:val="22"/>
          <w:lang w:eastAsia="en-GB"/>
        </w:rPr>
        <w:tab/>
      </w:r>
      <w:r w:rsidR="002275CC">
        <w:rPr>
          <w:rFonts w:ascii="Arial" w:hAnsi="Arial" w:cs="Arial"/>
          <w:sz w:val="22"/>
          <w:szCs w:val="22"/>
          <w:lang w:eastAsia="en-GB"/>
        </w:rPr>
        <w:t xml:space="preserve">The nearest </w:t>
      </w:r>
      <w:r w:rsidR="00C3352C">
        <w:rPr>
          <w:rFonts w:ascii="Arial" w:hAnsi="Arial" w:cs="Arial"/>
          <w:sz w:val="22"/>
          <w:szCs w:val="22"/>
          <w:lang w:eastAsia="en-GB"/>
        </w:rPr>
        <w:t xml:space="preserve">sensitive </w:t>
      </w:r>
      <w:r w:rsidR="002275CC">
        <w:rPr>
          <w:rFonts w:ascii="Arial" w:hAnsi="Arial" w:cs="Arial"/>
          <w:sz w:val="22"/>
          <w:szCs w:val="22"/>
          <w:lang w:eastAsia="en-GB"/>
        </w:rPr>
        <w:t>re</w:t>
      </w:r>
      <w:r w:rsidR="00C3352C">
        <w:rPr>
          <w:rFonts w:ascii="Arial" w:hAnsi="Arial" w:cs="Arial"/>
          <w:sz w:val="22"/>
          <w:szCs w:val="22"/>
          <w:lang w:eastAsia="en-GB"/>
        </w:rPr>
        <w:t>ceptor</w:t>
      </w:r>
      <w:r w:rsidR="002275CC">
        <w:rPr>
          <w:rFonts w:ascii="Arial" w:hAnsi="Arial" w:cs="Arial"/>
          <w:sz w:val="22"/>
          <w:szCs w:val="22"/>
          <w:lang w:eastAsia="en-GB"/>
        </w:rPr>
        <w:t xml:space="preserve"> (R</w:t>
      </w:r>
      <w:r w:rsidR="00604FA3">
        <w:rPr>
          <w:rFonts w:ascii="Arial" w:hAnsi="Arial" w:cs="Arial"/>
          <w:sz w:val="22"/>
          <w:szCs w:val="22"/>
          <w:lang w:eastAsia="en-GB"/>
        </w:rPr>
        <w:t>2</w:t>
      </w:r>
      <w:r w:rsidR="00AA187A">
        <w:rPr>
          <w:rFonts w:ascii="Arial" w:hAnsi="Arial" w:cs="Arial"/>
          <w:sz w:val="22"/>
          <w:szCs w:val="22"/>
          <w:lang w:eastAsia="en-GB"/>
        </w:rPr>
        <w:t xml:space="preserve">: </w:t>
      </w:r>
      <w:r w:rsidR="00604FA3">
        <w:rPr>
          <w:rFonts w:ascii="Arial" w:hAnsi="Arial" w:cs="Arial"/>
          <w:sz w:val="22"/>
          <w:szCs w:val="22"/>
          <w:lang w:eastAsia="en-GB"/>
        </w:rPr>
        <w:t>caravan park</w:t>
      </w:r>
      <w:r w:rsidR="002275CC">
        <w:rPr>
          <w:rFonts w:ascii="Arial" w:hAnsi="Arial" w:cs="Arial"/>
          <w:sz w:val="22"/>
          <w:szCs w:val="22"/>
          <w:lang w:eastAsia="en-GB"/>
        </w:rPr>
        <w:t xml:space="preserve">) is deemed to be the most sensitive receptor (located </w:t>
      </w:r>
      <w:r w:rsidR="00841179">
        <w:rPr>
          <w:rFonts w:ascii="Arial" w:hAnsi="Arial" w:cs="Arial"/>
          <w:sz w:val="22"/>
          <w:szCs w:val="22"/>
          <w:lang w:eastAsia="en-GB"/>
        </w:rPr>
        <w:t xml:space="preserve">southeast </w:t>
      </w:r>
      <w:r w:rsidR="002275CC">
        <w:rPr>
          <w:rFonts w:ascii="Arial" w:hAnsi="Arial" w:cs="Arial"/>
          <w:sz w:val="22"/>
          <w:szCs w:val="22"/>
          <w:lang w:eastAsia="en-GB"/>
        </w:rPr>
        <w:t xml:space="preserve">of the </w:t>
      </w:r>
      <w:r w:rsidR="003E0F5D">
        <w:rPr>
          <w:rFonts w:ascii="Arial" w:hAnsi="Arial" w:cs="Arial"/>
          <w:sz w:val="22"/>
          <w:szCs w:val="22"/>
          <w:lang w:eastAsia="en-GB"/>
        </w:rPr>
        <w:t>Installation)</w:t>
      </w:r>
      <w:r w:rsidR="002275CC">
        <w:rPr>
          <w:rFonts w:ascii="Arial" w:hAnsi="Arial" w:cs="Arial"/>
          <w:sz w:val="22"/>
          <w:szCs w:val="22"/>
          <w:lang w:eastAsia="en-GB"/>
        </w:rPr>
        <w:t>, due to the separation distance</w:t>
      </w:r>
      <w:r w:rsidR="007904A3">
        <w:rPr>
          <w:rFonts w:ascii="Arial" w:hAnsi="Arial" w:cs="Arial"/>
          <w:sz w:val="22"/>
          <w:szCs w:val="22"/>
          <w:lang w:eastAsia="en-GB"/>
        </w:rPr>
        <w:t>.</w:t>
      </w:r>
      <w:r w:rsidR="002275CC">
        <w:rPr>
          <w:rFonts w:ascii="Arial" w:hAnsi="Arial" w:cs="Arial"/>
          <w:sz w:val="22"/>
          <w:szCs w:val="22"/>
          <w:lang w:eastAsia="en-GB"/>
        </w:rPr>
        <w:t xml:space="preserve"> </w:t>
      </w:r>
    </w:p>
    <w:p w14:paraId="276143CB" w14:textId="24BFEB47" w:rsidR="002275CC" w:rsidRDefault="00C963AC" w:rsidP="007A2F7B">
      <w:pPr>
        <w:autoSpaceDE w:val="0"/>
        <w:autoSpaceDN w:val="0"/>
        <w:adjustRightInd w:val="0"/>
        <w:ind w:left="709" w:right="803" w:hanging="710"/>
        <w:jc w:val="both"/>
        <w:rPr>
          <w:rFonts w:ascii="Arial" w:hAnsi="Arial" w:cs="Arial"/>
          <w:sz w:val="22"/>
          <w:szCs w:val="22"/>
          <w:lang w:eastAsia="en-GB"/>
        </w:rPr>
      </w:pPr>
      <w:r>
        <w:rPr>
          <w:rFonts w:ascii="Arial" w:hAnsi="Arial" w:cs="Arial"/>
          <w:sz w:val="22"/>
          <w:szCs w:val="22"/>
          <w:lang w:eastAsia="en-GB"/>
        </w:rPr>
        <w:t xml:space="preserve"> </w:t>
      </w:r>
    </w:p>
    <w:p w14:paraId="467289AF" w14:textId="6571D850" w:rsidR="00DE75C0" w:rsidRDefault="00C963AC" w:rsidP="004A75C1">
      <w:pPr>
        <w:autoSpaceDE w:val="0"/>
        <w:autoSpaceDN w:val="0"/>
        <w:adjustRightInd w:val="0"/>
        <w:ind w:left="709" w:right="803" w:hanging="710"/>
        <w:jc w:val="both"/>
        <w:rPr>
          <w:rFonts w:ascii="Arial" w:hAnsi="Arial" w:cs="Arial"/>
          <w:sz w:val="22"/>
          <w:szCs w:val="22"/>
          <w:lang w:eastAsia="en-GB"/>
        </w:rPr>
      </w:pPr>
      <w:r>
        <w:rPr>
          <w:rFonts w:ascii="Arial" w:hAnsi="Arial" w:cs="Arial"/>
          <w:sz w:val="22"/>
          <w:szCs w:val="22"/>
          <w:lang w:eastAsia="en-GB"/>
        </w:rPr>
        <w:t>2.</w:t>
      </w:r>
      <w:r w:rsidR="004C65EF">
        <w:rPr>
          <w:rFonts w:ascii="Arial" w:hAnsi="Arial" w:cs="Arial"/>
          <w:sz w:val="22"/>
          <w:szCs w:val="22"/>
          <w:lang w:eastAsia="en-GB"/>
        </w:rPr>
        <w:t>1</w:t>
      </w:r>
      <w:r w:rsidR="00841179">
        <w:rPr>
          <w:rFonts w:ascii="Arial" w:hAnsi="Arial" w:cs="Arial"/>
          <w:sz w:val="22"/>
          <w:szCs w:val="22"/>
          <w:lang w:eastAsia="en-GB"/>
        </w:rPr>
        <w:t>7</w:t>
      </w:r>
      <w:r>
        <w:rPr>
          <w:rFonts w:ascii="Arial" w:hAnsi="Arial" w:cs="Arial"/>
          <w:sz w:val="22"/>
          <w:szCs w:val="22"/>
          <w:lang w:eastAsia="en-GB"/>
        </w:rPr>
        <w:tab/>
        <w:t>T</w:t>
      </w:r>
      <w:r w:rsidR="00C4798E">
        <w:rPr>
          <w:rFonts w:ascii="Arial" w:hAnsi="Arial" w:cs="Arial"/>
          <w:sz w:val="22"/>
          <w:szCs w:val="22"/>
          <w:lang w:eastAsia="en-GB"/>
        </w:rPr>
        <w:t>he</w:t>
      </w:r>
      <w:r w:rsidR="00B71215">
        <w:rPr>
          <w:rFonts w:ascii="Arial" w:hAnsi="Arial" w:cs="Arial"/>
          <w:sz w:val="22"/>
          <w:szCs w:val="22"/>
          <w:lang w:eastAsia="en-GB"/>
        </w:rPr>
        <w:t xml:space="preserve"> results of baseline monitoring are provided in Table 2.1 and 2.2.</w:t>
      </w:r>
    </w:p>
    <w:p w14:paraId="5A7452AD" w14:textId="77777777" w:rsidR="007A05F5" w:rsidRDefault="007A05F5" w:rsidP="00B71215">
      <w:pPr>
        <w:pStyle w:val="AXISTableTitle"/>
        <w:ind w:left="709" w:right="-614"/>
      </w:pPr>
    </w:p>
    <w:p w14:paraId="7CD15EFA" w14:textId="7A4C62D2" w:rsidR="00783768" w:rsidRPr="00841179" w:rsidRDefault="00783768" w:rsidP="00783768">
      <w:pPr>
        <w:pStyle w:val="AxisTableHeading"/>
        <w:tabs>
          <w:tab w:val="clear" w:pos="879"/>
        </w:tabs>
        <w:ind w:left="709"/>
        <w:rPr>
          <w:color w:val="auto"/>
          <w:sz w:val="20"/>
          <w:szCs w:val="20"/>
        </w:rPr>
      </w:pPr>
      <w:bookmarkStart w:id="0" w:name="_Toc165494176"/>
      <w:r w:rsidRPr="00841179">
        <w:rPr>
          <w:color w:val="auto"/>
          <w:sz w:val="20"/>
          <w:szCs w:val="20"/>
        </w:rPr>
        <w:t>Table 2.1: Existing Background Sound Levels at Monitoring Positions during Daytime</w:t>
      </w:r>
      <w:bookmarkEnd w:id="0"/>
    </w:p>
    <w:tbl>
      <w:tblPr>
        <w:tblStyle w:val="TableGrid"/>
        <w:tblW w:w="9025" w:type="dxa"/>
        <w:tblInd w:w="704" w:type="dxa"/>
        <w:tblLook w:val="04A0" w:firstRow="1" w:lastRow="0" w:firstColumn="1" w:lastColumn="0" w:noHBand="0" w:noVBand="1"/>
      </w:tblPr>
      <w:tblGrid>
        <w:gridCol w:w="2740"/>
        <w:gridCol w:w="1266"/>
        <w:gridCol w:w="801"/>
        <w:gridCol w:w="797"/>
        <w:gridCol w:w="902"/>
        <w:gridCol w:w="945"/>
        <w:gridCol w:w="1574"/>
      </w:tblGrid>
      <w:tr w:rsidR="00841179" w:rsidRPr="00841179" w14:paraId="3FA6F5A3" w14:textId="77777777" w:rsidTr="006F7D64">
        <w:trPr>
          <w:trHeight w:val="689"/>
          <w:tblHeader/>
        </w:trPr>
        <w:tc>
          <w:tcPr>
            <w:tcW w:w="2740" w:type="dxa"/>
            <w:shd w:val="clear" w:color="auto" w:fill="BFBFBF" w:themeFill="background1" w:themeFillShade="BF"/>
            <w:vAlign w:val="center"/>
          </w:tcPr>
          <w:p w14:paraId="07359F93" w14:textId="77777777" w:rsidR="00783768" w:rsidRPr="00841179" w:rsidRDefault="00783768" w:rsidP="00CC647B">
            <w:pPr>
              <w:pStyle w:val="AxisTableContentBold"/>
              <w:rPr>
                <w:color w:val="auto"/>
              </w:rPr>
            </w:pPr>
            <w:r w:rsidRPr="00841179">
              <w:rPr>
                <w:color w:val="auto"/>
              </w:rPr>
              <w:t xml:space="preserve">Monitoring </w:t>
            </w:r>
          </w:p>
          <w:p w14:paraId="2F377C88" w14:textId="77777777" w:rsidR="00783768" w:rsidRPr="00841179" w:rsidRDefault="00783768" w:rsidP="00CC647B">
            <w:pPr>
              <w:pStyle w:val="AxisTableContentBold"/>
              <w:rPr>
                <w:color w:val="auto"/>
              </w:rPr>
            </w:pPr>
            <w:r w:rsidRPr="00841179">
              <w:rPr>
                <w:color w:val="auto"/>
              </w:rPr>
              <w:t>Position</w:t>
            </w:r>
          </w:p>
          <w:p w14:paraId="7EB134BC" w14:textId="1E8ED4A9" w:rsidR="00783768" w:rsidRPr="00841179" w:rsidRDefault="00783768" w:rsidP="00CC647B">
            <w:pPr>
              <w:pStyle w:val="AxisTableContentBold"/>
              <w:rPr>
                <w:color w:val="auto"/>
              </w:rPr>
            </w:pPr>
            <w:r w:rsidRPr="00841179">
              <w:rPr>
                <w:color w:val="auto"/>
              </w:rPr>
              <w:t xml:space="preserve">(Refer to Figure </w:t>
            </w:r>
            <w:r w:rsidR="00841179" w:rsidRPr="00841179">
              <w:rPr>
                <w:color w:val="auto"/>
              </w:rPr>
              <w:t>2.1</w:t>
            </w:r>
            <w:r w:rsidRPr="00841179">
              <w:rPr>
                <w:color w:val="auto"/>
              </w:rPr>
              <w:t>)</w:t>
            </w:r>
          </w:p>
        </w:tc>
        <w:tc>
          <w:tcPr>
            <w:tcW w:w="1266" w:type="dxa"/>
            <w:shd w:val="clear" w:color="auto" w:fill="BFBFBF" w:themeFill="background1" w:themeFillShade="BF"/>
            <w:vAlign w:val="center"/>
          </w:tcPr>
          <w:p w14:paraId="6F410D80" w14:textId="77777777" w:rsidR="00783768" w:rsidRPr="00841179" w:rsidRDefault="00783768" w:rsidP="00CC647B">
            <w:pPr>
              <w:pStyle w:val="AxisTableContentBold"/>
              <w:rPr>
                <w:color w:val="auto"/>
              </w:rPr>
            </w:pPr>
            <w:r w:rsidRPr="00841179">
              <w:rPr>
                <w:color w:val="auto"/>
              </w:rPr>
              <w:t>Time Period</w:t>
            </w:r>
          </w:p>
          <w:p w14:paraId="2DAFD56C" w14:textId="77777777" w:rsidR="00783768" w:rsidRPr="00841179" w:rsidRDefault="00783768" w:rsidP="00CC647B">
            <w:pPr>
              <w:pStyle w:val="AxisTableContentBold"/>
              <w:rPr>
                <w:color w:val="auto"/>
              </w:rPr>
            </w:pPr>
            <w:r w:rsidRPr="00841179">
              <w:rPr>
                <w:color w:val="auto"/>
              </w:rPr>
              <w:t>(0700-2300)</w:t>
            </w:r>
          </w:p>
        </w:tc>
        <w:tc>
          <w:tcPr>
            <w:tcW w:w="801" w:type="dxa"/>
            <w:shd w:val="clear" w:color="auto" w:fill="BFBFBF" w:themeFill="background1" w:themeFillShade="BF"/>
          </w:tcPr>
          <w:p w14:paraId="4D9B55B1" w14:textId="77777777" w:rsidR="00783768" w:rsidRPr="00841179" w:rsidRDefault="00783768" w:rsidP="00CC647B">
            <w:pPr>
              <w:pStyle w:val="AxisTableContentBold"/>
              <w:rPr>
                <w:color w:val="auto"/>
              </w:rPr>
            </w:pPr>
          </w:p>
          <w:p w14:paraId="5B334FC0" w14:textId="77777777" w:rsidR="00783768" w:rsidRPr="00841179" w:rsidRDefault="00783768" w:rsidP="00CC647B">
            <w:pPr>
              <w:pStyle w:val="AxisTableContentBold"/>
              <w:rPr>
                <w:color w:val="auto"/>
              </w:rPr>
            </w:pPr>
            <w:proofErr w:type="spellStart"/>
            <w:r w:rsidRPr="00841179">
              <w:rPr>
                <w:color w:val="auto"/>
              </w:rPr>
              <w:t>LAeq</w:t>
            </w:r>
            <w:proofErr w:type="spellEnd"/>
          </w:p>
          <w:p w14:paraId="5A875A88" w14:textId="77777777" w:rsidR="00783768" w:rsidRPr="00841179" w:rsidRDefault="00783768" w:rsidP="00CC647B">
            <w:pPr>
              <w:pStyle w:val="AxisTableContentBold"/>
              <w:rPr>
                <w:color w:val="auto"/>
              </w:rPr>
            </w:pPr>
            <w:r w:rsidRPr="00841179">
              <w:rPr>
                <w:color w:val="auto"/>
              </w:rPr>
              <w:t>dB</w:t>
            </w:r>
          </w:p>
        </w:tc>
        <w:tc>
          <w:tcPr>
            <w:tcW w:w="797" w:type="dxa"/>
            <w:shd w:val="clear" w:color="auto" w:fill="BFBFBF" w:themeFill="background1" w:themeFillShade="BF"/>
          </w:tcPr>
          <w:p w14:paraId="15A8EED2" w14:textId="77777777" w:rsidR="00783768" w:rsidRPr="00841179" w:rsidRDefault="00783768" w:rsidP="00CC647B">
            <w:pPr>
              <w:pStyle w:val="AxisTableContentBold"/>
              <w:rPr>
                <w:color w:val="auto"/>
              </w:rPr>
            </w:pPr>
          </w:p>
          <w:p w14:paraId="0CDEB8D9" w14:textId="77777777" w:rsidR="00783768" w:rsidRPr="00841179" w:rsidRDefault="00783768" w:rsidP="00CC647B">
            <w:pPr>
              <w:pStyle w:val="AxisTableContentBold"/>
              <w:rPr>
                <w:color w:val="auto"/>
              </w:rPr>
            </w:pPr>
            <w:r w:rsidRPr="00841179">
              <w:rPr>
                <w:color w:val="auto"/>
              </w:rPr>
              <w:t>LA10</w:t>
            </w:r>
          </w:p>
          <w:p w14:paraId="5766060B" w14:textId="77777777" w:rsidR="00783768" w:rsidRPr="00841179" w:rsidRDefault="00783768" w:rsidP="00CC647B">
            <w:pPr>
              <w:pStyle w:val="AxisTableContentBold"/>
              <w:rPr>
                <w:color w:val="auto"/>
              </w:rPr>
            </w:pPr>
            <w:r w:rsidRPr="00841179">
              <w:rPr>
                <w:color w:val="auto"/>
              </w:rPr>
              <w:t>dB</w:t>
            </w:r>
          </w:p>
        </w:tc>
        <w:tc>
          <w:tcPr>
            <w:tcW w:w="902" w:type="dxa"/>
            <w:shd w:val="clear" w:color="auto" w:fill="BFBFBF" w:themeFill="background1" w:themeFillShade="BF"/>
          </w:tcPr>
          <w:p w14:paraId="0002AA18" w14:textId="77777777" w:rsidR="00783768" w:rsidRPr="00841179" w:rsidRDefault="00783768" w:rsidP="00CC647B">
            <w:pPr>
              <w:pStyle w:val="AxisTableContentBold"/>
              <w:rPr>
                <w:color w:val="auto"/>
              </w:rPr>
            </w:pPr>
          </w:p>
          <w:p w14:paraId="014402E2" w14:textId="77777777" w:rsidR="00783768" w:rsidRPr="00841179" w:rsidRDefault="00783768" w:rsidP="00CC647B">
            <w:pPr>
              <w:pStyle w:val="AxisTableContentBold"/>
              <w:rPr>
                <w:color w:val="auto"/>
              </w:rPr>
            </w:pPr>
            <w:r w:rsidRPr="00841179">
              <w:rPr>
                <w:color w:val="auto"/>
              </w:rPr>
              <w:t>LA90</w:t>
            </w:r>
          </w:p>
          <w:p w14:paraId="292F595E" w14:textId="77777777" w:rsidR="00783768" w:rsidRPr="00841179" w:rsidRDefault="00783768" w:rsidP="00CC647B">
            <w:pPr>
              <w:pStyle w:val="AxisTableContentBold"/>
              <w:rPr>
                <w:color w:val="auto"/>
              </w:rPr>
            </w:pPr>
            <w:r w:rsidRPr="00841179">
              <w:rPr>
                <w:color w:val="auto"/>
              </w:rPr>
              <w:t>dB</w:t>
            </w:r>
          </w:p>
        </w:tc>
        <w:tc>
          <w:tcPr>
            <w:tcW w:w="945" w:type="dxa"/>
            <w:shd w:val="clear" w:color="auto" w:fill="BFBFBF" w:themeFill="background1" w:themeFillShade="BF"/>
          </w:tcPr>
          <w:p w14:paraId="1884347B" w14:textId="77777777" w:rsidR="00783768" w:rsidRPr="00841179" w:rsidRDefault="00783768" w:rsidP="00CC647B">
            <w:pPr>
              <w:pStyle w:val="AxisTableContentBold"/>
              <w:rPr>
                <w:color w:val="auto"/>
              </w:rPr>
            </w:pPr>
          </w:p>
          <w:p w14:paraId="22DE0394" w14:textId="77777777" w:rsidR="00783768" w:rsidRPr="00841179" w:rsidRDefault="00783768" w:rsidP="00CC647B">
            <w:pPr>
              <w:pStyle w:val="AxisTableContentBold"/>
              <w:rPr>
                <w:color w:val="auto"/>
              </w:rPr>
            </w:pPr>
            <w:r w:rsidRPr="00841179">
              <w:rPr>
                <w:color w:val="auto"/>
              </w:rPr>
              <w:t>LAmax</w:t>
            </w:r>
          </w:p>
          <w:p w14:paraId="3A3BF907" w14:textId="77777777" w:rsidR="00783768" w:rsidRPr="00841179" w:rsidRDefault="00783768" w:rsidP="00CC647B">
            <w:pPr>
              <w:pStyle w:val="AxisTableContentBold"/>
              <w:rPr>
                <w:color w:val="auto"/>
              </w:rPr>
            </w:pPr>
            <w:r w:rsidRPr="00841179">
              <w:rPr>
                <w:color w:val="auto"/>
              </w:rPr>
              <w:t>dB</w:t>
            </w:r>
          </w:p>
        </w:tc>
        <w:tc>
          <w:tcPr>
            <w:tcW w:w="1574" w:type="dxa"/>
            <w:shd w:val="clear" w:color="auto" w:fill="BFBFBF" w:themeFill="background1" w:themeFillShade="BF"/>
          </w:tcPr>
          <w:p w14:paraId="29CD62D7" w14:textId="77777777" w:rsidR="00783768" w:rsidRPr="00841179" w:rsidRDefault="00783768" w:rsidP="00CC647B">
            <w:pPr>
              <w:pStyle w:val="AxisTableContentBold"/>
              <w:rPr>
                <w:color w:val="auto"/>
              </w:rPr>
            </w:pPr>
          </w:p>
          <w:p w14:paraId="47559371" w14:textId="69812F30" w:rsidR="00783768" w:rsidRPr="00841179" w:rsidRDefault="00783768" w:rsidP="00CC647B">
            <w:pPr>
              <w:pStyle w:val="AxisTableContentBold"/>
              <w:rPr>
                <w:color w:val="auto"/>
              </w:rPr>
            </w:pPr>
            <w:r w:rsidRPr="00841179">
              <w:rPr>
                <w:color w:val="auto"/>
              </w:rPr>
              <w:t>Representative</w:t>
            </w:r>
            <w:r w:rsidR="006F7D64">
              <w:rPr>
                <w:color w:val="auto"/>
                <w:vertAlign w:val="superscript"/>
              </w:rPr>
              <w:t>1</w:t>
            </w:r>
            <w:r w:rsidRPr="00841179">
              <w:rPr>
                <w:color w:val="auto"/>
              </w:rPr>
              <w:t xml:space="preserve"> </w:t>
            </w:r>
          </w:p>
          <w:p w14:paraId="39063EE0" w14:textId="77777777" w:rsidR="00783768" w:rsidRPr="00841179" w:rsidRDefault="00783768" w:rsidP="00CC647B">
            <w:pPr>
              <w:pStyle w:val="AxisTableContentBold"/>
              <w:rPr>
                <w:color w:val="auto"/>
              </w:rPr>
            </w:pPr>
            <w:r w:rsidRPr="00841179">
              <w:rPr>
                <w:color w:val="auto"/>
              </w:rPr>
              <w:t>LA90 dB</w:t>
            </w:r>
          </w:p>
        </w:tc>
      </w:tr>
      <w:tr w:rsidR="00783768" w:rsidRPr="004A76D5" w14:paraId="568E96F9" w14:textId="77777777" w:rsidTr="006F7D64">
        <w:trPr>
          <w:trHeight w:val="269"/>
        </w:trPr>
        <w:tc>
          <w:tcPr>
            <w:tcW w:w="2740" w:type="dxa"/>
            <w:vAlign w:val="center"/>
          </w:tcPr>
          <w:p w14:paraId="032A3507" w14:textId="77777777" w:rsidR="00783768" w:rsidRPr="0056628C" w:rsidRDefault="00783768" w:rsidP="00CC647B">
            <w:pPr>
              <w:pStyle w:val="AxisTableContent"/>
              <w:ind w:right="-110"/>
              <w:jc w:val="left"/>
            </w:pPr>
            <w:r>
              <w:t>Position A: Rear of Roscoe Av.</w:t>
            </w:r>
          </w:p>
        </w:tc>
        <w:tc>
          <w:tcPr>
            <w:tcW w:w="1266" w:type="dxa"/>
            <w:vAlign w:val="center"/>
          </w:tcPr>
          <w:p w14:paraId="0540F39C" w14:textId="77777777" w:rsidR="00783768" w:rsidRPr="0056628C" w:rsidRDefault="00783768" w:rsidP="00CC647B">
            <w:pPr>
              <w:pStyle w:val="AxisTableContent"/>
            </w:pPr>
            <w:r>
              <w:t>Daytime</w:t>
            </w:r>
          </w:p>
        </w:tc>
        <w:tc>
          <w:tcPr>
            <w:tcW w:w="801" w:type="dxa"/>
          </w:tcPr>
          <w:p w14:paraId="27CE65A4" w14:textId="77777777" w:rsidR="00783768" w:rsidRPr="0056628C" w:rsidRDefault="00783768" w:rsidP="00CC647B">
            <w:pPr>
              <w:pStyle w:val="AxisTableContent"/>
            </w:pPr>
            <w:r>
              <w:t>52</w:t>
            </w:r>
          </w:p>
        </w:tc>
        <w:tc>
          <w:tcPr>
            <w:tcW w:w="797" w:type="dxa"/>
          </w:tcPr>
          <w:p w14:paraId="341E175E" w14:textId="77777777" w:rsidR="00783768" w:rsidRPr="0056628C" w:rsidRDefault="00783768" w:rsidP="00CC647B">
            <w:pPr>
              <w:pStyle w:val="AxisTableContent"/>
            </w:pPr>
            <w:r>
              <w:t>54</w:t>
            </w:r>
          </w:p>
        </w:tc>
        <w:tc>
          <w:tcPr>
            <w:tcW w:w="902" w:type="dxa"/>
          </w:tcPr>
          <w:p w14:paraId="017330BB" w14:textId="77777777" w:rsidR="00783768" w:rsidRPr="0056628C" w:rsidRDefault="00783768" w:rsidP="00CC647B">
            <w:pPr>
              <w:pStyle w:val="AxisTableContent"/>
            </w:pPr>
            <w:r>
              <w:t>45</w:t>
            </w:r>
          </w:p>
        </w:tc>
        <w:tc>
          <w:tcPr>
            <w:tcW w:w="945" w:type="dxa"/>
          </w:tcPr>
          <w:p w14:paraId="3B211AE9" w14:textId="77777777" w:rsidR="00783768" w:rsidRPr="0056628C" w:rsidRDefault="00783768" w:rsidP="00CC647B">
            <w:pPr>
              <w:pStyle w:val="AxisTableContent"/>
            </w:pPr>
            <w:r>
              <w:t>44-82</w:t>
            </w:r>
          </w:p>
        </w:tc>
        <w:tc>
          <w:tcPr>
            <w:tcW w:w="1574" w:type="dxa"/>
          </w:tcPr>
          <w:p w14:paraId="00123BD9" w14:textId="42CF1F78" w:rsidR="00783768" w:rsidRPr="00EE7544" w:rsidRDefault="00C75887" w:rsidP="00CC647B">
            <w:pPr>
              <w:pStyle w:val="AxisTableContent"/>
              <w:rPr>
                <w:b/>
                <w:bCs/>
              </w:rPr>
            </w:pPr>
            <w:r>
              <w:rPr>
                <w:b/>
                <w:bCs/>
              </w:rPr>
              <w:t>42</w:t>
            </w:r>
          </w:p>
        </w:tc>
      </w:tr>
      <w:tr w:rsidR="00783768" w:rsidRPr="004A76D5" w14:paraId="3808914B" w14:textId="77777777" w:rsidTr="006F7D64">
        <w:trPr>
          <w:trHeight w:val="281"/>
        </w:trPr>
        <w:tc>
          <w:tcPr>
            <w:tcW w:w="2740" w:type="dxa"/>
            <w:vAlign w:val="center"/>
          </w:tcPr>
          <w:p w14:paraId="3742AF91" w14:textId="77777777" w:rsidR="00783768" w:rsidRPr="0056628C" w:rsidRDefault="00783768" w:rsidP="00CC647B">
            <w:pPr>
              <w:pStyle w:val="AxisTableContent"/>
              <w:ind w:right="-108"/>
              <w:jc w:val="left"/>
            </w:pPr>
            <w:r>
              <w:t>Position B: Rear of Caravan Site</w:t>
            </w:r>
          </w:p>
        </w:tc>
        <w:tc>
          <w:tcPr>
            <w:tcW w:w="1266" w:type="dxa"/>
            <w:vAlign w:val="center"/>
          </w:tcPr>
          <w:p w14:paraId="14561E60" w14:textId="77777777" w:rsidR="00783768" w:rsidRPr="0056628C" w:rsidRDefault="00783768" w:rsidP="00CC647B">
            <w:pPr>
              <w:pStyle w:val="AxisTableContent"/>
            </w:pPr>
            <w:r>
              <w:t>Daytime</w:t>
            </w:r>
          </w:p>
        </w:tc>
        <w:tc>
          <w:tcPr>
            <w:tcW w:w="801" w:type="dxa"/>
          </w:tcPr>
          <w:p w14:paraId="46D81467" w14:textId="77777777" w:rsidR="00783768" w:rsidRPr="0056628C" w:rsidRDefault="00783768" w:rsidP="00CC647B">
            <w:pPr>
              <w:pStyle w:val="AxisTableContent"/>
            </w:pPr>
            <w:r>
              <w:t>51</w:t>
            </w:r>
          </w:p>
        </w:tc>
        <w:tc>
          <w:tcPr>
            <w:tcW w:w="797" w:type="dxa"/>
          </w:tcPr>
          <w:p w14:paraId="6A9390DA" w14:textId="77777777" w:rsidR="00783768" w:rsidRPr="0056628C" w:rsidRDefault="00783768" w:rsidP="00CC647B">
            <w:pPr>
              <w:pStyle w:val="AxisTableContent"/>
            </w:pPr>
            <w:r>
              <w:t>52</w:t>
            </w:r>
          </w:p>
        </w:tc>
        <w:tc>
          <w:tcPr>
            <w:tcW w:w="902" w:type="dxa"/>
          </w:tcPr>
          <w:p w14:paraId="3A28E871" w14:textId="77777777" w:rsidR="00783768" w:rsidRPr="0056628C" w:rsidRDefault="00783768" w:rsidP="00CC647B">
            <w:pPr>
              <w:pStyle w:val="AxisTableContent"/>
            </w:pPr>
            <w:r>
              <w:t>46</w:t>
            </w:r>
          </w:p>
        </w:tc>
        <w:tc>
          <w:tcPr>
            <w:tcW w:w="945" w:type="dxa"/>
          </w:tcPr>
          <w:p w14:paraId="4E6A0A72" w14:textId="77777777" w:rsidR="00783768" w:rsidRPr="0056628C" w:rsidRDefault="00783768" w:rsidP="00CC647B">
            <w:pPr>
              <w:pStyle w:val="AxisTableContent"/>
            </w:pPr>
            <w:r>
              <w:t>45-93</w:t>
            </w:r>
          </w:p>
        </w:tc>
        <w:tc>
          <w:tcPr>
            <w:tcW w:w="1574" w:type="dxa"/>
          </w:tcPr>
          <w:p w14:paraId="551F979F" w14:textId="77777777" w:rsidR="00783768" w:rsidRPr="00EE7544" w:rsidRDefault="00783768" w:rsidP="00CC647B">
            <w:pPr>
              <w:pStyle w:val="AxisTableContent"/>
              <w:rPr>
                <w:b/>
                <w:bCs/>
              </w:rPr>
            </w:pPr>
            <w:r>
              <w:rPr>
                <w:b/>
                <w:bCs/>
              </w:rPr>
              <w:t>46</w:t>
            </w:r>
          </w:p>
        </w:tc>
      </w:tr>
      <w:tr w:rsidR="00783768" w:rsidRPr="004A76D5" w14:paraId="0C4CBDD4" w14:textId="77777777" w:rsidTr="006F7D64">
        <w:trPr>
          <w:trHeight w:val="281"/>
        </w:trPr>
        <w:tc>
          <w:tcPr>
            <w:tcW w:w="2740" w:type="dxa"/>
            <w:vAlign w:val="center"/>
          </w:tcPr>
          <w:p w14:paraId="3BBABE9E" w14:textId="77777777" w:rsidR="00783768" w:rsidRDefault="00783768" w:rsidP="00CC647B">
            <w:pPr>
              <w:pStyle w:val="AxisTableContent"/>
              <w:jc w:val="left"/>
            </w:pPr>
            <w:r>
              <w:t>Position C: Wyre Way</w:t>
            </w:r>
          </w:p>
        </w:tc>
        <w:tc>
          <w:tcPr>
            <w:tcW w:w="1266" w:type="dxa"/>
            <w:vAlign w:val="center"/>
          </w:tcPr>
          <w:p w14:paraId="062F7B1C" w14:textId="77777777" w:rsidR="00783768" w:rsidRPr="0056628C" w:rsidRDefault="00783768" w:rsidP="00CC647B">
            <w:pPr>
              <w:pStyle w:val="AxisTableContent"/>
            </w:pPr>
            <w:r>
              <w:t>Daytime</w:t>
            </w:r>
          </w:p>
        </w:tc>
        <w:tc>
          <w:tcPr>
            <w:tcW w:w="801" w:type="dxa"/>
          </w:tcPr>
          <w:p w14:paraId="66928E20" w14:textId="77777777" w:rsidR="00783768" w:rsidRPr="0056628C" w:rsidRDefault="00783768" w:rsidP="00CC647B">
            <w:pPr>
              <w:pStyle w:val="AxisTableContent"/>
            </w:pPr>
            <w:r>
              <w:t>52</w:t>
            </w:r>
          </w:p>
        </w:tc>
        <w:tc>
          <w:tcPr>
            <w:tcW w:w="797" w:type="dxa"/>
          </w:tcPr>
          <w:p w14:paraId="1F63613B" w14:textId="77777777" w:rsidR="00783768" w:rsidRPr="0056628C" w:rsidRDefault="00783768" w:rsidP="00CC647B">
            <w:pPr>
              <w:pStyle w:val="AxisTableContent"/>
            </w:pPr>
            <w:r>
              <w:t>54</w:t>
            </w:r>
          </w:p>
        </w:tc>
        <w:tc>
          <w:tcPr>
            <w:tcW w:w="902" w:type="dxa"/>
          </w:tcPr>
          <w:p w14:paraId="4295D4B9" w14:textId="77777777" w:rsidR="00783768" w:rsidRPr="0056628C" w:rsidRDefault="00783768" w:rsidP="00CC647B">
            <w:pPr>
              <w:pStyle w:val="AxisTableContent"/>
            </w:pPr>
            <w:r>
              <w:t>46</w:t>
            </w:r>
          </w:p>
        </w:tc>
        <w:tc>
          <w:tcPr>
            <w:tcW w:w="945" w:type="dxa"/>
          </w:tcPr>
          <w:p w14:paraId="090E9135" w14:textId="77777777" w:rsidR="00783768" w:rsidRPr="0056628C" w:rsidRDefault="00783768" w:rsidP="00CC647B">
            <w:pPr>
              <w:pStyle w:val="AxisTableContent"/>
            </w:pPr>
            <w:r>
              <w:t>41-89</w:t>
            </w:r>
          </w:p>
        </w:tc>
        <w:tc>
          <w:tcPr>
            <w:tcW w:w="1574" w:type="dxa"/>
          </w:tcPr>
          <w:p w14:paraId="0EE5431F" w14:textId="77777777" w:rsidR="00783768" w:rsidRPr="00EE7544" w:rsidRDefault="00783768" w:rsidP="00CC647B">
            <w:pPr>
              <w:pStyle w:val="AxisTableContent"/>
              <w:rPr>
                <w:b/>
                <w:bCs/>
              </w:rPr>
            </w:pPr>
            <w:r>
              <w:rPr>
                <w:b/>
                <w:bCs/>
              </w:rPr>
              <w:t>45</w:t>
            </w:r>
          </w:p>
        </w:tc>
      </w:tr>
    </w:tbl>
    <w:p w14:paraId="77D915B5" w14:textId="77777777" w:rsidR="006F7D64" w:rsidRPr="004560B0" w:rsidRDefault="006F7D64" w:rsidP="006F7D64">
      <w:pPr>
        <w:ind w:left="709" w:right="-614"/>
        <w:rPr>
          <w:rFonts w:ascii="Arial" w:hAnsi="Arial" w:cs="Arial"/>
          <w:sz w:val="16"/>
          <w:szCs w:val="16"/>
        </w:rPr>
      </w:pPr>
      <w:r w:rsidRPr="004560B0">
        <w:rPr>
          <w:rFonts w:ascii="Arial" w:hAnsi="Arial" w:cs="Arial"/>
          <w:sz w:val="16"/>
          <w:szCs w:val="16"/>
          <w:vertAlign w:val="superscript"/>
        </w:rPr>
        <w:t xml:space="preserve">1 </w:t>
      </w:r>
      <w:r w:rsidRPr="004560B0">
        <w:rPr>
          <w:rFonts w:ascii="Arial" w:hAnsi="Arial" w:cs="Arial"/>
          <w:sz w:val="16"/>
          <w:szCs w:val="16"/>
        </w:rPr>
        <w:t xml:space="preserve">Note: </w:t>
      </w:r>
      <w:proofErr w:type="gramStart"/>
      <w:r w:rsidRPr="004560B0">
        <w:rPr>
          <w:rFonts w:ascii="Arial" w:hAnsi="Arial" w:cs="Arial"/>
          <w:sz w:val="16"/>
          <w:szCs w:val="16"/>
        </w:rPr>
        <w:t>Takes into account</w:t>
      </w:r>
      <w:proofErr w:type="gramEnd"/>
      <w:r w:rsidRPr="004560B0">
        <w:rPr>
          <w:rFonts w:ascii="Arial" w:hAnsi="Arial" w:cs="Arial"/>
          <w:sz w:val="16"/>
          <w:szCs w:val="16"/>
        </w:rPr>
        <w:t xml:space="preserve"> the median, mean and most commonplace LA90 based on statistical analysis, whichever is lowest.</w:t>
      </w:r>
    </w:p>
    <w:p w14:paraId="771B1F04" w14:textId="77777777" w:rsidR="00783768" w:rsidRPr="00841179" w:rsidRDefault="00783768" w:rsidP="006F7D64">
      <w:pPr>
        <w:pStyle w:val="AxisSubHeading2"/>
        <w:spacing w:after="0"/>
        <w:ind w:left="709"/>
        <w:rPr>
          <w:color w:val="auto"/>
          <w:sz w:val="20"/>
          <w:szCs w:val="20"/>
        </w:rPr>
      </w:pPr>
    </w:p>
    <w:p w14:paraId="6681D4B6" w14:textId="534449BC" w:rsidR="00783768" w:rsidRPr="00841179" w:rsidRDefault="00783768" w:rsidP="00841179">
      <w:pPr>
        <w:pStyle w:val="AxisTableHeading"/>
        <w:tabs>
          <w:tab w:val="clear" w:pos="879"/>
        </w:tabs>
        <w:ind w:left="709" w:right="-189"/>
        <w:rPr>
          <w:color w:val="auto"/>
          <w:sz w:val="20"/>
          <w:szCs w:val="20"/>
        </w:rPr>
      </w:pPr>
      <w:bookmarkStart w:id="1" w:name="_Toc165494177"/>
      <w:r w:rsidRPr="00841179">
        <w:rPr>
          <w:color w:val="auto"/>
          <w:sz w:val="20"/>
          <w:szCs w:val="20"/>
        </w:rPr>
        <w:t>Table 2.2: Existing Background Sound Levels at Monitoring Positions during Night-time</w:t>
      </w:r>
      <w:bookmarkEnd w:id="1"/>
    </w:p>
    <w:tbl>
      <w:tblPr>
        <w:tblStyle w:val="TableGrid"/>
        <w:tblW w:w="9025" w:type="dxa"/>
        <w:tblInd w:w="704" w:type="dxa"/>
        <w:tblLook w:val="04A0" w:firstRow="1" w:lastRow="0" w:firstColumn="1" w:lastColumn="0" w:noHBand="0" w:noVBand="1"/>
      </w:tblPr>
      <w:tblGrid>
        <w:gridCol w:w="2741"/>
        <w:gridCol w:w="1264"/>
        <w:gridCol w:w="801"/>
        <w:gridCol w:w="798"/>
        <w:gridCol w:w="902"/>
        <w:gridCol w:w="945"/>
        <w:gridCol w:w="1574"/>
      </w:tblGrid>
      <w:tr w:rsidR="00783768" w:rsidRPr="004A76D5" w14:paraId="0F465114" w14:textId="77777777" w:rsidTr="00841179">
        <w:trPr>
          <w:trHeight w:val="689"/>
          <w:tblHeader/>
        </w:trPr>
        <w:tc>
          <w:tcPr>
            <w:tcW w:w="2781" w:type="dxa"/>
            <w:shd w:val="clear" w:color="auto" w:fill="BFBFBF" w:themeFill="background1" w:themeFillShade="BF"/>
            <w:vAlign w:val="center"/>
          </w:tcPr>
          <w:p w14:paraId="1DCA387D" w14:textId="77777777" w:rsidR="00783768" w:rsidRPr="00841179" w:rsidRDefault="00783768" w:rsidP="00CC647B">
            <w:pPr>
              <w:pStyle w:val="AxisTableContentBold"/>
              <w:rPr>
                <w:color w:val="auto"/>
              </w:rPr>
            </w:pPr>
            <w:r w:rsidRPr="00841179">
              <w:rPr>
                <w:color w:val="auto"/>
              </w:rPr>
              <w:t xml:space="preserve">Monitoring </w:t>
            </w:r>
          </w:p>
          <w:p w14:paraId="71E5DC3D" w14:textId="77777777" w:rsidR="00783768" w:rsidRPr="00841179" w:rsidRDefault="00783768" w:rsidP="00CC647B">
            <w:pPr>
              <w:pStyle w:val="AxisTableContentBold"/>
              <w:rPr>
                <w:color w:val="auto"/>
              </w:rPr>
            </w:pPr>
            <w:r w:rsidRPr="00841179">
              <w:rPr>
                <w:color w:val="auto"/>
              </w:rPr>
              <w:t>Position</w:t>
            </w:r>
          </w:p>
          <w:p w14:paraId="1A3EFF48" w14:textId="7DDBF309" w:rsidR="00783768" w:rsidRPr="00841179" w:rsidRDefault="00783768" w:rsidP="00CC647B">
            <w:pPr>
              <w:pStyle w:val="AxisTableContentBold"/>
              <w:rPr>
                <w:color w:val="auto"/>
              </w:rPr>
            </w:pPr>
            <w:r w:rsidRPr="00841179">
              <w:rPr>
                <w:color w:val="auto"/>
              </w:rPr>
              <w:t xml:space="preserve">(Refer to Figure </w:t>
            </w:r>
            <w:r w:rsidR="00841179">
              <w:rPr>
                <w:color w:val="auto"/>
              </w:rPr>
              <w:t>2</w:t>
            </w:r>
            <w:r w:rsidRPr="00841179">
              <w:rPr>
                <w:color w:val="auto"/>
              </w:rPr>
              <w:t>.1)</w:t>
            </w:r>
          </w:p>
        </w:tc>
        <w:tc>
          <w:tcPr>
            <w:tcW w:w="1276" w:type="dxa"/>
            <w:shd w:val="clear" w:color="auto" w:fill="BFBFBF" w:themeFill="background1" w:themeFillShade="BF"/>
            <w:vAlign w:val="center"/>
          </w:tcPr>
          <w:p w14:paraId="7DD42F04" w14:textId="77777777" w:rsidR="00783768" w:rsidRPr="00841179" w:rsidRDefault="00783768" w:rsidP="00CC647B">
            <w:pPr>
              <w:pStyle w:val="AxisTableContentBold"/>
              <w:rPr>
                <w:color w:val="auto"/>
              </w:rPr>
            </w:pPr>
            <w:r w:rsidRPr="00841179">
              <w:rPr>
                <w:color w:val="auto"/>
              </w:rPr>
              <w:t>Time Period</w:t>
            </w:r>
          </w:p>
          <w:p w14:paraId="501C9FB1" w14:textId="77777777" w:rsidR="00783768" w:rsidRPr="00841179" w:rsidRDefault="00783768" w:rsidP="00CC647B">
            <w:pPr>
              <w:pStyle w:val="AxisTableContentBold"/>
              <w:rPr>
                <w:color w:val="auto"/>
              </w:rPr>
            </w:pPr>
            <w:r w:rsidRPr="00841179">
              <w:rPr>
                <w:color w:val="auto"/>
              </w:rPr>
              <w:t>(2300-0700)</w:t>
            </w:r>
          </w:p>
        </w:tc>
        <w:tc>
          <w:tcPr>
            <w:tcW w:w="804" w:type="dxa"/>
            <w:shd w:val="clear" w:color="auto" w:fill="BFBFBF" w:themeFill="background1" w:themeFillShade="BF"/>
          </w:tcPr>
          <w:p w14:paraId="75273139" w14:textId="77777777" w:rsidR="00783768" w:rsidRPr="00841179" w:rsidRDefault="00783768" w:rsidP="00CC647B">
            <w:pPr>
              <w:pStyle w:val="AxisTableContentBold"/>
              <w:rPr>
                <w:color w:val="auto"/>
              </w:rPr>
            </w:pPr>
          </w:p>
          <w:p w14:paraId="7B98556F" w14:textId="77777777" w:rsidR="00783768" w:rsidRPr="00841179" w:rsidRDefault="00783768" w:rsidP="00CC647B">
            <w:pPr>
              <w:pStyle w:val="AxisTableContentBold"/>
              <w:rPr>
                <w:color w:val="auto"/>
              </w:rPr>
            </w:pPr>
            <w:proofErr w:type="spellStart"/>
            <w:r w:rsidRPr="00841179">
              <w:rPr>
                <w:color w:val="auto"/>
              </w:rPr>
              <w:t>LAeq</w:t>
            </w:r>
            <w:proofErr w:type="spellEnd"/>
          </w:p>
          <w:p w14:paraId="1E127BBD" w14:textId="77777777" w:rsidR="00783768" w:rsidRPr="00841179" w:rsidRDefault="00783768" w:rsidP="00CC647B">
            <w:pPr>
              <w:pStyle w:val="AxisTableContentBold"/>
              <w:rPr>
                <w:color w:val="auto"/>
              </w:rPr>
            </w:pPr>
            <w:r w:rsidRPr="00841179">
              <w:rPr>
                <w:color w:val="auto"/>
              </w:rPr>
              <w:t>dB</w:t>
            </w:r>
          </w:p>
        </w:tc>
        <w:tc>
          <w:tcPr>
            <w:tcW w:w="801" w:type="dxa"/>
            <w:shd w:val="clear" w:color="auto" w:fill="BFBFBF" w:themeFill="background1" w:themeFillShade="BF"/>
          </w:tcPr>
          <w:p w14:paraId="4621B13D" w14:textId="77777777" w:rsidR="00783768" w:rsidRPr="00841179" w:rsidRDefault="00783768" w:rsidP="00CC647B">
            <w:pPr>
              <w:pStyle w:val="AxisTableContentBold"/>
              <w:rPr>
                <w:color w:val="auto"/>
              </w:rPr>
            </w:pPr>
          </w:p>
          <w:p w14:paraId="1599581D" w14:textId="77777777" w:rsidR="00783768" w:rsidRPr="00841179" w:rsidRDefault="00783768" w:rsidP="00CC647B">
            <w:pPr>
              <w:pStyle w:val="AxisTableContentBold"/>
              <w:rPr>
                <w:color w:val="auto"/>
              </w:rPr>
            </w:pPr>
            <w:r w:rsidRPr="00841179">
              <w:rPr>
                <w:color w:val="auto"/>
              </w:rPr>
              <w:t>LA10</w:t>
            </w:r>
          </w:p>
          <w:p w14:paraId="36D61A0A" w14:textId="77777777" w:rsidR="00783768" w:rsidRPr="00841179" w:rsidRDefault="00783768" w:rsidP="00CC647B">
            <w:pPr>
              <w:pStyle w:val="AxisTableContentBold"/>
              <w:rPr>
                <w:color w:val="auto"/>
              </w:rPr>
            </w:pPr>
            <w:r w:rsidRPr="00841179">
              <w:rPr>
                <w:color w:val="auto"/>
              </w:rPr>
              <w:t>dB</w:t>
            </w:r>
          </w:p>
        </w:tc>
        <w:tc>
          <w:tcPr>
            <w:tcW w:w="908" w:type="dxa"/>
            <w:shd w:val="clear" w:color="auto" w:fill="BFBFBF" w:themeFill="background1" w:themeFillShade="BF"/>
          </w:tcPr>
          <w:p w14:paraId="4EB1D2BD" w14:textId="77777777" w:rsidR="00783768" w:rsidRPr="00841179" w:rsidRDefault="00783768" w:rsidP="00CC647B">
            <w:pPr>
              <w:pStyle w:val="AxisTableContentBold"/>
              <w:rPr>
                <w:color w:val="auto"/>
              </w:rPr>
            </w:pPr>
          </w:p>
          <w:p w14:paraId="16EE8616" w14:textId="77777777" w:rsidR="00783768" w:rsidRPr="00841179" w:rsidRDefault="00783768" w:rsidP="00CC647B">
            <w:pPr>
              <w:pStyle w:val="AxisTableContentBold"/>
              <w:rPr>
                <w:color w:val="auto"/>
              </w:rPr>
            </w:pPr>
            <w:r w:rsidRPr="00841179">
              <w:rPr>
                <w:color w:val="auto"/>
              </w:rPr>
              <w:t>LA90</w:t>
            </w:r>
          </w:p>
          <w:p w14:paraId="579AC345" w14:textId="77777777" w:rsidR="00783768" w:rsidRPr="00841179" w:rsidRDefault="00783768" w:rsidP="00CC647B">
            <w:pPr>
              <w:pStyle w:val="AxisTableContentBold"/>
              <w:rPr>
                <w:color w:val="auto"/>
              </w:rPr>
            </w:pPr>
            <w:r w:rsidRPr="00841179">
              <w:rPr>
                <w:color w:val="auto"/>
              </w:rPr>
              <w:t>dB</w:t>
            </w:r>
          </w:p>
        </w:tc>
        <w:tc>
          <w:tcPr>
            <w:tcW w:w="948" w:type="dxa"/>
            <w:shd w:val="clear" w:color="auto" w:fill="BFBFBF" w:themeFill="background1" w:themeFillShade="BF"/>
          </w:tcPr>
          <w:p w14:paraId="674220A1" w14:textId="77777777" w:rsidR="00783768" w:rsidRPr="00841179" w:rsidRDefault="00783768" w:rsidP="00CC647B">
            <w:pPr>
              <w:pStyle w:val="AxisTableContentBold"/>
              <w:rPr>
                <w:color w:val="auto"/>
              </w:rPr>
            </w:pPr>
          </w:p>
          <w:p w14:paraId="6EEAB646" w14:textId="77777777" w:rsidR="00783768" w:rsidRPr="00841179" w:rsidRDefault="00783768" w:rsidP="00CC647B">
            <w:pPr>
              <w:pStyle w:val="AxisTableContentBold"/>
              <w:rPr>
                <w:color w:val="auto"/>
              </w:rPr>
            </w:pPr>
            <w:r w:rsidRPr="00841179">
              <w:rPr>
                <w:color w:val="auto"/>
              </w:rPr>
              <w:t>LAmax</w:t>
            </w:r>
          </w:p>
          <w:p w14:paraId="3D5F89F3" w14:textId="77777777" w:rsidR="00783768" w:rsidRPr="00841179" w:rsidRDefault="00783768" w:rsidP="00CC647B">
            <w:pPr>
              <w:pStyle w:val="AxisTableContentBold"/>
              <w:rPr>
                <w:color w:val="auto"/>
              </w:rPr>
            </w:pPr>
            <w:r w:rsidRPr="00841179">
              <w:rPr>
                <w:color w:val="auto"/>
              </w:rPr>
              <w:t>dB</w:t>
            </w:r>
          </w:p>
        </w:tc>
        <w:tc>
          <w:tcPr>
            <w:tcW w:w="1507" w:type="dxa"/>
            <w:shd w:val="clear" w:color="auto" w:fill="BFBFBF" w:themeFill="background1" w:themeFillShade="BF"/>
          </w:tcPr>
          <w:p w14:paraId="153C061F" w14:textId="77777777" w:rsidR="00783768" w:rsidRPr="00841179" w:rsidRDefault="00783768" w:rsidP="00CC647B">
            <w:pPr>
              <w:pStyle w:val="AxisTableContentBold"/>
              <w:rPr>
                <w:color w:val="auto"/>
              </w:rPr>
            </w:pPr>
          </w:p>
          <w:p w14:paraId="3AC39ABE" w14:textId="513B42DE" w:rsidR="00783768" w:rsidRPr="00841179" w:rsidRDefault="00783768" w:rsidP="00CC647B">
            <w:pPr>
              <w:pStyle w:val="AxisTableContentBold"/>
              <w:rPr>
                <w:color w:val="auto"/>
              </w:rPr>
            </w:pPr>
            <w:r w:rsidRPr="00841179">
              <w:rPr>
                <w:color w:val="auto"/>
              </w:rPr>
              <w:t>Representative</w:t>
            </w:r>
            <w:r w:rsidR="006F7D64">
              <w:rPr>
                <w:color w:val="auto"/>
                <w:vertAlign w:val="superscript"/>
              </w:rPr>
              <w:t>1</w:t>
            </w:r>
            <w:r w:rsidRPr="00841179">
              <w:rPr>
                <w:color w:val="auto"/>
              </w:rPr>
              <w:t xml:space="preserve"> </w:t>
            </w:r>
          </w:p>
          <w:p w14:paraId="7D144FCC" w14:textId="77777777" w:rsidR="00783768" w:rsidRPr="00841179" w:rsidRDefault="00783768" w:rsidP="00CC647B">
            <w:pPr>
              <w:pStyle w:val="AxisTableContentBold"/>
              <w:rPr>
                <w:color w:val="auto"/>
              </w:rPr>
            </w:pPr>
            <w:r w:rsidRPr="00841179">
              <w:rPr>
                <w:color w:val="auto"/>
              </w:rPr>
              <w:t>LA90 dB</w:t>
            </w:r>
          </w:p>
        </w:tc>
      </w:tr>
      <w:tr w:rsidR="00783768" w:rsidRPr="004A76D5" w14:paraId="0D8689BE" w14:textId="77777777" w:rsidTr="00783768">
        <w:trPr>
          <w:trHeight w:val="269"/>
        </w:trPr>
        <w:tc>
          <w:tcPr>
            <w:tcW w:w="2781" w:type="dxa"/>
            <w:vAlign w:val="center"/>
          </w:tcPr>
          <w:p w14:paraId="17A12B6F" w14:textId="77777777" w:rsidR="00783768" w:rsidRPr="0056628C" w:rsidRDefault="00783768" w:rsidP="00CC647B">
            <w:pPr>
              <w:pStyle w:val="AxisTableContent"/>
              <w:ind w:right="-104"/>
              <w:jc w:val="left"/>
            </w:pPr>
            <w:r>
              <w:t>Position A: Rear of Roscoe Av.</w:t>
            </w:r>
          </w:p>
        </w:tc>
        <w:tc>
          <w:tcPr>
            <w:tcW w:w="1276" w:type="dxa"/>
            <w:vAlign w:val="center"/>
          </w:tcPr>
          <w:p w14:paraId="1D0BF986" w14:textId="77777777" w:rsidR="00783768" w:rsidRPr="0056628C" w:rsidRDefault="00783768" w:rsidP="00CC647B">
            <w:pPr>
              <w:pStyle w:val="AxisTableContent"/>
            </w:pPr>
            <w:r>
              <w:t>Night-time</w:t>
            </w:r>
          </w:p>
        </w:tc>
        <w:tc>
          <w:tcPr>
            <w:tcW w:w="804" w:type="dxa"/>
          </w:tcPr>
          <w:p w14:paraId="6F7045FF" w14:textId="05D64A01" w:rsidR="00783768" w:rsidRPr="0056628C" w:rsidRDefault="00783768" w:rsidP="00CC647B">
            <w:pPr>
              <w:pStyle w:val="AxisTableContent"/>
            </w:pPr>
            <w:r>
              <w:t>4</w:t>
            </w:r>
            <w:r w:rsidR="00C75887">
              <w:t>9</w:t>
            </w:r>
          </w:p>
        </w:tc>
        <w:tc>
          <w:tcPr>
            <w:tcW w:w="801" w:type="dxa"/>
          </w:tcPr>
          <w:p w14:paraId="413A29F1" w14:textId="77777777" w:rsidR="00783768" w:rsidRPr="0056628C" w:rsidRDefault="00783768" w:rsidP="00CC647B">
            <w:pPr>
              <w:pStyle w:val="AxisTableContent"/>
            </w:pPr>
            <w:r>
              <w:t>51</w:t>
            </w:r>
          </w:p>
        </w:tc>
        <w:tc>
          <w:tcPr>
            <w:tcW w:w="908" w:type="dxa"/>
          </w:tcPr>
          <w:p w14:paraId="6F67E860" w14:textId="7B3DF72D" w:rsidR="00783768" w:rsidRPr="0056628C" w:rsidRDefault="00783768" w:rsidP="00CC647B">
            <w:pPr>
              <w:pStyle w:val="AxisTableContent"/>
            </w:pPr>
            <w:r>
              <w:t>4</w:t>
            </w:r>
            <w:r w:rsidR="007D6476">
              <w:t>2</w:t>
            </w:r>
          </w:p>
        </w:tc>
        <w:tc>
          <w:tcPr>
            <w:tcW w:w="948" w:type="dxa"/>
          </w:tcPr>
          <w:p w14:paraId="004AA550" w14:textId="77777777" w:rsidR="00783768" w:rsidRPr="0056628C" w:rsidRDefault="00783768" w:rsidP="00CC647B">
            <w:pPr>
              <w:pStyle w:val="AxisTableContent"/>
            </w:pPr>
            <w:r>
              <w:t>37-82</w:t>
            </w:r>
          </w:p>
        </w:tc>
        <w:tc>
          <w:tcPr>
            <w:tcW w:w="1507" w:type="dxa"/>
          </w:tcPr>
          <w:p w14:paraId="4AB49A0C" w14:textId="6AE778D7" w:rsidR="00783768" w:rsidRPr="00EE7544" w:rsidRDefault="005D7129" w:rsidP="00CC647B">
            <w:pPr>
              <w:pStyle w:val="AxisTableContent"/>
              <w:rPr>
                <w:b/>
                <w:bCs/>
              </w:rPr>
            </w:pPr>
            <w:r>
              <w:rPr>
                <w:b/>
                <w:bCs/>
              </w:rPr>
              <w:t>40</w:t>
            </w:r>
          </w:p>
        </w:tc>
      </w:tr>
      <w:tr w:rsidR="00783768" w:rsidRPr="004A76D5" w14:paraId="048EF6C2" w14:textId="77777777" w:rsidTr="00783768">
        <w:trPr>
          <w:trHeight w:val="281"/>
        </w:trPr>
        <w:tc>
          <w:tcPr>
            <w:tcW w:w="2781" w:type="dxa"/>
            <w:vAlign w:val="center"/>
          </w:tcPr>
          <w:p w14:paraId="7D5EF58B" w14:textId="77777777" w:rsidR="00783768" w:rsidRPr="0056628C" w:rsidRDefault="00783768" w:rsidP="00CC647B">
            <w:pPr>
              <w:pStyle w:val="AxisTableContent"/>
              <w:ind w:right="-112"/>
              <w:jc w:val="left"/>
            </w:pPr>
            <w:r>
              <w:t>Position B: Rear of Caravan Site</w:t>
            </w:r>
          </w:p>
        </w:tc>
        <w:tc>
          <w:tcPr>
            <w:tcW w:w="1276" w:type="dxa"/>
            <w:vAlign w:val="center"/>
          </w:tcPr>
          <w:p w14:paraId="3EFEC630" w14:textId="77777777" w:rsidR="00783768" w:rsidRPr="0056628C" w:rsidRDefault="00783768" w:rsidP="00CC647B">
            <w:pPr>
              <w:pStyle w:val="AxisTableContent"/>
            </w:pPr>
            <w:r>
              <w:t>Night-time</w:t>
            </w:r>
          </w:p>
        </w:tc>
        <w:tc>
          <w:tcPr>
            <w:tcW w:w="804" w:type="dxa"/>
          </w:tcPr>
          <w:p w14:paraId="4F060078" w14:textId="77777777" w:rsidR="00783768" w:rsidRPr="0056628C" w:rsidRDefault="00783768" w:rsidP="00CC647B">
            <w:pPr>
              <w:pStyle w:val="AxisTableContent"/>
            </w:pPr>
            <w:r>
              <w:t>51</w:t>
            </w:r>
          </w:p>
        </w:tc>
        <w:tc>
          <w:tcPr>
            <w:tcW w:w="801" w:type="dxa"/>
          </w:tcPr>
          <w:p w14:paraId="344CDE0D" w14:textId="339E24F9" w:rsidR="00783768" w:rsidRPr="0056628C" w:rsidRDefault="00783768" w:rsidP="00CC647B">
            <w:pPr>
              <w:pStyle w:val="AxisTableContent"/>
            </w:pPr>
            <w:r>
              <w:t>5</w:t>
            </w:r>
            <w:r w:rsidR="002C5B6D">
              <w:t>2</w:t>
            </w:r>
          </w:p>
        </w:tc>
        <w:tc>
          <w:tcPr>
            <w:tcW w:w="908" w:type="dxa"/>
          </w:tcPr>
          <w:p w14:paraId="03EF6621" w14:textId="1212C67C" w:rsidR="00783768" w:rsidRPr="0056628C" w:rsidRDefault="00783768" w:rsidP="00CC647B">
            <w:pPr>
              <w:pStyle w:val="AxisTableContent"/>
            </w:pPr>
            <w:r>
              <w:t>4</w:t>
            </w:r>
            <w:r w:rsidR="005D7129">
              <w:t>5</w:t>
            </w:r>
          </w:p>
        </w:tc>
        <w:tc>
          <w:tcPr>
            <w:tcW w:w="948" w:type="dxa"/>
          </w:tcPr>
          <w:p w14:paraId="122DA575" w14:textId="484FF418" w:rsidR="00783768" w:rsidRPr="0056628C" w:rsidRDefault="00783768" w:rsidP="00CC647B">
            <w:pPr>
              <w:pStyle w:val="AxisTableContent"/>
            </w:pPr>
            <w:r>
              <w:t>4</w:t>
            </w:r>
            <w:r w:rsidR="00D262A7">
              <w:t>9</w:t>
            </w:r>
            <w:r>
              <w:t>-78</w:t>
            </w:r>
          </w:p>
        </w:tc>
        <w:tc>
          <w:tcPr>
            <w:tcW w:w="1507" w:type="dxa"/>
          </w:tcPr>
          <w:p w14:paraId="7C312615" w14:textId="09EC5251" w:rsidR="00783768" w:rsidRPr="00EE7544" w:rsidRDefault="00783768" w:rsidP="00CC647B">
            <w:pPr>
              <w:pStyle w:val="AxisTableContent"/>
              <w:rPr>
                <w:b/>
                <w:bCs/>
              </w:rPr>
            </w:pPr>
            <w:r>
              <w:rPr>
                <w:b/>
                <w:bCs/>
              </w:rPr>
              <w:t>4</w:t>
            </w:r>
            <w:r w:rsidR="005D7129">
              <w:rPr>
                <w:b/>
                <w:bCs/>
              </w:rPr>
              <w:t>4</w:t>
            </w:r>
          </w:p>
        </w:tc>
      </w:tr>
      <w:tr w:rsidR="00783768" w:rsidRPr="004A76D5" w14:paraId="5D66578F" w14:textId="77777777" w:rsidTr="00783768">
        <w:trPr>
          <w:trHeight w:val="281"/>
        </w:trPr>
        <w:tc>
          <w:tcPr>
            <w:tcW w:w="2781" w:type="dxa"/>
            <w:vAlign w:val="center"/>
          </w:tcPr>
          <w:p w14:paraId="7B9D1F27" w14:textId="77777777" w:rsidR="00783768" w:rsidRDefault="00783768" w:rsidP="00CC647B">
            <w:pPr>
              <w:pStyle w:val="AxisTableContent"/>
              <w:jc w:val="left"/>
            </w:pPr>
            <w:r>
              <w:t>Position C: Wyre Way</w:t>
            </w:r>
          </w:p>
        </w:tc>
        <w:tc>
          <w:tcPr>
            <w:tcW w:w="1276" w:type="dxa"/>
            <w:vAlign w:val="center"/>
          </w:tcPr>
          <w:p w14:paraId="55C12197" w14:textId="77777777" w:rsidR="00783768" w:rsidRPr="0056628C" w:rsidRDefault="00783768" w:rsidP="00CC647B">
            <w:pPr>
              <w:pStyle w:val="AxisTableContent"/>
            </w:pPr>
            <w:r>
              <w:t>Night-time</w:t>
            </w:r>
          </w:p>
        </w:tc>
        <w:tc>
          <w:tcPr>
            <w:tcW w:w="804" w:type="dxa"/>
          </w:tcPr>
          <w:p w14:paraId="6D327299" w14:textId="5100B365" w:rsidR="00783768" w:rsidRPr="0056628C" w:rsidRDefault="00783768" w:rsidP="00CC647B">
            <w:pPr>
              <w:pStyle w:val="AxisTableContent"/>
            </w:pPr>
            <w:r>
              <w:t>5</w:t>
            </w:r>
            <w:r w:rsidR="00D262A7">
              <w:t>2</w:t>
            </w:r>
          </w:p>
        </w:tc>
        <w:tc>
          <w:tcPr>
            <w:tcW w:w="801" w:type="dxa"/>
          </w:tcPr>
          <w:p w14:paraId="43634221" w14:textId="2E4567F8" w:rsidR="00783768" w:rsidRPr="0056628C" w:rsidRDefault="00783768" w:rsidP="00CC647B">
            <w:pPr>
              <w:pStyle w:val="AxisTableContent"/>
            </w:pPr>
            <w:r>
              <w:t>5</w:t>
            </w:r>
            <w:r w:rsidR="00D262A7">
              <w:t>4</w:t>
            </w:r>
          </w:p>
        </w:tc>
        <w:tc>
          <w:tcPr>
            <w:tcW w:w="908" w:type="dxa"/>
          </w:tcPr>
          <w:p w14:paraId="51ECD137" w14:textId="611C6438" w:rsidR="00783768" w:rsidRPr="0056628C" w:rsidRDefault="00783768" w:rsidP="00CC647B">
            <w:pPr>
              <w:pStyle w:val="AxisTableContent"/>
            </w:pPr>
            <w:r>
              <w:t>4</w:t>
            </w:r>
            <w:r w:rsidR="005D7129">
              <w:t>7</w:t>
            </w:r>
          </w:p>
        </w:tc>
        <w:tc>
          <w:tcPr>
            <w:tcW w:w="948" w:type="dxa"/>
          </w:tcPr>
          <w:p w14:paraId="05231409" w14:textId="77777777" w:rsidR="00783768" w:rsidRPr="0056628C" w:rsidRDefault="00783768" w:rsidP="00CC647B">
            <w:pPr>
              <w:pStyle w:val="AxisTableContent"/>
            </w:pPr>
            <w:r>
              <w:t>41-80</w:t>
            </w:r>
          </w:p>
        </w:tc>
        <w:tc>
          <w:tcPr>
            <w:tcW w:w="1507" w:type="dxa"/>
          </w:tcPr>
          <w:p w14:paraId="2DC443B6" w14:textId="6760C65B" w:rsidR="00783768" w:rsidRPr="00EE7544" w:rsidRDefault="00783768" w:rsidP="00CC647B">
            <w:pPr>
              <w:pStyle w:val="AxisTableContent"/>
              <w:rPr>
                <w:b/>
                <w:bCs/>
              </w:rPr>
            </w:pPr>
            <w:r>
              <w:rPr>
                <w:b/>
                <w:bCs/>
              </w:rPr>
              <w:t>4</w:t>
            </w:r>
            <w:r w:rsidR="00602AEB">
              <w:rPr>
                <w:b/>
                <w:bCs/>
              </w:rPr>
              <w:t>5</w:t>
            </w:r>
          </w:p>
        </w:tc>
      </w:tr>
    </w:tbl>
    <w:p w14:paraId="706290C1" w14:textId="6F9CEF0E" w:rsidR="004560B0" w:rsidRPr="007A43FB" w:rsidRDefault="007A43FB" w:rsidP="007A43FB">
      <w:pPr>
        <w:ind w:right="-614" w:firstLine="709"/>
        <w:rPr>
          <w:rFonts w:ascii="Arial" w:hAnsi="Arial" w:cs="Arial"/>
          <w:sz w:val="16"/>
          <w:szCs w:val="16"/>
        </w:rPr>
      </w:pPr>
      <w:r w:rsidRPr="007A43FB">
        <w:rPr>
          <w:rFonts w:ascii="Arial" w:hAnsi="Arial" w:cs="Arial"/>
          <w:sz w:val="20"/>
          <w:szCs w:val="20"/>
          <w:vertAlign w:val="superscript"/>
        </w:rPr>
        <w:t>1</w:t>
      </w:r>
      <w:r w:rsidR="004560B0" w:rsidRPr="007A43FB">
        <w:rPr>
          <w:rFonts w:ascii="Arial" w:hAnsi="Arial" w:cs="Arial"/>
          <w:sz w:val="16"/>
          <w:szCs w:val="16"/>
        </w:rPr>
        <w:t xml:space="preserve">Note: </w:t>
      </w:r>
      <w:proofErr w:type="gramStart"/>
      <w:r w:rsidR="004560B0" w:rsidRPr="007A43FB">
        <w:rPr>
          <w:rFonts w:ascii="Arial" w:hAnsi="Arial" w:cs="Arial"/>
          <w:sz w:val="16"/>
          <w:szCs w:val="16"/>
        </w:rPr>
        <w:t>Takes into account</w:t>
      </w:r>
      <w:proofErr w:type="gramEnd"/>
      <w:r w:rsidR="004560B0" w:rsidRPr="007A43FB">
        <w:rPr>
          <w:rFonts w:ascii="Arial" w:hAnsi="Arial" w:cs="Arial"/>
          <w:sz w:val="16"/>
          <w:szCs w:val="16"/>
        </w:rPr>
        <w:t xml:space="preserve"> the median, mean and most commonplace LA90 based on statistical analysis, whichever is lowest.</w:t>
      </w:r>
    </w:p>
    <w:p w14:paraId="324F0B61" w14:textId="77777777" w:rsidR="004560B0" w:rsidRDefault="004560B0" w:rsidP="004560B0">
      <w:pPr>
        <w:ind w:left="993" w:right="-614"/>
        <w:jc w:val="both"/>
        <w:rPr>
          <w:rFonts w:ascii="Arial" w:hAnsi="Arial" w:cs="Arial"/>
          <w:sz w:val="18"/>
          <w:szCs w:val="18"/>
        </w:rPr>
      </w:pPr>
    </w:p>
    <w:p w14:paraId="2C57FBC0" w14:textId="0B315132" w:rsidR="007A43FB" w:rsidRDefault="006F7D64" w:rsidP="002F733B">
      <w:pPr>
        <w:pStyle w:val="AXISTextLevel3"/>
        <w:numPr>
          <w:ilvl w:val="1"/>
          <w:numId w:val="31"/>
        </w:numPr>
        <w:tabs>
          <w:tab w:val="left" w:pos="902"/>
          <w:tab w:val="left" w:pos="1418"/>
        </w:tabs>
        <w:spacing w:after="0" w:line="240" w:lineRule="auto"/>
        <w:ind w:left="709" w:right="803" w:hanging="709"/>
      </w:pPr>
      <w:r w:rsidRPr="002F5ED1">
        <w:lastRenderedPageBreak/>
        <w:t xml:space="preserve">The results of </w:t>
      </w:r>
      <w:r>
        <w:t>existing background sound</w:t>
      </w:r>
      <w:r w:rsidRPr="002F5ED1">
        <w:t xml:space="preserve"> measurements taken at the </w:t>
      </w:r>
      <w:r>
        <w:t xml:space="preserve">residential </w:t>
      </w:r>
      <w:r w:rsidRPr="002F5ED1">
        <w:t xml:space="preserve">fixed monitoring positions indicate that </w:t>
      </w:r>
      <w:r>
        <w:t>representative background sound</w:t>
      </w:r>
      <w:r w:rsidRPr="002F5ED1">
        <w:t xml:space="preserve"> levels during the daytime period </w:t>
      </w:r>
      <w:r>
        <w:t xml:space="preserve">(0700-2300 hours) vary between </w:t>
      </w:r>
      <w:r w:rsidR="00883E74">
        <w:t>42</w:t>
      </w:r>
      <w:r>
        <w:t>dB and 46</w:t>
      </w:r>
      <w:r w:rsidRPr="002F5ED1">
        <w:t>dB L</w:t>
      </w:r>
      <w:r w:rsidRPr="002F5ED1">
        <w:rPr>
          <w:vertAlign w:val="subscript"/>
        </w:rPr>
        <w:t>A90</w:t>
      </w:r>
      <w:r>
        <w:t xml:space="preserve"> and during the night-time period</w:t>
      </w:r>
      <w:r w:rsidRPr="002F5ED1">
        <w:t xml:space="preserve"> (i.e. bet</w:t>
      </w:r>
      <w:r>
        <w:t xml:space="preserve">ween 2300-0700 hours) between </w:t>
      </w:r>
      <w:r w:rsidR="00883E74">
        <w:t>40</w:t>
      </w:r>
      <w:r>
        <w:t>dB and 4</w:t>
      </w:r>
      <w:r w:rsidR="00883E74">
        <w:t>4</w:t>
      </w:r>
      <w:r w:rsidRPr="002F5ED1">
        <w:t>dB L</w:t>
      </w:r>
      <w:r w:rsidRPr="002F5ED1">
        <w:rPr>
          <w:vertAlign w:val="subscript"/>
        </w:rPr>
        <w:t>A90</w:t>
      </w:r>
      <w:r w:rsidRPr="002F5ED1">
        <w:t>.</w:t>
      </w:r>
      <w:r w:rsidR="00584A1E">
        <w:t xml:space="preserve"> </w:t>
      </w:r>
    </w:p>
    <w:p w14:paraId="3D7D54CA" w14:textId="77777777" w:rsidR="00BD50F8" w:rsidRDefault="00BD50F8" w:rsidP="00BD50F8">
      <w:pPr>
        <w:pStyle w:val="AXISTextLevel3"/>
        <w:tabs>
          <w:tab w:val="clear" w:pos="1610"/>
          <w:tab w:val="left" w:pos="902"/>
          <w:tab w:val="left" w:pos="1418"/>
        </w:tabs>
        <w:spacing w:after="0" w:line="240" w:lineRule="auto"/>
        <w:ind w:left="709" w:right="803" w:firstLine="0"/>
      </w:pPr>
    </w:p>
    <w:p w14:paraId="2F5DD0BB" w14:textId="3F326AC0" w:rsidR="007B2E49" w:rsidRDefault="00E543E8" w:rsidP="002F733B">
      <w:pPr>
        <w:pStyle w:val="AXISTextLevel3"/>
        <w:numPr>
          <w:ilvl w:val="1"/>
          <w:numId w:val="31"/>
        </w:numPr>
        <w:spacing w:after="0" w:line="240" w:lineRule="auto"/>
        <w:ind w:left="709" w:right="803" w:hanging="709"/>
      </w:pPr>
      <w:r>
        <w:t>In context</w:t>
      </w:r>
      <w:r w:rsidR="00D20E02">
        <w:t>,</w:t>
      </w:r>
      <w:r>
        <w:t xml:space="preserve"> the residual sound levels at the monitoring positions </w:t>
      </w:r>
      <w:r w:rsidR="007B2E49" w:rsidRPr="002F5ED1">
        <w:t xml:space="preserve">during the daytime period </w:t>
      </w:r>
      <w:r w:rsidR="007B2E49">
        <w:t>(0700-2300 hours) vary between 5</w:t>
      </w:r>
      <w:r w:rsidR="00E53CA7">
        <w:t>1</w:t>
      </w:r>
      <w:r w:rsidR="007B2E49">
        <w:t>dB and 5</w:t>
      </w:r>
      <w:r w:rsidR="00E53CA7">
        <w:t>2</w:t>
      </w:r>
      <w:r w:rsidR="007B2E49" w:rsidRPr="002F5ED1">
        <w:t xml:space="preserve">dB </w:t>
      </w:r>
      <w:proofErr w:type="spellStart"/>
      <w:r w:rsidR="007B2E49" w:rsidRPr="002F5ED1">
        <w:t>L</w:t>
      </w:r>
      <w:r w:rsidR="007B2E49" w:rsidRPr="002F5ED1">
        <w:rPr>
          <w:vertAlign w:val="subscript"/>
        </w:rPr>
        <w:t>A</w:t>
      </w:r>
      <w:r w:rsidR="007B2E49">
        <w:rPr>
          <w:vertAlign w:val="subscript"/>
        </w:rPr>
        <w:t>eq</w:t>
      </w:r>
      <w:proofErr w:type="spellEnd"/>
      <w:r w:rsidR="007B2E49">
        <w:t xml:space="preserve"> and during the night-time period</w:t>
      </w:r>
      <w:r w:rsidR="007B2E49" w:rsidRPr="002F5ED1">
        <w:t xml:space="preserve"> (i.e. bet</w:t>
      </w:r>
      <w:r w:rsidR="007B2E49">
        <w:t xml:space="preserve">ween 2300-0700 hours) between </w:t>
      </w:r>
      <w:r w:rsidR="008D5720">
        <w:t>4</w:t>
      </w:r>
      <w:r w:rsidR="0080631C">
        <w:t>9</w:t>
      </w:r>
      <w:r w:rsidR="007B2E49">
        <w:t xml:space="preserve">dB and </w:t>
      </w:r>
      <w:r w:rsidR="008D5720">
        <w:t>5</w:t>
      </w:r>
      <w:r w:rsidR="00E53CA7">
        <w:t>1</w:t>
      </w:r>
      <w:r w:rsidR="007B2E49" w:rsidRPr="002F5ED1">
        <w:t xml:space="preserve">dB </w:t>
      </w:r>
      <w:proofErr w:type="spellStart"/>
      <w:r w:rsidR="007B2E49" w:rsidRPr="002F5ED1">
        <w:t>L</w:t>
      </w:r>
      <w:r w:rsidR="007B2E49" w:rsidRPr="002F5ED1">
        <w:rPr>
          <w:vertAlign w:val="subscript"/>
        </w:rPr>
        <w:t>A</w:t>
      </w:r>
      <w:r w:rsidR="008D5720">
        <w:rPr>
          <w:vertAlign w:val="subscript"/>
        </w:rPr>
        <w:t>eq</w:t>
      </w:r>
      <w:proofErr w:type="spellEnd"/>
      <w:r w:rsidR="007B2E49" w:rsidRPr="002F5ED1">
        <w:t>.</w:t>
      </w:r>
      <w:r w:rsidR="00584A1E">
        <w:t xml:space="preserve"> </w:t>
      </w:r>
    </w:p>
    <w:p w14:paraId="61B4F759" w14:textId="77777777" w:rsidR="00584A1E" w:rsidRDefault="00584A1E">
      <w:pPr>
        <w:rPr>
          <w:rFonts w:ascii="Arial" w:hAnsi="Arial" w:cs="Arial"/>
          <w:b/>
          <w:sz w:val="22"/>
          <w:szCs w:val="22"/>
        </w:rPr>
      </w:pPr>
      <w:r>
        <w:rPr>
          <w:rFonts w:ascii="Arial" w:hAnsi="Arial" w:cs="Arial"/>
          <w:b/>
          <w:sz w:val="22"/>
          <w:szCs w:val="22"/>
        </w:rPr>
        <w:br w:type="page"/>
      </w:r>
    </w:p>
    <w:p w14:paraId="1A4292C3" w14:textId="1B7E9208" w:rsidR="00F23993" w:rsidRPr="00F23993" w:rsidRDefault="00F23993" w:rsidP="00F23993">
      <w:pPr>
        <w:ind w:left="709" w:hanging="709"/>
        <w:rPr>
          <w:rFonts w:ascii="Arial" w:hAnsi="Arial" w:cs="Arial"/>
          <w:b/>
          <w:bCs/>
          <w:sz w:val="22"/>
          <w:szCs w:val="22"/>
        </w:rPr>
      </w:pPr>
      <w:r w:rsidRPr="00F23993">
        <w:rPr>
          <w:rFonts w:ascii="Arial" w:hAnsi="Arial" w:cs="Arial"/>
          <w:b/>
          <w:sz w:val="22"/>
          <w:szCs w:val="22"/>
        </w:rPr>
        <w:lastRenderedPageBreak/>
        <w:t>3.0</w:t>
      </w:r>
      <w:r w:rsidRPr="00F23993">
        <w:rPr>
          <w:rFonts w:ascii="Arial" w:hAnsi="Arial" w:cs="Arial"/>
          <w:b/>
          <w:sz w:val="22"/>
          <w:szCs w:val="22"/>
        </w:rPr>
        <w:tab/>
        <w:t xml:space="preserve">REVIEW OF NOISE GUIDANCE </w:t>
      </w:r>
      <w:r w:rsidRPr="00F23993">
        <w:rPr>
          <w:rFonts w:ascii="Arial" w:hAnsi="Arial" w:cs="Arial"/>
          <w:b/>
          <w:spacing w:val="-3"/>
          <w:sz w:val="22"/>
          <w:szCs w:val="22"/>
        </w:rPr>
        <w:t>AND</w:t>
      </w:r>
      <w:r w:rsidRPr="00F23993">
        <w:rPr>
          <w:rFonts w:ascii="Arial" w:hAnsi="Arial" w:cs="Arial"/>
          <w:b/>
          <w:spacing w:val="-9"/>
          <w:sz w:val="22"/>
          <w:szCs w:val="22"/>
        </w:rPr>
        <w:t xml:space="preserve"> </w:t>
      </w:r>
      <w:r w:rsidRPr="00F23993">
        <w:rPr>
          <w:rFonts w:ascii="Arial" w:hAnsi="Arial" w:cs="Arial"/>
          <w:b/>
          <w:sz w:val="22"/>
          <w:szCs w:val="22"/>
        </w:rPr>
        <w:t>STANDARDS</w:t>
      </w:r>
    </w:p>
    <w:p w14:paraId="0704F160" w14:textId="77777777" w:rsidR="00F23993" w:rsidRDefault="00F23993" w:rsidP="00F23993">
      <w:pPr>
        <w:ind w:left="709" w:right="803" w:hanging="709"/>
        <w:rPr>
          <w:rFonts w:ascii="Arial" w:eastAsia="Arial" w:hAnsi="Arial" w:cs="Arial"/>
          <w:b/>
          <w:bCs/>
          <w:sz w:val="21"/>
          <w:szCs w:val="21"/>
        </w:rPr>
      </w:pPr>
    </w:p>
    <w:p w14:paraId="63AC9BA2" w14:textId="77777777" w:rsidR="00F23993" w:rsidRPr="00F23993" w:rsidRDefault="00F23993" w:rsidP="00F23993">
      <w:pPr>
        <w:tabs>
          <w:tab w:val="left" w:pos="1252"/>
        </w:tabs>
        <w:ind w:left="709" w:right="803" w:hanging="709"/>
        <w:rPr>
          <w:rFonts w:ascii="Arial" w:eastAsia="Arial" w:hAnsi="Arial" w:cs="Arial"/>
          <w:sz w:val="22"/>
          <w:szCs w:val="22"/>
        </w:rPr>
      </w:pPr>
      <w:r w:rsidRPr="00F23993">
        <w:rPr>
          <w:rFonts w:ascii="Arial"/>
          <w:b/>
          <w:sz w:val="22"/>
          <w:szCs w:val="22"/>
        </w:rPr>
        <w:t>3.1</w:t>
      </w:r>
      <w:r w:rsidRPr="00F23993">
        <w:rPr>
          <w:rFonts w:ascii="Arial"/>
          <w:b/>
          <w:sz w:val="22"/>
          <w:szCs w:val="22"/>
        </w:rPr>
        <w:tab/>
        <w:t>Introduction</w:t>
      </w:r>
    </w:p>
    <w:p w14:paraId="6FDB72AF" w14:textId="77777777" w:rsidR="00F23993" w:rsidRPr="00F23993" w:rsidRDefault="00F23993" w:rsidP="00F23993">
      <w:pPr>
        <w:ind w:left="709" w:right="803" w:hanging="709"/>
        <w:rPr>
          <w:rFonts w:ascii="Arial" w:eastAsia="Arial" w:hAnsi="Arial" w:cs="Arial"/>
          <w:b/>
          <w:bCs/>
          <w:sz w:val="22"/>
          <w:szCs w:val="22"/>
        </w:rPr>
      </w:pPr>
    </w:p>
    <w:p w14:paraId="50CBA5CD" w14:textId="5033667A" w:rsidR="00F23993" w:rsidRPr="00F23993" w:rsidRDefault="00F23993" w:rsidP="00F23993">
      <w:pPr>
        <w:tabs>
          <w:tab w:val="left" w:pos="1252"/>
        </w:tabs>
        <w:ind w:left="709" w:right="803" w:hanging="709"/>
        <w:jc w:val="both"/>
        <w:rPr>
          <w:rFonts w:ascii="Arial"/>
          <w:sz w:val="22"/>
          <w:szCs w:val="22"/>
        </w:rPr>
      </w:pPr>
      <w:r>
        <w:rPr>
          <w:rFonts w:ascii="Arial"/>
          <w:sz w:val="22"/>
          <w:szCs w:val="22"/>
        </w:rPr>
        <w:t>3.1</w:t>
      </w:r>
      <w:r w:rsidRPr="00F23993">
        <w:rPr>
          <w:rFonts w:ascii="Arial"/>
          <w:sz w:val="22"/>
          <w:szCs w:val="22"/>
        </w:rPr>
        <w:t>.1</w:t>
      </w:r>
      <w:r w:rsidRPr="00F23993">
        <w:rPr>
          <w:rFonts w:ascii="Arial"/>
          <w:sz w:val="22"/>
          <w:szCs w:val="22"/>
        </w:rPr>
        <w:tab/>
      </w:r>
      <w:r w:rsidRPr="00AB04B2">
        <w:rPr>
          <w:rFonts w:ascii="Arial" w:eastAsia="Arial" w:hAnsi="Arial" w:cs="Arial"/>
          <w:sz w:val="22"/>
          <w:szCs w:val="22"/>
        </w:rPr>
        <w:t xml:space="preserve">The ambient environmental noise at any location will vary according to the activities </w:t>
      </w:r>
      <w:r w:rsidR="00014112">
        <w:rPr>
          <w:rFonts w:ascii="Arial" w:eastAsia="Arial" w:hAnsi="Arial" w:cs="Arial"/>
          <w:sz w:val="22"/>
          <w:szCs w:val="22"/>
        </w:rPr>
        <w:t>occurring</w:t>
      </w:r>
      <w:r w:rsidRPr="00AB04B2">
        <w:rPr>
          <w:rFonts w:ascii="Arial" w:eastAsia="Arial" w:hAnsi="Arial" w:cs="Arial"/>
          <w:sz w:val="22"/>
          <w:szCs w:val="22"/>
        </w:rPr>
        <w:t xml:space="preserve"> around the location. In the vicinity of a busy motorway, for example, the noise level will remain fairly constant due to the relatively steady noise input from road traffic, whereas the noise level close to a source of high noise over short periods, such as an airport, will vary over a much wider range. It is therefore necessary to consider how to quantify the existing noise levels in an area in order to accurately assess the acceptability of the introduction of a new noise source.</w:t>
      </w:r>
    </w:p>
    <w:p w14:paraId="2FA477A0" w14:textId="77777777" w:rsidR="00F23993" w:rsidRPr="00F23993" w:rsidRDefault="00F23993" w:rsidP="00F23993">
      <w:pPr>
        <w:tabs>
          <w:tab w:val="left" w:pos="1252"/>
        </w:tabs>
        <w:ind w:left="709" w:right="803" w:hanging="709"/>
        <w:jc w:val="both"/>
        <w:rPr>
          <w:rFonts w:ascii="Arial"/>
          <w:sz w:val="22"/>
          <w:szCs w:val="22"/>
        </w:rPr>
      </w:pPr>
    </w:p>
    <w:p w14:paraId="538DF9E9" w14:textId="3923CE6C" w:rsidR="00F23993" w:rsidRPr="00F23993" w:rsidRDefault="00F23993" w:rsidP="00F23993">
      <w:pPr>
        <w:tabs>
          <w:tab w:val="left" w:pos="1252"/>
        </w:tabs>
        <w:ind w:left="709" w:right="803" w:hanging="709"/>
        <w:jc w:val="both"/>
        <w:rPr>
          <w:rFonts w:ascii="Arial" w:eastAsia="Arial" w:hAnsi="Arial" w:cs="Arial"/>
          <w:sz w:val="22"/>
          <w:szCs w:val="22"/>
        </w:rPr>
      </w:pPr>
      <w:r>
        <w:rPr>
          <w:rFonts w:ascii="Arial"/>
          <w:sz w:val="22"/>
          <w:szCs w:val="22"/>
        </w:rPr>
        <w:t>3.1</w:t>
      </w:r>
      <w:r w:rsidRPr="00F23993">
        <w:rPr>
          <w:rFonts w:ascii="Arial"/>
          <w:sz w:val="22"/>
          <w:szCs w:val="22"/>
        </w:rPr>
        <w:t>.2</w:t>
      </w:r>
      <w:r w:rsidRPr="00F23993">
        <w:rPr>
          <w:rFonts w:ascii="Arial"/>
          <w:sz w:val="22"/>
          <w:szCs w:val="22"/>
        </w:rPr>
        <w:tab/>
      </w:r>
      <w:r w:rsidR="00C4798E">
        <w:rPr>
          <w:rFonts w:ascii="Arial" w:eastAsia="Arial" w:hAnsi="Arial" w:cs="Arial"/>
          <w:sz w:val="22"/>
          <w:szCs w:val="22"/>
        </w:rPr>
        <w:t>The background sound</w:t>
      </w:r>
      <w:r w:rsidRPr="00AB04B2">
        <w:rPr>
          <w:rFonts w:ascii="Arial" w:eastAsia="Arial" w:hAnsi="Arial" w:cs="Arial"/>
          <w:sz w:val="22"/>
          <w:szCs w:val="22"/>
        </w:rPr>
        <w:t xml:space="preserve"> level, defined as the</w:t>
      </w:r>
      <w:r w:rsidRPr="00F23993">
        <w:rPr>
          <w:rFonts w:ascii="Arial" w:eastAsia="Arial" w:hAnsi="Arial" w:cs="Arial"/>
          <w:position w:val="2"/>
          <w:sz w:val="22"/>
          <w:szCs w:val="22"/>
        </w:rPr>
        <w:t xml:space="preserve"> L</w:t>
      </w:r>
      <w:r w:rsidRPr="00C4798E">
        <w:rPr>
          <w:rFonts w:ascii="Arial" w:eastAsia="Arial" w:hAnsi="Arial" w:cs="Arial"/>
          <w:sz w:val="22"/>
          <w:szCs w:val="22"/>
          <w:vertAlign w:val="subscript"/>
        </w:rPr>
        <w:t>A90</w:t>
      </w:r>
      <w:r w:rsidRPr="00F23993">
        <w:rPr>
          <w:rFonts w:ascii="Arial" w:eastAsia="Arial" w:hAnsi="Arial" w:cs="Arial"/>
          <w:sz w:val="22"/>
          <w:szCs w:val="22"/>
        </w:rPr>
        <w:t xml:space="preserve"> </w:t>
      </w:r>
      <w:r w:rsidR="00C4798E">
        <w:rPr>
          <w:rFonts w:ascii="Arial" w:eastAsia="Arial" w:hAnsi="Arial" w:cs="Arial"/>
          <w:sz w:val="22"/>
          <w:szCs w:val="22"/>
        </w:rPr>
        <w:t>parameter, represents the sound</w:t>
      </w:r>
      <w:r w:rsidRPr="00AB04B2">
        <w:rPr>
          <w:rFonts w:ascii="Arial" w:eastAsia="Arial" w:hAnsi="Arial" w:cs="Arial"/>
          <w:sz w:val="22"/>
          <w:szCs w:val="22"/>
        </w:rPr>
        <w:t xml:space="preserve"> </w:t>
      </w:r>
      <w:r w:rsidRPr="00F23993">
        <w:rPr>
          <w:rFonts w:ascii="Arial" w:eastAsia="Arial" w:hAnsi="Arial" w:cs="Arial"/>
          <w:sz w:val="22"/>
          <w:szCs w:val="22"/>
        </w:rPr>
        <w:t>level exceeded for 90% of a measurement period, or the ninety</w:t>
      </w:r>
      <w:r w:rsidR="002B3382">
        <w:rPr>
          <w:rFonts w:ascii="Arial" w:eastAsia="Arial" w:hAnsi="Arial" w:cs="Arial"/>
          <w:sz w:val="22"/>
          <w:szCs w:val="22"/>
        </w:rPr>
        <w:t>-</w:t>
      </w:r>
      <w:r w:rsidRPr="00F23993">
        <w:rPr>
          <w:rFonts w:ascii="Arial" w:eastAsia="Arial" w:hAnsi="Arial" w:cs="Arial"/>
          <w:sz w:val="22"/>
          <w:szCs w:val="22"/>
        </w:rPr>
        <w:t xml:space="preserve"> percentile level. It gene</w:t>
      </w:r>
      <w:r w:rsidR="00C4798E">
        <w:rPr>
          <w:rFonts w:ascii="Arial" w:eastAsia="Arial" w:hAnsi="Arial" w:cs="Arial"/>
          <w:sz w:val="22"/>
          <w:szCs w:val="22"/>
        </w:rPr>
        <w:t>rally reflects the quieter sound</w:t>
      </w:r>
      <w:r w:rsidRPr="00F23993">
        <w:rPr>
          <w:rFonts w:ascii="Arial" w:eastAsia="Arial" w:hAnsi="Arial" w:cs="Arial"/>
          <w:sz w:val="22"/>
          <w:szCs w:val="22"/>
        </w:rPr>
        <w:t xml:space="preserve"> level between </w:t>
      </w:r>
      <w:r w:rsidR="00C4798E">
        <w:rPr>
          <w:rFonts w:ascii="Arial" w:eastAsia="Arial" w:hAnsi="Arial" w:cs="Arial"/>
          <w:sz w:val="22"/>
          <w:szCs w:val="22"/>
        </w:rPr>
        <w:t>peak</w:t>
      </w:r>
      <w:r w:rsidRPr="00F23993">
        <w:rPr>
          <w:rFonts w:ascii="Arial" w:eastAsia="Arial" w:hAnsi="Arial" w:cs="Arial"/>
          <w:sz w:val="22"/>
          <w:szCs w:val="22"/>
        </w:rPr>
        <w:t xml:space="preserve"> events and generally ignores the effects of short</w:t>
      </w:r>
      <w:r w:rsidR="00A169C6">
        <w:rPr>
          <w:rFonts w:ascii="Arial" w:eastAsia="Arial" w:hAnsi="Arial" w:cs="Arial"/>
          <w:sz w:val="22"/>
          <w:szCs w:val="22"/>
        </w:rPr>
        <w:t>-</w:t>
      </w:r>
      <w:r w:rsidRPr="00F23993">
        <w:rPr>
          <w:rFonts w:ascii="Arial" w:eastAsia="Arial" w:hAnsi="Arial" w:cs="Arial"/>
          <w:sz w:val="22"/>
          <w:szCs w:val="22"/>
        </w:rPr>
        <w:t xml:space="preserve">term higher </w:t>
      </w:r>
      <w:r w:rsidR="00C4798E">
        <w:rPr>
          <w:rFonts w:ascii="Arial" w:eastAsia="Arial" w:hAnsi="Arial" w:cs="Arial"/>
          <w:sz w:val="22"/>
          <w:szCs w:val="22"/>
        </w:rPr>
        <w:t>sound</w:t>
      </w:r>
      <w:r w:rsidRPr="00F23993">
        <w:rPr>
          <w:rFonts w:ascii="Arial" w:eastAsia="Arial" w:hAnsi="Arial" w:cs="Arial"/>
          <w:sz w:val="22"/>
          <w:szCs w:val="22"/>
        </w:rPr>
        <w:t xml:space="preserve"> level events. Another way of describing the </w:t>
      </w:r>
      <w:r w:rsidR="00AB04B2" w:rsidRPr="00F23993">
        <w:rPr>
          <w:rFonts w:ascii="Arial" w:eastAsia="Arial" w:hAnsi="Arial" w:cs="Arial"/>
          <w:position w:val="2"/>
          <w:sz w:val="22"/>
          <w:szCs w:val="22"/>
        </w:rPr>
        <w:t>L</w:t>
      </w:r>
      <w:r w:rsidR="00AB04B2" w:rsidRPr="00C4798E">
        <w:rPr>
          <w:rFonts w:ascii="Arial" w:eastAsia="Arial" w:hAnsi="Arial" w:cs="Arial"/>
          <w:sz w:val="22"/>
          <w:szCs w:val="22"/>
          <w:vertAlign w:val="subscript"/>
        </w:rPr>
        <w:t>A90</w:t>
      </w:r>
      <w:r w:rsidR="00AB04B2" w:rsidRPr="00F23993">
        <w:rPr>
          <w:rFonts w:ascii="Arial" w:eastAsia="Arial" w:hAnsi="Arial" w:cs="Arial"/>
          <w:sz w:val="22"/>
          <w:szCs w:val="22"/>
        </w:rPr>
        <w:t xml:space="preserve"> </w:t>
      </w:r>
      <w:r w:rsidRPr="00F23993">
        <w:rPr>
          <w:rFonts w:ascii="Arial" w:eastAsia="Arial" w:hAnsi="Arial" w:cs="Arial"/>
          <w:sz w:val="22"/>
          <w:szCs w:val="22"/>
        </w:rPr>
        <w:t>level is that it represents the `</w:t>
      </w:r>
      <w:proofErr w:type="gramStart"/>
      <w:r w:rsidRPr="00F23993">
        <w:rPr>
          <w:rFonts w:ascii="Arial" w:eastAsia="Arial" w:hAnsi="Arial" w:cs="Arial"/>
          <w:sz w:val="22"/>
          <w:szCs w:val="22"/>
        </w:rPr>
        <w:t>troughs’</w:t>
      </w:r>
      <w:proofErr w:type="gramEnd"/>
      <w:r w:rsidRPr="00F23993">
        <w:rPr>
          <w:rFonts w:ascii="Arial" w:eastAsia="Arial" w:hAnsi="Arial" w:cs="Arial"/>
          <w:sz w:val="22"/>
          <w:szCs w:val="22"/>
        </w:rPr>
        <w:t xml:space="preserve"> of </w:t>
      </w:r>
      <w:r w:rsidR="00C4798E">
        <w:rPr>
          <w:rFonts w:ascii="Arial" w:eastAsia="Arial" w:hAnsi="Arial" w:cs="Arial"/>
          <w:sz w:val="22"/>
          <w:szCs w:val="22"/>
        </w:rPr>
        <w:t>the sound climate</w:t>
      </w:r>
      <w:r w:rsidRPr="00F23993">
        <w:rPr>
          <w:rFonts w:ascii="Arial" w:eastAsia="Arial" w:hAnsi="Arial" w:cs="Arial"/>
          <w:sz w:val="22"/>
          <w:szCs w:val="22"/>
        </w:rPr>
        <w:t xml:space="preserve"> and the lower 10% of the fluctuating ambient</w:t>
      </w:r>
      <w:r w:rsidR="00C4798E">
        <w:rPr>
          <w:rFonts w:ascii="Arial" w:eastAsia="Arial" w:hAnsi="Arial" w:cs="Arial"/>
          <w:sz w:val="22"/>
          <w:szCs w:val="22"/>
        </w:rPr>
        <w:t xml:space="preserve"> sound</w:t>
      </w:r>
      <w:r w:rsidRPr="00F23993">
        <w:rPr>
          <w:rFonts w:ascii="Arial" w:eastAsia="Arial" w:hAnsi="Arial" w:cs="Arial"/>
          <w:sz w:val="22"/>
          <w:szCs w:val="22"/>
        </w:rPr>
        <w:t>.</w:t>
      </w:r>
    </w:p>
    <w:p w14:paraId="08B92FBF" w14:textId="77777777" w:rsidR="00F23993" w:rsidRPr="00F23993" w:rsidRDefault="00F23993" w:rsidP="00F23993">
      <w:pPr>
        <w:tabs>
          <w:tab w:val="left" w:pos="1252"/>
        </w:tabs>
        <w:ind w:left="709" w:right="803" w:hanging="709"/>
        <w:jc w:val="both"/>
        <w:rPr>
          <w:rFonts w:ascii="Arial" w:eastAsia="Arial" w:hAnsi="Arial" w:cs="Arial"/>
          <w:sz w:val="22"/>
          <w:szCs w:val="22"/>
        </w:rPr>
      </w:pPr>
    </w:p>
    <w:p w14:paraId="43696C88" w14:textId="6D01DFA3" w:rsidR="00F23993" w:rsidRPr="00F23993" w:rsidRDefault="00F23993" w:rsidP="00F23993">
      <w:pPr>
        <w:tabs>
          <w:tab w:val="left" w:pos="1252"/>
        </w:tabs>
        <w:ind w:left="709" w:right="803" w:hanging="709"/>
        <w:jc w:val="both"/>
        <w:rPr>
          <w:rFonts w:ascii="Arial"/>
          <w:sz w:val="22"/>
          <w:szCs w:val="22"/>
        </w:rPr>
      </w:pPr>
      <w:r>
        <w:rPr>
          <w:rFonts w:ascii="Arial" w:eastAsia="Arial" w:hAnsi="Arial" w:cs="Arial"/>
          <w:sz w:val="22"/>
          <w:szCs w:val="22"/>
        </w:rPr>
        <w:t>3.1</w:t>
      </w:r>
      <w:r w:rsidRPr="00F23993">
        <w:rPr>
          <w:rFonts w:ascii="Arial" w:eastAsia="Arial" w:hAnsi="Arial" w:cs="Arial"/>
          <w:sz w:val="22"/>
          <w:szCs w:val="22"/>
        </w:rPr>
        <w:t>.3</w:t>
      </w:r>
      <w:r w:rsidRPr="00F23993">
        <w:rPr>
          <w:rFonts w:ascii="Arial" w:eastAsia="Arial" w:hAnsi="Arial" w:cs="Arial"/>
          <w:sz w:val="22"/>
          <w:szCs w:val="22"/>
        </w:rPr>
        <w:tab/>
      </w:r>
      <w:r w:rsidRPr="00AB04B2">
        <w:rPr>
          <w:rFonts w:ascii="Arial" w:eastAsia="Arial" w:hAnsi="Arial" w:cs="Arial"/>
          <w:sz w:val="22"/>
          <w:szCs w:val="22"/>
        </w:rPr>
        <w:t>The ten</w:t>
      </w:r>
      <w:r w:rsidR="002B3382">
        <w:rPr>
          <w:rFonts w:ascii="Arial" w:eastAsia="Arial" w:hAnsi="Arial" w:cs="Arial"/>
          <w:sz w:val="22"/>
          <w:szCs w:val="22"/>
        </w:rPr>
        <w:t>-</w:t>
      </w:r>
      <w:r w:rsidRPr="00AB04B2">
        <w:rPr>
          <w:rFonts w:ascii="Arial" w:eastAsia="Arial" w:hAnsi="Arial" w:cs="Arial"/>
          <w:sz w:val="22"/>
          <w:szCs w:val="22"/>
        </w:rPr>
        <w:t>percentile level</w:t>
      </w:r>
      <w:r w:rsidRPr="00F23993">
        <w:rPr>
          <w:rFonts w:ascii="Arial"/>
          <w:position w:val="2"/>
          <w:sz w:val="22"/>
          <w:szCs w:val="22"/>
        </w:rPr>
        <w:t xml:space="preserve"> L</w:t>
      </w:r>
      <w:r w:rsidRPr="00C4798E">
        <w:rPr>
          <w:rFonts w:ascii="Arial"/>
          <w:sz w:val="22"/>
          <w:szCs w:val="22"/>
          <w:vertAlign w:val="subscript"/>
        </w:rPr>
        <w:t>A10</w:t>
      </w:r>
      <w:r w:rsidRPr="00F23993">
        <w:rPr>
          <w:rFonts w:ascii="Arial"/>
          <w:position w:val="2"/>
          <w:sz w:val="22"/>
          <w:szCs w:val="22"/>
        </w:rPr>
        <w:t xml:space="preserve">, </w:t>
      </w:r>
      <w:r w:rsidRPr="00AB04B2">
        <w:rPr>
          <w:rFonts w:ascii="Arial" w:eastAsia="Arial" w:hAnsi="Arial" w:cs="Arial"/>
          <w:sz w:val="22"/>
          <w:szCs w:val="22"/>
        </w:rPr>
        <w:t>represent</w:t>
      </w:r>
      <w:r w:rsidR="00E6706E">
        <w:rPr>
          <w:rFonts w:ascii="Arial" w:eastAsia="Arial" w:hAnsi="Arial" w:cs="Arial"/>
          <w:sz w:val="22"/>
          <w:szCs w:val="22"/>
        </w:rPr>
        <w:t>s</w:t>
      </w:r>
      <w:r w:rsidRPr="00AB04B2">
        <w:rPr>
          <w:rFonts w:ascii="Arial" w:eastAsia="Arial" w:hAnsi="Arial" w:cs="Arial"/>
          <w:sz w:val="22"/>
          <w:szCs w:val="22"/>
        </w:rPr>
        <w:t xml:space="preserve"> the level that is exceeded for 10% of the measurement period and is therefore an indicati</w:t>
      </w:r>
      <w:r w:rsidR="00C4798E">
        <w:rPr>
          <w:rFonts w:ascii="Arial" w:eastAsia="Arial" w:hAnsi="Arial" w:cs="Arial"/>
          <w:sz w:val="22"/>
          <w:szCs w:val="22"/>
        </w:rPr>
        <w:t>on of the higher levels of sound</w:t>
      </w:r>
      <w:r w:rsidRPr="00AB04B2">
        <w:rPr>
          <w:rFonts w:ascii="Arial" w:eastAsia="Arial" w:hAnsi="Arial" w:cs="Arial"/>
          <w:sz w:val="22"/>
          <w:szCs w:val="22"/>
        </w:rPr>
        <w:t>. This is commonly used to describe and quantify noise from road traffic as it reflects the higher levels of noise and the upper 10% of the fluctuating ambient noise.</w:t>
      </w:r>
    </w:p>
    <w:p w14:paraId="3E757573" w14:textId="77777777" w:rsidR="00F23993" w:rsidRPr="00F23993" w:rsidRDefault="00F23993" w:rsidP="00F23993">
      <w:pPr>
        <w:tabs>
          <w:tab w:val="left" w:pos="1252"/>
        </w:tabs>
        <w:ind w:left="709" w:right="803" w:hanging="709"/>
        <w:jc w:val="both"/>
        <w:rPr>
          <w:rFonts w:ascii="Arial"/>
          <w:sz w:val="22"/>
          <w:szCs w:val="22"/>
        </w:rPr>
      </w:pPr>
    </w:p>
    <w:p w14:paraId="3B2780AA" w14:textId="77777777" w:rsidR="00F23993" w:rsidRPr="00F23993" w:rsidRDefault="00F23993" w:rsidP="00F23993">
      <w:pPr>
        <w:tabs>
          <w:tab w:val="left" w:pos="1252"/>
        </w:tabs>
        <w:ind w:left="709" w:right="803" w:hanging="709"/>
        <w:jc w:val="both"/>
        <w:rPr>
          <w:rFonts w:ascii="Arial" w:eastAsia="Arial" w:hAnsi="Arial" w:cs="Arial"/>
          <w:sz w:val="22"/>
          <w:szCs w:val="22"/>
        </w:rPr>
      </w:pPr>
      <w:r>
        <w:rPr>
          <w:rFonts w:ascii="Arial"/>
          <w:sz w:val="22"/>
          <w:szCs w:val="22"/>
        </w:rPr>
        <w:t>3.1</w:t>
      </w:r>
      <w:r w:rsidRPr="00F23993">
        <w:rPr>
          <w:rFonts w:ascii="Arial"/>
          <w:sz w:val="22"/>
          <w:szCs w:val="22"/>
        </w:rPr>
        <w:t>.4</w:t>
      </w:r>
      <w:r w:rsidRPr="00F23993">
        <w:rPr>
          <w:rFonts w:ascii="Arial"/>
          <w:sz w:val="22"/>
          <w:szCs w:val="22"/>
        </w:rPr>
        <w:tab/>
      </w:r>
      <w:r w:rsidRPr="00F23993">
        <w:rPr>
          <w:rFonts w:ascii="Arial"/>
          <w:position w:val="2"/>
          <w:sz w:val="22"/>
          <w:szCs w:val="22"/>
        </w:rPr>
        <w:t>The equivalent continuous sound pressure level or L</w:t>
      </w:r>
      <w:proofErr w:type="spellStart"/>
      <w:r w:rsidRPr="00C4798E">
        <w:rPr>
          <w:rFonts w:ascii="Arial"/>
          <w:sz w:val="22"/>
          <w:szCs w:val="22"/>
          <w:vertAlign w:val="subscript"/>
        </w:rPr>
        <w:t>Aeq</w:t>
      </w:r>
      <w:proofErr w:type="spellEnd"/>
      <w:r w:rsidRPr="00F23993">
        <w:rPr>
          <w:rFonts w:ascii="Arial"/>
          <w:sz w:val="22"/>
          <w:szCs w:val="22"/>
        </w:rPr>
        <w:t xml:space="preserve"> </w:t>
      </w:r>
      <w:r w:rsidRPr="00F23993">
        <w:rPr>
          <w:rFonts w:ascii="Arial"/>
          <w:position w:val="2"/>
          <w:sz w:val="22"/>
          <w:szCs w:val="22"/>
        </w:rPr>
        <w:t xml:space="preserve">parameter, is a </w:t>
      </w:r>
      <w:r w:rsidRPr="00AB04B2">
        <w:rPr>
          <w:rFonts w:ascii="Arial" w:eastAsia="Arial" w:hAnsi="Arial" w:cs="Arial"/>
          <w:sz w:val="22"/>
          <w:szCs w:val="22"/>
        </w:rPr>
        <w:t>measure of the average sound energy over a given time period. It will include noise from all contributing sources. This is commonly used to describe and quantify noise from specific industrial noise sources.</w:t>
      </w:r>
    </w:p>
    <w:p w14:paraId="757FC2F6" w14:textId="11FD11F1" w:rsidR="00F23993" w:rsidRDefault="00F23993" w:rsidP="00075ED5">
      <w:pPr>
        <w:ind w:left="709" w:right="803" w:hanging="709"/>
        <w:rPr>
          <w:rFonts w:ascii="Arial" w:eastAsia="Arial" w:hAnsi="Arial" w:cs="Arial"/>
          <w:sz w:val="22"/>
          <w:szCs w:val="22"/>
        </w:rPr>
      </w:pPr>
    </w:p>
    <w:p w14:paraId="34A6085E" w14:textId="1332C056" w:rsidR="00075ED5" w:rsidRDefault="00075ED5" w:rsidP="00075ED5">
      <w:pPr>
        <w:ind w:left="709" w:right="803" w:hanging="709"/>
        <w:rPr>
          <w:rFonts w:ascii="Arial" w:eastAsia="Arial" w:hAnsi="Arial" w:cs="Arial"/>
          <w:b/>
          <w:sz w:val="22"/>
          <w:szCs w:val="22"/>
        </w:rPr>
      </w:pPr>
      <w:r>
        <w:rPr>
          <w:rFonts w:ascii="Arial" w:eastAsia="Arial" w:hAnsi="Arial" w:cs="Arial"/>
          <w:sz w:val="22"/>
          <w:szCs w:val="22"/>
        </w:rPr>
        <w:tab/>
      </w:r>
      <w:r>
        <w:rPr>
          <w:rFonts w:ascii="Arial" w:eastAsia="Arial" w:hAnsi="Arial" w:cs="Arial"/>
          <w:b/>
          <w:sz w:val="22"/>
          <w:szCs w:val="22"/>
        </w:rPr>
        <w:t xml:space="preserve">Noise </w:t>
      </w:r>
      <w:r w:rsidR="003D4C17">
        <w:rPr>
          <w:rFonts w:ascii="Arial" w:eastAsia="Arial" w:hAnsi="Arial" w:cs="Arial"/>
          <w:b/>
          <w:sz w:val="22"/>
          <w:szCs w:val="22"/>
        </w:rPr>
        <w:t>Guidance and Standards</w:t>
      </w:r>
    </w:p>
    <w:p w14:paraId="25638638" w14:textId="77777777" w:rsidR="00075ED5" w:rsidRPr="00075ED5" w:rsidRDefault="00075ED5" w:rsidP="00075ED5">
      <w:pPr>
        <w:ind w:left="709" w:right="803" w:hanging="709"/>
        <w:rPr>
          <w:rFonts w:ascii="Arial" w:eastAsia="Arial" w:hAnsi="Arial" w:cs="Arial"/>
          <w:b/>
          <w:sz w:val="22"/>
          <w:szCs w:val="22"/>
        </w:rPr>
      </w:pPr>
    </w:p>
    <w:p w14:paraId="48BE3822" w14:textId="3A6F5ED4" w:rsidR="00075ED5" w:rsidRDefault="00075ED5" w:rsidP="00075ED5">
      <w:pPr>
        <w:autoSpaceDE w:val="0"/>
        <w:autoSpaceDN w:val="0"/>
        <w:adjustRightInd w:val="0"/>
        <w:ind w:left="709" w:right="803" w:hanging="709"/>
        <w:jc w:val="both"/>
        <w:rPr>
          <w:rFonts w:ascii="Arial" w:hAnsi="Arial" w:cs="Arial"/>
          <w:sz w:val="22"/>
          <w:szCs w:val="22"/>
          <w:lang w:eastAsia="en-GB"/>
        </w:rPr>
      </w:pPr>
      <w:r>
        <w:rPr>
          <w:rFonts w:ascii="Arial" w:hAnsi="Arial" w:cs="Arial"/>
          <w:sz w:val="22"/>
          <w:szCs w:val="22"/>
          <w:lang w:eastAsia="en-GB"/>
        </w:rPr>
        <w:t>3.1.5</w:t>
      </w:r>
      <w:r>
        <w:rPr>
          <w:rFonts w:ascii="Arial" w:hAnsi="Arial" w:cs="Arial"/>
          <w:sz w:val="22"/>
          <w:szCs w:val="22"/>
          <w:lang w:eastAsia="en-GB"/>
        </w:rPr>
        <w:tab/>
        <w:t xml:space="preserve">The noise and vibration chapter </w:t>
      </w:r>
      <w:r w:rsidR="00EC0C07">
        <w:rPr>
          <w:rFonts w:ascii="Arial" w:hAnsi="Arial" w:cs="Arial"/>
          <w:sz w:val="22"/>
          <w:szCs w:val="22"/>
          <w:lang w:eastAsia="en-GB"/>
        </w:rPr>
        <w:t>of</w:t>
      </w:r>
      <w:r>
        <w:rPr>
          <w:rFonts w:ascii="Arial" w:hAnsi="Arial" w:cs="Arial"/>
          <w:sz w:val="22"/>
          <w:szCs w:val="22"/>
          <w:lang w:eastAsia="en-GB"/>
        </w:rPr>
        <w:t xml:space="preserve"> the </w:t>
      </w:r>
      <w:r w:rsidR="00877777">
        <w:rPr>
          <w:rFonts w:ascii="Arial" w:hAnsi="Arial" w:cs="Arial"/>
          <w:sz w:val="22"/>
          <w:szCs w:val="22"/>
          <w:lang w:eastAsia="en-GB"/>
        </w:rPr>
        <w:t>ES</w:t>
      </w:r>
      <w:r w:rsidR="00E6706E">
        <w:rPr>
          <w:rFonts w:ascii="Arial" w:hAnsi="Arial" w:cs="Arial"/>
          <w:sz w:val="22"/>
          <w:szCs w:val="22"/>
          <w:lang w:eastAsia="en-GB"/>
        </w:rPr>
        <w:t xml:space="preserve"> </w:t>
      </w:r>
      <w:r>
        <w:rPr>
          <w:rFonts w:ascii="Arial" w:hAnsi="Arial" w:cs="Arial"/>
          <w:sz w:val="22"/>
          <w:szCs w:val="22"/>
          <w:lang w:eastAsia="en-GB"/>
        </w:rPr>
        <w:t xml:space="preserve">sets out the relevant guidance and standards for noise for industrial development. </w:t>
      </w:r>
      <w:r w:rsidR="00574F7C">
        <w:rPr>
          <w:rFonts w:ascii="Arial" w:hAnsi="Arial" w:cs="Arial"/>
          <w:sz w:val="22"/>
          <w:szCs w:val="22"/>
          <w:lang w:eastAsia="en-GB"/>
        </w:rPr>
        <w:t xml:space="preserve">This </w:t>
      </w:r>
      <w:r w:rsidR="00A25C8C">
        <w:rPr>
          <w:rFonts w:ascii="Arial" w:hAnsi="Arial" w:cs="Arial"/>
          <w:sz w:val="22"/>
          <w:szCs w:val="22"/>
          <w:lang w:eastAsia="en-GB"/>
        </w:rPr>
        <w:t xml:space="preserve">provides </w:t>
      </w:r>
      <w:r w:rsidR="00574F7C">
        <w:rPr>
          <w:rFonts w:ascii="Arial" w:hAnsi="Arial" w:cs="Arial"/>
          <w:sz w:val="22"/>
          <w:szCs w:val="22"/>
          <w:lang w:eastAsia="en-GB"/>
        </w:rPr>
        <w:t>detai</w:t>
      </w:r>
      <w:r w:rsidR="00A25C8C">
        <w:rPr>
          <w:rFonts w:ascii="Arial" w:hAnsi="Arial" w:cs="Arial"/>
          <w:sz w:val="22"/>
          <w:szCs w:val="22"/>
          <w:lang w:eastAsia="en-GB"/>
        </w:rPr>
        <w:t>l of</w:t>
      </w:r>
      <w:r>
        <w:rPr>
          <w:rFonts w:ascii="Arial" w:hAnsi="Arial" w:cs="Arial"/>
          <w:sz w:val="22"/>
          <w:szCs w:val="22"/>
          <w:lang w:eastAsia="en-GB"/>
        </w:rPr>
        <w:t xml:space="preserve"> the most relevant noise criteria upon which the </w:t>
      </w:r>
      <w:r w:rsidR="00877777">
        <w:rPr>
          <w:rFonts w:ascii="Arial" w:hAnsi="Arial" w:cs="Arial"/>
          <w:sz w:val="22"/>
          <w:szCs w:val="22"/>
          <w:lang w:eastAsia="en-GB"/>
        </w:rPr>
        <w:t>S</w:t>
      </w:r>
      <w:r>
        <w:rPr>
          <w:rFonts w:ascii="Arial" w:hAnsi="Arial" w:cs="Arial"/>
          <w:sz w:val="22"/>
          <w:szCs w:val="22"/>
          <w:lang w:eastAsia="en-GB"/>
        </w:rPr>
        <w:t>ite should be assessed, this includes:</w:t>
      </w:r>
    </w:p>
    <w:p w14:paraId="447C5E0C" w14:textId="77777777" w:rsidR="00075ED5" w:rsidRDefault="00075ED5" w:rsidP="00075ED5">
      <w:pPr>
        <w:autoSpaceDE w:val="0"/>
        <w:autoSpaceDN w:val="0"/>
        <w:adjustRightInd w:val="0"/>
        <w:ind w:left="709" w:right="803" w:hanging="709"/>
        <w:jc w:val="both"/>
        <w:rPr>
          <w:rFonts w:ascii="Arial" w:hAnsi="Arial" w:cs="Arial"/>
          <w:sz w:val="22"/>
          <w:szCs w:val="22"/>
          <w:lang w:eastAsia="en-GB"/>
        </w:rPr>
      </w:pPr>
    </w:p>
    <w:p w14:paraId="7230C933" w14:textId="6DBDAD8E" w:rsidR="00075ED5" w:rsidRDefault="00075ED5" w:rsidP="006864CE">
      <w:pPr>
        <w:pStyle w:val="ListParagraph"/>
        <w:numPr>
          <w:ilvl w:val="0"/>
          <w:numId w:val="14"/>
        </w:numPr>
        <w:autoSpaceDE w:val="0"/>
        <w:autoSpaceDN w:val="0"/>
        <w:adjustRightInd w:val="0"/>
        <w:ind w:right="803"/>
        <w:jc w:val="both"/>
        <w:rPr>
          <w:rFonts w:ascii="Arial" w:hAnsi="Arial" w:cs="Arial"/>
          <w:sz w:val="22"/>
          <w:szCs w:val="22"/>
          <w:lang w:eastAsia="en-GB"/>
        </w:rPr>
      </w:pPr>
      <w:r w:rsidRPr="00FD0576">
        <w:rPr>
          <w:rFonts w:ascii="Arial" w:hAnsi="Arial" w:cs="Arial"/>
          <w:sz w:val="22"/>
          <w:szCs w:val="22"/>
          <w:lang w:eastAsia="en-GB"/>
        </w:rPr>
        <w:t>BS4142</w:t>
      </w:r>
      <w:r>
        <w:rPr>
          <w:rFonts w:ascii="Arial" w:hAnsi="Arial" w:cs="Arial"/>
          <w:sz w:val="22"/>
          <w:szCs w:val="22"/>
          <w:lang w:eastAsia="en-GB"/>
        </w:rPr>
        <w:t>:</w:t>
      </w:r>
      <w:r w:rsidRPr="00FD0576">
        <w:rPr>
          <w:rFonts w:ascii="Arial" w:hAnsi="Arial" w:cs="Arial"/>
          <w:sz w:val="22"/>
          <w:szCs w:val="22"/>
          <w:lang w:eastAsia="en-GB"/>
        </w:rPr>
        <w:t xml:space="preserve"> 2014</w:t>
      </w:r>
      <w:r w:rsidR="00441B4E">
        <w:rPr>
          <w:rFonts w:ascii="Arial" w:hAnsi="Arial" w:cs="Arial"/>
          <w:sz w:val="22"/>
          <w:szCs w:val="22"/>
          <w:lang w:eastAsia="en-GB"/>
        </w:rPr>
        <w:t>+A1:2019</w:t>
      </w:r>
      <w:r w:rsidRPr="00FD0576">
        <w:rPr>
          <w:rFonts w:ascii="Arial" w:hAnsi="Arial" w:cs="Arial"/>
          <w:sz w:val="22"/>
          <w:szCs w:val="22"/>
          <w:lang w:eastAsia="en-GB"/>
        </w:rPr>
        <w:t xml:space="preserve"> `</w:t>
      </w:r>
      <w:r w:rsidRPr="00FD0576">
        <w:rPr>
          <w:rFonts w:ascii="Arial" w:hAnsi="Arial" w:cs="Arial"/>
          <w:sz w:val="22"/>
          <w:szCs w:val="22"/>
        </w:rPr>
        <w:t>Methods for rating and assessing industrial and commercial sound’</w:t>
      </w:r>
      <w:r w:rsidRPr="00FD0576">
        <w:rPr>
          <w:rFonts w:ascii="Arial" w:hAnsi="Arial" w:cs="Arial"/>
          <w:sz w:val="22"/>
          <w:szCs w:val="22"/>
          <w:lang w:eastAsia="en-GB"/>
        </w:rPr>
        <w:t xml:space="preserve"> </w:t>
      </w:r>
      <w:r w:rsidR="00441B4E">
        <w:rPr>
          <w:rFonts w:ascii="Arial" w:hAnsi="Arial" w:cs="Arial"/>
          <w:sz w:val="22"/>
          <w:szCs w:val="22"/>
          <w:lang w:eastAsia="en-GB"/>
        </w:rPr>
        <w:t xml:space="preserve">(updated in </w:t>
      </w:r>
      <w:r w:rsidR="000D56FB">
        <w:rPr>
          <w:rFonts w:ascii="Arial" w:hAnsi="Arial" w:cs="Arial"/>
          <w:sz w:val="22"/>
          <w:szCs w:val="22"/>
          <w:lang w:eastAsia="en-GB"/>
        </w:rPr>
        <w:t>June 2019);</w:t>
      </w:r>
    </w:p>
    <w:p w14:paraId="54A3975F" w14:textId="20B80C1C" w:rsidR="00075ED5" w:rsidRPr="009271F8" w:rsidRDefault="00075ED5" w:rsidP="006864CE">
      <w:pPr>
        <w:pStyle w:val="ListParagraph"/>
        <w:numPr>
          <w:ilvl w:val="0"/>
          <w:numId w:val="14"/>
        </w:numPr>
        <w:ind w:right="803"/>
        <w:jc w:val="both"/>
        <w:rPr>
          <w:rFonts w:ascii="Arial" w:hAnsi="Arial" w:cs="Arial"/>
          <w:iCs/>
          <w:sz w:val="22"/>
          <w:szCs w:val="22"/>
        </w:rPr>
      </w:pPr>
      <w:r w:rsidRPr="009271F8">
        <w:rPr>
          <w:rFonts w:ascii="Arial" w:hAnsi="Arial" w:cs="Arial"/>
          <w:sz w:val="22"/>
          <w:szCs w:val="22"/>
          <w:lang w:eastAsia="en-GB"/>
        </w:rPr>
        <w:t>BS8233: 2014 `</w:t>
      </w:r>
      <w:r w:rsidRPr="009271F8">
        <w:rPr>
          <w:rFonts w:ascii="Arial" w:hAnsi="Arial" w:cs="Arial"/>
          <w:iCs/>
          <w:sz w:val="22"/>
          <w:szCs w:val="22"/>
        </w:rPr>
        <w:t>Guidance on sound insulation and noise reduction for buildings’</w:t>
      </w:r>
      <w:r w:rsidR="000D56FB">
        <w:rPr>
          <w:rFonts w:ascii="Arial" w:hAnsi="Arial" w:cs="Arial"/>
          <w:iCs/>
          <w:sz w:val="22"/>
          <w:szCs w:val="22"/>
        </w:rPr>
        <w:t>;</w:t>
      </w:r>
    </w:p>
    <w:p w14:paraId="5EC6A05E" w14:textId="23A54C62" w:rsidR="00075ED5" w:rsidRDefault="00075ED5" w:rsidP="006864CE">
      <w:pPr>
        <w:pStyle w:val="ListParagraph"/>
        <w:numPr>
          <w:ilvl w:val="0"/>
          <w:numId w:val="14"/>
        </w:numPr>
        <w:autoSpaceDE w:val="0"/>
        <w:autoSpaceDN w:val="0"/>
        <w:adjustRightInd w:val="0"/>
        <w:ind w:right="803"/>
        <w:jc w:val="both"/>
        <w:rPr>
          <w:rFonts w:ascii="Arial" w:hAnsi="Arial" w:cs="Arial"/>
          <w:sz w:val="22"/>
          <w:szCs w:val="22"/>
          <w:lang w:eastAsia="en-GB"/>
        </w:rPr>
      </w:pPr>
      <w:r w:rsidRPr="00BC38AD">
        <w:rPr>
          <w:rFonts w:ascii="Arial" w:hAnsi="Arial" w:cs="Arial"/>
          <w:sz w:val="22"/>
          <w:szCs w:val="22"/>
        </w:rPr>
        <w:t>World Health Organisation (WHO) Night Noise Guidelines for Europe: 2009</w:t>
      </w:r>
      <w:r w:rsidR="000E0E16">
        <w:rPr>
          <w:rFonts w:ascii="Arial" w:hAnsi="Arial" w:cs="Arial"/>
          <w:sz w:val="22"/>
          <w:szCs w:val="22"/>
        </w:rPr>
        <w:t>; and</w:t>
      </w:r>
    </w:p>
    <w:p w14:paraId="2809C242" w14:textId="6E83A537" w:rsidR="000E0E16" w:rsidRPr="000E0E16" w:rsidRDefault="000E0E16" w:rsidP="006864CE">
      <w:pPr>
        <w:pStyle w:val="ListParagraph"/>
        <w:numPr>
          <w:ilvl w:val="0"/>
          <w:numId w:val="14"/>
        </w:numPr>
        <w:autoSpaceDE w:val="0"/>
        <w:autoSpaceDN w:val="0"/>
        <w:adjustRightInd w:val="0"/>
        <w:ind w:right="803"/>
        <w:jc w:val="both"/>
        <w:rPr>
          <w:rFonts w:ascii="Arial" w:hAnsi="Arial" w:cs="Arial"/>
          <w:sz w:val="22"/>
          <w:szCs w:val="22"/>
          <w:lang w:eastAsia="en-GB"/>
        </w:rPr>
      </w:pPr>
      <w:r w:rsidRPr="000E0E16">
        <w:rPr>
          <w:rFonts w:ascii="Arial" w:hAnsi="Arial" w:cs="Arial"/>
          <w:sz w:val="22"/>
          <w:szCs w:val="22"/>
          <w:lang w:eastAsia="en-GB"/>
        </w:rPr>
        <w:t>Environment Agency (EA) Guidance (Noise and vibration management: environmental permits January 2022)</w:t>
      </w:r>
      <w:r w:rsidR="00E6706E">
        <w:rPr>
          <w:rFonts w:ascii="Arial" w:hAnsi="Arial" w:cs="Arial"/>
          <w:sz w:val="22"/>
          <w:szCs w:val="22"/>
          <w:lang w:eastAsia="en-GB"/>
        </w:rPr>
        <w:t>.</w:t>
      </w:r>
    </w:p>
    <w:p w14:paraId="196E1F3E" w14:textId="77777777" w:rsidR="000E0E16" w:rsidRPr="000E0E16" w:rsidRDefault="000E0E16" w:rsidP="000E0E16">
      <w:pPr>
        <w:pStyle w:val="ListParagraph"/>
        <w:autoSpaceDE w:val="0"/>
        <w:autoSpaceDN w:val="0"/>
        <w:adjustRightInd w:val="0"/>
        <w:ind w:left="1065"/>
        <w:jc w:val="both"/>
        <w:rPr>
          <w:rFonts w:ascii="Arial" w:hAnsi="Arial" w:cs="Arial"/>
          <w:i/>
          <w:iCs/>
          <w:sz w:val="20"/>
          <w:szCs w:val="20"/>
          <w:lang w:eastAsia="en-GB"/>
        </w:rPr>
      </w:pPr>
    </w:p>
    <w:p w14:paraId="0E48C0FF" w14:textId="446BDB10" w:rsidR="00A309DB" w:rsidRDefault="00A309DB" w:rsidP="005971E9">
      <w:pPr>
        <w:autoSpaceDE w:val="0"/>
        <w:autoSpaceDN w:val="0"/>
        <w:adjustRightInd w:val="0"/>
        <w:ind w:left="709" w:right="803" w:hanging="4"/>
        <w:jc w:val="both"/>
        <w:rPr>
          <w:rFonts w:ascii="Arial" w:hAnsi="Arial" w:cs="Arial"/>
          <w:b/>
          <w:bCs/>
          <w:sz w:val="22"/>
          <w:szCs w:val="22"/>
          <w:lang w:eastAsia="en-GB"/>
        </w:rPr>
      </w:pPr>
      <w:r>
        <w:rPr>
          <w:rFonts w:ascii="Arial" w:hAnsi="Arial" w:cs="Arial"/>
          <w:b/>
          <w:bCs/>
          <w:sz w:val="22"/>
          <w:szCs w:val="22"/>
          <w:lang w:eastAsia="en-GB"/>
        </w:rPr>
        <w:t xml:space="preserve">BS4142:2014+A1:2019 </w:t>
      </w:r>
      <w:r w:rsidR="005971E9">
        <w:rPr>
          <w:rFonts w:ascii="Arial" w:hAnsi="Arial" w:cs="Arial"/>
          <w:b/>
          <w:bCs/>
          <w:sz w:val="22"/>
          <w:szCs w:val="22"/>
          <w:lang w:eastAsia="en-GB"/>
        </w:rPr>
        <w:t>`</w:t>
      </w:r>
      <w:r w:rsidR="005971E9" w:rsidRPr="005971E9">
        <w:rPr>
          <w:rFonts w:ascii="Arial" w:hAnsi="Arial" w:cs="Arial"/>
          <w:b/>
          <w:bCs/>
          <w:sz w:val="22"/>
          <w:szCs w:val="22"/>
        </w:rPr>
        <w:t>Methods for rating and assessing industrial and commercial sound</w:t>
      </w:r>
      <w:r w:rsidR="005971E9">
        <w:rPr>
          <w:rFonts w:ascii="Arial" w:hAnsi="Arial" w:cs="Arial"/>
          <w:b/>
          <w:bCs/>
          <w:sz w:val="22"/>
          <w:szCs w:val="22"/>
        </w:rPr>
        <w:t>’</w:t>
      </w:r>
    </w:p>
    <w:p w14:paraId="2209ABE5" w14:textId="77777777" w:rsidR="00A309DB" w:rsidRPr="00A309DB" w:rsidRDefault="00A309DB" w:rsidP="00A309DB">
      <w:pPr>
        <w:autoSpaceDE w:val="0"/>
        <w:autoSpaceDN w:val="0"/>
        <w:adjustRightInd w:val="0"/>
        <w:ind w:left="1414" w:right="803" w:hanging="709"/>
        <w:jc w:val="both"/>
        <w:rPr>
          <w:rFonts w:ascii="Arial" w:hAnsi="Arial" w:cs="Arial"/>
          <w:b/>
          <w:bCs/>
          <w:sz w:val="22"/>
          <w:szCs w:val="22"/>
          <w:lang w:eastAsia="en-GB"/>
        </w:rPr>
      </w:pPr>
    </w:p>
    <w:p w14:paraId="61CE2B7A" w14:textId="1A5F405F" w:rsidR="00075ED5" w:rsidRDefault="00075ED5" w:rsidP="00075ED5">
      <w:pPr>
        <w:autoSpaceDE w:val="0"/>
        <w:autoSpaceDN w:val="0"/>
        <w:adjustRightInd w:val="0"/>
        <w:ind w:left="709" w:right="803" w:hanging="709"/>
        <w:jc w:val="both"/>
        <w:rPr>
          <w:rFonts w:ascii="Arial" w:hAnsi="Arial" w:cs="Arial"/>
          <w:sz w:val="22"/>
          <w:szCs w:val="22"/>
        </w:rPr>
      </w:pPr>
      <w:r>
        <w:rPr>
          <w:rFonts w:ascii="Arial" w:hAnsi="Arial" w:cs="Arial"/>
          <w:sz w:val="22"/>
          <w:szCs w:val="22"/>
          <w:lang w:eastAsia="en-GB"/>
        </w:rPr>
        <w:t>3.1.6</w:t>
      </w:r>
      <w:r>
        <w:rPr>
          <w:rFonts w:ascii="Arial" w:hAnsi="Arial" w:cs="Arial"/>
          <w:sz w:val="22"/>
          <w:szCs w:val="22"/>
          <w:lang w:eastAsia="en-GB"/>
        </w:rPr>
        <w:tab/>
        <w:t>In terms of defining a suitable noise limit</w:t>
      </w:r>
      <w:r w:rsidR="009223A8">
        <w:rPr>
          <w:rFonts w:ascii="Arial" w:hAnsi="Arial" w:cs="Arial"/>
          <w:sz w:val="22"/>
          <w:szCs w:val="22"/>
          <w:lang w:eastAsia="en-GB"/>
        </w:rPr>
        <w:t xml:space="preserve">, achieving a low impact in accordance with </w:t>
      </w:r>
      <w:r>
        <w:rPr>
          <w:rFonts w:ascii="Arial" w:hAnsi="Arial" w:cs="Arial"/>
          <w:sz w:val="22"/>
          <w:szCs w:val="22"/>
          <w:lang w:eastAsia="en-GB"/>
        </w:rPr>
        <w:t>BS4142</w:t>
      </w:r>
      <w:r w:rsidR="009223A8">
        <w:rPr>
          <w:rFonts w:ascii="Arial" w:hAnsi="Arial" w:cs="Arial"/>
          <w:sz w:val="22"/>
          <w:szCs w:val="22"/>
          <w:lang w:eastAsia="en-GB"/>
        </w:rPr>
        <w:t>:2014</w:t>
      </w:r>
      <w:r w:rsidR="00441B4E">
        <w:rPr>
          <w:rFonts w:ascii="Arial" w:hAnsi="Arial" w:cs="Arial"/>
          <w:sz w:val="22"/>
          <w:szCs w:val="22"/>
          <w:lang w:eastAsia="en-GB"/>
        </w:rPr>
        <w:t>+A1:2019</w:t>
      </w:r>
      <w:r>
        <w:rPr>
          <w:rFonts w:ascii="Arial" w:hAnsi="Arial" w:cs="Arial"/>
          <w:sz w:val="22"/>
          <w:szCs w:val="22"/>
          <w:lang w:eastAsia="en-GB"/>
        </w:rPr>
        <w:t xml:space="preserve"> </w:t>
      </w:r>
      <w:r w:rsidR="009223A8">
        <w:rPr>
          <w:rFonts w:ascii="Arial" w:hAnsi="Arial" w:cs="Arial"/>
          <w:sz w:val="22"/>
          <w:szCs w:val="22"/>
          <w:lang w:eastAsia="en-GB"/>
        </w:rPr>
        <w:t xml:space="preserve">would provide suitable protection for </w:t>
      </w:r>
      <w:r w:rsidR="00E6706E">
        <w:rPr>
          <w:rFonts w:ascii="Arial" w:hAnsi="Arial" w:cs="Arial"/>
          <w:sz w:val="22"/>
          <w:szCs w:val="22"/>
          <w:lang w:eastAsia="en-GB"/>
        </w:rPr>
        <w:t xml:space="preserve">the </w:t>
      </w:r>
      <w:r w:rsidR="009223A8">
        <w:rPr>
          <w:rFonts w:ascii="Arial" w:hAnsi="Arial" w:cs="Arial"/>
          <w:sz w:val="22"/>
          <w:szCs w:val="22"/>
          <w:lang w:eastAsia="en-GB"/>
        </w:rPr>
        <w:t>amenity of NSR. T</w:t>
      </w:r>
      <w:r>
        <w:rPr>
          <w:rFonts w:ascii="Arial" w:hAnsi="Arial" w:cs="Arial"/>
          <w:sz w:val="22"/>
          <w:szCs w:val="22"/>
          <w:lang w:eastAsia="en-GB"/>
        </w:rPr>
        <w:t xml:space="preserve">he Standard </w:t>
      </w:r>
      <w:r w:rsidRPr="009271F8">
        <w:rPr>
          <w:rFonts w:ascii="Arial" w:hAnsi="Arial" w:cs="Arial"/>
          <w:sz w:val="22"/>
          <w:szCs w:val="22"/>
        </w:rPr>
        <w:t xml:space="preserve">is based on the measurement of background sound </w:t>
      </w:r>
      <w:r w:rsidRPr="009271F8">
        <w:rPr>
          <w:rFonts w:ascii="Arial" w:hAnsi="Arial" w:cs="Arial"/>
          <w:sz w:val="22"/>
          <w:szCs w:val="22"/>
        </w:rPr>
        <w:lastRenderedPageBreak/>
        <w:t>using L</w:t>
      </w:r>
      <w:r w:rsidRPr="009271F8">
        <w:rPr>
          <w:rFonts w:ascii="Arial" w:hAnsi="Arial" w:cs="Arial"/>
          <w:position w:val="-6"/>
          <w:sz w:val="22"/>
          <w:szCs w:val="22"/>
          <w:vertAlign w:val="subscript"/>
        </w:rPr>
        <w:t>A90</w:t>
      </w:r>
      <w:r w:rsidRPr="009271F8">
        <w:rPr>
          <w:rFonts w:ascii="Arial" w:hAnsi="Arial" w:cs="Arial"/>
          <w:sz w:val="22"/>
          <w:szCs w:val="22"/>
        </w:rPr>
        <w:t xml:space="preserve"> noise measurements, compared to source noise levels measured in L</w:t>
      </w:r>
      <w:proofErr w:type="spellStart"/>
      <w:r w:rsidRPr="009271F8">
        <w:rPr>
          <w:rFonts w:ascii="Arial" w:hAnsi="Arial" w:cs="Arial"/>
          <w:position w:val="-6"/>
          <w:sz w:val="22"/>
          <w:szCs w:val="22"/>
          <w:vertAlign w:val="subscript"/>
        </w:rPr>
        <w:t>Aeq</w:t>
      </w:r>
      <w:proofErr w:type="spellEnd"/>
      <w:r w:rsidRPr="009271F8">
        <w:rPr>
          <w:rFonts w:ascii="Arial" w:hAnsi="Arial" w:cs="Arial"/>
          <w:sz w:val="22"/>
          <w:szCs w:val="22"/>
        </w:rPr>
        <w:t xml:space="preserve"> units.  Once any corrections have been applied for source noise tonality, distinct impulses </w:t>
      </w:r>
      <w:r w:rsidR="008148E6">
        <w:rPr>
          <w:rFonts w:ascii="Arial" w:hAnsi="Arial" w:cs="Arial"/>
          <w:sz w:val="22"/>
          <w:szCs w:val="22"/>
        </w:rPr>
        <w:t xml:space="preserve">and intermittency </w:t>
      </w:r>
      <w:r w:rsidRPr="009271F8">
        <w:rPr>
          <w:rFonts w:ascii="Arial" w:hAnsi="Arial" w:cs="Arial"/>
          <w:sz w:val="22"/>
          <w:szCs w:val="22"/>
        </w:rPr>
        <w:t>etc., the difference between these two measurements (i.e. known as the `rating’ level) determines the impact magnitude.</w:t>
      </w:r>
    </w:p>
    <w:p w14:paraId="3D66D0E5" w14:textId="77777777" w:rsidR="00075ED5" w:rsidRPr="009271F8" w:rsidRDefault="00075ED5" w:rsidP="00075ED5">
      <w:pPr>
        <w:autoSpaceDE w:val="0"/>
        <w:autoSpaceDN w:val="0"/>
        <w:adjustRightInd w:val="0"/>
        <w:ind w:left="709" w:right="803" w:hanging="709"/>
        <w:jc w:val="both"/>
        <w:rPr>
          <w:rFonts w:ascii="Arial" w:hAnsi="Arial" w:cs="Arial"/>
          <w:i/>
          <w:sz w:val="22"/>
          <w:szCs w:val="22"/>
        </w:rPr>
      </w:pPr>
      <w:r w:rsidRPr="009271F8">
        <w:rPr>
          <w:rFonts w:ascii="Arial" w:hAnsi="Arial" w:cs="Arial"/>
          <w:sz w:val="22"/>
          <w:szCs w:val="22"/>
        </w:rPr>
        <w:t xml:space="preserve"> </w:t>
      </w:r>
    </w:p>
    <w:p w14:paraId="2C68B869" w14:textId="77777777" w:rsidR="00075ED5" w:rsidRPr="009271F8" w:rsidRDefault="00075ED5" w:rsidP="00075ED5">
      <w:pPr>
        <w:pStyle w:val="AXISBullet"/>
        <w:spacing w:line="240" w:lineRule="auto"/>
        <w:ind w:left="1418" w:right="803" w:hanging="425"/>
      </w:pPr>
      <w:r w:rsidRPr="009271F8">
        <w:t>Typically, the greater the difference, the greater the magnitude of the impact.</w:t>
      </w:r>
    </w:p>
    <w:p w14:paraId="4877581B" w14:textId="77777777" w:rsidR="00075ED5" w:rsidRPr="009271F8" w:rsidRDefault="00075ED5" w:rsidP="00075ED5">
      <w:pPr>
        <w:pStyle w:val="AXISBullet"/>
        <w:spacing w:line="240" w:lineRule="auto"/>
        <w:ind w:left="1418" w:right="803" w:hanging="425"/>
      </w:pPr>
      <w:r w:rsidRPr="009271F8">
        <w:t>A difference of around +10 dB or more is likely to be an indication of a significant adverse impact (although this can be dependent on the context).</w:t>
      </w:r>
    </w:p>
    <w:p w14:paraId="257BD3FC" w14:textId="77777777" w:rsidR="00075ED5" w:rsidRPr="009271F8" w:rsidRDefault="00075ED5" w:rsidP="00075ED5">
      <w:pPr>
        <w:pStyle w:val="AXISBullet"/>
        <w:spacing w:line="240" w:lineRule="auto"/>
        <w:ind w:left="1418" w:right="803" w:hanging="425"/>
      </w:pPr>
      <w:r w:rsidRPr="009271F8">
        <w:t>A difference of around +5 dB is likely to be an indication of an adverse impact, depending on the context.</w:t>
      </w:r>
    </w:p>
    <w:p w14:paraId="1A802BAA" w14:textId="77777777" w:rsidR="00075ED5" w:rsidRDefault="00075ED5" w:rsidP="00075ED5">
      <w:pPr>
        <w:pStyle w:val="AXISBullet"/>
        <w:spacing w:line="240" w:lineRule="auto"/>
        <w:ind w:left="1418" w:right="803" w:hanging="425"/>
      </w:pPr>
      <w:r w:rsidRPr="009271F8">
        <w:t xml:space="preserve">The lower the rating level is, relative to the measured background sound level, the less likely it is that the specific sound source will have an adverse impact or a significant adverse impact. Where the rating level does not exceed the background sound </w:t>
      </w:r>
      <w:r w:rsidRPr="00EF0BB7">
        <w:t xml:space="preserve">level, this is an indication of the specific sound source having a low impact </w:t>
      </w:r>
      <w:r>
        <w:t xml:space="preserve">(although this can be </w:t>
      </w:r>
      <w:r w:rsidRPr="00EF0BB7">
        <w:t>depend</w:t>
      </w:r>
      <w:r>
        <w:t>ent</w:t>
      </w:r>
      <w:r w:rsidRPr="00EF0BB7">
        <w:t xml:space="preserve"> on the context</w:t>
      </w:r>
      <w:r>
        <w:t>)</w:t>
      </w:r>
      <w:r w:rsidRPr="00EF0BB7">
        <w:t>.</w:t>
      </w:r>
    </w:p>
    <w:p w14:paraId="4217C650" w14:textId="77777777" w:rsidR="00075ED5" w:rsidRPr="00EF0BB7" w:rsidRDefault="00075ED5" w:rsidP="00075ED5">
      <w:pPr>
        <w:pStyle w:val="AXISBullet"/>
        <w:numPr>
          <w:ilvl w:val="0"/>
          <w:numId w:val="0"/>
        </w:numPr>
        <w:spacing w:line="240" w:lineRule="auto"/>
        <w:ind w:left="1418" w:right="803"/>
      </w:pPr>
    </w:p>
    <w:p w14:paraId="251FD5B0" w14:textId="10C483AC" w:rsidR="00075ED5" w:rsidRDefault="00075ED5" w:rsidP="00075ED5">
      <w:pPr>
        <w:widowControl w:val="0"/>
        <w:ind w:left="709" w:right="803" w:hanging="709"/>
        <w:jc w:val="both"/>
        <w:rPr>
          <w:rFonts w:ascii="Arial" w:hAnsi="Arial" w:cs="Arial"/>
          <w:sz w:val="22"/>
          <w:szCs w:val="22"/>
          <w:lang w:eastAsia="en-GB"/>
        </w:rPr>
      </w:pPr>
      <w:r>
        <w:rPr>
          <w:rFonts w:ascii="Arial" w:hAnsi="Arial" w:cs="Arial"/>
          <w:sz w:val="22"/>
          <w:szCs w:val="22"/>
          <w:lang w:eastAsia="en-GB"/>
        </w:rPr>
        <w:t>3.1.7</w:t>
      </w:r>
      <w:r w:rsidRPr="003B06DE">
        <w:rPr>
          <w:rFonts w:ascii="Arial" w:hAnsi="Arial" w:cs="Arial"/>
          <w:sz w:val="22"/>
          <w:szCs w:val="22"/>
          <w:lang w:eastAsia="en-GB"/>
        </w:rPr>
        <w:tab/>
        <w:t xml:space="preserve">In defining noise limits and the significance </w:t>
      </w:r>
      <w:r>
        <w:rPr>
          <w:rFonts w:ascii="Arial" w:hAnsi="Arial" w:cs="Arial"/>
          <w:sz w:val="22"/>
          <w:szCs w:val="22"/>
          <w:lang w:eastAsia="en-GB"/>
        </w:rPr>
        <w:t xml:space="preserve">of </w:t>
      </w:r>
      <w:r w:rsidR="004821D9">
        <w:rPr>
          <w:rFonts w:ascii="Arial" w:hAnsi="Arial" w:cs="Arial"/>
          <w:sz w:val="22"/>
          <w:szCs w:val="22"/>
          <w:lang w:eastAsia="en-GB"/>
        </w:rPr>
        <w:t xml:space="preserve">noise </w:t>
      </w:r>
      <w:r>
        <w:rPr>
          <w:rFonts w:ascii="Arial" w:hAnsi="Arial" w:cs="Arial"/>
          <w:sz w:val="22"/>
          <w:szCs w:val="22"/>
          <w:lang w:eastAsia="en-GB"/>
        </w:rPr>
        <w:t>impact</w:t>
      </w:r>
      <w:r w:rsidR="004821D9">
        <w:rPr>
          <w:rFonts w:ascii="Arial" w:hAnsi="Arial" w:cs="Arial"/>
          <w:sz w:val="22"/>
          <w:szCs w:val="22"/>
          <w:lang w:eastAsia="en-GB"/>
        </w:rPr>
        <w:t>s</w:t>
      </w:r>
      <w:r>
        <w:rPr>
          <w:rFonts w:ascii="Arial" w:hAnsi="Arial" w:cs="Arial"/>
          <w:sz w:val="22"/>
          <w:szCs w:val="22"/>
          <w:lang w:eastAsia="en-GB"/>
        </w:rPr>
        <w:t xml:space="preserve"> from the </w:t>
      </w:r>
      <w:r w:rsidR="004821D9">
        <w:rPr>
          <w:rFonts w:ascii="Arial" w:hAnsi="Arial" w:cs="Arial"/>
          <w:sz w:val="22"/>
          <w:szCs w:val="22"/>
          <w:lang w:eastAsia="en-GB"/>
        </w:rPr>
        <w:t>Installation</w:t>
      </w:r>
      <w:r w:rsidR="001C1363">
        <w:rPr>
          <w:rFonts w:ascii="Arial" w:hAnsi="Arial" w:cs="Arial"/>
          <w:sz w:val="22"/>
          <w:szCs w:val="22"/>
          <w:lang w:eastAsia="en-GB"/>
        </w:rPr>
        <w:t>,</w:t>
      </w:r>
      <w:r>
        <w:rPr>
          <w:rFonts w:ascii="Arial" w:hAnsi="Arial" w:cs="Arial"/>
          <w:sz w:val="22"/>
          <w:szCs w:val="22"/>
          <w:lang w:eastAsia="en-GB"/>
        </w:rPr>
        <w:t xml:space="preserve"> BS4142 indicates that a low impact occurs where the `rating’ level from site (which includes a noise character) </w:t>
      </w:r>
      <w:r w:rsidRPr="001D48A3">
        <w:rPr>
          <w:rFonts w:ascii="Arial" w:hAnsi="Arial" w:cs="Arial"/>
          <w:bCs/>
          <w:sz w:val="22"/>
          <w:szCs w:val="22"/>
          <w:lang w:eastAsia="en-GB"/>
        </w:rPr>
        <w:t>does not exceed the representative baseline sound level and an adverse impact where the</w:t>
      </w:r>
      <w:r>
        <w:rPr>
          <w:rFonts w:ascii="Arial" w:hAnsi="Arial" w:cs="Arial"/>
          <w:sz w:val="22"/>
          <w:szCs w:val="22"/>
          <w:lang w:eastAsia="en-GB"/>
        </w:rPr>
        <w:t xml:space="preserve"> `rating’ level is around +5dB above baseline sound levels (depending on the context i.e. if residual sound levels significantly increase). </w:t>
      </w:r>
    </w:p>
    <w:p w14:paraId="5155869F" w14:textId="77777777" w:rsidR="00075ED5" w:rsidRDefault="00075ED5" w:rsidP="00075ED5">
      <w:pPr>
        <w:autoSpaceDE w:val="0"/>
        <w:autoSpaceDN w:val="0"/>
        <w:adjustRightInd w:val="0"/>
        <w:ind w:left="709" w:right="803" w:hanging="709"/>
        <w:jc w:val="both"/>
        <w:rPr>
          <w:rFonts w:ascii="Arial" w:hAnsi="Arial" w:cs="Arial"/>
          <w:sz w:val="22"/>
          <w:szCs w:val="22"/>
          <w:lang w:eastAsia="en-GB"/>
        </w:rPr>
      </w:pPr>
    </w:p>
    <w:p w14:paraId="3135A2EB" w14:textId="58622509" w:rsidR="00075ED5" w:rsidRPr="00F31ABD" w:rsidRDefault="00F31ABD" w:rsidP="00F31ABD">
      <w:pPr>
        <w:autoSpaceDE w:val="0"/>
        <w:autoSpaceDN w:val="0"/>
        <w:adjustRightInd w:val="0"/>
        <w:ind w:left="709" w:right="803" w:hanging="709"/>
        <w:jc w:val="both"/>
        <w:rPr>
          <w:rFonts w:ascii="Arial" w:hAnsi="Arial" w:cs="Arial"/>
          <w:i/>
          <w:sz w:val="22"/>
          <w:szCs w:val="22"/>
        </w:rPr>
      </w:pPr>
      <w:r>
        <w:rPr>
          <w:rFonts w:ascii="Arial" w:hAnsi="Arial" w:cs="Arial"/>
          <w:sz w:val="22"/>
          <w:szCs w:val="22"/>
          <w:lang w:eastAsia="en-GB"/>
        </w:rPr>
        <w:t>3.1.8</w:t>
      </w:r>
      <w:r w:rsidR="00075ED5">
        <w:rPr>
          <w:rFonts w:ascii="Arial" w:hAnsi="Arial" w:cs="Arial"/>
          <w:sz w:val="22"/>
          <w:szCs w:val="22"/>
          <w:lang w:eastAsia="en-GB"/>
        </w:rPr>
        <w:tab/>
        <w:t xml:space="preserve">Based on the requirements </w:t>
      </w:r>
      <w:r>
        <w:rPr>
          <w:rFonts w:ascii="Arial" w:hAnsi="Arial" w:cs="Arial"/>
          <w:sz w:val="22"/>
          <w:szCs w:val="22"/>
          <w:lang w:eastAsia="en-GB"/>
        </w:rPr>
        <w:t>set out in BS4142: 2014</w:t>
      </w:r>
      <w:r w:rsidR="00C45E2C">
        <w:rPr>
          <w:rFonts w:ascii="Arial" w:hAnsi="Arial" w:cs="Arial"/>
          <w:sz w:val="22"/>
          <w:szCs w:val="22"/>
          <w:lang w:eastAsia="en-GB"/>
        </w:rPr>
        <w:t>+A1:2019</w:t>
      </w:r>
      <w:r>
        <w:rPr>
          <w:rFonts w:ascii="Arial" w:hAnsi="Arial" w:cs="Arial"/>
          <w:sz w:val="22"/>
          <w:szCs w:val="22"/>
          <w:lang w:eastAsia="en-GB"/>
        </w:rPr>
        <w:t xml:space="preserve"> to achieve a </w:t>
      </w:r>
      <w:r w:rsidRPr="00F31ABD">
        <w:rPr>
          <w:rFonts w:ascii="Arial" w:hAnsi="Arial" w:cs="Arial"/>
          <w:b/>
          <w:sz w:val="22"/>
          <w:szCs w:val="22"/>
          <w:lang w:eastAsia="en-GB"/>
        </w:rPr>
        <w:t>low impact</w:t>
      </w:r>
      <w:r w:rsidR="00075ED5">
        <w:rPr>
          <w:rFonts w:ascii="Arial" w:hAnsi="Arial" w:cs="Arial"/>
          <w:sz w:val="22"/>
          <w:szCs w:val="22"/>
          <w:lang w:eastAsia="en-GB"/>
        </w:rPr>
        <w:t>, the following noise limits would apply:</w:t>
      </w:r>
    </w:p>
    <w:p w14:paraId="71B7EEBB" w14:textId="77777777" w:rsidR="00075ED5" w:rsidRDefault="00075ED5" w:rsidP="00075ED5">
      <w:pPr>
        <w:autoSpaceDE w:val="0"/>
        <w:autoSpaceDN w:val="0"/>
        <w:adjustRightInd w:val="0"/>
        <w:ind w:left="709" w:right="803" w:hanging="709"/>
        <w:jc w:val="both"/>
        <w:rPr>
          <w:rFonts w:ascii="Arial" w:hAnsi="Arial" w:cs="Arial"/>
          <w:sz w:val="22"/>
          <w:szCs w:val="22"/>
          <w:lang w:eastAsia="en-GB"/>
        </w:rPr>
      </w:pPr>
    </w:p>
    <w:p w14:paraId="384E6236" w14:textId="28D432E8" w:rsidR="00075ED5" w:rsidRPr="003775E8" w:rsidRDefault="00075ED5" w:rsidP="00075ED5">
      <w:pPr>
        <w:autoSpaceDE w:val="0"/>
        <w:autoSpaceDN w:val="0"/>
        <w:adjustRightInd w:val="0"/>
        <w:ind w:left="709" w:hanging="709"/>
        <w:jc w:val="both"/>
        <w:rPr>
          <w:rFonts w:ascii="Arial" w:hAnsi="Arial" w:cs="Arial"/>
          <w:b/>
          <w:sz w:val="22"/>
          <w:szCs w:val="22"/>
          <w:lang w:eastAsia="en-GB"/>
        </w:rPr>
      </w:pPr>
      <w:r>
        <w:rPr>
          <w:rFonts w:ascii="Arial" w:hAnsi="Arial" w:cs="Arial"/>
          <w:sz w:val="22"/>
          <w:szCs w:val="22"/>
          <w:lang w:eastAsia="en-GB"/>
        </w:rPr>
        <w:tab/>
      </w:r>
      <w:r w:rsidRPr="003775E8">
        <w:rPr>
          <w:rFonts w:ascii="Arial" w:hAnsi="Arial" w:cs="Arial"/>
          <w:b/>
          <w:sz w:val="22"/>
          <w:szCs w:val="22"/>
          <w:lang w:eastAsia="en-GB"/>
        </w:rPr>
        <w:t xml:space="preserve">Table </w:t>
      </w:r>
      <w:r w:rsidR="00A309DB">
        <w:rPr>
          <w:rFonts w:ascii="Arial" w:hAnsi="Arial" w:cs="Arial"/>
          <w:b/>
          <w:sz w:val="22"/>
          <w:szCs w:val="22"/>
          <w:lang w:eastAsia="en-GB"/>
        </w:rPr>
        <w:t>3</w:t>
      </w:r>
      <w:r w:rsidRPr="003775E8">
        <w:rPr>
          <w:rFonts w:ascii="Arial" w:hAnsi="Arial" w:cs="Arial"/>
          <w:b/>
          <w:sz w:val="22"/>
          <w:szCs w:val="22"/>
          <w:lang w:eastAsia="en-GB"/>
        </w:rPr>
        <w:t xml:space="preserve">.1: Noise Limits </w:t>
      </w:r>
      <w:r>
        <w:rPr>
          <w:rFonts w:ascii="Arial" w:hAnsi="Arial" w:cs="Arial"/>
          <w:b/>
          <w:sz w:val="22"/>
          <w:szCs w:val="22"/>
          <w:lang w:eastAsia="en-GB"/>
        </w:rPr>
        <w:t>Daytime</w:t>
      </w:r>
      <w:r w:rsidR="007F2122">
        <w:rPr>
          <w:rFonts w:ascii="Arial" w:hAnsi="Arial" w:cs="Arial"/>
          <w:b/>
          <w:sz w:val="22"/>
          <w:szCs w:val="22"/>
          <w:lang w:eastAsia="en-GB"/>
        </w:rPr>
        <w:t xml:space="preserve"> (relative to BS4142 low impact)</w:t>
      </w:r>
    </w:p>
    <w:tbl>
      <w:tblPr>
        <w:tblW w:w="8710" w:type="dxa"/>
        <w:tblInd w:w="687" w:type="dxa"/>
        <w:shd w:val="pct10" w:color="auto" w:fill="auto"/>
        <w:tblLayout w:type="fixed"/>
        <w:tblCellMar>
          <w:left w:w="0" w:type="dxa"/>
          <w:right w:w="0" w:type="dxa"/>
        </w:tblCellMar>
        <w:tblLook w:val="01E0" w:firstRow="1" w:lastRow="1" w:firstColumn="1" w:lastColumn="1" w:noHBand="0" w:noVBand="0"/>
      </w:tblPr>
      <w:tblGrid>
        <w:gridCol w:w="600"/>
        <w:gridCol w:w="2536"/>
        <w:gridCol w:w="1701"/>
        <w:gridCol w:w="1418"/>
        <w:gridCol w:w="1276"/>
        <w:gridCol w:w="1179"/>
      </w:tblGrid>
      <w:tr w:rsidR="00EB493A" w14:paraId="52D0754F" w14:textId="77777777" w:rsidTr="00B53564">
        <w:trPr>
          <w:trHeight w:hRule="exact" w:val="338"/>
        </w:trPr>
        <w:tc>
          <w:tcPr>
            <w:tcW w:w="600" w:type="dxa"/>
            <w:vMerge w:val="restart"/>
            <w:tcBorders>
              <w:top w:val="single" w:sz="4" w:space="0" w:color="000000"/>
              <w:left w:val="single" w:sz="4" w:space="0" w:color="000000"/>
              <w:right w:val="single" w:sz="4" w:space="0" w:color="000000"/>
            </w:tcBorders>
            <w:shd w:val="pct10" w:color="auto" w:fill="auto"/>
          </w:tcPr>
          <w:p w14:paraId="321A8936" w14:textId="77777777" w:rsidR="00EB493A" w:rsidRPr="003775E8" w:rsidRDefault="00EB493A" w:rsidP="00053498">
            <w:pPr>
              <w:pStyle w:val="TableParagraph"/>
              <w:rPr>
                <w:rFonts w:ascii="Arial" w:eastAsia="Arial" w:hAnsi="Arial" w:cs="Arial"/>
                <w:b/>
                <w:bCs/>
                <w:sz w:val="18"/>
                <w:szCs w:val="18"/>
              </w:rPr>
            </w:pPr>
          </w:p>
          <w:p w14:paraId="3F0E9D0E" w14:textId="77777777" w:rsidR="00EB493A" w:rsidRPr="003775E8" w:rsidRDefault="00EB493A" w:rsidP="00053498">
            <w:pPr>
              <w:pStyle w:val="TableParagraph"/>
              <w:rPr>
                <w:rFonts w:ascii="Arial" w:eastAsia="Arial" w:hAnsi="Arial" w:cs="Arial"/>
                <w:b/>
                <w:bCs/>
                <w:sz w:val="18"/>
                <w:szCs w:val="18"/>
              </w:rPr>
            </w:pPr>
          </w:p>
          <w:p w14:paraId="2EAC0405" w14:textId="77777777" w:rsidR="00EB493A" w:rsidRPr="003775E8" w:rsidRDefault="00EB493A" w:rsidP="00053498">
            <w:pPr>
              <w:pStyle w:val="TableParagraph"/>
              <w:spacing w:before="115"/>
              <w:ind w:left="105"/>
              <w:rPr>
                <w:rFonts w:ascii="Arial" w:eastAsia="Arial" w:hAnsi="Arial" w:cs="Arial"/>
                <w:b/>
                <w:sz w:val="18"/>
                <w:szCs w:val="18"/>
              </w:rPr>
            </w:pPr>
            <w:r w:rsidRPr="003775E8">
              <w:rPr>
                <w:rFonts w:ascii="Arial"/>
                <w:b/>
                <w:spacing w:val="-2"/>
                <w:sz w:val="18"/>
              </w:rPr>
              <w:t>NSR</w:t>
            </w:r>
          </w:p>
        </w:tc>
        <w:tc>
          <w:tcPr>
            <w:tcW w:w="2536" w:type="dxa"/>
            <w:vMerge w:val="restart"/>
            <w:tcBorders>
              <w:top w:val="single" w:sz="4" w:space="0" w:color="000000"/>
              <w:left w:val="single" w:sz="4" w:space="0" w:color="000000"/>
              <w:right w:val="single" w:sz="4" w:space="0" w:color="000000"/>
            </w:tcBorders>
            <w:shd w:val="pct10" w:color="auto" w:fill="auto"/>
          </w:tcPr>
          <w:p w14:paraId="1822F6CE" w14:textId="77777777" w:rsidR="00EB493A" w:rsidRPr="003775E8" w:rsidRDefault="00EB493A" w:rsidP="00053498">
            <w:pPr>
              <w:pStyle w:val="TableParagraph"/>
              <w:rPr>
                <w:rFonts w:ascii="Arial" w:eastAsia="Arial" w:hAnsi="Arial" w:cs="Arial"/>
                <w:b/>
                <w:bCs/>
                <w:sz w:val="18"/>
                <w:szCs w:val="18"/>
              </w:rPr>
            </w:pPr>
          </w:p>
          <w:p w14:paraId="1062FF27" w14:textId="77777777" w:rsidR="00EB493A" w:rsidRPr="003775E8" w:rsidRDefault="00EB493A" w:rsidP="00053498">
            <w:pPr>
              <w:pStyle w:val="TableParagraph"/>
              <w:rPr>
                <w:rFonts w:ascii="Arial" w:eastAsia="Arial" w:hAnsi="Arial" w:cs="Arial"/>
                <w:b/>
                <w:bCs/>
                <w:sz w:val="18"/>
                <w:szCs w:val="18"/>
              </w:rPr>
            </w:pPr>
          </w:p>
          <w:p w14:paraId="40E32521" w14:textId="20F4A633" w:rsidR="00EB493A" w:rsidRPr="003775E8" w:rsidRDefault="00EB493A" w:rsidP="00053498">
            <w:pPr>
              <w:pStyle w:val="TableParagraph"/>
              <w:spacing w:before="115"/>
              <w:ind w:left="345"/>
              <w:rPr>
                <w:rFonts w:ascii="Arial" w:eastAsia="Arial" w:hAnsi="Arial" w:cs="Arial"/>
                <w:b/>
                <w:sz w:val="18"/>
                <w:szCs w:val="18"/>
              </w:rPr>
            </w:pPr>
            <w:r>
              <w:rPr>
                <w:rFonts w:ascii="Arial"/>
                <w:b/>
                <w:sz w:val="18"/>
              </w:rPr>
              <w:t>Location</w:t>
            </w:r>
          </w:p>
        </w:tc>
        <w:tc>
          <w:tcPr>
            <w:tcW w:w="1701" w:type="dxa"/>
            <w:tcBorders>
              <w:top w:val="single" w:sz="4" w:space="0" w:color="000000"/>
              <w:left w:val="single" w:sz="4" w:space="0" w:color="000000"/>
              <w:right w:val="single" w:sz="4" w:space="0" w:color="000000"/>
            </w:tcBorders>
            <w:shd w:val="pct10" w:color="auto" w:fill="auto"/>
          </w:tcPr>
          <w:p w14:paraId="3F1EBBC2" w14:textId="77777777" w:rsidR="00EB493A" w:rsidRPr="003775E8" w:rsidRDefault="00EB493A" w:rsidP="00053498">
            <w:pPr>
              <w:pStyle w:val="TableParagraph"/>
              <w:spacing w:before="54"/>
              <w:ind w:right="2"/>
              <w:jc w:val="center"/>
              <w:rPr>
                <w:rFonts w:ascii="Arial"/>
                <w:b/>
                <w:sz w:val="18"/>
              </w:rPr>
            </w:pPr>
          </w:p>
        </w:tc>
        <w:tc>
          <w:tcPr>
            <w:tcW w:w="3873" w:type="dxa"/>
            <w:gridSpan w:val="3"/>
            <w:tcBorders>
              <w:top w:val="single" w:sz="4" w:space="0" w:color="000000"/>
              <w:left w:val="single" w:sz="4" w:space="0" w:color="000000"/>
              <w:right w:val="single" w:sz="4" w:space="0" w:color="000000"/>
            </w:tcBorders>
            <w:shd w:val="pct10" w:color="auto" w:fill="auto"/>
          </w:tcPr>
          <w:p w14:paraId="65143209" w14:textId="060D1657" w:rsidR="00EB493A" w:rsidRPr="003775E8" w:rsidRDefault="00EB493A" w:rsidP="00053498">
            <w:pPr>
              <w:pStyle w:val="TableParagraph"/>
              <w:spacing w:before="54"/>
              <w:ind w:right="2"/>
              <w:jc w:val="center"/>
              <w:rPr>
                <w:rFonts w:ascii="Arial"/>
                <w:b/>
                <w:sz w:val="18"/>
              </w:rPr>
            </w:pPr>
            <w:r w:rsidRPr="003775E8">
              <w:rPr>
                <w:rFonts w:ascii="Arial"/>
                <w:b/>
                <w:sz w:val="18"/>
              </w:rPr>
              <w:t>Day</w:t>
            </w:r>
            <w:r>
              <w:rPr>
                <w:rFonts w:ascii="Arial"/>
                <w:b/>
                <w:sz w:val="18"/>
              </w:rPr>
              <w:t xml:space="preserve"> (0700-2300 hours)</w:t>
            </w:r>
          </w:p>
        </w:tc>
      </w:tr>
      <w:tr w:rsidR="00665C1E" w14:paraId="0AF4D475" w14:textId="77777777" w:rsidTr="00B53564">
        <w:trPr>
          <w:trHeight w:hRule="exact" w:val="824"/>
        </w:trPr>
        <w:tc>
          <w:tcPr>
            <w:tcW w:w="600" w:type="dxa"/>
            <w:vMerge/>
            <w:tcBorders>
              <w:left w:val="single" w:sz="4" w:space="0" w:color="000000"/>
              <w:bottom w:val="single" w:sz="4" w:space="0" w:color="000000"/>
              <w:right w:val="single" w:sz="4" w:space="0" w:color="000000"/>
            </w:tcBorders>
            <w:shd w:val="pct10" w:color="auto" w:fill="auto"/>
          </w:tcPr>
          <w:p w14:paraId="22314313" w14:textId="77777777" w:rsidR="00665C1E" w:rsidRPr="003775E8" w:rsidRDefault="00665C1E" w:rsidP="00053498">
            <w:pPr>
              <w:rPr>
                <w:b/>
              </w:rPr>
            </w:pPr>
          </w:p>
        </w:tc>
        <w:tc>
          <w:tcPr>
            <w:tcW w:w="2536" w:type="dxa"/>
            <w:vMerge/>
            <w:tcBorders>
              <w:left w:val="single" w:sz="4" w:space="0" w:color="000000"/>
              <w:bottom w:val="single" w:sz="4" w:space="0" w:color="000000"/>
              <w:right w:val="single" w:sz="4" w:space="0" w:color="000000"/>
            </w:tcBorders>
            <w:shd w:val="pct10" w:color="auto" w:fill="auto"/>
          </w:tcPr>
          <w:p w14:paraId="56E6EE8B" w14:textId="77777777" w:rsidR="00665C1E" w:rsidRPr="003775E8" w:rsidRDefault="00665C1E" w:rsidP="00053498">
            <w:pPr>
              <w:rPr>
                <w:b/>
              </w:rPr>
            </w:pPr>
          </w:p>
        </w:tc>
        <w:tc>
          <w:tcPr>
            <w:tcW w:w="1701" w:type="dxa"/>
            <w:tcBorders>
              <w:left w:val="single" w:sz="4" w:space="0" w:color="000000"/>
              <w:bottom w:val="single" w:sz="4" w:space="0" w:color="000000"/>
              <w:right w:val="single" w:sz="4" w:space="0" w:color="000000"/>
            </w:tcBorders>
            <w:shd w:val="pct10" w:color="auto" w:fill="auto"/>
          </w:tcPr>
          <w:p w14:paraId="700D97BB" w14:textId="77777777" w:rsidR="00665C1E" w:rsidRDefault="00665C1E" w:rsidP="00053498">
            <w:pPr>
              <w:pStyle w:val="TableParagraph"/>
              <w:ind w:left="100" w:right="99" w:hanging="11"/>
              <w:rPr>
                <w:rFonts w:ascii="Arial"/>
                <w:b/>
                <w:spacing w:val="-3"/>
                <w:sz w:val="18"/>
              </w:rPr>
            </w:pPr>
            <w:r>
              <w:rPr>
                <w:rFonts w:ascii="Arial"/>
                <w:b/>
                <w:spacing w:val="-3"/>
                <w:sz w:val="18"/>
              </w:rPr>
              <w:t>Grid</w:t>
            </w:r>
          </w:p>
          <w:p w14:paraId="16300121" w14:textId="77777777" w:rsidR="00665C1E" w:rsidRDefault="00665C1E" w:rsidP="00053498">
            <w:pPr>
              <w:pStyle w:val="TableParagraph"/>
              <w:ind w:left="100" w:right="99" w:hanging="11"/>
              <w:rPr>
                <w:rFonts w:ascii="Arial"/>
                <w:b/>
                <w:spacing w:val="-3"/>
                <w:sz w:val="18"/>
              </w:rPr>
            </w:pPr>
            <w:r>
              <w:rPr>
                <w:rFonts w:ascii="Arial"/>
                <w:b/>
                <w:spacing w:val="-3"/>
                <w:sz w:val="18"/>
              </w:rPr>
              <w:t>Reference</w:t>
            </w:r>
          </w:p>
          <w:p w14:paraId="54E019E8" w14:textId="77777777" w:rsidR="008074EB" w:rsidRDefault="008074EB" w:rsidP="00053498">
            <w:pPr>
              <w:pStyle w:val="TableParagraph"/>
              <w:ind w:left="100" w:right="99" w:hanging="11"/>
              <w:rPr>
                <w:rFonts w:ascii="Arial"/>
                <w:b/>
                <w:spacing w:val="-3"/>
                <w:sz w:val="18"/>
              </w:rPr>
            </w:pPr>
          </w:p>
          <w:p w14:paraId="2678103D" w14:textId="1ADABF0D" w:rsidR="00665C1E" w:rsidRDefault="00665C1E" w:rsidP="00053498">
            <w:pPr>
              <w:pStyle w:val="TableParagraph"/>
              <w:ind w:left="100" w:right="99" w:hanging="11"/>
              <w:rPr>
                <w:rFonts w:ascii="Arial"/>
                <w:b/>
                <w:spacing w:val="-3"/>
                <w:sz w:val="18"/>
              </w:rPr>
            </w:pPr>
            <w:r>
              <w:rPr>
                <w:rFonts w:ascii="Arial"/>
                <w:b/>
                <w:spacing w:val="-3"/>
                <w:sz w:val="18"/>
              </w:rPr>
              <w:t xml:space="preserve">  </w:t>
            </w:r>
            <w:r w:rsidR="008074EB">
              <w:rPr>
                <w:rFonts w:ascii="Arial"/>
                <w:b/>
                <w:spacing w:val="-3"/>
                <w:sz w:val="18"/>
              </w:rPr>
              <w:t xml:space="preserve">     </w:t>
            </w:r>
            <w:r>
              <w:rPr>
                <w:rFonts w:ascii="Arial"/>
                <w:b/>
                <w:spacing w:val="-3"/>
                <w:sz w:val="18"/>
              </w:rPr>
              <w:t xml:space="preserve"> X         </w:t>
            </w:r>
            <w:r w:rsidR="008074EB">
              <w:rPr>
                <w:rFonts w:ascii="Arial"/>
                <w:b/>
                <w:spacing w:val="-3"/>
                <w:sz w:val="18"/>
              </w:rPr>
              <w:t xml:space="preserve">   </w:t>
            </w:r>
            <w:r>
              <w:rPr>
                <w:rFonts w:ascii="Arial"/>
                <w:b/>
                <w:spacing w:val="-3"/>
                <w:sz w:val="18"/>
              </w:rPr>
              <w:t>Y</w:t>
            </w:r>
          </w:p>
        </w:tc>
        <w:tc>
          <w:tcPr>
            <w:tcW w:w="1418" w:type="dxa"/>
            <w:tcBorders>
              <w:top w:val="single" w:sz="4" w:space="0" w:color="000000"/>
              <w:left w:val="single" w:sz="4" w:space="0" w:color="000000"/>
              <w:bottom w:val="single" w:sz="4" w:space="0" w:color="000000"/>
              <w:right w:val="single" w:sz="4" w:space="0" w:color="000000"/>
            </w:tcBorders>
            <w:shd w:val="pct10" w:color="auto" w:fill="auto"/>
          </w:tcPr>
          <w:p w14:paraId="201C71C6" w14:textId="77777777" w:rsidR="00665C1E" w:rsidRDefault="00665C1E" w:rsidP="00B53564">
            <w:pPr>
              <w:pStyle w:val="TableParagraph"/>
              <w:ind w:left="100" w:hanging="11"/>
              <w:rPr>
                <w:rFonts w:ascii="Arial"/>
                <w:b/>
                <w:spacing w:val="-4"/>
                <w:sz w:val="18"/>
              </w:rPr>
            </w:pPr>
            <w:r>
              <w:rPr>
                <w:rFonts w:ascii="Arial"/>
                <w:b/>
                <w:spacing w:val="-3"/>
                <w:sz w:val="18"/>
              </w:rPr>
              <w:t>Representative</w:t>
            </w:r>
            <w:r w:rsidRPr="003775E8">
              <w:rPr>
                <w:rFonts w:ascii="Arial"/>
                <w:b/>
                <w:spacing w:val="-3"/>
                <w:sz w:val="18"/>
              </w:rPr>
              <w:t xml:space="preserve"> </w:t>
            </w:r>
            <w:r w:rsidRPr="003775E8">
              <w:rPr>
                <w:rFonts w:ascii="Arial"/>
                <w:b/>
                <w:spacing w:val="-2"/>
                <w:sz w:val="18"/>
              </w:rPr>
              <w:t>Background</w:t>
            </w:r>
            <w:r w:rsidRPr="003775E8">
              <w:rPr>
                <w:rFonts w:ascii="Arial"/>
                <w:b/>
                <w:spacing w:val="-1"/>
                <w:sz w:val="18"/>
              </w:rPr>
              <w:t xml:space="preserve"> </w:t>
            </w:r>
            <w:r w:rsidRPr="003775E8">
              <w:rPr>
                <w:rFonts w:ascii="Arial"/>
                <w:b/>
                <w:sz w:val="18"/>
              </w:rPr>
              <w:t xml:space="preserve">Sound </w:t>
            </w:r>
            <w:r w:rsidRPr="003775E8">
              <w:rPr>
                <w:rFonts w:ascii="Arial"/>
                <w:b/>
                <w:spacing w:val="-4"/>
                <w:sz w:val="18"/>
              </w:rPr>
              <w:t xml:space="preserve">Level </w:t>
            </w:r>
          </w:p>
          <w:p w14:paraId="4AB122DB" w14:textId="1AD96CC1" w:rsidR="00665C1E" w:rsidRPr="003775E8" w:rsidRDefault="00665C1E" w:rsidP="00053498">
            <w:pPr>
              <w:pStyle w:val="TableParagraph"/>
              <w:ind w:left="108"/>
              <w:rPr>
                <w:rFonts w:ascii="Arial"/>
                <w:b/>
                <w:spacing w:val="-3"/>
                <w:sz w:val="18"/>
              </w:rPr>
            </w:pPr>
            <w:r>
              <w:rPr>
                <w:rFonts w:ascii="Arial"/>
                <w:b/>
                <w:sz w:val="18"/>
              </w:rPr>
              <w:t xml:space="preserve">LA90 </w:t>
            </w:r>
            <w:r w:rsidRPr="003775E8">
              <w:rPr>
                <w:rFonts w:ascii="Arial"/>
                <w:b/>
                <w:sz w:val="18"/>
              </w:rPr>
              <w:t>dB</w:t>
            </w:r>
          </w:p>
        </w:tc>
        <w:tc>
          <w:tcPr>
            <w:tcW w:w="1276" w:type="dxa"/>
            <w:tcBorders>
              <w:top w:val="single" w:sz="4" w:space="0" w:color="000000"/>
              <w:left w:val="single" w:sz="4" w:space="0" w:color="000000"/>
              <w:bottom w:val="single" w:sz="4" w:space="0" w:color="000000"/>
              <w:right w:val="single" w:sz="4" w:space="0" w:color="000000"/>
            </w:tcBorders>
            <w:shd w:val="pct10" w:color="auto" w:fill="auto"/>
          </w:tcPr>
          <w:p w14:paraId="0893119D" w14:textId="77777777" w:rsidR="00665C1E" w:rsidRPr="003775E8" w:rsidRDefault="00665C1E" w:rsidP="00053498">
            <w:pPr>
              <w:pStyle w:val="TableParagraph"/>
              <w:ind w:left="108" w:right="108"/>
              <w:rPr>
                <w:rFonts w:ascii="Arial"/>
                <w:b/>
                <w:spacing w:val="-3"/>
                <w:sz w:val="18"/>
              </w:rPr>
            </w:pPr>
            <w:r w:rsidRPr="003775E8">
              <w:rPr>
                <w:rFonts w:ascii="Arial"/>
                <w:b/>
                <w:spacing w:val="-3"/>
                <w:sz w:val="18"/>
              </w:rPr>
              <w:t xml:space="preserve">Residual  </w:t>
            </w:r>
          </w:p>
          <w:p w14:paraId="0D1776A6" w14:textId="77777777" w:rsidR="00665C1E" w:rsidRPr="003775E8" w:rsidRDefault="00665C1E" w:rsidP="00053498">
            <w:pPr>
              <w:pStyle w:val="TableParagraph"/>
              <w:ind w:left="108" w:right="108"/>
              <w:rPr>
                <w:rFonts w:ascii="Arial"/>
                <w:b/>
                <w:spacing w:val="12"/>
                <w:sz w:val="18"/>
              </w:rPr>
            </w:pPr>
            <w:r w:rsidRPr="003775E8">
              <w:rPr>
                <w:rFonts w:ascii="Arial"/>
                <w:b/>
                <w:spacing w:val="-3"/>
                <w:sz w:val="18"/>
              </w:rPr>
              <w:t>Sound Level</w:t>
            </w:r>
            <w:r w:rsidRPr="003775E8">
              <w:rPr>
                <w:rFonts w:ascii="Arial"/>
                <w:b/>
                <w:spacing w:val="12"/>
                <w:sz w:val="18"/>
              </w:rPr>
              <w:t xml:space="preserve"> </w:t>
            </w:r>
          </w:p>
          <w:p w14:paraId="582F8423" w14:textId="77777777" w:rsidR="00665C1E" w:rsidRPr="003775E8" w:rsidRDefault="00665C1E" w:rsidP="00B53564">
            <w:pPr>
              <w:pStyle w:val="TableParagraph"/>
              <w:ind w:left="108"/>
              <w:rPr>
                <w:rFonts w:ascii="Arial" w:eastAsia="Arial" w:hAnsi="Arial" w:cs="Arial"/>
                <w:b/>
                <w:sz w:val="18"/>
                <w:szCs w:val="18"/>
              </w:rPr>
            </w:pPr>
            <w:proofErr w:type="spellStart"/>
            <w:r w:rsidRPr="003775E8">
              <w:rPr>
                <w:rFonts w:ascii="Arial"/>
                <w:b/>
                <w:spacing w:val="12"/>
                <w:sz w:val="18"/>
              </w:rPr>
              <w:t>LAeq</w:t>
            </w:r>
            <w:proofErr w:type="spellEnd"/>
            <w:r w:rsidRPr="003775E8">
              <w:rPr>
                <w:rFonts w:ascii="Arial"/>
                <w:b/>
                <w:spacing w:val="12"/>
                <w:sz w:val="18"/>
              </w:rPr>
              <w:t xml:space="preserve"> </w:t>
            </w:r>
            <w:r w:rsidRPr="003775E8">
              <w:rPr>
                <w:rFonts w:ascii="Arial"/>
                <w:b/>
                <w:sz w:val="18"/>
              </w:rPr>
              <w:t>dB</w:t>
            </w:r>
          </w:p>
        </w:tc>
        <w:tc>
          <w:tcPr>
            <w:tcW w:w="1179" w:type="dxa"/>
            <w:tcBorders>
              <w:top w:val="single" w:sz="4" w:space="0" w:color="000000"/>
              <w:left w:val="single" w:sz="4" w:space="0" w:color="000000"/>
              <w:bottom w:val="single" w:sz="4" w:space="0" w:color="000000"/>
              <w:right w:val="single" w:sz="4" w:space="0" w:color="000000"/>
            </w:tcBorders>
            <w:shd w:val="pct10" w:color="auto" w:fill="auto"/>
          </w:tcPr>
          <w:p w14:paraId="31ED17A5" w14:textId="77777777" w:rsidR="00665C1E" w:rsidRPr="003775E8" w:rsidRDefault="00665C1E" w:rsidP="00053498">
            <w:pPr>
              <w:pStyle w:val="TableParagraph"/>
              <w:ind w:left="108" w:right="108"/>
              <w:rPr>
                <w:rFonts w:ascii="Arial"/>
                <w:b/>
                <w:spacing w:val="-3"/>
                <w:sz w:val="18"/>
              </w:rPr>
            </w:pPr>
            <w:r w:rsidRPr="003775E8">
              <w:rPr>
                <w:rFonts w:ascii="Arial"/>
                <w:b/>
                <w:spacing w:val="-3"/>
                <w:sz w:val="18"/>
              </w:rPr>
              <w:t xml:space="preserve">Rating </w:t>
            </w:r>
          </w:p>
          <w:p w14:paraId="6FDF762E" w14:textId="7F13C48C" w:rsidR="00665C1E" w:rsidRDefault="00665C1E" w:rsidP="00053498">
            <w:pPr>
              <w:pStyle w:val="TableParagraph"/>
              <w:ind w:left="108" w:right="108"/>
              <w:rPr>
                <w:rFonts w:ascii="Arial"/>
                <w:b/>
                <w:spacing w:val="12"/>
                <w:sz w:val="18"/>
              </w:rPr>
            </w:pPr>
            <w:r w:rsidRPr="003775E8">
              <w:rPr>
                <w:rFonts w:ascii="Arial"/>
                <w:b/>
                <w:spacing w:val="-3"/>
                <w:sz w:val="18"/>
              </w:rPr>
              <w:t>Leve</w:t>
            </w:r>
            <w:r w:rsidR="0080631C">
              <w:rPr>
                <w:rFonts w:ascii="Arial"/>
                <w:b/>
                <w:spacing w:val="-3"/>
                <w:sz w:val="18"/>
              </w:rPr>
              <w:t>l for low impact</w:t>
            </w:r>
          </w:p>
          <w:p w14:paraId="40A8132F" w14:textId="328F9B44" w:rsidR="00665C1E" w:rsidRDefault="00665C1E" w:rsidP="00B6088B">
            <w:pPr>
              <w:pStyle w:val="TableParagraph"/>
              <w:ind w:left="108" w:right="108"/>
              <w:rPr>
                <w:rFonts w:ascii="Arial" w:eastAsia="Arial" w:hAnsi="Arial" w:cs="Arial"/>
                <w:sz w:val="18"/>
                <w:szCs w:val="18"/>
              </w:rPr>
            </w:pPr>
            <w:r>
              <w:rPr>
                <w:rFonts w:ascii="Arial"/>
                <w:b/>
                <w:sz w:val="18"/>
              </w:rPr>
              <w:t>LAeq</w:t>
            </w:r>
            <w:r>
              <w:rPr>
                <w:rFonts w:ascii="Arial"/>
                <w:b/>
                <w:sz w:val="18"/>
                <w:vertAlign w:val="subscript"/>
              </w:rPr>
              <w:t>1hr</w:t>
            </w:r>
            <w:r w:rsidR="00B6088B">
              <w:rPr>
                <w:rFonts w:ascii="Arial"/>
                <w:b/>
                <w:sz w:val="18"/>
                <w:vertAlign w:val="subscript"/>
              </w:rPr>
              <w:t xml:space="preserve"> </w:t>
            </w:r>
            <w:r w:rsidRPr="003775E8">
              <w:rPr>
                <w:rFonts w:ascii="Arial"/>
                <w:b/>
                <w:sz w:val="18"/>
              </w:rPr>
              <w:t>dB</w:t>
            </w:r>
          </w:p>
        </w:tc>
      </w:tr>
      <w:tr w:rsidR="00DA6C07" w14:paraId="30DA467C" w14:textId="77777777" w:rsidTr="00B53564">
        <w:trPr>
          <w:trHeight w:hRule="exact" w:val="694"/>
        </w:trPr>
        <w:tc>
          <w:tcPr>
            <w:tcW w:w="600" w:type="dxa"/>
            <w:tcBorders>
              <w:top w:val="single" w:sz="4" w:space="0" w:color="000000"/>
              <w:left w:val="single" w:sz="4" w:space="0" w:color="000000"/>
              <w:bottom w:val="single" w:sz="4" w:space="0" w:color="000000"/>
              <w:right w:val="single" w:sz="4" w:space="0" w:color="000000"/>
            </w:tcBorders>
            <w:shd w:val="clear" w:color="auto" w:fill="auto"/>
          </w:tcPr>
          <w:p w14:paraId="6D8752EF" w14:textId="4BB923D3" w:rsidR="00DA6C07" w:rsidRDefault="00DA6C07" w:rsidP="00DA6C07">
            <w:pPr>
              <w:pStyle w:val="TableParagraph"/>
              <w:spacing w:before="52"/>
              <w:ind w:left="1"/>
              <w:jc w:val="center"/>
              <w:rPr>
                <w:rFonts w:ascii="Arial" w:eastAsia="Arial" w:hAnsi="Arial" w:cs="Arial"/>
                <w:sz w:val="18"/>
                <w:szCs w:val="18"/>
              </w:rPr>
            </w:pPr>
            <w:r>
              <w:rPr>
                <w:rFonts w:ascii="Arial"/>
                <w:sz w:val="18"/>
              </w:rPr>
              <w:t>R1</w:t>
            </w:r>
          </w:p>
        </w:tc>
        <w:tc>
          <w:tcPr>
            <w:tcW w:w="2536" w:type="dxa"/>
            <w:tcBorders>
              <w:top w:val="single" w:sz="4" w:space="0" w:color="000000"/>
              <w:left w:val="single" w:sz="4" w:space="0" w:color="000000"/>
              <w:bottom w:val="single" w:sz="4" w:space="0" w:color="000000"/>
              <w:right w:val="single" w:sz="4" w:space="0" w:color="000000"/>
            </w:tcBorders>
            <w:shd w:val="clear" w:color="auto" w:fill="auto"/>
          </w:tcPr>
          <w:p w14:paraId="0F7BF82D" w14:textId="77777777" w:rsidR="00B53564" w:rsidRDefault="00DA6C07" w:rsidP="00DA6C07">
            <w:pPr>
              <w:pStyle w:val="TableParagraph"/>
              <w:ind w:left="142"/>
              <w:rPr>
                <w:rFonts w:ascii="Arial" w:hAnsi="Arial" w:cs="Arial"/>
                <w:sz w:val="18"/>
                <w:szCs w:val="18"/>
                <w:lang w:val="en-GB"/>
              </w:rPr>
            </w:pPr>
            <w:r w:rsidRPr="00DA6C07">
              <w:rPr>
                <w:rFonts w:ascii="Arial" w:hAnsi="Arial" w:cs="Arial"/>
                <w:sz w:val="18"/>
                <w:szCs w:val="18"/>
                <w:lang w:val="en-GB"/>
              </w:rPr>
              <w:t xml:space="preserve">R1: Roscoe Avenue &amp; Bentley Green (south- west </w:t>
            </w:r>
          </w:p>
          <w:p w14:paraId="7AC82C4C" w14:textId="07C0EE20" w:rsidR="00DA6C07" w:rsidRPr="00DA6C07" w:rsidRDefault="00DA6C07" w:rsidP="00DA6C07">
            <w:pPr>
              <w:pStyle w:val="TableParagraph"/>
              <w:ind w:left="142"/>
              <w:rPr>
                <w:rFonts w:ascii="Arial" w:hAnsi="Arial" w:cs="Arial"/>
                <w:sz w:val="18"/>
                <w:szCs w:val="18"/>
                <w:lang w:val="en-GB"/>
              </w:rPr>
            </w:pPr>
            <w:r w:rsidRPr="00DA6C07">
              <w:rPr>
                <w:rFonts w:ascii="Arial" w:hAnsi="Arial" w:cs="Arial"/>
                <w:sz w:val="18"/>
                <w:szCs w:val="18"/>
                <w:lang w:val="en-GB"/>
              </w:rPr>
              <w:t xml:space="preserve">of Site). </w:t>
            </w:r>
          </w:p>
          <w:p w14:paraId="7B859122" w14:textId="6088CA5D" w:rsidR="00DA6C07" w:rsidRPr="00DA6C07" w:rsidRDefault="00DA6C07" w:rsidP="00DA6C07">
            <w:pPr>
              <w:pStyle w:val="TableParagraph"/>
              <w:spacing w:before="52"/>
              <w:rPr>
                <w:rFonts w:ascii="Arial" w:eastAsia="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56A1056" w14:textId="451041FD" w:rsidR="00DA6C07" w:rsidRPr="00B53564" w:rsidRDefault="00D85FAA" w:rsidP="00DA6C07">
            <w:pPr>
              <w:pStyle w:val="TableParagraph"/>
              <w:spacing w:before="52"/>
              <w:ind w:right="3"/>
              <w:jc w:val="center"/>
              <w:rPr>
                <w:rFonts w:ascii="Arial" w:eastAsia="Arial" w:hAnsi="Arial" w:cs="Arial"/>
                <w:sz w:val="18"/>
                <w:szCs w:val="18"/>
              </w:rPr>
            </w:pPr>
            <w:r w:rsidRPr="00B53564">
              <w:rPr>
                <w:rFonts w:ascii="Arial" w:hAnsi="Arial" w:cs="Arial"/>
                <w:sz w:val="18"/>
                <w:szCs w:val="18"/>
              </w:rPr>
              <w:t>334668 443000 &amp; 334866 442980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61CB6BF" w14:textId="1C410063" w:rsidR="00DA6C07" w:rsidRPr="00075B66" w:rsidRDefault="00260529" w:rsidP="00DA6C07">
            <w:pPr>
              <w:pStyle w:val="TableParagraph"/>
              <w:spacing w:before="52"/>
              <w:ind w:left="4"/>
              <w:jc w:val="center"/>
              <w:rPr>
                <w:rFonts w:ascii="Arial" w:eastAsia="Arial" w:hAnsi="Arial" w:cs="Arial"/>
                <w:sz w:val="18"/>
                <w:szCs w:val="18"/>
              </w:rPr>
            </w:pPr>
            <w:r>
              <w:rPr>
                <w:rFonts w:ascii="Arial" w:eastAsia="Arial" w:hAnsi="Arial" w:cs="Arial"/>
                <w:sz w:val="18"/>
                <w:szCs w:val="18"/>
              </w:rPr>
              <w:t>42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69BA9BB" w14:textId="799C7323" w:rsidR="00DA6C07" w:rsidRPr="00075B66" w:rsidRDefault="0080631C" w:rsidP="00DA6C07">
            <w:pPr>
              <w:pStyle w:val="TableParagraph"/>
              <w:spacing w:before="52"/>
              <w:ind w:left="4"/>
              <w:jc w:val="center"/>
              <w:rPr>
                <w:rFonts w:ascii="Arial" w:eastAsia="Arial" w:hAnsi="Arial" w:cs="Arial"/>
                <w:sz w:val="18"/>
                <w:szCs w:val="18"/>
              </w:rPr>
            </w:pPr>
            <w:r>
              <w:rPr>
                <w:rFonts w:ascii="Arial" w:eastAsia="Arial" w:hAnsi="Arial" w:cs="Arial"/>
                <w:sz w:val="18"/>
                <w:szCs w:val="18"/>
              </w:rPr>
              <w:t>52</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4CCB5DCC" w14:textId="66D688CB" w:rsidR="00DA6C07" w:rsidRPr="0080631C" w:rsidRDefault="0080631C" w:rsidP="00DA6C07">
            <w:pPr>
              <w:pStyle w:val="TableParagraph"/>
              <w:spacing w:before="52"/>
              <w:jc w:val="center"/>
              <w:rPr>
                <w:rFonts w:ascii="Arial" w:eastAsia="Arial" w:hAnsi="Arial" w:cs="Arial"/>
                <w:b/>
                <w:bCs/>
                <w:sz w:val="18"/>
                <w:szCs w:val="18"/>
              </w:rPr>
            </w:pPr>
            <w:r w:rsidRPr="0080631C">
              <w:rPr>
                <w:rFonts w:ascii="Arial" w:eastAsia="Arial" w:hAnsi="Arial" w:cs="Arial"/>
                <w:b/>
                <w:bCs/>
                <w:sz w:val="18"/>
                <w:szCs w:val="18"/>
              </w:rPr>
              <w:t>42</w:t>
            </w:r>
          </w:p>
        </w:tc>
      </w:tr>
      <w:tr w:rsidR="00DA6C07" w14:paraId="33019259" w14:textId="77777777" w:rsidTr="00B53564">
        <w:trPr>
          <w:trHeight w:hRule="exact" w:val="577"/>
        </w:trPr>
        <w:tc>
          <w:tcPr>
            <w:tcW w:w="600" w:type="dxa"/>
            <w:tcBorders>
              <w:top w:val="single" w:sz="4" w:space="0" w:color="000000"/>
              <w:left w:val="single" w:sz="4" w:space="0" w:color="000000"/>
              <w:bottom w:val="single" w:sz="4" w:space="0" w:color="000000"/>
              <w:right w:val="single" w:sz="4" w:space="0" w:color="000000"/>
            </w:tcBorders>
            <w:shd w:val="clear" w:color="auto" w:fill="auto"/>
          </w:tcPr>
          <w:p w14:paraId="40CEC1B0" w14:textId="74DACDA2" w:rsidR="00DA6C07" w:rsidRDefault="00DA6C07" w:rsidP="00DA6C07">
            <w:pPr>
              <w:pStyle w:val="TableParagraph"/>
              <w:spacing w:before="52"/>
              <w:ind w:left="1"/>
              <w:jc w:val="center"/>
              <w:rPr>
                <w:rFonts w:ascii="Arial" w:eastAsia="Arial" w:hAnsi="Arial" w:cs="Arial"/>
                <w:sz w:val="18"/>
                <w:szCs w:val="18"/>
              </w:rPr>
            </w:pPr>
            <w:r>
              <w:rPr>
                <w:rFonts w:ascii="Arial"/>
                <w:sz w:val="18"/>
              </w:rPr>
              <w:t>R2</w:t>
            </w:r>
          </w:p>
        </w:tc>
        <w:tc>
          <w:tcPr>
            <w:tcW w:w="2536" w:type="dxa"/>
            <w:tcBorders>
              <w:top w:val="single" w:sz="4" w:space="0" w:color="000000"/>
              <w:left w:val="single" w:sz="4" w:space="0" w:color="000000"/>
              <w:bottom w:val="single" w:sz="4" w:space="0" w:color="000000"/>
              <w:right w:val="single" w:sz="4" w:space="0" w:color="000000"/>
            </w:tcBorders>
            <w:shd w:val="clear" w:color="auto" w:fill="auto"/>
          </w:tcPr>
          <w:p w14:paraId="120DA698" w14:textId="77777777" w:rsidR="00DA6C07" w:rsidRPr="00DA6C07" w:rsidRDefault="00DA6C07" w:rsidP="00DA6C07">
            <w:pPr>
              <w:pStyle w:val="TableParagraph"/>
              <w:ind w:left="142"/>
              <w:rPr>
                <w:rFonts w:ascii="Arial" w:hAnsi="Arial" w:cs="Arial"/>
                <w:sz w:val="18"/>
                <w:szCs w:val="18"/>
              </w:rPr>
            </w:pPr>
            <w:r w:rsidRPr="00DA6C07">
              <w:rPr>
                <w:rFonts w:ascii="Arial" w:hAnsi="Arial" w:cs="Arial"/>
                <w:sz w:val="18"/>
                <w:szCs w:val="18"/>
              </w:rPr>
              <w:t xml:space="preserve">R2: Caravan Park </w:t>
            </w:r>
          </w:p>
          <w:p w14:paraId="30BCC77F" w14:textId="77777777" w:rsidR="00DA6C07" w:rsidRPr="00DA6C07" w:rsidRDefault="00DA6C07" w:rsidP="00DA6C07">
            <w:pPr>
              <w:pStyle w:val="TableParagraph"/>
              <w:ind w:left="142"/>
              <w:rPr>
                <w:rFonts w:ascii="Arial" w:hAnsi="Arial" w:cs="Arial"/>
                <w:sz w:val="18"/>
                <w:szCs w:val="18"/>
              </w:rPr>
            </w:pPr>
            <w:r w:rsidRPr="00DA6C07">
              <w:rPr>
                <w:rFonts w:ascii="Arial" w:hAnsi="Arial" w:cs="Arial"/>
                <w:sz w:val="18"/>
                <w:szCs w:val="18"/>
              </w:rPr>
              <w:t xml:space="preserve">(southeast and east of Site). </w:t>
            </w:r>
          </w:p>
          <w:p w14:paraId="56E95115" w14:textId="6C5849A1" w:rsidR="00DA6C07" w:rsidRPr="00DA6C07" w:rsidRDefault="00DA6C07" w:rsidP="00DA6C07">
            <w:pPr>
              <w:pStyle w:val="TableParagraph"/>
              <w:spacing w:before="52"/>
              <w:ind w:right="4"/>
              <w:rPr>
                <w:rFonts w:ascii="Arial" w:eastAsia="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AF607AE" w14:textId="6996184A" w:rsidR="00DA6C07" w:rsidRPr="00B53564" w:rsidRDefault="00B53564" w:rsidP="00DA6C07">
            <w:pPr>
              <w:pStyle w:val="TableParagraph"/>
              <w:spacing w:before="52"/>
              <w:ind w:right="3"/>
              <w:jc w:val="center"/>
              <w:rPr>
                <w:rFonts w:ascii="Arial" w:eastAsia="Arial" w:hAnsi="Arial" w:cs="Arial"/>
                <w:sz w:val="18"/>
                <w:szCs w:val="18"/>
              </w:rPr>
            </w:pPr>
            <w:r w:rsidRPr="00B53564">
              <w:rPr>
                <w:rFonts w:ascii="Arial" w:hAnsi="Arial" w:cs="Arial"/>
                <w:sz w:val="18"/>
                <w:szCs w:val="18"/>
              </w:rPr>
              <w:t>335085 443214 &amp; 335222 443224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CAC2A6E" w14:textId="3AFE31DD" w:rsidR="00DA6C07" w:rsidRPr="00075B66" w:rsidRDefault="00260529" w:rsidP="00DA6C07">
            <w:pPr>
              <w:pStyle w:val="TableParagraph"/>
              <w:spacing w:before="52"/>
              <w:ind w:left="4"/>
              <w:jc w:val="center"/>
              <w:rPr>
                <w:rFonts w:ascii="Arial" w:eastAsia="Arial" w:hAnsi="Arial" w:cs="Arial"/>
                <w:sz w:val="18"/>
                <w:szCs w:val="18"/>
              </w:rPr>
            </w:pPr>
            <w:r>
              <w:rPr>
                <w:rFonts w:ascii="Arial" w:eastAsia="Arial" w:hAnsi="Arial" w:cs="Arial"/>
                <w:sz w:val="18"/>
                <w:szCs w:val="18"/>
              </w:rPr>
              <w:t>46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3E49614" w14:textId="6D77747F" w:rsidR="00DA6C07" w:rsidRPr="00075B66" w:rsidRDefault="0080631C" w:rsidP="00DA6C07">
            <w:pPr>
              <w:pStyle w:val="TableParagraph"/>
              <w:spacing w:before="52"/>
              <w:ind w:left="4"/>
              <w:jc w:val="center"/>
              <w:rPr>
                <w:rFonts w:ascii="Arial" w:eastAsia="Arial" w:hAnsi="Arial" w:cs="Arial"/>
                <w:sz w:val="18"/>
                <w:szCs w:val="18"/>
              </w:rPr>
            </w:pPr>
            <w:r>
              <w:rPr>
                <w:rFonts w:ascii="Arial" w:eastAsia="Arial" w:hAnsi="Arial" w:cs="Arial"/>
                <w:sz w:val="18"/>
                <w:szCs w:val="18"/>
              </w:rPr>
              <w:t>51</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14:paraId="635E481E" w14:textId="6100C888" w:rsidR="00DA6C07" w:rsidRPr="0080631C" w:rsidRDefault="0080631C" w:rsidP="00DA6C07">
            <w:pPr>
              <w:pStyle w:val="TableParagraph"/>
              <w:spacing w:before="52"/>
              <w:jc w:val="center"/>
              <w:rPr>
                <w:rFonts w:ascii="Arial" w:eastAsia="Arial" w:hAnsi="Arial" w:cs="Arial"/>
                <w:b/>
                <w:bCs/>
                <w:sz w:val="18"/>
                <w:szCs w:val="18"/>
              </w:rPr>
            </w:pPr>
            <w:r w:rsidRPr="0080631C">
              <w:rPr>
                <w:rFonts w:ascii="Arial" w:eastAsia="Arial" w:hAnsi="Arial" w:cs="Arial"/>
                <w:b/>
                <w:bCs/>
                <w:sz w:val="18"/>
                <w:szCs w:val="18"/>
              </w:rPr>
              <w:t>46</w:t>
            </w:r>
          </w:p>
        </w:tc>
      </w:tr>
    </w:tbl>
    <w:p w14:paraId="5E5825F0" w14:textId="34629650" w:rsidR="00075ED5" w:rsidRPr="00DD2117" w:rsidRDefault="00075ED5" w:rsidP="0008741C">
      <w:pPr>
        <w:autoSpaceDE w:val="0"/>
        <w:autoSpaceDN w:val="0"/>
        <w:adjustRightInd w:val="0"/>
        <w:ind w:left="709" w:right="803" w:hanging="709"/>
        <w:jc w:val="both"/>
        <w:rPr>
          <w:rFonts w:ascii="Arial" w:hAnsi="Arial" w:cs="Arial"/>
          <w:sz w:val="16"/>
          <w:szCs w:val="16"/>
          <w:lang w:eastAsia="en-GB"/>
        </w:rPr>
      </w:pPr>
      <w:r>
        <w:rPr>
          <w:rFonts w:ascii="Arial" w:hAnsi="Arial" w:cs="Arial"/>
          <w:sz w:val="22"/>
          <w:szCs w:val="22"/>
          <w:lang w:eastAsia="en-GB"/>
        </w:rPr>
        <w:tab/>
      </w:r>
    </w:p>
    <w:p w14:paraId="009D06F2" w14:textId="71619DFF" w:rsidR="00075ED5" w:rsidRDefault="00075ED5" w:rsidP="00075ED5">
      <w:pPr>
        <w:autoSpaceDE w:val="0"/>
        <w:autoSpaceDN w:val="0"/>
        <w:adjustRightInd w:val="0"/>
        <w:ind w:left="709" w:hanging="709"/>
        <w:jc w:val="both"/>
        <w:rPr>
          <w:rFonts w:ascii="Arial" w:hAnsi="Arial" w:cs="Arial"/>
          <w:b/>
          <w:sz w:val="22"/>
          <w:szCs w:val="22"/>
          <w:lang w:eastAsia="en-GB"/>
        </w:rPr>
      </w:pPr>
      <w:r w:rsidRPr="003775E8">
        <w:rPr>
          <w:rFonts w:ascii="Arial" w:hAnsi="Arial" w:cs="Arial"/>
          <w:b/>
          <w:sz w:val="22"/>
          <w:szCs w:val="22"/>
          <w:lang w:eastAsia="en-GB"/>
        </w:rPr>
        <w:tab/>
      </w:r>
      <w:r>
        <w:rPr>
          <w:rFonts w:ascii="Arial" w:hAnsi="Arial" w:cs="Arial"/>
          <w:b/>
          <w:sz w:val="22"/>
          <w:szCs w:val="22"/>
          <w:lang w:eastAsia="en-GB"/>
        </w:rPr>
        <w:tab/>
        <w:t xml:space="preserve">Table </w:t>
      </w:r>
      <w:r w:rsidR="00A309DB">
        <w:rPr>
          <w:rFonts w:ascii="Arial" w:hAnsi="Arial" w:cs="Arial"/>
          <w:b/>
          <w:sz w:val="22"/>
          <w:szCs w:val="22"/>
          <w:lang w:eastAsia="en-GB"/>
        </w:rPr>
        <w:t>3</w:t>
      </w:r>
      <w:r>
        <w:rPr>
          <w:rFonts w:ascii="Arial" w:hAnsi="Arial" w:cs="Arial"/>
          <w:b/>
          <w:sz w:val="22"/>
          <w:szCs w:val="22"/>
          <w:lang w:eastAsia="en-GB"/>
        </w:rPr>
        <w:t>.2: Noise Limits Night-time</w:t>
      </w:r>
    </w:p>
    <w:tbl>
      <w:tblPr>
        <w:tblW w:w="8712" w:type="dxa"/>
        <w:tblInd w:w="687" w:type="dxa"/>
        <w:tblLayout w:type="fixed"/>
        <w:tblCellMar>
          <w:left w:w="0" w:type="dxa"/>
          <w:right w:w="0" w:type="dxa"/>
        </w:tblCellMar>
        <w:tblLook w:val="01E0" w:firstRow="1" w:lastRow="1" w:firstColumn="1" w:lastColumn="1" w:noHBand="0" w:noVBand="0"/>
      </w:tblPr>
      <w:tblGrid>
        <w:gridCol w:w="600"/>
        <w:gridCol w:w="2536"/>
        <w:gridCol w:w="1559"/>
        <w:gridCol w:w="1559"/>
        <w:gridCol w:w="1276"/>
        <w:gridCol w:w="1176"/>
        <w:gridCol w:w="6"/>
      </w:tblGrid>
      <w:tr w:rsidR="008074EB" w14:paraId="66C08E0E" w14:textId="77777777" w:rsidTr="00B53564">
        <w:trPr>
          <w:trHeight w:hRule="exact" w:val="338"/>
        </w:trPr>
        <w:tc>
          <w:tcPr>
            <w:tcW w:w="600" w:type="dxa"/>
            <w:vMerge w:val="restart"/>
            <w:tcBorders>
              <w:top w:val="single" w:sz="4" w:space="0" w:color="000000"/>
              <w:left w:val="single" w:sz="4" w:space="0" w:color="000000"/>
              <w:right w:val="single" w:sz="4" w:space="0" w:color="000000"/>
            </w:tcBorders>
            <w:shd w:val="pct10" w:color="auto" w:fill="auto"/>
          </w:tcPr>
          <w:p w14:paraId="232027CA" w14:textId="77777777" w:rsidR="008074EB" w:rsidRPr="003775E8" w:rsidRDefault="008074EB" w:rsidP="008074EB">
            <w:pPr>
              <w:pStyle w:val="TableParagraph"/>
              <w:rPr>
                <w:rFonts w:ascii="Arial" w:eastAsia="Arial" w:hAnsi="Arial" w:cs="Arial"/>
                <w:b/>
                <w:bCs/>
                <w:sz w:val="18"/>
                <w:szCs w:val="18"/>
              </w:rPr>
            </w:pPr>
          </w:p>
          <w:p w14:paraId="23A33ADD" w14:textId="77777777" w:rsidR="008074EB" w:rsidRPr="003775E8" w:rsidRDefault="008074EB" w:rsidP="008074EB">
            <w:pPr>
              <w:pStyle w:val="TableParagraph"/>
              <w:rPr>
                <w:rFonts w:ascii="Arial" w:eastAsia="Arial" w:hAnsi="Arial" w:cs="Arial"/>
                <w:b/>
                <w:bCs/>
                <w:sz w:val="18"/>
                <w:szCs w:val="18"/>
              </w:rPr>
            </w:pPr>
          </w:p>
          <w:p w14:paraId="48160464" w14:textId="77777777" w:rsidR="008074EB" w:rsidRPr="003775E8" w:rsidRDefault="008074EB" w:rsidP="008074EB">
            <w:pPr>
              <w:pStyle w:val="TableParagraph"/>
              <w:spacing w:before="115"/>
              <w:ind w:left="105"/>
              <w:rPr>
                <w:rFonts w:ascii="Arial" w:eastAsia="Arial" w:hAnsi="Arial" w:cs="Arial"/>
                <w:b/>
                <w:sz w:val="18"/>
                <w:szCs w:val="18"/>
              </w:rPr>
            </w:pPr>
            <w:r w:rsidRPr="003775E8">
              <w:rPr>
                <w:rFonts w:ascii="Arial"/>
                <w:b/>
                <w:spacing w:val="-2"/>
                <w:sz w:val="18"/>
              </w:rPr>
              <w:t>NSR</w:t>
            </w:r>
          </w:p>
        </w:tc>
        <w:tc>
          <w:tcPr>
            <w:tcW w:w="2536" w:type="dxa"/>
            <w:vMerge w:val="restart"/>
            <w:tcBorders>
              <w:top w:val="single" w:sz="4" w:space="0" w:color="000000"/>
              <w:left w:val="single" w:sz="4" w:space="0" w:color="000000"/>
              <w:right w:val="single" w:sz="4" w:space="0" w:color="000000"/>
            </w:tcBorders>
            <w:shd w:val="pct10" w:color="auto" w:fill="auto"/>
          </w:tcPr>
          <w:p w14:paraId="0FB35932" w14:textId="77777777" w:rsidR="008074EB" w:rsidRPr="003775E8" w:rsidRDefault="008074EB" w:rsidP="008074EB">
            <w:pPr>
              <w:pStyle w:val="TableParagraph"/>
              <w:rPr>
                <w:rFonts w:ascii="Arial" w:eastAsia="Arial" w:hAnsi="Arial" w:cs="Arial"/>
                <w:b/>
                <w:bCs/>
                <w:sz w:val="18"/>
                <w:szCs w:val="18"/>
              </w:rPr>
            </w:pPr>
          </w:p>
          <w:p w14:paraId="6E717B53" w14:textId="77777777" w:rsidR="008074EB" w:rsidRPr="003775E8" w:rsidRDefault="008074EB" w:rsidP="008074EB">
            <w:pPr>
              <w:pStyle w:val="TableParagraph"/>
              <w:rPr>
                <w:rFonts w:ascii="Arial" w:eastAsia="Arial" w:hAnsi="Arial" w:cs="Arial"/>
                <w:b/>
                <w:bCs/>
                <w:sz w:val="18"/>
                <w:szCs w:val="18"/>
              </w:rPr>
            </w:pPr>
          </w:p>
          <w:p w14:paraId="129506C8" w14:textId="503D8B36" w:rsidR="008074EB" w:rsidRPr="003775E8" w:rsidRDefault="008074EB" w:rsidP="008074EB">
            <w:pPr>
              <w:pStyle w:val="TableParagraph"/>
              <w:spacing w:before="115"/>
              <w:ind w:left="345"/>
              <w:rPr>
                <w:rFonts w:ascii="Arial" w:eastAsia="Arial" w:hAnsi="Arial" w:cs="Arial"/>
                <w:b/>
                <w:sz w:val="18"/>
                <w:szCs w:val="18"/>
              </w:rPr>
            </w:pPr>
            <w:r w:rsidRPr="003775E8">
              <w:rPr>
                <w:rFonts w:ascii="Arial"/>
                <w:b/>
                <w:sz w:val="18"/>
              </w:rPr>
              <w:t>Location</w:t>
            </w:r>
          </w:p>
        </w:tc>
        <w:tc>
          <w:tcPr>
            <w:tcW w:w="1559" w:type="dxa"/>
            <w:tcBorders>
              <w:top w:val="single" w:sz="4" w:space="0" w:color="000000"/>
              <w:left w:val="single" w:sz="4" w:space="0" w:color="000000"/>
              <w:right w:val="single" w:sz="4" w:space="0" w:color="000000"/>
            </w:tcBorders>
            <w:shd w:val="pct10" w:color="auto" w:fill="auto"/>
          </w:tcPr>
          <w:p w14:paraId="7FBF4DE3" w14:textId="798E19BC" w:rsidR="008074EB" w:rsidRDefault="008074EB" w:rsidP="008074EB">
            <w:pPr>
              <w:pStyle w:val="TableParagraph"/>
              <w:spacing w:before="54"/>
              <w:ind w:right="2"/>
              <w:jc w:val="center"/>
              <w:rPr>
                <w:rFonts w:ascii="Arial"/>
                <w:b/>
                <w:sz w:val="18"/>
              </w:rPr>
            </w:pPr>
          </w:p>
        </w:tc>
        <w:tc>
          <w:tcPr>
            <w:tcW w:w="4017" w:type="dxa"/>
            <w:gridSpan w:val="4"/>
            <w:tcBorders>
              <w:top w:val="single" w:sz="4" w:space="0" w:color="000000"/>
              <w:left w:val="single" w:sz="4" w:space="0" w:color="000000"/>
              <w:right w:val="single" w:sz="4" w:space="0" w:color="000000"/>
            </w:tcBorders>
            <w:shd w:val="pct10" w:color="auto" w:fill="auto"/>
          </w:tcPr>
          <w:p w14:paraId="7A31E239" w14:textId="21DB93BC" w:rsidR="008074EB" w:rsidRPr="003775E8" w:rsidRDefault="008074EB" w:rsidP="008074EB">
            <w:pPr>
              <w:pStyle w:val="TableParagraph"/>
              <w:spacing w:before="54"/>
              <w:ind w:right="2"/>
              <w:jc w:val="center"/>
              <w:rPr>
                <w:rFonts w:ascii="Arial"/>
                <w:b/>
                <w:sz w:val="18"/>
              </w:rPr>
            </w:pPr>
            <w:r>
              <w:rPr>
                <w:rFonts w:ascii="Arial"/>
                <w:b/>
                <w:sz w:val="18"/>
              </w:rPr>
              <w:t>Night (2300-0700 hours)</w:t>
            </w:r>
          </w:p>
        </w:tc>
      </w:tr>
      <w:tr w:rsidR="008074EB" w14:paraId="42DEDE0F" w14:textId="77777777" w:rsidTr="00B53564">
        <w:trPr>
          <w:gridAfter w:val="1"/>
          <w:wAfter w:w="6" w:type="dxa"/>
          <w:trHeight w:hRule="exact" w:val="845"/>
        </w:trPr>
        <w:tc>
          <w:tcPr>
            <w:tcW w:w="600" w:type="dxa"/>
            <w:vMerge/>
            <w:tcBorders>
              <w:left w:val="single" w:sz="4" w:space="0" w:color="000000"/>
              <w:bottom w:val="single" w:sz="4" w:space="0" w:color="000000"/>
              <w:right w:val="single" w:sz="4" w:space="0" w:color="000000"/>
            </w:tcBorders>
            <w:shd w:val="pct10" w:color="auto" w:fill="auto"/>
          </w:tcPr>
          <w:p w14:paraId="041697EA" w14:textId="77777777" w:rsidR="008074EB" w:rsidRPr="003775E8" w:rsidRDefault="008074EB" w:rsidP="008074EB">
            <w:pPr>
              <w:rPr>
                <w:b/>
              </w:rPr>
            </w:pPr>
          </w:p>
        </w:tc>
        <w:tc>
          <w:tcPr>
            <w:tcW w:w="2536" w:type="dxa"/>
            <w:vMerge/>
            <w:tcBorders>
              <w:left w:val="single" w:sz="4" w:space="0" w:color="000000"/>
              <w:bottom w:val="single" w:sz="4" w:space="0" w:color="000000"/>
              <w:right w:val="single" w:sz="4" w:space="0" w:color="000000"/>
            </w:tcBorders>
            <w:shd w:val="pct10" w:color="auto" w:fill="auto"/>
          </w:tcPr>
          <w:p w14:paraId="71CEA3E7" w14:textId="77777777" w:rsidR="008074EB" w:rsidRPr="003775E8" w:rsidRDefault="008074EB" w:rsidP="008074EB">
            <w:pPr>
              <w:rPr>
                <w:b/>
              </w:rPr>
            </w:pPr>
          </w:p>
        </w:tc>
        <w:tc>
          <w:tcPr>
            <w:tcW w:w="1559" w:type="dxa"/>
            <w:tcBorders>
              <w:left w:val="single" w:sz="4" w:space="0" w:color="000000"/>
              <w:bottom w:val="single" w:sz="4" w:space="0" w:color="000000"/>
              <w:right w:val="single" w:sz="4" w:space="0" w:color="000000"/>
            </w:tcBorders>
            <w:shd w:val="pct10" w:color="auto" w:fill="auto"/>
          </w:tcPr>
          <w:p w14:paraId="0CA170A3" w14:textId="54110D8D" w:rsidR="008074EB" w:rsidRDefault="008074EB" w:rsidP="008074EB">
            <w:pPr>
              <w:pStyle w:val="TableParagraph"/>
              <w:ind w:left="100" w:right="99" w:hanging="11"/>
              <w:rPr>
                <w:rFonts w:ascii="Arial"/>
                <w:b/>
                <w:spacing w:val="-3"/>
                <w:sz w:val="18"/>
              </w:rPr>
            </w:pPr>
            <w:r>
              <w:rPr>
                <w:rFonts w:ascii="Arial"/>
                <w:b/>
                <w:spacing w:val="-3"/>
                <w:sz w:val="18"/>
              </w:rPr>
              <w:t>Grid</w:t>
            </w:r>
          </w:p>
          <w:p w14:paraId="60060ACA" w14:textId="77777777" w:rsidR="008074EB" w:rsidRDefault="008074EB" w:rsidP="008074EB">
            <w:pPr>
              <w:pStyle w:val="TableParagraph"/>
              <w:ind w:left="100" w:right="99" w:hanging="11"/>
              <w:rPr>
                <w:rFonts w:ascii="Arial"/>
                <w:b/>
                <w:spacing w:val="-3"/>
                <w:sz w:val="18"/>
              </w:rPr>
            </w:pPr>
            <w:r>
              <w:rPr>
                <w:rFonts w:ascii="Arial"/>
                <w:b/>
                <w:spacing w:val="-3"/>
                <w:sz w:val="18"/>
              </w:rPr>
              <w:t>Reference</w:t>
            </w:r>
          </w:p>
          <w:p w14:paraId="10AD164B" w14:textId="1D87E8EA" w:rsidR="008074EB" w:rsidRDefault="008074EB" w:rsidP="008074EB">
            <w:pPr>
              <w:pStyle w:val="TableParagraph"/>
              <w:ind w:left="100" w:right="99" w:hanging="11"/>
              <w:rPr>
                <w:rFonts w:ascii="Arial"/>
                <w:b/>
                <w:spacing w:val="-3"/>
                <w:sz w:val="18"/>
              </w:rPr>
            </w:pPr>
            <w:r>
              <w:rPr>
                <w:rFonts w:ascii="Arial"/>
                <w:b/>
                <w:spacing w:val="-3"/>
                <w:sz w:val="18"/>
              </w:rPr>
              <w:t xml:space="preserve">      X          Y</w:t>
            </w:r>
          </w:p>
        </w:tc>
        <w:tc>
          <w:tcPr>
            <w:tcW w:w="1559" w:type="dxa"/>
            <w:tcBorders>
              <w:top w:val="single" w:sz="4" w:space="0" w:color="000000"/>
              <w:left w:val="single" w:sz="4" w:space="0" w:color="000000"/>
              <w:bottom w:val="single" w:sz="4" w:space="0" w:color="000000"/>
              <w:right w:val="single" w:sz="4" w:space="0" w:color="000000"/>
            </w:tcBorders>
            <w:shd w:val="pct10" w:color="auto" w:fill="auto"/>
          </w:tcPr>
          <w:p w14:paraId="5473BB02" w14:textId="77777777" w:rsidR="008074EB" w:rsidRDefault="008074EB" w:rsidP="00B53564">
            <w:pPr>
              <w:pStyle w:val="TableParagraph"/>
              <w:ind w:left="100" w:right="-3" w:hanging="11"/>
              <w:rPr>
                <w:rFonts w:ascii="Arial"/>
                <w:b/>
                <w:spacing w:val="-4"/>
                <w:sz w:val="18"/>
              </w:rPr>
            </w:pPr>
            <w:r>
              <w:rPr>
                <w:rFonts w:ascii="Arial"/>
                <w:b/>
                <w:spacing w:val="-3"/>
                <w:sz w:val="18"/>
              </w:rPr>
              <w:t>Representative</w:t>
            </w:r>
            <w:r w:rsidRPr="003775E8">
              <w:rPr>
                <w:rFonts w:ascii="Arial"/>
                <w:b/>
                <w:spacing w:val="-3"/>
                <w:sz w:val="18"/>
              </w:rPr>
              <w:t xml:space="preserve"> </w:t>
            </w:r>
            <w:r w:rsidRPr="003775E8">
              <w:rPr>
                <w:rFonts w:ascii="Arial"/>
                <w:b/>
                <w:spacing w:val="-2"/>
                <w:sz w:val="18"/>
              </w:rPr>
              <w:t>Background</w:t>
            </w:r>
            <w:r w:rsidRPr="003775E8">
              <w:rPr>
                <w:rFonts w:ascii="Arial"/>
                <w:b/>
                <w:spacing w:val="-1"/>
                <w:sz w:val="18"/>
              </w:rPr>
              <w:t xml:space="preserve"> </w:t>
            </w:r>
            <w:r w:rsidRPr="003775E8">
              <w:rPr>
                <w:rFonts w:ascii="Arial"/>
                <w:b/>
                <w:sz w:val="18"/>
              </w:rPr>
              <w:t xml:space="preserve">Sound </w:t>
            </w:r>
            <w:r w:rsidRPr="003775E8">
              <w:rPr>
                <w:rFonts w:ascii="Arial"/>
                <w:b/>
                <w:spacing w:val="-4"/>
                <w:sz w:val="18"/>
              </w:rPr>
              <w:t xml:space="preserve">Level </w:t>
            </w:r>
          </w:p>
          <w:p w14:paraId="019C94DC" w14:textId="6F34E6FA" w:rsidR="008074EB" w:rsidRPr="003775E8" w:rsidRDefault="008074EB" w:rsidP="008074EB">
            <w:pPr>
              <w:pStyle w:val="TableParagraph"/>
              <w:ind w:left="108"/>
              <w:rPr>
                <w:rFonts w:ascii="Arial"/>
                <w:b/>
                <w:spacing w:val="-3"/>
                <w:sz w:val="18"/>
              </w:rPr>
            </w:pPr>
            <w:r>
              <w:rPr>
                <w:rFonts w:ascii="Arial"/>
                <w:b/>
                <w:sz w:val="18"/>
              </w:rPr>
              <w:t xml:space="preserve">LA90 </w:t>
            </w:r>
            <w:r w:rsidRPr="003775E8">
              <w:rPr>
                <w:rFonts w:ascii="Arial"/>
                <w:b/>
                <w:sz w:val="18"/>
              </w:rPr>
              <w:t>dB</w:t>
            </w:r>
          </w:p>
        </w:tc>
        <w:tc>
          <w:tcPr>
            <w:tcW w:w="1276" w:type="dxa"/>
            <w:tcBorders>
              <w:top w:val="single" w:sz="4" w:space="0" w:color="000000"/>
              <w:left w:val="single" w:sz="4" w:space="0" w:color="000000"/>
              <w:bottom w:val="single" w:sz="4" w:space="0" w:color="000000"/>
              <w:right w:val="single" w:sz="4" w:space="0" w:color="000000"/>
            </w:tcBorders>
            <w:shd w:val="pct10" w:color="auto" w:fill="auto"/>
          </w:tcPr>
          <w:p w14:paraId="6F077397" w14:textId="77777777" w:rsidR="008074EB" w:rsidRPr="003775E8" w:rsidRDefault="008074EB" w:rsidP="008074EB">
            <w:pPr>
              <w:pStyle w:val="TableParagraph"/>
              <w:ind w:left="108" w:right="108"/>
              <w:rPr>
                <w:rFonts w:ascii="Arial"/>
                <w:b/>
                <w:spacing w:val="-3"/>
                <w:sz w:val="18"/>
              </w:rPr>
            </w:pPr>
            <w:r w:rsidRPr="003775E8">
              <w:rPr>
                <w:rFonts w:ascii="Arial"/>
                <w:b/>
                <w:spacing w:val="-3"/>
                <w:sz w:val="18"/>
              </w:rPr>
              <w:t xml:space="preserve">Residual  </w:t>
            </w:r>
          </w:p>
          <w:p w14:paraId="0BEA667D" w14:textId="77777777" w:rsidR="008074EB" w:rsidRPr="003775E8" w:rsidRDefault="008074EB" w:rsidP="008074EB">
            <w:pPr>
              <w:pStyle w:val="TableParagraph"/>
              <w:ind w:left="108" w:right="108"/>
              <w:rPr>
                <w:rFonts w:ascii="Arial"/>
                <w:b/>
                <w:spacing w:val="12"/>
                <w:sz w:val="18"/>
              </w:rPr>
            </w:pPr>
            <w:r w:rsidRPr="003775E8">
              <w:rPr>
                <w:rFonts w:ascii="Arial"/>
                <w:b/>
                <w:spacing w:val="-3"/>
                <w:sz w:val="18"/>
              </w:rPr>
              <w:t>Sound Level</w:t>
            </w:r>
            <w:r w:rsidRPr="003775E8">
              <w:rPr>
                <w:rFonts w:ascii="Arial"/>
                <w:b/>
                <w:spacing w:val="12"/>
                <w:sz w:val="18"/>
              </w:rPr>
              <w:t xml:space="preserve"> </w:t>
            </w:r>
          </w:p>
          <w:p w14:paraId="3A6A8760" w14:textId="77777777" w:rsidR="008074EB" w:rsidRPr="003775E8" w:rsidRDefault="008074EB" w:rsidP="008074EB">
            <w:pPr>
              <w:pStyle w:val="TableParagraph"/>
              <w:ind w:left="108" w:right="108"/>
              <w:rPr>
                <w:rFonts w:ascii="Arial" w:eastAsia="Arial" w:hAnsi="Arial" w:cs="Arial"/>
                <w:b/>
                <w:sz w:val="18"/>
                <w:szCs w:val="18"/>
              </w:rPr>
            </w:pPr>
            <w:proofErr w:type="spellStart"/>
            <w:r w:rsidRPr="003775E8">
              <w:rPr>
                <w:rFonts w:ascii="Arial"/>
                <w:b/>
                <w:spacing w:val="12"/>
                <w:sz w:val="18"/>
              </w:rPr>
              <w:t>LAeq</w:t>
            </w:r>
            <w:proofErr w:type="spellEnd"/>
            <w:r w:rsidRPr="003775E8">
              <w:rPr>
                <w:rFonts w:ascii="Arial"/>
                <w:b/>
                <w:spacing w:val="12"/>
                <w:sz w:val="18"/>
              </w:rPr>
              <w:t xml:space="preserve"> </w:t>
            </w:r>
            <w:r w:rsidRPr="003775E8">
              <w:rPr>
                <w:rFonts w:ascii="Arial"/>
                <w:b/>
                <w:sz w:val="18"/>
              </w:rPr>
              <w:t>dB</w:t>
            </w:r>
          </w:p>
        </w:tc>
        <w:tc>
          <w:tcPr>
            <w:tcW w:w="1176" w:type="dxa"/>
            <w:tcBorders>
              <w:top w:val="single" w:sz="4" w:space="0" w:color="000000"/>
              <w:left w:val="single" w:sz="4" w:space="0" w:color="000000"/>
              <w:bottom w:val="single" w:sz="4" w:space="0" w:color="000000"/>
              <w:right w:val="single" w:sz="4" w:space="0" w:color="000000"/>
            </w:tcBorders>
            <w:shd w:val="pct10" w:color="auto" w:fill="auto"/>
          </w:tcPr>
          <w:p w14:paraId="2BD91C66" w14:textId="77777777" w:rsidR="0080631C" w:rsidRPr="003775E8" w:rsidRDefault="0080631C" w:rsidP="0080631C">
            <w:pPr>
              <w:pStyle w:val="TableParagraph"/>
              <w:ind w:left="108" w:right="108"/>
              <w:rPr>
                <w:rFonts w:ascii="Arial"/>
                <w:b/>
                <w:spacing w:val="-3"/>
                <w:sz w:val="18"/>
              </w:rPr>
            </w:pPr>
            <w:r w:rsidRPr="003775E8">
              <w:rPr>
                <w:rFonts w:ascii="Arial"/>
                <w:b/>
                <w:spacing w:val="-3"/>
                <w:sz w:val="18"/>
              </w:rPr>
              <w:t xml:space="preserve">Rating </w:t>
            </w:r>
          </w:p>
          <w:p w14:paraId="432349F3" w14:textId="77777777" w:rsidR="0080631C" w:rsidRDefault="0080631C" w:rsidP="0080631C">
            <w:pPr>
              <w:pStyle w:val="TableParagraph"/>
              <w:ind w:left="108" w:right="108"/>
              <w:rPr>
                <w:rFonts w:ascii="Arial"/>
                <w:b/>
                <w:spacing w:val="12"/>
                <w:sz w:val="18"/>
              </w:rPr>
            </w:pPr>
            <w:r w:rsidRPr="003775E8">
              <w:rPr>
                <w:rFonts w:ascii="Arial"/>
                <w:b/>
                <w:spacing w:val="-3"/>
                <w:sz w:val="18"/>
              </w:rPr>
              <w:t>Leve</w:t>
            </w:r>
            <w:r>
              <w:rPr>
                <w:rFonts w:ascii="Arial"/>
                <w:b/>
                <w:spacing w:val="-3"/>
                <w:sz w:val="18"/>
              </w:rPr>
              <w:t>l for low impact</w:t>
            </w:r>
          </w:p>
          <w:p w14:paraId="1F5960AF" w14:textId="3BD8C166" w:rsidR="008074EB" w:rsidRDefault="0080631C" w:rsidP="0080631C">
            <w:pPr>
              <w:pStyle w:val="TableParagraph"/>
              <w:ind w:left="108" w:right="108"/>
              <w:rPr>
                <w:rFonts w:ascii="Arial" w:eastAsia="Arial" w:hAnsi="Arial" w:cs="Arial"/>
                <w:sz w:val="18"/>
                <w:szCs w:val="18"/>
              </w:rPr>
            </w:pPr>
            <w:r>
              <w:rPr>
                <w:rFonts w:ascii="Arial"/>
                <w:b/>
                <w:sz w:val="18"/>
              </w:rPr>
              <w:t>LAeq</w:t>
            </w:r>
            <w:r>
              <w:rPr>
                <w:rFonts w:ascii="Arial"/>
                <w:b/>
                <w:sz w:val="18"/>
                <w:vertAlign w:val="subscript"/>
              </w:rPr>
              <w:t xml:space="preserve">1hr </w:t>
            </w:r>
            <w:r w:rsidRPr="003775E8">
              <w:rPr>
                <w:rFonts w:ascii="Arial"/>
                <w:b/>
                <w:sz w:val="18"/>
              </w:rPr>
              <w:t>dB</w:t>
            </w:r>
          </w:p>
        </w:tc>
      </w:tr>
      <w:tr w:rsidR="00B53564" w14:paraId="41E45804" w14:textId="77777777" w:rsidTr="00B53564">
        <w:trPr>
          <w:gridAfter w:val="1"/>
          <w:wAfter w:w="6" w:type="dxa"/>
          <w:trHeight w:hRule="exact" w:val="653"/>
        </w:trPr>
        <w:tc>
          <w:tcPr>
            <w:tcW w:w="600" w:type="dxa"/>
            <w:tcBorders>
              <w:top w:val="single" w:sz="4" w:space="0" w:color="000000"/>
              <w:left w:val="single" w:sz="4" w:space="0" w:color="000000"/>
              <w:bottom w:val="single" w:sz="4" w:space="0" w:color="000000"/>
              <w:right w:val="single" w:sz="4" w:space="0" w:color="000000"/>
            </w:tcBorders>
          </w:tcPr>
          <w:p w14:paraId="7AF9C009" w14:textId="45E89931" w:rsidR="00B53564" w:rsidRDefault="00B53564" w:rsidP="00B53564">
            <w:pPr>
              <w:pStyle w:val="TableParagraph"/>
              <w:spacing w:before="52"/>
              <w:ind w:left="1"/>
              <w:jc w:val="center"/>
              <w:rPr>
                <w:rFonts w:ascii="Arial" w:eastAsia="Arial" w:hAnsi="Arial" w:cs="Arial"/>
                <w:sz w:val="18"/>
                <w:szCs w:val="18"/>
              </w:rPr>
            </w:pPr>
            <w:r>
              <w:rPr>
                <w:rFonts w:ascii="Arial"/>
                <w:sz w:val="18"/>
              </w:rPr>
              <w:t>R1</w:t>
            </w:r>
          </w:p>
        </w:tc>
        <w:tc>
          <w:tcPr>
            <w:tcW w:w="2536" w:type="dxa"/>
            <w:tcBorders>
              <w:top w:val="single" w:sz="4" w:space="0" w:color="000000"/>
              <w:left w:val="single" w:sz="4" w:space="0" w:color="000000"/>
              <w:bottom w:val="single" w:sz="4" w:space="0" w:color="000000"/>
              <w:right w:val="single" w:sz="4" w:space="0" w:color="000000"/>
            </w:tcBorders>
          </w:tcPr>
          <w:p w14:paraId="681417F9" w14:textId="77777777" w:rsidR="00B53564" w:rsidRDefault="00B53564" w:rsidP="00B53564">
            <w:pPr>
              <w:pStyle w:val="TableParagraph"/>
              <w:ind w:left="142"/>
              <w:rPr>
                <w:rFonts w:ascii="Arial" w:hAnsi="Arial" w:cs="Arial"/>
                <w:sz w:val="18"/>
                <w:szCs w:val="18"/>
                <w:lang w:val="en-GB"/>
              </w:rPr>
            </w:pPr>
            <w:r w:rsidRPr="00DA6C07">
              <w:rPr>
                <w:rFonts w:ascii="Arial" w:hAnsi="Arial" w:cs="Arial"/>
                <w:sz w:val="18"/>
                <w:szCs w:val="18"/>
                <w:lang w:val="en-GB"/>
              </w:rPr>
              <w:t xml:space="preserve">R1: Roscoe Avenue &amp; Bentley Green (south- west </w:t>
            </w:r>
          </w:p>
          <w:p w14:paraId="0BE1F1D8" w14:textId="5830ED7F" w:rsidR="00B53564" w:rsidRPr="00DA6C07" w:rsidRDefault="00B53564" w:rsidP="00B53564">
            <w:pPr>
              <w:pStyle w:val="TableParagraph"/>
              <w:ind w:left="142"/>
              <w:rPr>
                <w:rFonts w:ascii="Arial" w:hAnsi="Arial" w:cs="Arial"/>
                <w:sz w:val="18"/>
                <w:szCs w:val="18"/>
                <w:lang w:val="en-GB"/>
              </w:rPr>
            </w:pPr>
            <w:r w:rsidRPr="00DA6C07">
              <w:rPr>
                <w:rFonts w:ascii="Arial" w:hAnsi="Arial" w:cs="Arial"/>
                <w:sz w:val="18"/>
                <w:szCs w:val="18"/>
                <w:lang w:val="en-GB"/>
              </w:rPr>
              <w:t xml:space="preserve">of Site). </w:t>
            </w:r>
          </w:p>
          <w:p w14:paraId="5A490A43" w14:textId="3A58C3ED" w:rsidR="00B53564" w:rsidRDefault="00B53564" w:rsidP="00B53564">
            <w:pPr>
              <w:pStyle w:val="TableParagraph"/>
              <w:spacing w:before="52"/>
              <w:rPr>
                <w:rFonts w:ascii="Arial" w:eastAsia="Arial" w:hAnsi="Arial" w:cs="Arial"/>
                <w:sz w:val="18"/>
                <w:szCs w:val="18"/>
              </w:rPr>
            </w:pPr>
          </w:p>
        </w:tc>
        <w:tc>
          <w:tcPr>
            <w:tcW w:w="1559" w:type="dxa"/>
            <w:tcBorders>
              <w:top w:val="single" w:sz="4" w:space="0" w:color="000000"/>
              <w:left w:val="single" w:sz="4" w:space="0" w:color="000000"/>
              <w:bottom w:val="single" w:sz="4" w:space="0" w:color="000000"/>
              <w:right w:val="single" w:sz="4" w:space="0" w:color="000000"/>
            </w:tcBorders>
          </w:tcPr>
          <w:p w14:paraId="43715DE5" w14:textId="7607B33F" w:rsidR="00B53564" w:rsidRPr="00B53564" w:rsidRDefault="00B53564" w:rsidP="00B53564">
            <w:pPr>
              <w:pStyle w:val="TableParagraph"/>
              <w:spacing w:before="52"/>
              <w:ind w:right="3"/>
              <w:jc w:val="center"/>
              <w:rPr>
                <w:rFonts w:ascii="Arial" w:eastAsia="Arial" w:hAnsi="Arial" w:cs="Arial"/>
                <w:sz w:val="18"/>
                <w:szCs w:val="18"/>
              </w:rPr>
            </w:pPr>
            <w:r w:rsidRPr="00B53564">
              <w:rPr>
                <w:rFonts w:ascii="Arial" w:hAnsi="Arial" w:cs="Arial"/>
                <w:sz w:val="18"/>
                <w:szCs w:val="18"/>
              </w:rPr>
              <w:t>334668 443000 &amp; 334866 442980</w:t>
            </w:r>
          </w:p>
        </w:tc>
        <w:tc>
          <w:tcPr>
            <w:tcW w:w="1559" w:type="dxa"/>
            <w:tcBorders>
              <w:top w:val="single" w:sz="4" w:space="0" w:color="000000"/>
              <w:left w:val="single" w:sz="4" w:space="0" w:color="000000"/>
              <w:bottom w:val="single" w:sz="4" w:space="0" w:color="000000"/>
              <w:right w:val="single" w:sz="4" w:space="0" w:color="000000"/>
            </w:tcBorders>
          </w:tcPr>
          <w:p w14:paraId="1D78EA13" w14:textId="57D4D41E" w:rsidR="00B53564" w:rsidRDefault="00260529" w:rsidP="00B53564">
            <w:pPr>
              <w:pStyle w:val="TableParagraph"/>
              <w:spacing w:before="52"/>
              <w:ind w:left="4"/>
              <w:jc w:val="center"/>
              <w:rPr>
                <w:rFonts w:ascii="Arial" w:eastAsia="Arial" w:hAnsi="Arial" w:cs="Arial"/>
                <w:sz w:val="18"/>
                <w:szCs w:val="18"/>
              </w:rPr>
            </w:pPr>
            <w:r>
              <w:rPr>
                <w:rFonts w:ascii="Arial" w:eastAsia="Arial" w:hAnsi="Arial" w:cs="Arial"/>
                <w:sz w:val="18"/>
                <w:szCs w:val="18"/>
              </w:rPr>
              <w:t>40</w:t>
            </w:r>
          </w:p>
        </w:tc>
        <w:tc>
          <w:tcPr>
            <w:tcW w:w="1276" w:type="dxa"/>
            <w:tcBorders>
              <w:top w:val="single" w:sz="4" w:space="0" w:color="000000"/>
              <w:left w:val="single" w:sz="4" w:space="0" w:color="000000"/>
              <w:bottom w:val="single" w:sz="4" w:space="0" w:color="000000"/>
              <w:right w:val="single" w:sz="4" w:space="0" w:color="000000"/>
            </w:tcBorders>
          </w:tcPr>
          <w:p w14:paraId="42B8A9CD" w14:textId="5CB0BCB8" w:rsidR="00B53564" w:rsidRDefault="0080631C" w:rsidP="00B53564">
            <w:pPr>
              <w:pStyle w:val="TableParagraph"/>
              <w:spacing w:before="52"/>
              <w:ind w:left="4"/>
              <w:jc w:val="center"/>
              <w:rPr>
                <w:rFonts w:ascii="Arial" w:eastAsia="Arial" w:hAnsi="Arial" w:cs="Arial"/>
                <w:sz w:val="18"/>
                <w:szCs w:val="18"/>
              </w:rPr>
            </w:pPr>
            <w:r>
              <w:rPr>
                <w:rFonts w:ascii="Arial" w:eastAsia="Arial" w:hAnsi="Arial" w:cs="Arial"/>
                <w:sz w:val="18"/>
                <w:szCs w:val="18"/>
              </w:rPr>
              <w:t>49</w:t>
            </w:r>
          </w:p>
        </w:tc>
        <w:tc>
          <w:tcPr>
            <w:tcW w:w="1176" w:type="dxa"/>
            <w:tcBorders>
              <w:top w:val="single" w:sz="4" w:space="0" w:color="000000"/>
              <w:left w:val="single" w:sz="4" w:space="0" w:color="000000"/>
              <w:bottom w:val="single" w:sz="4" w:space="0" w:color="000000"/>
              <w:right w:val="single" w:sz="4" w:space="0" w:color="000000"/>
            </w:tcBorders>
          </w:tcPr>
          <w:p w14:paraId="41570194" w14:textId="3E6849AC" w:rsidR="00B53564" w:rsidRPr="0080631C" w:rsidRDefault="0080631C" w:rsidP="00B53564">
            <w:pPr>
              <w:pStyle w:val="TableParagraph"/>
              <w:spacing w:before="52"/>
              <w:jc w:val="center"/>
              <w:rPr>
                <w:rFonts w:ascii="Arial" w:eastAsia="Arial" w:hAnsi="Arial" w:cs="Arial"/>
                <w:b/>
                <w:bCs/>
                <w:sz w:val="18"/>
                <w:szCs w:val="18"/>
              </w:rPr>
            </w:pPr>
            <w:r w:rsidRPr="0080631C">
              <w:rPr>
                <w:rFonts w:ascii="Arial" w:eastAsia="Arial" w:hAnsi="Arial" w:cs="Arial"/>
                <w:b/>
                <w:bCs/>
                <w:sz w:val="18"/>
                <w:szCs w:val="18"/>
              </w:rPr>
              <w:t>40</w:t>
            </w:r>
          </w:p>
        </w:tc>
      </w:tr>
      <w:tr w:rsidR="00B53564" w14:paraId="218F9F69" w14:textId="77777777" w:rsidTr="00B53564">
        <w:trPr>
          <w:gridAfter w:val="1"/>
          <w:wAfter w:w="6" w:type="dxa"/>
          <w:trHeight w:hRule="exact" w:val="535"/>
        </w:trPr>
        <w:tc>
          <w:tcPr>
            <w:tcW w:w="600" w:type="dxa"/>
            <w:tcBorders>
              <w:top w:val="single" w:sz="4" w:space="0" w:color="000000"/>
              <w:left w:val="single" w:sz="4" w:space="0" w:color="000000"/>
              <w:bottom w:val="single" w:sz="4" w:space="0" w:color="000000"/>
              <w:right w:val="single" w:sz="4" w:space="0" w:color="000000"/>
            </w:tcBorders>
          </w:tcPr>
          <w:p w14:paraId="701175B4" w14:textId="373ED1C1" w:rsidR="00B53564" w:rsidRDefault="00B53564" w:rsidP="00B53564">
            <w:pPr>
              <w:pStyle w:val="TableParagraph"/>
              <w:spacing w:before="52"/>
              <w:ind w:left="1"/>
              <w:jc w:val="center"/>
              <w:rPr>
                <w:rFonts w:ascii="Arial" w:eastAsia="Arial" w:hAnsi="Arial" w:cs="Arial"/>
                <w:sz w:val="18"/>
                <w:szCs w:val="18"/>
              </w:rPr>
            </w:pPr>
            <w:r>
              <w:rPr>
                <w:rFonts w:ascii="Arial"/>
                <w:sz w:val="18"/>
              </w:rPr>
              <w:t>R2</w:t>
            </w:r>
          </w:p>
        </w:tc>
        <w:tc>
          <w:tcPr>
            <w:tcW w:w="2536" w:type="dxa"/>
            <w:tcBorders>
              <w:top w:val="single" w:sz="4" w:space="0" w:color="000000"/>
              <w:left w:val="single" w:sz="4" w:space="0" w:color="000000"/>
              <w:bottom w:val="single" w:sz="4" w:space="0" w:color="000000"/>
              <w:right w:val="single" w:sz="4" w:space="0" w:color="000000"/>
            </w:tcBorders>
          </w:tcPr>
          <w:p w14:paraId="2074788A" w14:textId="77777777" w:rsidR="00B53564" w:rsidRPr="00DA6C07" w:rsidRDefault="00B53564" w:rsidP="00B53564">
            <w:pPr>
              <w:pStyle w:val="TableParagraph"/>
              <w:ind w:left="142"/>
              <w:rPr>
                <w:rFonts w:ascii="Arial" w:hAnsi="Arial" w:cs="Arial"/>
                <w:sz w:val="18"/>
                <w:szCs w:val="18"/>
              </w:rPr>
            </w:pPr>
            <w:r w:rsidRPr="00DA6C07">
              <w:rPr>
                <w:rFonts w:ascii="Arial" w:hAnsi="Arial" w:cs="Arial"/>
                <w:sz w:val="18"/>
                <w:szCs w:val="18"/>
              </w:rPr>
              <w:t xml:space="preserve">R2: Caravan Park </w:t>
            </w:r>
          </w:p>
          <w:p w14:paraId="2F411B54" w14:textId="77777777" w:rsidR="00B53564" w:rsidRPr="00DA6C07" w:rsidRDefault="00B53564" w:rsidP="00B53564">
            <w:pPr>
              <w:pStyle w:val="TableParagraph"/>
              <w:ind w:left="142"/>
              <w:rPr>
                <w:rFonts w:ascii="Arial" w:hAnsi="Arial" w:cs="Arial"/>
                <w:sz w:val="18"/>
                <w:szCs w:val="18"/>
              </w:rPr>
            </w:pPr>
            <w:r w:rsidRPr="00DA6C07">
              <w:rPr>
                <w:rFonts w:ascii="Arial" w:hAnsi="Arial" w:cs="Arial"/>
                <w:sz w:val="18"/>
                <w:szCs w:val="18"/>
              </w:rPr>
              <w:t xml:space="preserve">(southeast and east of Site). </w:t>
            </w:r>
          </w:p>
          <w:p w14:paraId="68DD7BF1" w14:textId="6D573866" w:rsidR="00B53564" w:rsidRDefault="00B53564" w:rsidP="00B53564">
            <w:pPr>
              <w:pStyle w:val="TableParagraph"/>
              <w:spacing w:before="52"/>
              <w:ind w:right="4"/>
              <w:rPr>
                <w:rFonts w:ascii="Arial" w:eastAsia="Arial" w:hAnsi="Arial" w:cs="Arial"/>
                <w:sz w:val="18"/>
                <w:szCs w:val="18"/>
              </w:rPr>
            </w:pPr>
          </w:p>
        </w:tc>
        <w:tc>
          <w:tcPr>
            <w:tcW w:w="1559" w:type="dxa"/>
            <w:tcBorders>
              <w:top w:val="single" w:sz="4" w:space="0" w:color="000000"/>
              <w:left w:val="single" w:sz="4" w:space="0" w:color="000000"/>
              <w:bottom w:val="single" w:sz="4" w:space="0" w:color="000000"/>
              <w:right w:val="single" w:sz="4" w:space="0" w:color="000000"/>
            </w:tcBorders>
          </w:tcPr>
          <w:p w14:paraId="29A633ED" w14:textId="6FC22D25" w:rsidR="00B53564" w:rsidRPr="00B53564" w:rsidRDefault="00B53564" w:rsidP="00B53564">
            <w:pPr>
              <w:pStyle w:val="TableParagraph"/>
              <w:spacing w:before="52"/>
              <w:ind w:right="3"/>
              <w:jc w:val="center"/>
              <w:rPr>
                <w:rFonts w:ascii="Arial" w:eastAsia="Arial" w:hAnsi="Arial" w:cs="Arial"/>
                <w:sz w:val="18"/>
                <w:szCs w:val="18"/>
              </w:rPr>
            </w:pPr>
            <w:r w:rsidRPr="00B53564">
              <w:rPr>
                <w:rFonts w:ascii="Arial" w:hAnsi="Arial" w:cs="Arial"/>
                <w:sz w:val="18"/>
                <w:szCs w:val="18"/>
              </w:rPr>
              <w:t>335085 443214 &amp; 335222 443224</w:t>
            </w:r>
          </w:p>
        </w:tc>
        <w:tc>
          <w:tcPr>
            <w:tcW w:w="1559" w:type="dxa"/>
            <w:tcBorders>
              <w:top w:val="single" w:sz="4" w:space="0" w:color="000000"/>
              <w:left w:val="single" w:sz="4" w:space="0" w:color="000000"/>
              <w:bottom w:val="single" w:sz="4" w:space="0" w:color="000000"/>
              <w:right w:val="single" w:sz="4" w:space="0" w:color="000000"/>
            </w:tcBorders>
          </w:tcPr>
          <w:p w14:paraId="5F9A581E" w14:textId="451EFC1A" w:rsidR="00B53564" w:rsidRDefault="00260529" w:rsidP="00B53564">
            <w:pPr>
              <w:pStyle w:val="TableParagraph"/>
              <w:spacing w:before="52"/>
              <w:ind w:left="4"/>
              <w:jc w:val="center"/>
              <w:rPr>
                <w:rFonts w:ascii="Arial" w:eastAsia="Arial" w:hAnsi="Arial" w:cs="Arial"/>
                <w:sz w:val="18"/>
                <w:szCs w:val="18"/>
              </w:rPr>
            </w:pPr>
            <w:r>
              <w:rPr>
                <w:rFonts w:ascii="Arial" w:eastAsia="Arial" w:hAnsi="Arial" w:cs="Arial"/>
                <w:sz w:val="18"/>
                <w:szCs w:val="18"/>
              </w:rPr>
              <w:t>44</w:t>
            </w:r>
          </w:p>
        </w:tc>
        <w:tc>
          <w:tcPr>
            <w:tcW w:w="1276" w:type="dxa"/>
            <w:tcBorders>
              <w:top w:val="single" w:sz="4" w:space="0" w:color="000000"/>
              <w:left w:val="single" w:sz="4" w:space="0" w:color="000000"/>
              <w:bottom w:val="single" w:sz="4" w:space="0" w:color="000000"/>
              <w:right w:val="single" w:sz="4" w:space="0" w:color="000000"/>
            </w:tcBorders>
          </w:tcPr>
          <w:p w14:paraId="3F336E1C" w14:textId="7EA1A0EA" w:rsidR="00B53564" w:rsidRDefault="0080631C" w:rsidP="00B53564">
            <w:pPr>
              <w:pStyle w:val="TableParagraph"/>
              <w:spacing w:before="52"/>
              <w:ind w:left="4"/>
              <w:jc w:val="center"/>
              <w:rPr>
                <w:rFonts w:ascii="Arial" w:eastAsia="Arial" w:hAnsi="Arial" w:cs="Arial"/>
                <w:sz w:val="18"/>
                <w:szCs w:val="18"/>
              </w:rPr>
            </w:pPr>
            <w:r>
              <w:rPr>
                <w:rFonts w:ascii="Arial" w:eastAsia="Arial" w:hAnsi="Arial" w:cs="Arial"/>
                <w:sz w:val="18"/>
                <w:szCs w:val="18"/>
              </w:rPr>
              <w:t>51</w:t>
            </w:r>
          </w:p>
        </w:tc>
        <w:tc>
          <w:tcPr>
            <w:tcW w:w="1176" w:type="dxa"/>
            <w:tcBorders>
              <w:top w:val="single" w:sz="4" w:space="0" w:color="000000"/>
              <w:left w:val="single" w:sz="4" w:space="0" w:color="000000"/>
              <w:bottom w:val="single" w:sz="4" w:space="0" w:color="000000"/>
              <w:right w:val="single" w:sz="4" w:space="0" w:color="000000"/>
            </w:tcBorders>
          </w:tcPr>
          <w:p w14:paraId="331401A3" w14:textId="272F23C5" w:rsidR="00B53564" w:rsidRPr="0080631C" w:rsidRDefault="0080631C" w:rsidP="00B53564">
            <w:pPr>
              <w:pStyle w:val="TableParagraph"/>
              <w:spacing w:before="52"/>
              <w:jc w:val="center"/>
              <w:rPr>
                <w:rFonts w:ascii="Arial" w:eastAsia="Arial" w:hAnsi="Arial" w:cs="Arial"/>
                <w:b/>
                <w:bCs/>
                <w:sz w:val="18"/>
                <w:szCs w:val="18"/>
              </w:rPr>
            </w:pPr>
            <w:r w:rsidRPr="0080631C">
              <w:rPr>
                <w:rFonts w:ascii="Arial" w:eastAsia="Arial" w:hAnsi="Arial" w:cs="Arial"/>
                <w:b/>
                <w:bCs/>
                <w:sz w:val="18"/>
                <w:szCs w:val="18"/>
              </w:rPr>
              <w:t>44</w:t>
            </w:r>
          </w:p>
        </w:tc>
      </w:tr>
    </w:tbl>
    <w:p w14:paraId="7DB55B28" w14:textId="075554AA" w:rsidR="00F31ABD" w:rsidRPr="00542D20" w:rsidRDefault="00A309DB" w:rsidP="002B3382">
      <w:pPr>
        <w:autoSpaceDE w:val="0"/>
        <w:autoSpaceDN w:val="0"/>
        <w:adjustRightInd w:val="0"/>
        <w:ind w:left="709" w:right="803"/>
        <w:jc w:val="both"/>
        <w:rPr>
          <w:rFonts w:ascii="Arial" w:hAnsi="Arial" w:cs="Arial"/>
          <w:b/>
          <w:bCs/>
          <w:sz w:val="22"/>
          <w:szCs w:val="22"/>
          <w:lang w:eastAsia="en-GB"/>
        </w:rPr>
      </w:pPr>
      <w:r>
        <w:rPr>
          <w:rFonts w:ascii="Arial" w:hAnsi="Arial" w:cs="Arial"/>
          <w:b/>
          <w:bCs/>
          <w:sz w:val="22"/>
          <w:szCs w:val="22"/>
          <w:lang w:eastAsia="en-GB"/>
        </w:rPr>
        <w:lastRenderedPageBreak/>
        <w:t xml:space="preserve">Latest </w:t>
      </w:r>
      <w:r w:rsidR="00542D20" w:rsidRPr="00542D20">
        <w:rPr>
          <w:rFonts w:ascii="Arial" w:hAnsi="Arial" w:cs="Arial"/>
          <w:b/>
          <w:bCs/>
          <w:sz w:val="22"/>
          <w:szCs w:val="22"/>
          <w:lang w:eastAsia="en-GB"/>
        </w:rPr>
        <w:t xml:space="preserve">Advice Set Out in Environment Agency </w:t>
      </w:r>
      <w:r>
        <w:rPr>
          <w:rFonts w:ascii="Arial" w:hAnsi="Arial" w:cs="Arial"/>
          <w:b/>
          <w:bCs/>
          <w:sz w:val="22"/>
          <w:szCs w:val="22"/>
          <w:lang w:eastAsia="en-GB"/>
        </w:rPr>
        <w:t xml:space="preserve">(EA) </w:t>
      </w:r>
      <w:r w:rsidR="00542D20" w:rsidRPr="00542D20">
        <w:rPr>
          <w:rFonts w:ascii="Arial" w:hAnsi="Arial" w:cs="Arial"/>
          <w:b/>
          <w:bCs/>
          <w:sz w:val="22"/>
          <w:szCs w:val="22"/>
          <w:lang w:eastAsia="en-GB"/>
        </w:rPr>
        <w:t>Guidance</w:t>
      </w:r>
      <w:r>
        <w:rPr>
          <w:rFonts w:ascii="Arial" w:hAnsi="Arial" w:cs="Arial"/>
          <w:b/>
          <w:bCs/>
          <w:sz w:val="22"/>
          <w:szCs w:val="22"/>
          <w:lang w:eastAsia="en-GB"/>
        </w:rPr>
        <w:t xml:space="preserve"> (</w:t>
      </w:r>
      <w:r w:rsidR="000803C6">
        <w:rPr>
          <w:rFonts w:ascii="Arial" w:hAnsi="Arial" w:cs="Arial"/>
          <w:b/>
          <w:bCs/>
          <w:sz w:val="22"/>
          <w:szCs w:val="22"/>
          <w:lang w:eastAsia="en-GB"/>
        </w:rPr>
        <w:t>Noise and vibration management: environmental permits January 2022</w:t>
      </w:r>
      <w:r>
        <w:rPr>
          <w:rFonts w:ascii="Arial" w:hAnsi="Arial" w:cs="Arial"/>
          <w:b/>
          <w:bCs/>
          <w:sz w:val="22"/>
          <w:szCs w:val="22"/>
          <w:lang w:eastAsia="en-GB"/>
        </w:rPr>
        <w:t>)</w:t>
      </w:r>
    </w:p>
    <w:p w14:paraId="3C4BC29D" w14:textId="77777777" w:rsidR="00542D20" w:rsidRPr="00542D20" w:rsidRDefault="00542D20" w:rsidP="00075ED5">
      <w:pPr>
        <w:autoSpaceDE w:val="0"/>
        <w:autoSpaceDN w:val="0"/>
        <w:adjustRightInd w:val="0"/>
        <w:ind w:left="709"/>
        <w:jc w:val="both"/>
        <w:rPr>
          <w:rFonts w:ascii="Arial" w:hAnsi="Arial" w:cs="Arial"/>
          <w:i/>
          <w:iCs/>
          <w:sz w:val="20"/>
          <w:szCs w:val="20"/>
          <w:lang w:eastAsia="en-GB"/>
        </w:rPr>
      </w:pPr>
    </w:p>
    <w:p w14:paraId="0DAAA787" w14:textId="64B7326B" w:rsidR="00A309DB" w:rsidRDefault="00F31ABD" w:rsidP="00411518">
      <w:pPr>
        <w:autoSpaceDE w:val="0"/>
        <w:autoSpaceDN w:val="0"/>
        <w:adjustRightInd w:val="0"/>
        <w:ind w:left="709" w:right="803" w:hanging="709"/>
        <w:jc w:val="both"/>
        <w:rPr>
          <w:rFonts w:ascii="Arial" w:hAnsi="Arial" w:cs="Arial"/>
          <w:sz w:val="22"/>
          <w:szCs w:val="22"/>
          <w:lang w:eastAsia="en-GB"/>
        </w:rPr>
      </w:pPr>
      <w:r>
        <w:rPr>
          <w:rFonts w:ascii="Arial" w:hAnsi="Arial" w:cs="Arial"/>
          <w:sz w:val="22"/>
          <w:szCs w:val="22"/>
          <w:lang w:eastAsia="en-GB"/>
        </w:rPr>
        <w:t>3.1.9</w:t>
      </w:r>
      <w:r w:rsidR="00075ED5">
        <w:rPr>
          <w:rFonts w:ascii="Arial" w:hAnsi="Arial" w:cs="Arial"/>
          <w:sz w:val="22"/>
          <w:szCs w:val="22"/>
          <w:lang w:eastAsia="en-GB"/>
        </w:rPr>
        <w:tab/>
      </w:r>
      <w:r w:rsidR="00A309DB">
        <w:rPr>
          <w:rFonts w:ascii="Arial" w:hAnsi="Arial" w:cs="Arial"/>
          <w:sz w:val="22"/>
          <w:szCs w:val="22"/>
          <w:lang w:eastAsia="en-GB"/>
        </w:rPr>
        <w:t>The latest guidance from the EA (</w:t>
      </w:r>
      <w:r w:rsidR="00003142">
        <w:rPr>
          <w:rFonts w:ascii="Arial" w:hAnsi="Arial" w:cs="Arial"/>
          <w:sz w:val="22"/>
          <w:szCs w:val="22"/>
          <w:lang w:eastAsia="en-GB"/>
        </w:rPr>
        <w:t xml:space="preserve">Noise and vibration management: environmental permits </w:t>
      </w:r>
      <w:r w:rsidR="000803C6">
        <w:rPr>
          <w:rFonts w:ascii="Arial" w:hAnsi="Arial" w:cs="Arial"/>
          <w:sz w:val="22"/>
          <w:szCs w:val="22"/>
          <w:lang w:eastAsia="en-GB"/>
        </w:rPr>
        <w:t>–</w:t>
      </w:r>
      <w:r w:rsidR="00003142">
        <w:rPr>
          <w:rFonts w:ascii="Arial" w:hAnsi="Arial" w:cs="Arial"/>
          <w:sz w:val="22"/>
          <w:szCs w:val="22"/>
          <w:lang w:eastAsia="en-GB"/>
        </w:rPr>
        <w:t xml:space="preserve"> </w:t>
      </w:r>
      <w:r w:rsidR="000803C6">
        <w:rPr>
          <w:rFonts w:ascii="Arial" w:hAnsi="Arial" w:cs="Arial"/>
          <w:sz w:val="22"/>
          <w:szCs w:val="22"/>
          <w:lang w:eastAsia="en-GB"/>
        </w:rPr>
        <w:t>January 2022</w:t>
      </w:r>
      <w:r w:rsidR="00A309DB">
        <w:rPr>
          <w:rFonts w:ascii="Arial" w:hAnsi="Arial" w:cs="Arial"/>
          <w:sz w:val="22"/>
          <w:szCs w:val="22"/>
          <w:lang w:eastAsia="en-GB"/>
        </w:rPr>
        <w:t>) states:</w:t>
      </w:r>
    </w:p>
    <w:p w14:paraId="1D5AA87A" w14:textId="39FE036C" w:rsidR="00A309DB" w:rsidRDefault="00A309DB" w:rsidP="00411518">
      <w:pPr>
        <w:autoSpaceDE w:val="0"/>
        <w:autoSpaceDN w:val="0"/>
        <w:adjustRightInd w:val="0"/>
        <w:ind w:left="709" w:right="803" w:hanging="709"/>
        <w:jc w:val="both"/>
        <w:rPr>
          <w:rFonts w:ascii="Arial" w:hAnsi="Arial" w:cs="Arial"/>
          <w:sz w:val="22"/>
          <w:szCs w:val="22"/>
          <w:lang w:eastAsia="en-GB"/>
        </w:rPr>
      </w:pPr>
    </w:p>
    <w:p w14:paraId="60D61B6D" w14:textId="3579A413" w:rsidR="00A309DB" w:rsidRPr="000803C6" w:rsidRDefault="00A309DB" w:rsidP="00411518">
      <w:pPr>
        <w:autoSpaceDE w:val="0"/>
        <w:autoSpaceDN w:val="0"/>
        <w:adjustRightInd w:val="0"/>
        <w:ind w:left="709" w:right="803" w:hanging="709"/>
        <w:jc w:val="both"/>
        <w:rPr>
          <w:rFonts w:ascii="Arial" w:hAnsi="Arial" w:cs="Arial"/>
          <w:i/>
          <w:iCs/>
          <w:sz w:val="22"/>
          <w:szCs w:val="22"/>
          <w:lang w:eastAsia="en-GB"/>
        </w:rPr>
      </w:pPr>
      <w:r>
        <w:rPr>
          <w:rFonts w:ascii="Arial" w:hAnsi="Arial" w:cs="Arial"/>
          <w:sz w:val="22"/>
          <w:szCs w:val="22"/>
          <w:lang w:eastAsia="en-GB"/>
        </w:rPr>
        <w:tab/>
      </w:r>
      <w:r w:rsidRPr="000803C6">
        <w:rPr>
          <w:rFonts w:ascii="Arial" w:hAnsi="Arial" w:cs="Arial"/>
          <w:i/>
          <w:iCs/>
          <w:sz w:val="22"/>
          <w:szCs w:val="22"/>
          <w:lang w:eastAsia="en-GB"/>
        </w:rPr>
        <w:t>“</w:t>
      </w:r>
      <w:r w:rsidR="000803C6" w:rsidRPr="000803C6">
        <w:rPr>
          <w:rFonts w:ascii="Arial" w:hAnsi="Arial" w:cs="Arial"/>
          <w:i/>
          <w:iCs/>
          <w:color w:val="0B0C0C"/>
          <w:sz w:val="22"/>
          <w:szCs w:val="22"/>
          <w:shd w:val="clear" w:color="auto" w:fill="FFFFFF"/>
        </w:rPr>
        <w:t>For industrial noise impacts where the sound is neither impulsive nor tonal, but you can readily distinguish it against the usual residual acoustic environment, the environment agencies will expect you to apply a minimum character correction of +3 decibels (</w:t>
      </w:r>
      <w:r w:rsidR="000803C6" w:rsidRPr="000803C6">
        <w:rPr>
          <w:rFonts w:ascii="Arial" w:hAnsi="Arial" w:cs="Arial"/>
          <w:i/>
          <w:iCs/>
          <w:sz w:val="22"/>
          <w:szCs w:val="22"/>
        </w:rPr>
        <w:t>dB</w:t>
      </w:r>
      <w:r w:rsidR="000803C6" w:rsidRPr="000803C6">
        <w:rPr>
          <w:rFonts w:ascii="Arial" w:hAnsi="Arial" w:cs="Arial"/>
          <w:i/>
          <w:iCs/>
          <w:color w:val="0B0C0C"/>
          <w:sz w:val="22"/>
          <w:szCs w:val="22"/>
          <w:shd w:val="clear" w:color="auto" w:fill="FFFFFF"/>
        </w:rPr>
        <w:t>) ‘other’. This is unless you can robustly justify that you do not need such a correction.</w:t>
      </w:r>
      <w:r w:rsidR="000803C6">
        <w:rPr>
          <w:rFonts w:ascii="Arial" w:hAnsi="Arial" w:cs="Arial"/>
          <w:i/>
          <w:iCs/>
          <w:color w:val="0B0C0C"/>
          <w:sz w:val="22"/>
          <w:szCs w:val="22"/>
          <w:shd w:val="clear" w:color="auto" w:fill="FFFFFF"/>
        </w:rPr>
        <w:t>”</w:t>
      </w:r>
    </w:p>
    <w:p w14:paraId="2DDB1C27" w14:textId="7AD5B1BD" w:rsidR="00A309DB" w:rsidRDefault="00A309DB" w:rsidP="00411518">
      <w:pPr>
        <w:autoSpaceDE w:val="0"/>
        <w:autoSpaceDN w:val="0"/>
        <w:adjustRightInd w:val="0"/>
        <w:ind w:left="709" w:right="803" w:hanging="709"/>
        <w:jc w:val="both"/>
        <w:rPr>
          <w:rFonts w:ascii="Arial" w:hAnsi="Arial" w:cs="Arial"/>
          <w:sz w:val="22"/>
          <w:szCs w:val="22"/>
          <w:lang w:eastAsia="en-GB"/>
        </w:rPr>
      </w:pPr>
    </w:p>
    <w:p w14:paraId="631218A1" w14:textId="26FF23C5" w:rsidR="00976AE5" w:rsidRDefault="00AF632D" w:rsidP="00976AE5">
      <w:pPr>
        <w:autoSpaceDE w:val="0"/>
        <w:autoSpaceDN w:val="0"/>
        <w:adjustRightInd w:val="0"/>
        <w:ind w:left="709" w:right="803" w:hanging="709"/>
        <w:jc w:val="both"/>
        <w:rPr>
          <w:rFonts w:ascii="Arial" w:hAnsi="Arial" w:cs="Arial"/>
          <w:sz w:val="22"/>
          <w:szCs w:val="22"/>
          <w:lang w:eastAsia="en-GB"/>
        </w:rPr>
      </w:pPr>
      <w:r>
        <w:rPr>
          <w:rFonts w:ascii="Arial" w:hAnsi="Arial" w:cs="Arial"/>
          <w:sz w:val="22"/>
          <w:szCs w:val="22"/>
          <w:lang w:eastAsia="en-GB"/>
        </w:rPr>
        <w:t>3.1.10</w:t>
      </w:r>
      <w:r>
        <w:rPr>
          <w:rFonts w:ascii="Arial" w:hAnsi="Arial" w:cs="Arial"/>
          <w:sz w:val="22"/>
          <w:szCs w:val="22"/>
          <w:lang w:eastAsia="en-GB"/>
        </w:rPr>
        <w:tab/>
      </w:r>
      <w:r w:rsidR="00D23B3D">
        <w:rPr>
          <w:rFonts w:ascii="Arial" w:hAnsi="Arial" w:cs="Arial"/>
          <w:sz w:val="22"/>
          <w:szCs w:val="22"/>
          <w:lang w:eastAsia="en-GB"/>
        </w:rPr>
        <w:t>The proposed mitigation measures have</w:t>
      </w:r>
      <w:r w:rsidR="00082A4E">
        <w:rPr>
          <w:rFonts w:ascii="Arial" w:hAnsi="Arial" w:cs="Arial"/>
          <w:sz w:val="22"/>
          <w:szCs w:val="22"/>
          <w:lang w:eastAsia="en-GB"/>
        </w:rPr>
        <w:t xml:space="preserve"> </w:t>
      </w:r>
      <w:r w:rsidR="00CE54CE">
        <w:rPr>
          <w:rFonts w:ascii="Arial" w:hAnsi="Arial" w:cs="Arial"/>
          <w:sz w:val="22"/>
          <w:szCs w:val="22"/>
          <w:lang w:eastAsia="en-GB"/>
        </w:rPr>
        <w:t>be</w:t>
      </w:r>
      <w:r w:rsidR="00D23B3D">
        <w:rPr>
          <w:rFonts w:ascii="Arial" w:hAnsi="Arial" w:cs="Arial"/>
          <w:sz w:val="22"/>
          <w:szCs w:val="22"/>
          <w:lang w:eastAsia="en-GB"/>
        </w:rPr>
        <w:t>en</w:t>
      </w:r>
      <w:r w:rsidR="00CE54CE">
        <w:rPr>
          <w:rFonts w:ascii="Arial" w:hAnsi="Arial" w:cs="Arial"/>
          <w:sz w:val="22"/>
          <w:szCs w:val="22"/>
          <w:lang w:eastAsia="en-GB"/>
        </w:rPr>
        <w:t xml:space="preserve"> designed to eliminate noise character </w:t>
      </w:r>
      <w:r w:rsidR="00792438">
        <w:rPr>
          <w:rFonts w:ascii="Arial" w:hAnsi="Arial" w:cs="Arial"/>
          <w:sz w:val="22"/>
          <w:szCs w:val="22"/>
          <w:lang w:eastAsia="en-GB"/>
        </w:rPr>
        <w:t>at NSRs</w:t>
      </w:r>
      <w:r w:rsidR="009812BF">
        <w:rPr>
          <w:rFonts w:ascii="Arial" w:hAnsi="Arial" w:cs="Arial"/>
          <w:sz w:val="22"/>
          <w:szCs w:val="22"/>
          <w:lang w:eastAsia="en-GB"/>
        </w:rPr>
        <w:t xml:space="preserve"> </w:t>
      </w:r>
      <w:r w:rsidR="00976AE5">
        <w:rPr>
          <w:rFonts w:ascii="Arial" w:hAnsi="Arial" w:cs="Arial"/>
          <w:sz w:val="22"/>
          <w:szCs w:val="22"/>
          <w:lang w:eastAsia="en-GB"/>
        </w:rPr>
        <w:t xml:space="preserve">and the application of BAT techniques </w:t>
      </w:r>
      <w:r w:rsidR="009812BF">
        <w:rPr>
          <w:rFonts w:ascii="Arial" w:hAnsi="Arial" w:cs="Arial"/>
          <w:sz w:val="22"/>
          <w:szCs w:val="22"/>
          <w:lang w:eastAsia="en-GB"/>
        </w:rPr>
        <w:t>in order</w:t>
      </w:r>
      <w:r w:rsidR="00792438">
        <w:rPr>
          <w:rFonts w:ascii="Arial" w:hAnsi="Arial" w:cs="Arial"/>
          <w:sz w:val="22"/>
          <w:szCs w:val="22"/>
          <w:lang w:eastAsia="en-GB"/>
        </w:rPr>
        <w:t xml:space="preserve"> </w:t>
      </w:r>
      <w:r w:rsidR="00A94E2F">
        <w:rPr>
          <w:rFonts w:ascii="Arial" w:hAnsi="Arial" w:cs="Arial"/>
          <w:sz w:val="22"/>
          <w:szCs w:val="22"/>
          <w:lang w:eastAsia="en-GB"/>
        </w:rPr>
        <w:t xml:space="preserve">to comply with </w:t>
      </w:r>
      <w:r w:rsidR="005F13A0">
        <w:rPr>
          <w:rFonts w:ascii="Arial" w:hAnsi="Arial" w:cs="Arial"/>
          <w:sz w:val="22"/>
          <w:szCs w:val="22"/>
          <w:lang w:eastAsia="en-GB"/>
        </w:rPr>
        <w:t xml:space="preserve">the EA guidance </w:t>
      </w:r>
      <w:r w:rsidR="00420529">
        <w:rPr>
          <w:rFonts w:ascii="Arial" w:hAnsi="Arial" w:cs="Arial"/>
          <w:sz w:val="22"/>
          <w:szCs w:val="22"/>
          <w:lang w:eastAsia="en-GB"/>
        </w:rPr>
        <w:t xml:space="preserve">in eliminating </w:t>
      </w:r>
      <w:r w:rsidR="0019261F">
        <w:rPr>
          <w:rFonts w:ascii="Arial" w:hAnsi="Arial" w:cs="Arial"/>
          <w:sz w:val="22"/>
          <w:szCs w:val="22"/>
          <w:lang w:eastAsia="en-GB"/>
        </w:rPr>
        <w:t xml:space="preserve">perceptible </w:t>
      </w:r>
      <w:r w:rsidR="00A87530">
        <w:rPr>
          <w:rFonts w:ascii="Arial" w:hAnsi="Arial" w:cs="Arial"/>
          <w:sz w:val="22"/>
          <w:szCs w:val="22"/>
          <w:lang w:eastAsia="en-GB"/>
        </w:rPr>
        <w:t xml:space="preserve">noise character </w:t>
      </w:r>
      <w:r w:rsidR="00B76EE6">
        <w:rPr>
          <w:rFonts w:ascii="Arial" w:hAnsi="Arial" w:cs="Arial"/>
          <w:sz w:val="22"/>
          <w:szCs w:val="22"/>
          <w:lang w:eastAsia="en-GB"/>
        </w:rPr>
        <w:t xml:space="preserve">by including the following </w:t>
      </w:r>
      <w:r w:rsidR="0045413D">
        <w:rPr>
          <w:rFonts w:ascii="Arial" w:hAnsi="Arial" w:cs="Arial"/>
          <w:sz w:val="22"/>
          <w:szCs w:val="22"/>
          <w:lang w:eastAsia="en-GB"/>
        </w:rPr>
        <w:t xml:space="preserve">specific </w:t>
      </w:r>
      <w:r w:rsidR="00B76EE6">
        <w:rPr>
          <w:rFonts w:ascii="Arial" w:hAnsi="Arial" w:cs="Arial"/>
          <w:sz w:val="22"/>
          <w:szCs w:val="22"/>
          <w:lang w:eastAsia="en-GB"/>
        </w:rPr>
        <w:t>measures:</w:t>
      </w:r>
    </w:p>
    <w:p w14:paraId="7E7FB667" w14:textId="77777777" w:rsidR="00B76EE6" w:rsidRDefault="00B76EE6" w:rsidP="00976AE5">
      <w:pPr>
        <w:autoSpaceDE w:val="0"/>
        <w:autoSpaceDN w:val="0"/>
        <w:adjustRightInd w:val="0"/>
        <w:ind w:left="709" w:right="803" w:hanging="709"/>
        <w:jc w:val="both"/>
        <w:rPr>
          <w:rFonts w:ascii="Arial" w:hAnsi="Arial" w:cs="Arial"/>
          <w:sz w:val="22"/>
          <w:szCs w:val="22"/>
          <w:lang w:eastAsia="en-GB"/>
        </w:rPr>
      </w:pPr>
    </w:p>
    <w:p w14:paraId="12911EC5" w14:textId="72E6FA43" w:rsidR="00B76EE6" w:rsidRPr="00DE2143" w:rsidRDefault="00DE2143" w:rsidP="006864CE">
      <w:pPr>
        <w:pStyle w:val="ListParagraph"/>
        <w:numPr>
          <w:ilvl w:val="0"/>
          <w:numId w:val="26"/>
        </w:numPr>
        <w:autoSpaceDE w:val="0"/>
        <w:autoSpaceDN w:val="0"/>
        <w:adjustRightInd w:val="0"/>
        <w:ind w:right="803"/>
        <w:jc w:val="both"/>
        <w:rPr>
          <w:rFonts w:ascii="Arial" w:hAnsi="Arial" w:cs="Arial"/>
          <w:sz w:val="22"/>
          <w:szCs w:val="22"/>
          <w:lang w:eastAsia="en-GB"/>
        </w:rPr>
      </w:pPr>
      <w:r w:rsidRPr="00DE2143">
        <w:rPr>
          <w:rFonts w:ascii="Arial" w:hAnsi="Arial" w:cs="Arial"/>
          <w:sz w:val="22"/>
          <w:szCs w:val="22"/>
          <w:lang w:eastAsia="en-GB"/>
        </w:rPr>
        <w:t>Plant located within buildings</w:t>
      </w:r>
      <w:r w:rsidR="00DC6B16">
        <w:rPr>
          <w:rFonts w:ascii="Arial" w:hAnsi="Arial" w:cs="Arial"/>
          <w:sz w:val="22"/>
          <w:szCs w:val="22"/>
          <w:lang w:eastAsia="en-GB"/>
        </w:rPr>
        <w:t>.</w:t>
      </w:r>
    </w:p>
    <w:p w14:paraId="08E93008" w14:textId="221BDA99" w:rsidR="00DE2143" w:rsidRDefault="00DE2143" w:rsidP="006864CE">
      <w:pPr>
        <w:pStyle w:val="ListParagraph"/>
        <w:numPr>
          <w:ilvl w:val="0"/>
          <w:numId w:val="26"/>
        </w:numPr>
        <w:autoSpaceDE w:val="0"/>
        <w:autoSpaceDN w:val="0"/>
        <w:adjustRightInd w:val="0"/>
        <w:ind w:right="803"/>
        <w:jc w:val="both"/>
        <w:rPr>
          <w:rFonts w:ascii="Arial" w:hAnsi="Arial" w:cs="Arial"/>
          <w:sz w:val="22"/>
          <w:szCs w:val="22"/>
          <w:lang w:eastAsia="en-GB"/>
        </w:rPr>
      </w:pPr>
      <w:r w:rsidRPr="00DE2143">
        <w:rPr>
          <w:rFonts w:ascii="Arial" w:hAnsi="Arial" w:cs="Arial"/>
          <w:sz w:val="22"/>
          <w:szCs w:val="22"/>
          <w:lang w:eastAsia="en-GB"/>
        </w:rPr>
        <w:t>Mobile plant</w:t>
      </w:r>
      <w:r>
        <w:rPr>
          <w:rFonts w:ascii="Arial" w:hAnsi="Arial" w:cs="Arial"/>
          <w:sz w:val="22"/>
          <w:szCs w:val="22"/>
          <w:lang w:eastAsia="en-GB"/>
        </w:rPr>
        <w:t xml:space="preserve"> fitted with non-tonal reversing alarms</w:t>
      </w:r>
      <w:r w:rsidR="00DC6B16">
        <w:rPr>
          <w:rFonts w:ascii="Arial" w:hAnsi="Arial" w:cs="Arial"/>
          <w:sz w:val="22"/>
          <w:szCs w:val="22"/>
          <w:lang w:eastAsia="en-GB"/>
        </w:rPr>
        <w:t>.</w:t>
      </w:r>
    </w:p>
    <w:p w14:paraId="2E74C009" w14:textId="7AC0D57E" w:rsidR="008C286F" w:rsidRDefault="00CD518E" w:rsidP="006864CE">
      <w:pPr>
        <w:pStyle w:val="ListParagraph"/>
        <w:numPr>
          <w:ilvl w:val="0"/>
          <w:numId w:val="26"/>
        </w:numPr>
        <w:autoSpaceDE w:val="0"/>
        <w:autoSpaceDN w:val="0"/>
        <w:adjustRightInd w:val="0"/>
        <w:ind w:right="803"/>
        <w:jc w:val="both"/>
        <w:rPr>
          <w:rFonts w:ascii="Arial" w:hAnsi="Arial" w:cs="Arial"/>
          <w:sz w:val="22"/>
          <w:szCs w:val="22"/>
          <w:lang w:eastAsia="en-GB"/>
        </w:rPr>
      </w:pPr>
      <w:r>
        <w:rPr>
          <w:rFonts w:ascii="Arial" w:hAnsi="Arial" w:cs="Arial"/>
          <w:sz w:val="22"/>
          <w:szCs w:val="22"/>
          <w:lang w:eastAsia="en-GB"/>
        </w:rPr>
        <w:t xml:space="preserve">HGVs would drive into the IBA Storage building rather than </w:t>
      </w:r>
      <w:r w:rsidR="000D3588">
        <w:rPr>
          <w:rFonts w:ascii="Arial" w:hAnsi="Arial" w:cs="Arial"/>
          <w:sz w:val="22"/>
          <w:szCs w:val="22"/>
          <w:lang w:eastAsia="en-GB"/>
        </w:rPr>
        <w:t xml:space="preserve">having to </w:t>
      </w:r>
      <w:r>
        <w:rPr>
          <w:rFonts w:ascii="Arial" w:hAnsi="Arial" w:cs="Arial"/>
          <w:sz w:val="22"/>
          <w:szCs w:val="22"/>
          <w:lang w:eastAsia="en-GB"/>
        </w:rPr>
        <w:t>revers</w:t>
      </w:r>
      <w:r w:rsidR="000D3588">
        <w:rPr>
          <w:rFonts w:ascii="Arial" w:hAnsi="Arial" w:cs="Arial"/>
          <w:sz w:val="22"/>
          <w:szCs w:val="22"/>
          <w:lang w:eastAsia="en-GB"/>
        </w:rPr>
        <w:t>e</w:t>
      </w:r>
      <w:r w:rsidR="00DC6B16">
        <w:rPr>
          <w:rFonts w:ascii="Arial" w:hAnsi="Arial" w:cs="Arial"/>
          <w:sz w:val="22"/>
          <w:szCs w:val="22"/>
          <w:lang w:eastAsia="en-GB"/>
        </w:rPr>
        <w:t>.</w:t>
      </w:r>
    </w:p>
    <w:p w14:paraId="350B636A" w14:textId="4FC3BA1A" w:rsidR="00030354" w:rsidRDefault="00030354" w:rsidP="006864CE">
      <w:pPr>
        <w:pStyle w:val="ListParagraph"/>
        <w:numPr>
          <w:ilvl w:val="0"/>
          <w:numId w:val="26"/>
        </w:numPr>
        <w:autoSpaceDE w:val="0"/>
        <w:autoSpaceDN w:val="0"/>
        <w:adjustRightInd w:val="0"/>
        <w:ind w:right="803"/>
        <w:jc w:val="both"/>
        <w:rPr>
          <w:rFonts w:ascii="Arial" w:hAnsi="Arial" w:cs="Arial"/>
          <w:sz w:val="22"/>
          <w:szCs w:val="22"/>
          <w:lang w:eastAsia="en-GB"/>
        </w:rPr>
      </w:pPr>
      <w:r>
        <w:rPr>
          <w:rFonts w:ascii="Arial" w:hAnsi="Arial" w:cs="Arial"/>
          <w:sz w:val="22"/>
          <w:szCs w:val="22"/>
          <w:lang w:eastAsia="en-GB"/>
        </w:rPr>
        <w:t xml:space="preserve">IBA Storage </w:t>
      </w:r>
      <w:r w:rsidR="001A78AA">
        <w:rPr>
          <w:rFonts w:ascii="Arial" w:hAnsi="Arial" w:cs="Arial"/>
          <w:sz w:val="22"/>
          <w:szCs w:val="22"/>
          <w:lang w:eastAsia="en-GB"/>
        </w:rPr>
        <w:t xml:space="preserve">(input side) would include absorbent lining to the roof to reduce </w:t>
      </w:r>
      <w:r w:rsidR="00DC6B16">
        <w:rPr>
          <w:rFonts w:ascii="Arial" w:hAnsi="Arial" w:cs="Arial"/>
          <w:sz w:val="22"/>
          <w:szCs w:val="22"/>
          <w:lang w:eastAsia="en-GB"/>
        </w:rPr>
        <w:t>reverberant noise levels.</w:t>
      </w:r>
      <w:r w:rsidR="00F92ADB">
        <w:rPr>
          <w:rFonts w:ascii="Arial" w:hAnsi="Arial" w:cs="Arial"/>
          <w:sz w:val="22"/>
          <w:szCs w:val="22"/>
          <w:lang w:eastAsia="en-GB"/>
        </w:rPr>
        <w:t xml:space="preserve"> Concrete to lower section of walls.</w:t>
      </w:r>
    </w:p>
    <w:p w14:paraId="18B6E475" w14:textId="273C482F" w:rsidR="00996B06" w:rsidRDefault="00996B06" w:rsidP="006864CE">
      <w:pPr>
        <w:pStyle w:val="ListParagraph"/>
        <w:numPr>
          <w:ilvl w:val="0"/>
          <w:numId w:val="26"/>
        </w:numPr>
        <w:autoSpaceDE w:val="0"/>
        <w:autoSpaceDN w:val="0"/>
        <w:adjustRightInd w:val="0"/>
        <w:ind w:right="803"/>
        <w:jc w:val="both"/>
        <w:rPr>
          <w:rFonts w:ascii="Arial" w:hAnsi="Arial" w:cs="Arial"/>
          <w:sz w:val="22"/>
          <w:szCs w:val="22"/>
          <w:lang w:eastAsia="en-GB"/>
        </w:rPr>
      </w:pPr>
      <w:r>
        <w:rPr>
          <w:rFonts w:ascii="Arial" w:hAnsi="Arial" w:cs="Arial"/>
          <w:sz w:val="22"/>
          <w:szCs w:val="22"/>
          <w:lang w:eastAsia="en-GB"/>
        </w:rPr>
        <w:t xml:space="preserve">Dividing wall </w:t>
      </w:r>
      <w:r w:rsidR="00CE4196">
        <w:rPr>
          <w:rFonts w:ascii="Arial" w:hAnsi="Arial" w:cs="Arial"/>
          <w:sz w:val="22"/>
          <w:szCs w:val="22"/>
          <w:lang w:eastAsia="en-GB"/>
        </w:rPr>
        <w:t xml:space="preserve">introduced </w:t>
      </w:r>
      <w:r>
        <w:rPr>
          <w:rFonts w:ascii="Arial" w:hAnsi="Arial" w:cs="Arial"/>
          <w:sz w:val="22"/>
          <w:szCs w:val="22"/>
          <w:lang w:eastAsia="en-GB"/>
        </w:rPr>
        <w:t xml:space="preserve">between the </w:t>
      </w:r>
      <w:r w:rsidR="00C91309">
        <w:rPr>
          <w:rFonts w:ascii="Arial" w:hAnsi="Arial" w:cs="Arial"/>
          <w:sz w:val="22"/>
          <w:szCs w:val="22"/>
          <w:lang w:eastAsia="en-GB"/>
        </w:rPr>
        <w:t xml:space="preserve">IBA </w:t>
      </w:r>
      <w:r w:rsidR="00CE4196">
        <w:rPr>
          <w:rFonts w:ascii="Arial" w:hAnsi="Arial" w:cs="Arial"/>
          <w:sz w:val="22"/>
          <w:szCs w:val="22"/>
          <w:lang w:eastAsia="en-GB"/>
        </w:rPr>
        <w:t>input storage and the processed IBA area</w:t>
      </w:r>
      <w:r w:rsidR="005866DE">
        <w:rPr>
          <w:rFonts w:ascii="Arial" w:hAnsi="Arial" w:cs="Arial"/>
          <w:sz w:val="22"/>
          <w:szCs w:val="22"/>
          <w:lang w:eastAsia="en-GB"/>
        </w:rPr>
        <w:t xml:space="preserve"> to minimise noise at the southern end of the building, which is closest to the caravan park.</w:t>
      </w:r>
      <w:r w:rsidR="00CE4196">
        <w:rPr>
          <w:rFonts w:ascii="Arial" w:hAnsi="Arial" w:cs="Arial"/>
          <w:sz w:val="22"/>
          <w:szCs w:val="22"/>
          <w:lang w:eastAsia="en-GB"/>
        </w:rPr>
        <w:t xml:space="preserve"> </w:t>
      </w:r>
    </w:p>
    <w:p w14:paraId="281C66EF" w14:textId="1BF15E90" w:rsidR="00DC6B16" w:rsidRDefault="00BB75F5" w:rsidP="006864CE">
      <w:pPr>
        <w:pStyle w:val="ListParagraph"/>
        <w:numPr>
          <w:ilvl w:val="0"/>
          <w:numId w:val="26"/>
        </w:numPr>
        <w:autoSpaceDE w:val="0"/>
        <w:autoSpaceDN w:val="0"/>
        <w:adjustRightInd w:val="0"/>
        <w:ind w:right="803"/>
        <w:jc w:val="both"/>
        <w:rPr>
          <w:rFonts w:ascii="Arial" w:hAnsi="Arial" w:cs="Arial"/>
          <w:sz w:val="22"/>
          <w:szCs w:val="22"/>
          <w:lang w:eastAsia="en-GB"/>
        </w:rPr>
      </w:pPr>
      <w:r>
        <w:rPr>
          <w:rFonts w:ascii="Arial" w:hAnsi="Arial" w:cs="Arial"/>
          <w:sz w:val="22"/>
          <w:szCs w:val="22"/>
          <w:lang w:eastAsia="en-GB"/>
        </w:rPr>
        <w:t>Insulated cladding included on</w:t>
      </w:r>
      <w:r w:rsidR="00C24D12">
        <w:rPr>
          <w:rFonts w:ascii="Arial" w:hAnsi="Arial" w:cs="Arial"/>
          <w:sz w:val="22"/>
          <w:szCs w:val="22"/>
          <w:lang w:eastAsia="en-GB"/>
        </w:rPr>
        <w:t xml:space="preserve"> the sensitive wall areas of the IBA </w:t>
      </w:r>
      <w:r w:rsidR="009851C3">
        <w:rPr>
          <w:rFonts w:ascii="Arial" w:hAnsi="Arial" w:cs="Arial"/>
          <w:sz w:val="22"/>
          <w:szCs w:val="22"/>
          <w:lang w:eastAsia="en-GB"/>
        </w:rPr>
        <w:t>Storage and the IBA Processing Building walls and roof.</w:t>
      </w:r>
      <w:r w:rsidR="00F92ADB">
        <w:rPr>
          <w:rFonts w:ascii="Arial" w:hAnsi="Arial" w:cs="Arial"/>
          <w:sz w:val="22"/>
          <w:szCs w:val="22"/>
          <w:lang w:eastAsia="en-GB"/>
        </w:rPr>
        <w:t xml:space="preserve"> </w:t>
      </w:r>
    </w:p>
    <w:p w14:paraId="406D1505" w14:textId="62737BE6" w:rsidR="00F92ADB" w:rsidRDefault="00F92ADB" w:rsidP="006864CE">
      <w:pPr>
        <w:pStyle w:val="ListParagraph"/>
        <w:numPr>
          <w:ilvl w:val="0"/>
          <w:numId w:val="26"/>
        </w:numPr>
        <w:autoSpaceDE w:val="0"/>
        <w:autoSpaceDN w:val="0"/>
        <w:adjustRightInd w:val="0"/>
        <w:ind w:right="803"/>
        <w:jc w:val="both"/>
        <w:rPr>
          <w:rFonts w:ascii="Arial" w:hAnsi="Arial" w:cs="Arial"/>
          <w:sz w:val="22"/>
          <w:szCs w:val="22"/>
          <w:lang w:eastAsia="en-GB"/>
        </w:rPr>
      </w:pPr>
      <w:r>
        <w:rPr>
          <w:rFonts w:ascii="Arial" w:hAnsi="Arial" w:cs="Arial"/>
          <w:sz w:val="22"/>
          <w:szCs w:val="22"/>
          <w:lang w:eastAsia="en-GB"/>
        </w:rPr>
        <w:t>Metal Storage building fitted with insulated cladding to walls and roof.</w:t>
      </w:r>
    </w:p>
    <w:p w14:paraId="0B8778FF" w14:textId="67D1B581" w:rsidR="0010252D" w:rsidRDefault="0010252D" w:rsidP="006864CE">
      <w:pPr>
        <w:pStyle w:val="ListParagraph"/>
        <w:numPr>
          <w:ilvl w:val="0"/>
          <w:numId w:val="26"/>
        </w:numPr>
        <w:autoSpaceDE w:val="0"/>
        <w:autoSpaceDN w:val="0"/>
        <w:adjustRightInd w:val="0"/>
        <w:ind w:right="803"/>
        <w:jc w:val="both"/>
        <w:rPr>
          <w:rFonts w:ascii="Arial" w:hAnsi="Arial" w:cs="Arial"/>
          <w:sz w:val="22"/>
          <w:szCs w:val="22"/>
          <w:lang w:eastAsia="en-GB"/>
        </w:rPr>
      </w:pPr>
      <w:r>
        <w:rPr>
          <w:rFonts w:ascii="Arial" w:hAnsi="Arial" w:cs="Arial"/>
          <w:sz w:val="22"/>
          <w:szCs w:val="22"/>
          <w:lang w:eastAsia="en-GB"/>
        </w:rPr>
        <w:t>Door into the IBA Processing Building formed by insulated electric roller shutter door</w:t>
      </w:r>
      <w:r w:rsidR="006F03FC">
        <w:rPr>
          <w:rFonts w:ascii="Arial" w:hAnsi="Arial" w:cs="Arial"/>
          <w:sz w:val="22"/>
          <w:szCs w:val="22"/>
          <w:lang w:eastAsia="en-GB"/>
        </w:rPr>
        <w:t xml:space="preserve"> and would be </w:t>
      </w:r>
      <w:r w:rsidR="00041680">
        <w:rPr>
          <w:rFonts w:ascii="Arial" w:hAnsi="Arial" w:cs="Arial"/>
          <w:sz w:val="22"/>
          <w:szCs w:val="22"/>
          <w:lang w:eastAsia="en-GB"/>
        </w:rPr>
        <w:t xml:space="preserve">closed except for </w:t>
      </w:r>
      <w:r w:rsidR="001821A7">
        <w:rPr>
          <w:rFonts w:ascii="Arial" w:hAnsi="Arial" w:cs="Arial"/>
          <w:sz w:val="22"/>
          <w:szCs w:val="22"/>
          <w:lang w:eastAsia="en-GB"/>
        </w:rPr>
        <w:t xml:space="preserve">temporary </w:t>
      </w:r>
      <w:r w:rsidR="00041680">
        <w:rPr>
          <w:rFonts w:ascii="Arial" w:hAnsi="Arial" w:cs="Arial"/>
          <w:sz w:val="22"/>
          <w:szCs w:val="22"/>
          <w:lang w:eastAsia="en-GB"/>
        </w:rPr>
        <w:t>vehicle access</w:t>
      </w:r>
      <w:r w:rsidR="001821A7">
        <w:rPr>
          <w:rFonts w:ascii="Arial" w:hAnsi="Arial" w:cs="Arial"/>
          <w:sz w:val="22"/>
          <w:szCs w:val="22"/>
          <w:lang w:eastAsia="en-GB"/>
        </w:rPr>
        <w:t xml:space="preserve">, maintenance or </w:t>
      </w:r>
      <w:r w:rsidR="006864CE">
        <w:rPr>
          <w:rFonts w:ascii="Arial" w:hAnsi="Arial" w:cs="Arial"/>
          <w:sz w:val="22"/>
          <w:szCs w:val="22"/>
          <w:lang w:eastAsia="en-GB"/>
        </w:rPr>
        <w:t>emergency.</w:t>
      </w:r>
      <w:r w:rsidR="00041680">
        <w:rPr>
          <w:rFonts w:ascii="Arial" w:hAnsi="Arial" w:cs="Arial"/>
          <w:sz w:val="22"/>
          <w:szCs w:val="22"/>
          <w:lang w:eastAsia="en-GB"/>
        </w:rPr>
        <w:t xml:space="preserve"> </w:t>
      </w:r>
    </w:p>
    <w:p w14:paraId="1F650443" w14:textId="275D5A17" w:rsidR="00937081" w:rsidRDefault="00937081" w:rsidP="006864CE">
      <w:pPr>
        <w:pStyle w:val="ListParagraph"/>
        <w:numPr>
          <w:ilvl w:val="0"/>
          <w:numId w:val="26"/>
        </w:numPr>
        <w:autoSpaceDE w:val="0"/>
        <w:autoSpaceDN w:val="0"/>
        <w:adjustRightInd w:val="0"/>
        <w:ind w:right="803"/>
        <w:jc w:val="both"/>
        <w:rPr>
          <w:rFonts w:ascii="Arial" w:hAnsi="Arial" w:cs="Arial"/>
          <w:sz w:val="22"/>
          <w:szCs w:val="22"/>
          <w:lang w:eastAsia="en-GB"/>
        </w:rPr>
      </w:pPr>
      <w:r>
        <w:rPr>
          <w:rFonts w:ascii="Arial" w:hAnsi="Arial" w:cs="Arial"/>
          <w:sz w:val="22"/>
          <w:szCs w:val="22"/>
          <w:lang w:eastAsia="en-GB"/>
        </w:rPr>
        <w:t>Conveyors enclosed.</w:t>
      </w:r>
    </w:p>
    <w:p w14:paraId="49188608" w14:textId="58453B89" w:rsidR="00B62B52" w:rsidRPr="00DE2143" w:rsidRDefault="00B62B52" w:rsidP="006864CE">
      <w:pPr>
        <w:pStyle w:val="ListParagraph"/>
        <w:numPr>
          <w:ilvl w:val="0"/>
          <w:numId w:val="26"/>
        </w:numPr>
        <w:autoSpaceDE w:val="0"/>
        <w:autoSpaceDN w:val="0"/>
        <w:adjustRightInd w:val="0"/>
        <w:ind w:right="803"/>
        <w:jc w:val="both"/>
        <w:rPr>
          <w:rFonts w:ascii="Arial" w:hAnsi="Arial" w:cs="Arial"/>
          <w:sz w:val="22"/>
          <w:szCs w:val="22"/>
          <w:lang w:eastAsia="en-GB"/>
        </w:rPr>
      </w:pPr>
      <w:r>
        <w:rPr>
          <w:rFonts w:ascii="Arial" w:hAnsi="Arial" w:cs="Arial"/>
          <w:sz w:val="22"/>
          <w:szCs w:val="22"/>
          <w:lang w:eastAsia="en-GB"/>
        </w:rPr>
        <w:t xml:space="preserve">No transfer of material during night-time periods between the Processing Building and the </w:t>
      </w:r>
      <w:r w:rsidR="000C71D1">
        <w:rPr>
          <w:rFonts w:ascii="Arial" w:hAnsi="Arial" w:cs="Arial"/>
          <w:sz w:val="22"/>
          <w:szCs w:val="22"/>
          <w:lang w:eastAsia="en-GB"/>
        </w:rPr>
        <w:t>Metal Store.</w:t>
      </w:r>
    </w:p>
    <w:p w14:paraId="1811C119" w14:textId="2746D2CF" w:rsidR="002B3382" w:rsidRDefault="00075ED5" w:rsidP="00976AE5">
      <w:pPr>
        <w:autoSpaceDE w:val="0"/>
        <w:autoSpaceDN w:val="0"/>
        <w:adjustRightInd w:val="0"/>
        <w:ind w:left="709" w:right="803" w:hanging="709"/>
        <w:jc w:val="both"/>
        <w:rPr>
          <w:sz w:val="22"/>
          <w:szCs w:val="22"/>
        </w:rPr>
      </w:pPr>
      <w:r>
        <w:rPr>
          <w:sz w:val="22"/>
          <w:szCs w:val="22"/>
        </w:rPr>
        <w:tab/>
      </w:r>
    </w:p>
    <w:p w14:paraId="7290E9C3" w14:textId="501D88B1" w:rsidR="00075ED5" w:rsidRDefault="00075ED5" w:rsidP="002B3382">
      <w:pPr>
        <w:pStyle w:val="BodyTextIndent"/>
        <w:ind w:left="709" w:right="743" w:firstLine="0"/>
        <w:rPr>
          <w:b/>
          <w:sz w:val="22"/>
          <w:szCs w:val="22"/>
        </w:rPr>
      </w:pPr>
      <w:r>
        <w:rPr>
          <w:b/>
          <w:sz w:val="22"/>
          <w:szCs w:val="22"/>
        </w:rPr>
        <w:t>Other Relevant Guidance and Standards</w:t>
      </w:r>
    </w:p>
    <w:p w14:paraId="3C64E409" w14:textId="77777777" w:rsidR="00075ED5" w:rsidRPr="00B92E9B" w:rsidRDefault="00075ED5" w:rsidP="00411518">
      <w:pPr>
        <w:pStyle w:val="BodyTextIndent"/>
        <w:ind w:left="709" w:right="803" w:hanging="709"/>
        <w:rPr>
          <w:b/>
          <w:sz w:val="22"/>
          <w:szCs w:val="22"/>
        </w:rPr>
      </w:pPr>
    </w:p>
    <w:p w14:paraId="058D1367" w14:textId="6D03517F" w:rsidR="00075ED5" w:rsidRPr="00B92E9B" w:rsidRDefault="00075ED5" w:rsidP="00411518">
      <w:pPr>
        <w:pStyle w:val="BodyTextIndent"/>
        <w:ind w:left="709" w:right="803" w:firstLine="0"/>
        <w:jc w:val="both"/>
        <w:rPr>
          <w:i/>
          <w:sz w:val="22"/>
          <w:szCs w:val="22"/>
          <w:u w:val="single"/>
        </w:rPr>
      </w:pPr>
      <w:r w:rsidRPr="00B92E9B">
        <w:rPr>
          <w:sz w:val="22"/>
          <w:szCs w:val="22"/>
          <w:u w:val="single"/>
        </w:rPr>
        <w:t>BS8233: 2014 `Guidance on sound insulation and noise reduction for buildings’</w:t>
      </w:r>
    </w:p>
    <w:p w14:paraId="102DF9A3" w14:textId="77777777" w:rsidR="00075ED5" w:rsidRPr="00B92E9B" w:rsidRDefault="00075ED5" w:rsidP="00411518">
      <w:pPr>
        <w:ind w:left="709" w:right="803" w:hanging="709"/>
        <w:rPr>
          <w:rFonts w:ascii="Arial" w:hAnsi="Arial" w:cs="Arial"/>
          <w:sz w:val="22"/>
          <w:szCs w:val="22"/>
        </w:rPr>
      </w:pPr>
    </w:p>
    <w:p w14:paraId="4ECEA3ED" w14:textId="1AF1FB8E" w:rsidR="00075ED5" w:rsidRPr="00B92E9B" w:rsidRDefault="00411518" w:rsidP="00411518">
      <w:pPr>
        <w:ind w:left="709" w:right="803" w:hanging="709"/>
        <w:jc w:val="both"/>
        <w:rPr>
          <w:rFonts w:ascii="Arial" w:hAnsi="Arial" w:cs="Arial"/>
          <w:sz w:val="22"/>
          <w:szCs w:val="22"/>
        </w:rPr>
      </w:pPr>
      <w:r>
        <w:rPr>
          <w:rFonts w:ascii="Arial" w:hAnsi="Arial" w:cs="Arial"/>
          <w:sz w:val="22"/>
          <w:szCs w:val="22"/>
        </w:rPr>
        <w:t>3.1.1</w:t>
      </w:r>
      <w:r w:rsidR="00A309DB">
        <w:rPr>
          <w:rFonts w:ascii="Arial" w:hAnsi="Arial" w:cs="Arial"/>
          <w:sz w:val="22"/>
          <w:szCs w:val="22"/>
        </w:rPr>
        <w:t>1</w:t>
      </w:r>
      <w:r>
        <w:rPr>
          <w:rFonts w:ascii="Arial" w:hAnsi="Arial" w:cs="Arial"/>
          <w:sz w:val="22"/>
          <w:szCs w:val="22"/>
        </w:rPr>
        <w:tab/>
      </w:r>
      <w:r w:rsidR="00075ED5">
        <w:rPr>
          <w:rFonts w:ascii="Arial" w:hAnsi="Arial" w:cs="Arial"/>
          <w:sz w:val="22"/>
          <w:szCs w:val="22"/>
        </w:rPr>
        <w:tab/>
      </w:r>
      <w:r w:rsidR="00075ED5" w:rsidRPr="00B92E9B">
        <w:rPr>
          <w:rFonts w:ascii="Arial" w:hAnsi="Arial" w:cs="Arial"/>
          <w:sz w:val="22"/>
          <w:szCs w:val="22"/>
        </w:rPr>
        <w:t xml:space="preserve">The British Standard BS8233 provides additional guidance on noise levels within buildings. These are based on the WHO recommendations and the criteria given in </w:t>
      </w:r>
      <w:r w:rsidR="00075ED5" w:rsidRPr="00B92E9B">
        <w:rPr>
          <w:rFonts w:ascii="Arial" w:hAnsi="Arial" w:cs="Arial"/>
          <w:bCs/>
          <w:iCs/>
          <w:sz w:val="22"/>
          <w:szCs w:val="22"/>
        </w:rPr>
        <w:t xml:space="preserve">BS8233 </w:t>
      </w:r>
      <w:r w:rsidR="00075ED5" w:rsidRPr="00B92E9B">
        <w:rPr>
          <w:rFonts w:ascii="Arial" w:hAnsi="Arial" w:cs="Arial"/>
          <w:sz w:val="22"/>
          <w:szCs w:val="22"/>
        </w:rPr>
        <w:t>for unoccupied spaces within residential properties.</w:t>
      </w:r>
    </w:p>
    <w:p w14:paraId="6873A066" w14:textId="77777777" w:rsidR="00075ED5" w:rsidRPr="00B92E9B" w:rsidRDefault="00075ED5" w:rsidP="00411518">
      <w:pPr>
        <w:ind w:left="709" w:right="803" w:hanging="709"/>
        <w:jc w:val="both"/>
        <w:rPr>
          <w:rFonts w:ascii="Arial" w:hAnsi="Arial" w:cs="Arial"/>
          <w:sz w:val="22"/>
          <w:szCs w:val="22"/>
        </w:rPr>
      </w:pPr>
    </w:p>
    <w:p w14:paraId="36DD5913" w14:textId="356D5A4D" w:rsidR="00075ED5" w:rsidRPr="00B92E9B" w:rsidRDefault="00411518" w:rsidP="00411518">
      <w:pPr>
        <w:ind w:left="709" w:right="803" w:hanging="709"/>
        <w:jc w:val="both"/>
        <w:rPr>
          <w:rFonts w:ascii="Arial" w:hAnsi="Arial" w:cs="Arial"/>
          <w:sz w:val="22"/>
          <w:szCs w:val="22"/>
        </w:rPr>
      </w:pPr>
      <w:r>
        <w:rPr>
          <w:rFonts w:ascii="Arial" w:hAnsi="Arial" w:cs="Arial"/>
          <w:sz w:val="22"/>
          <w:szCs w:val="22"/>
        </w:rPr>
        <w:t>3.1.1</w:t>
      </w:r>
      <w:r w:rsidR="00A309DB">
        <w:rPr>
          <w:rFonts w:ascii="Arial" w:hAnsi="Arial" w:cs="Arial"/>
          <w:sz w:val="22"/>
          <w:szCs w:val="22"/>
        </w:rPr>
        <w:t>2</w:t>
      </w:r>
      <w:r w:rsidR="00075ED5">
        <w:rPr>
          <w:rFonts w:ascii="Arial" w:hAnsi="Arial" w:cs="Arial"/>
          <w:sz w:val="22"/>
          <w:szCs w:val="22"/>
        </w:rPr>
        <w:tab/>
      </w:r>
      <w:r w:rsidR="00075ED5" w:rsidRPr="00B92E9B">
        <w:rPr>
          <w:rFonts w:ascii="Arial" w:hAnsi="Arial" w:cs="Arial"/>
          <w:sz w:val="22"/>
          <w:szCs w:val="22"/>
        </w:rPr>
        <w:t xml:space="preserve">The guidance provided in section 7.7 of </w:t>
      </w:r>
      <w:r w:rsidR="00075ED5" w:rsidRPr="00B92E9B">
        <w:rPr>
          <w:rFonts w:ascii="Arial" w:hAnsi="Arial" w:cs="Arial"/>
          <w:bCs/>
          <w:iCs/>
          <w:sz w:val="22"/>
          <w:szCs w:val="22"/>
        </w:rPr>
        <w:t>BS8233</w:t>
      </w:r>
      <w:r w:rsidR="00075ED5" w:rsidRPr="00B92E9B">
        <w:rPr>
          <w:rFonts w:ascii="Arial" w:hAnsi="Arial" w:cs="Arial"/>
          <w:bCs/>
          <w:i/>
          <w:iCs/>
          <w:sz w:val="22"/>
          <w:szCs w:val="22"/>
        </w:rPr>
        <w:t xml:space="preserve"> </w:t>
      </w:r>
      <w:r w:rsidR="00075ED5" w:rsidRPr="00B92E9B">
        <w:rPr>
          <w:rFonts w:ascii="Arial" w:hAnsi="Arial" w:cs="Arial"/>
          <w:sz w:val="22"/>
          <w:szCs w:val="22"/>
        </w:rPr>
        <w:t xml:space="preserve">provides recommended internal ambient noise levels for resting, dining and sleeping within residential dwellings. Table </w:t>
      </w:r>
      <w:r w:rsidR="00713191">
        <w:rPr>
          <w:rFonts w:ascii="Arial" w:hAnsi="Arial" w:cs="Arial"/>
          <w:sz w:val="22"/>
          <w:szCs w:val="22"/>
        </w:rPr>
        <w:t>3</w:t>
      </w:r>
      <w:r w:rsidR="00075ED5">
        <w:rPr>
          <w:rFonts w:ascii="Arial" w:hAnsi="Arial" w:cs="Arial"/>
          <w:sz w:val="22"/>
          <w:szCs w:val="22"/>
        </w:rPr>
        <w:t>.3</w:t>
      </w:r>
      <w:r w:rsidR="00075ED5" w:rsidRPr="00B92E9B">
        <w:rPr>
          <w:rFonts w:ascii="Arial" w:hAnsi="Arial" w:cs="Arial"/>
          <w:sz w:val="22"/>
          <w:szCs w:val="22"/>
        </w:rPr>
        <w:t xml:space="preserve"> provides detail of the levels given in the standard.</w:t>
      </w:r>
    </w:p>
    <w:p w14:paraId="658E636A" w14:textId="77777777" w:rsidR="002B3382" w:rsidRDefault="002B3382" w:rsidP="00075ED5">
      <w:pPr>
        <w:pStyle w:val="BodyText2"/>
        <w:ind w:left="709"/>
        <w:rPr>
          <w:rFonts w:ascii="Arial" w:hAnsi="Arial"/>
        </w:rPr>
      </w:pPr>
    </w:p>
    <w:p w14:paraId="485F80FF" w14:textId="77777777" w:rsidR="00DC3A42" w:rsidRDefault="00DC3A42" w:rsidP="00075ED5">
      <w:pPr>
        <w:pStyle w:val="BodyText2"/>
        <w:ind w:left="709"/>
        <w:rPr>
          <w:rFonts w:ascii="Arial" w:hAnsi="Arial"/>
        </w:rPr>
      </w:pPr>
    </w:p>
    <w:p w14:paraId="6536ED9D" w14:textId="77777777" w:rsidR="00DC3A42" w:rsidRDefault="00DC3A42" w:rsidP="00075ED5">
      <w:pPr>
        <w:pStyle w:val="BodyText2"/>
        <w:ind w:left="709"/>
        <w:rPr>
          <w:rFonts w:ascii="Arial" w:hAnsi="Arial"/>
        </w:rPr>
      </w:pPr>
    </w:p>
    <w:p w14:paraId="35B8984E" w14:textId="77777777" w:rsidR="00DC3A42" w:rsidRDefault="00DC3A42" w:rsidP="00075ED5">
      <w:pPr>
        <w:pStyle w:val="BodyText2"/>
        <w:ind w:left="709"/>
        <w:rPr>
          <w:rFonts w:ascii="Arial" w:hAnsi="Arial"/>
        </w:rPr>
      </w:pPr>
    </w:p>
    <w:p w14:paraId="76CBFC91" w14:textId="77777777" w:rsidR="00DC3A42" w:rsidRDefault="00DC3A42" w:rsidP="00075ED5">
      <w:pPr>
        <w:pStyle w:val="BodyText2"/>
        <w:ind w:left="709"/>
        <w:rPr>
          <w:rFonts w:ascii="Arial" w:hAnsi="Arial"/>
        </w:rPr>
      </w:pPr>
    </w:p>
    <w:p w14:paraId="61FB13E0" w14:textId="2288D152" w:rsidR="00075ED5" w:rsidRPr="00B92E9B" w:rsidRDefault="007264A9" w:rsidP="00075ED5">
      <w:pPr>
        <w:pStyle w:val="BodyText2"/>
        <w:ind w:left="709"/>
        <w:rPr>
          <w:rFonts w:ascii="Arial" w:hAnsi="Arial"/>
          <w:b w:val="0"/>
          <w:i/>
        </w:rPr>
      </w:pPr>
      <w:r>
        <w:rPr>
          <w:rFonts w:ascii="Arial" w:hAnsi="Arial"/>
        </w:rPr>
        <w:lastRenderedPageBreak/>
        <w:t>T</w:t>
      </w:r>
      <w:r w:rsidR="00075ED5" w:rsidRPr="00B92E9B">
        <w:rPr>
          <w:rFonts w:ascii="Arial" w:hAnsi="Arial"/>
        </w:rPr>
        <w:t xml:space="preserve">able </w:t>
      </w:r>
      <w:r w:rsidR="00713191">
        <w:rPr>
          <w:rFonts w:ascii="Arial" w:hAnsi="Arial"/>
        </w:rPr>
        <w:t>3</w:t>
      </w:r>
      <w:r w:rsidR="00075ED5">
        <w:rPr>
          <w:rFonts w:ascii="Arial" w:hAnsi="Arial"/>
        </w:rPr>
        <w:t>.3</w:t>
      </w:r>
      <w:r w:rsidR="00075ED5" w:rsidRPr="00B92E9B">
        <w:rPr>
          <w:rFonts w:ascii="Arial" w:hAnsi="Arial"/>
        </w:rPr>
        <w:t xml:space="preserve">: BS8233: 2014 Indoor ambient noise levels for dwellings </w:t>
      </w:r>
    </w:p>
    <w:tbl>
      <w:tblPr>
        <w:tblW w:w="8652" w:type="dxa"/>
        <w:tblInd w:w="7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96"/>
        <w:gridCol w:w="1986"/>
        <w:gridCol w:w="1985"/>
        <w:gridCol w:w="1985"/>
      </w:tblGrid>
      <w:tr w:rsidR="00075ED5" w:rsidRPr="00B92E9B" w14:paraId="39C90E84" w14:textId="77777777" w:rsidTr="00411518">
        <w:trPr>
          <w:cantSplit/>
          <w:trHeight w:val="528"/>
        </w:trPr>
        <w:tc>
          <w:tcPr>
            <w:tcW w:w="2696" w:type="dxa"/>
            <w:tcBorders>
              <w:top w:val="single" w:sz="6" w:space="0" w:color="auto"/>
              <w:left w:val="single" w:sz="6" w:space="0" w:color="auto"/>
              <w:bottom w:val="single" w:sz="6" w:space="0" w:color="auto"/>
              <w:right w:val="single" w:sz="6" w:space="0" w:color="auto"/>
            </w:tcBorders>
            <w:shd w:val="pct10" w:color="auto" w:fill="auto"/>
            <w:hideMark/>
          </w:tcPr>
          <w:p w14:paraId="78366B63" w14:textId="77777777" w:rsidR="00075ED5" w:rsidRPr="00B92E9B" w:rsidRDefault="00075ED5" w:rsidP="00053498">
            <w:pPr>
              <w:pStyle w:val="BodyText2"/>
              <w:ind w:left="709" w:hanging="709"/>
              <w:rPr>
                <w:rFonts w:ascii="Arial" w:hAnsi="Arial"/>
                <w:b w:val="0"/>
                <w:i/>
              </w:rPr>
            </w:pPr>
            <w:r w:rsidRPr="00B92E9B">
              <w:rPr>
                <w:rFonts w:ascii="Arial" w:hAnsi="Arial"/>
                <w:i/>
              </w:rPr>
              <w:t>Activity</w:t>
            </w:r>
          </w:p>
        </w:tc>
        <w:tc>
          <w:tcPr>
            <w:tcW w:w="1986" w:type="dxa"/>
            <w:tcBorders>
              <w:top w:val="single" w:sz="6" w:space="0" w:color="auto"/>
              <w:left w:val="single" w:sz="6" w:space="0" w:color="auto"/>
              <w:bottom w:val="single" w:sz="6" w:space="0" w:color="auto"/>
              <w:right w:val="single" w:sz="6" w:space="0" w:color="auto"/>
            </w:tcBorders>
            <w:shd w:val="pct10" w:color="auto" w:fill="auto"/>
            <w:hideMark/>
          </w:tcPr>
          <w:p w14:paraId="5AC2AE33" w14:textId="77777777" w:rsidR="00075ED5" w:rsidRPr="00B92E9B" w:rsidRDefault="00075ED5" w:rsidP="00053498">
            <w:pPr>
              <w:pStyle w:val="BodyText2"/>
              <w:ind w:left="709" w:hanging="709"/>
              <w:rPr>
                <w:rFonts w:ascii="Arial" w:hAnsi="Arial"/>
                <w:b w:val="0"/>
                <w:i/>
              </w:rPr>
            </w:pPr>
            <w:r w:rsidRPr="00B92E9B">
              <w:rPr>
                <w:rFonts w:ascii="Arial" w:hAnsi="Arial"/>
                <w:i/>
              </w:rPr>
              <w:t>Location</w:t>
            </w:r>
          </w:p>
        </w:tc>
        <w:tc>
          <w:tcPr>
            <w:tcW w:w="1985" w:type="dxa"/>
            <w:tcBorders>
              <w:top w:val="single" w:sz="6" w:space="0" w:color="auto"/>
              <w:left w:val="single" w:sz="6" w:space="0" w:color="auto"/>
              <w:bottom w:val="single" w:sz="6" w:space="0" w:color="auto"/>
              <w:right w:val="single" w:sz="6" w:space="0" w:color="auto"/>
            </w:tcBorders>
            <w:shd w:val="pct10" w:color="auto" w:fill="auto"/>
            <w:hideMark/>
          </w:tcPr>
          <w:p w14:paraId="79A1B078" w14:textId="77777777" w:rsidR="00075ED5" w:rsidRPr="00B92E9B" w:rsidRDefault="00075ED5" w:rsidP="00053498">
            <w:pPr>
              <w:pStyle w:val="BodyText2"/>
              <w:ind w:left="709" w:right="23" w:hanging="709"/>
              <w:jc w:val="center"/>
              <w:rPr>
                <w:rFonts w:ascii="Arial" w:hAnsi="Arial"/>
                <w:b w:val="0"/>
                <w:i/>
              </w:rPr>
            </w:pPr>
            <w:r w:rsidRPr="00B92E9B">
              <w:rPr>
                <w:rFonts w:ascii="Arial" w:hAnsi="Arial"/>
                <w:i/>
              </w:rPr>
              <w:t>07:00 to 23:00</w:t>
            </w:r>
          </w:p>
        </w:tc>
        <w:tc>
          <w:tcPr>
            <w:tcW w:w="1985" w:type="dxa"/>
            <w:tcBorders>
              <w:top w:val="single" w:sz="6" w:space="0" w:color="auto"/>
              <w:left w:val="single" w:sz="6" w:space="0" w:color="auto"/>
              <w:bottom w:val="single" w:sz="6" w:space="0" w:color="auto"/>
              <w:right w:val="single" w:sz="6" w:space="0" w:color="auto"/>
            </w:tcBorders>
            <w:shd w:val="pct10" w:color="auto" w:fill="auto"/>
            <w:hideMark/>
          </w:tcPr>
          <w:p w14:paraId="4AFBD28B" w14:textId="77777777" w:rsidR="00075ED5" w:rsidRPr="00B92E9B" w:rsidRDefault="00075ED5" w:rsidP="00053498">
            <w:pPr>
              <w:pStyle w:val="BodyText2"/>
              <w:ind w:left="709" w:right="235" w:hanging="709"/>
              <w:jc w:val="center"/>
              <w:rPr>
                <w:rFonts w:ascii="Arial" w:hAnsi="Arial"/>
                <w:b w:val="0"/>
                <w:i/>
              </w:rPr>
            </w:pPr>
            <w:r w:rsidRPr="00B92E9B">
              <w:rPr>
                <w:rFonts w:ascii="Arial" w:hAnsi="Arial"/>
                <w:i/>
              </w:rPr>
              <w:t>23:00 to 07:00</w:t>
            </w:r>
          </w:p>
        </w:tc>
      </w:tr>
      <w:tr w:rsidR="00075ED5" w:rsidRPr="00B92E9B" w14:paraId="7A8A887B" w14:textId="77777777" w:rsidTr="00411518">
        <w:trPr>
          <w:cantSplit/>
          <w:trHeight w:val="763"/>
        </w:trPr>
        <w:tc>
          <w:tcPr>
            <w:tcW w:w="2696" w:type="dxa"/>
            <w:tcBorders>
              <w:top w:val="single" w:sz="6" w:space="0" w:color="auto"/>
              <w:left w:val="single" w:sz="6" w:space="0" w:color="auto"/>
              <w:bottom w:val="single" w:sz="6" w:space="0" w:color="auto"/>
              <w:right w:val="single" w:sz="6" w:space="0" w:color="auto"/>
            </w:tcBorders>
            <w:hideMark/>
          </w:tcPr>
          <w:p w14:paraId="713EA6A2" w14:textId="77777777" w:rsidR="00075ED5" w:rsidRPr="00B92E9B" w:rsidRDefault="00075ED5" w:rsidP="00053498">
            <w:pPr>
              <w:pStyle w:val="BodyText2"/>
              <w:ind w:left="709" w:right="45" w:hanging="709"/>
              <w:rPr>
                <w:rFonts w:ascii="Arial" w:hAnsi="Arial"/>
                <w:b w:val="0"/>
                <w:sz w:val="20"/>
                <w:szCs w:val="20"/>
              </w:rPr>
            </w:pPr>
            <w:r w:rsidRPr="00B92E9B">
              <w:rPr>
                <w:rFonts w:ascii="Arial" w:hAnsi="Arial"/>
                <w:b w:val="0"/>
                <w:sz w:val="20"/>
                <w:szCs w:val="20"/>
              </w:rPr>
              <w:t>Resting</w:t>
            </w:r>
          </w:p>
          <w:p w14:paraId="0B8B7609" w14:textId="77777777" w:rsidR="00075ED5" w:rsidRPr="00B92E9B" w:rsidRDefault="00075ED5" w:rsidP="00053498">
            <w:pPr>
              <w:pStyle w:val="BodyText2"/>
              <w:ind w:left="709" w:hanging="709"/>
              <w:rPr>
                <w:rFonts w:ascii="Arial" w:hAnsi="Arial"/>
                <w:b w:val="0"/>
                <w:sz w:val="20"/>
                <w:szCs w:val="20"/>
              </w:rPr>
            </w:pPr>
            <w:r w:rsidRPr="00B92E9B">
              <w:rPr>
                <w:rFonts w:ascii="Arial" w:hAnsi="Arial"/>
                <w:b w:val="0"/>
                <w:sz w:val="20"/>
                <w:szCs w:val="20"/>
              </w:rPr>
              <w:t>Dining</w:t>
            </w:r>
          </w:p>
          <w:p w14:paraId="003C0161" w14:textId="77777777" w:rsidR="00075ED5" w:rsidRPr="00B92E9B" w:rsidRDefault="00075ED5" w:rsidP="00053498">
            <w:pPr>
              <w:pStyle w:val="BodyText2"/>
              <w:ind w:left="709" w:right="-108" w:hanging="709"/>
              <w:rPr>
                <w:rFonts w:ascii="Arial" w:hAnsi="Arial"/>
                <w:b w:val="0"/>
                <w:sz w:val="20"/>
                <w:szCs w:val="20"/>
              </w:rPr>
            </w:pPr>
            <w:r w:rsidRPr="00B92E9B">
              <w:rPr>
                <w:rFonts w:ascii="Arial" w:hAnsi="Arial"/>
                <w:b w:val="0"/>
                <w:sz w:val="20"/>
                <w:szCs w:val="20"/>
              </w:rPr>
              <w:t>Sleeping (daytime resting)</w:t>
            </w:r>
          </w:p>
          <w:p w14:paraId="190D8C01" w14:textId="77777777" w:rsidR="00075ED5" w:rsidRPr="00B92E9B" w:rsidRDefault="00075ED5" w:rsidP="00053498">
            <w:pPr>
              <w:pStyle w:val="BodyText2"/>
              <w:rPr>
                <w:rFonts w:ascii="Arial" w:hAnsi="Arial"/>
                <w:b w:val="0"/>
                <w:sz w:val="20"/>
                <w:szCs w:val="20"/>
              </w:rPr>
            </w:pPr>
            <w:r w:rsidRPr="00B92E9B">
              <w:rPr>
                <w:rFonts w:ascii="Arial" w:hAnsi="Arial"/>
                <w:b w:val="0"/>
                <w:sz w:val="20"/>
                <w:szCs w:val="20"/>
              </w:rPr>
              <w:t>Study &amp; work requiring concentration</w:t>
            </w:r>
          </w:p>
        </w:tc>
        <w:tc>
          <w:tcPr>
            <w:tcW w:w="1986" w:type="dxa"/>
            <w:tcBorders>
              <w:top w:val="single" w:sz="6" w:space="0" w:color="auto"/>
              <w:left w:val="single" w:sz="6" w:space="0" w:color="auto"/>
              <w:bottom w:val="single" w:sz="6" w:space="0" w:color="auto"/>
              <w:right w:val="single" w:sz="6" w:space="0" w:color="auto"/>
            </w:tcBorders>
            <w:hideMark/>
          </w:tcPr>
          <w:p w14:paraId="37C0CAD2" w14:textId="77777777" w:rsidR="00075ED5" w:rsidRPr="00B92E9B" w:rsidRDefault="00075ED5" w:rsidP="00053498">
            <w:pPr>
              <w:pStyle w:val="BodyText2"/>
              <w:ind w:left="709" w:right="45" w:hanging="709"/>
              <w:rPr>
                <w:rFonts w:ascii="Arial" w:hAnsi="Arial"/>
                <w:b w:val="0"/>
                <w:sz w:val="20"/>
                <w:szCs w:val="20"/>
              </w:rPr>
            </w:pPr>
            <w:r w:rsidRPr="00B92E9B">
              <w:rPr>
                <w:rFonts w:ascii="Arial" w:hAnsi="Arial"/>
                <w:b w:val="0"/>
                <w:sz w:val="20"/>
                <w:szCs w:val="20"/>
              </w:rPr>
              <w:t>Living Room</w:t>
            </w:r>
          </w:p>
          <w:p w14:paraId="7A31B4EE" w14:textId="77777777" w:rsidR="00075ED5" w:rsidRPr="00B92E9B" w:rsidRDefault="00075ED5" w:rsidP="00053498">
            <w:pPr>
              <w:pStyle w:val="BodyText2"/>
              <w:ind w:left="709" w:right="45" w:hanging="709"/>
              <w:rPr>
                <w:rFonts w:ascii="Arial" w:hAnsi="Arial"/>
                <w:b w:val="0"/>
                <w:sz w:val="20"/>
                <w:szCs w:val="20"/>
              </w:rPr>
            </w:pPr>
            <w:r w:rsidRPr="00B92E9B">
              <w:rPr>
                <w:rFonts w:ascii="Arial" w:hAnsi="Arial"/>
                <w:b w:val="0"/>
                <w:sz w:val="20"/>
                <w:szCs w:val="20"/>
              </w:rPr>
              <w:t>Dining room/area</w:t>
            </w:r>
          </w:p>
          <w:p w14:paraId="5FF70E49" w14:textId="77777777" w:rsidR="00075ED5" w:rsidRPr="00B92E9B" w:rsidRDefault="00075ED5" w:rsidP="00053498">
            <w:pPr>
              <w:pStyle w:val="BodyText2"/>
              <w:ind w:left="709" w:hanging="709"/>
              <w:rPr>
                <w:rFonts w:ascii="Arial" w:hAnsi="Arial"/>
                <w:b w:val="0"/>
                <w:sz w:val="20"/>
                <w:szCs w:val="20"/>
              </w:rPr>
            </w:pPr>
            <w:r w:rsidRPr="00B92E9B">
              <w:rPr>
                <w:rFonts w:ascii="Arial" w:hAnsi="Arial"/>
                <w:b w:val="0"/>
                <w:sz w:val="20"/>
                <w:szCs w:val="20"/>
              </w:rPr>
              <w:t>Bedroom</w:t>
            </w:r>
          </w:p>
          <w:p w14:paraId="23EC023A" w14:textId="77777777" w:rsidR="00075ED5" w:rsidRPr="00B92E9B" w:rsidRDefault="00075ED5" w:rsidP="00053498">
            <w:pPr>
              <w:pStyle w:val="BodyText2"/>
              <w:ind w:left="709" w:hanging="709"/>
              <w:rPr>
                <w:rFonts w:ascii="Arial" w:hAnsi="Arial"/>
                <w:b w:val="0"/>
                <w:sz w:val="20"/>
                <w:szCs w:val="20"/>
              </w:rPr>
            </w:pPr>
            <w:r w:rsidRPr="00B92E9B">
              <w:rPr>
                <w:rFonts w:ascii="Arial" w:hAnsi="Arial"/>
                <w:b w:val="0"/>
                <w:sz w:val="20"/>
                <w:szCs w:val="20"/>
              </w:rPr>
              <w:t>Office</w:t>
            </w:r>
          </w:p>
        </w:tc>
        <w:tc>
          <w:tcPr>
            <w:tcW w:w="1985" w:type="dxa"/>
            <w:tcBorders>
              <w:top w:val="single" w:sz="6" w:space="0" w:color="auto"/>
              <w:left w:val="single" w:sz="6" w:space="0" w:color="auto"/>
              <w:bottom w:val="single" w:sz="6" w:space="0" w:color="auto"/>
              <w:right w:val="single" w:sz="6" w:space="0" w:color="auto"/>
            </w:tcBorders>
            <w:hideMark/>
          </w:tcPr>
          <w:p w14:paraId="301E40A4" w14:textId="77777777" w:rsidR="00075ED5" w:rsidRPr="00B92E9B" w:rsidRDefault="00075ED5" w:rsidP="00053498">
            <w:pPr>
              <w:pStyle w:val="BodyText2"/>
              <w:ind w:left="709" w:right="45" w:hanging="709"/>
              <w:jc w:val="center"/>
              <w:rPr>
                <w:rFonts w:ascii="Arial" w:hAnsi="Arial"/>
                <w:b w:val="0"/>
                <w:sz w:val="20"/>
                <w:szCs w:val="20"/>
                <w:vertAlign w:val="subscript"/>
              </w:rPr>
            </w:pPr>
            <w:r w:rsidRPr="00B92E9B">
              <w:rPr>
                <w:rFonts w:ascii="Arial" w:hAnsi="Arial"/>
                <w:b w:val="0"/>
                <w:sz w:val="20"/>
                <w:szCs w:val="20"/>
              </w:rPr>
              <w:t>35 dB L</w:t>
            </w:r>
            <w:r w:rsidRPr="00B92E9B">
              <w:rPr>
                <w:rFonts w:ascii="Arial" w:hAnsi="Arial"/>
                <w:b w:val="0"/>
                <w:sz w:val="20"/>
                <w:szCs w:val="20"/>
                <w:vertAlign w:val="subscript"/>
              </w:rPr>
              <w:t>Aeq,16hours</w:t>
            </w:r>
          </w:p>
          <w:p w14:paraId="13A297B1" w14:textId="77777777" w:rsidR="00075ED5" w:rsidRPr="00B92E9B" w:rsidRDefault="00075ED5" w:rsidP="00053498">
            <w:pPr>
              <w:pStyle w:val="BodyText2"/>
              <w:ind w:left="709" w:right="45" w:hanging="709"/>
              <w:jc w:val="center"/>
              <w:rPr>
                <w:rFonts w:ascii="Arial" w:hAnsi="Arial"/>
                <w:b w:val="0"/>
                <w:sz w:val="20"/>
                <w:szCs w:val="20"/>
                <w:vertAlign w:val="subscript"/>
              </w:rPr>
            </w:pPr>
            <w:r w:rsidRPr="00B92E9B">
              <w:rPr>
                <w:rFonts w:ascii="Arial" w:hAnsi="Arial"/>
                <w:b w:val="0"/>
                <w:sz w:val="20"/>
                <w:szCs w:val="20"/>
              </w:rPr>
              <w:t>40 dB L</w:t>
            </w:r>
            <w:r w:rsidRPr="00B92E9B">
              <w:rPr>
                <w:rFonts w:ascii="Arial" w:hAnsi="Arial"/>
                <w:b w:val="0"/>
                <w:sz w:val="20"/>
                <w:szCs w:val="20"/>
                <w:vertAlign w:val="subscript"/>
              </w:rPr>
              <w:t>Aeq,16hours</w:t>
            </w:r>
          </w:p>
          <w:p w14:paraId="5FA2190C" w14:textId="77777777" w:rsidR="00075ED5" w:rsidRPr="00B92E9B" w:rsidRDefault="00075ED5" w:rsidP="00053498">
            <w:pPr>
              <w:pStyle w:val="BodyText2"/>
              <w:ind w:left="709" w:right="45" w:hanging="709"/>
              <w:jc w:val="center"/>
              <w:rPr>
                <w:rFonts w:ascii="Arial" w:hAnsi="Arial"/>
                <w:b w:val="0"/>
                <w:sz w:val="20"/>
                <w:szCs w:val="20"/>
                <w:vertAlign w:val="subscript"/>
              </w:rPr>
            </w:pPr>
            <w:r w:rsidRPr="00B92E9B">
              <w:rPr>
                <w:rFonts w:ascii="Arial" w:hAnsi="Arial"/>
                <w:b w:val="0"/>
                <w:sz w:val="20"/>
                <w:szCs w:val="20"/>
              </w:rPr>
              <w:t>35 dB L</w:t>
            </w:r>
            <w:r w:rsidRPr="00B92E9B">
              <w:rPr>
                <w:rFonts w:ascii="Arial" w:hAnsi="Arial"/>
                <w:b w:val="0"/>
                <w:sz w:val="20"/>
                <w:szCs w:val="20"/>
                <w:vertAlign w:val="subscript"/>
              </w:rPr>
              <w:t>Aeq,16hours</w:t>
            </w:r>
          </w:p>
          <w:p w14:paraId="68A7C097" w14:textId="77777777" w:rsidR="00075ED5" w:rsidRPr="00B92E9B" w:rsidRDefault="00075ED5" w:rsidP="00053498">
            <w:pPr>
              <w:pStyle w:val="BodyText2"/>
              <w:ind w:left="709" w:right="-108" w:hanging="709"/>
              <w:rPr>
                <w:rFonts w:ascii="Arial" w:hAnsi="Arial"/>
                <w:b w:val="0"/>
                <w:sz w:val="20"/>
                <w:szCs w:val="20"/>
              </w:rPr>
            </w:pPr>
            <w:r w:rsidRPr="00B92E9B">
              <w:rPr>
                <w:rFonts w:ascii="Arial" w:hAnsi="Arial"/>
                <w:b w:val="0"/>
                <w:sz w:val="20"/>
                <w:szCs w:val="20"/>
              </w:rPr>
              <w:t>35-45dB L</w:t>
            </w:r>
            <w:r w:rsidRPr="00B92E9B">
              <w:rPr>
                <w:rFonts w:ascii="Arial" w:hAnsi="Arial"/>
                <w:b w:val="0"/>
                <w:sz w:val="20"/>
                <w:szCs w:val="20"/>
                <w:vertAlign w:val="subscript"/>
              </w:rPr>
              <w:t>Aeq,16hours</w:t>
            </w:r>
          </w:p>
        </w:tc>
        <w:tc>
          <w:tcPr>
            <w:tcW w:w="1985" w:type="dxa"/>
            <w:tcBorders>
              <w:top w:val="single" w:sz="6" w:space="0" w:color="auto"/>
              <w:left w:val="single" w:sz="6" w:space="0" w:color="auto"/>
              <w:bottom w:val="single" w:sz="6" w:space="0" w:color="auto"/>
              <w:right w:val="single" w:sz="6" w:space="0" w:color="auto"/>
            </w:tcBorders>
            <w:hideMark/>
          </w:tcPr>
          <w:p w14:paraId="06945BE4" w14:textId="77777777" w:rsidR="00075ED5" w:rsidRPr="00B92E9B" w:rsidRDefault="00075ED5" w:rsidP="00053498">
            <w:pPr>
              <w:pStyle w:val="BodyText2"/>
              <w:ind w:left="709" w:right="198" w:hanging="709"/>
              <w:jc w:val="center"/>
              <w:rPr>
                <w:rFonts w:ascii="Arial" w:hAnsi="Arial"/>
                <w:b w:val="0"/>
                <w:sz w:val="20"/>
                <w:szCs w:val="20"/>
              </w:rPr>
            </w:pPr>
            <w:r w:rsidRPr="00B92E9B">
              <w:rPr>
                <w:rFonts w:ascii="Arial" w:hAnsi="Arial"/>
                <w:b w:val="0"/>
                <w:sz w:val="20"/>
                <w:szCs w:val="20"/>
              </w:rPr>
              <w:t>-</w:t>
            </w:r>
          </w:p>
          <w:p w14:paraId="0495F70C" w14:textId="77777777" w:rsidR="00075ED5" w:rsidRPr="00B92E9B" w:rsidRDefault="00075ED5" w:rsidP="00053498">
            <w:pPr>
              <w:pStyle w:val="BodyText2"/>
              <w:ind w:left="709" w:right="198" w:hanging="709"/>
              <w:jc w:val="center"/>
              <w:rPr>
                <w:rFonts w:ascii="Arial" w:hAnsi="Arial"/>
                <w:b w:val="0"/>
                <w:sz w:val="20"/>
                <w:szCs w:val="20"/>
              </w:rPr>
            </w:pPr>
            <w:r w:rsidRPr="00B92E9B">
              <w:rPr>
                <w:rFonts w:ascii="Arial" w:hAnsi="Arial"/>
                <w:b w:val="0"/>
                <w:sz w:val="20"/>
                <w:szCs w:val="20"/>
              </w:rPr>
              <w:t>-</w:t>
            </w:r>
          </w:p>
          <w:p w14:paraId="08334A33" w14:textId="77777777" w:rsidR="00075ED5" w:rsidRPr="00B92E9B" w:rsidRDefault="00075ED5" w:rsidP="00053498">
            <w:pPr>
              <w:pStyle w:val="BodyText2"/>
              <w:ind w:left="709" w:right="198" w:hanging="709"/>
              <w:jc w:val="center"/>
              <w:rPr>
                <w:rFonts w:ascii="Arial" w:hAnsi="Arial"/>
                <w:b w:val="0"/>
                <w:sz w:val="20"/>
                <w:szCs w:val="20"/>
                <w:vertAlign w:val="subscript"/>
              </w:rPr>
            </w:pPr>
            <w:r w:rsidRPr="00B92E9B">
              <w:rPr>
                <w:rFonts w:ascii="Arial" w:hAnsi="Arial"/>
                <w:b w:val="0"/>
                <w:sz w:val="20"/>
                <w:szCs w:val="20"/>
              </w:rPr>
              <w:t>30 dB L</w:t>
            </w:r>
            <w:r w:rsidRPr="00B92E9B">
              <w:rPr>
                <w:rFonts w:ascii="Arial" w:hAnsi="Arial"/>
                <w:b w:val="0"/>
                <w:sz w:val="20"/>
                <w:szCs w:val="20"/>
                <w:vertAlign w:val="subscript"/>
              </w:rPr>
              <w:t>Aeq,8hours</w:t>
            </w:r>
          </w:p>
          <w:p w14:paraId="32B23AE7" w14:textId="77777777" w:rsidR="00075ED5" w:rsidRPr="00B92E9B" w:rsidRDefault="00075ED5" w:rsidP="00053498">
            <w:pPr>
              <w:pStyle w:val="BodyText2"/>
              <w:ind w:left="709" w:right="198" w:hanging="709"/>
              <w:jc w:val="center"/>
              <w:rPr>
                <w:rFonts w:ascii="Arial" w:hAnsi="Arial"/>
                <w:b w:val="0"/>
                <w:sz w:val="20"/>
                <w:szCs w:val="20"/>
              </w:rPr>
            </w:pPr>
            <w:r w:rsidRPr="00B92E9B">
              <w:rPr>
                <w:rFonts w:ascii="Arial" w:hAnsi="Arial"/>
                <w:b w:val="0"/>
                <w:sz w:val="20"/>
                <w:szCs w:val="20"/>
              </w:rPr>
              <w:t>-</w:t>
            </w:r>
          </w:p>
        </w:tc>
      </w:tr>
    </w:tbl>
    <w:p w14:paraId="2FA2CB59" w14:textId="77777777" w:rsidR="00075ED5" w:rsidRPr="00B92E9B" w:rsidRDefault="00075ED5" w:rsidP="00075ED5">
      <w:pPr>
        <w:pStyle w:val="BodyTextIndent"/>
        <w:ind w:left="709" w:right="-52" w:hanging="709"/>
        <w:rPr>
          <w:sz w:val="22"/>
          <w:szCs w:val="22"/>
        </w:rPr>
      </w:pPr>
      <w:r w:rsidRPr="00B92E9B">
        <w:rPr>
          <w:sz w:val="22"/>
          <w:szCs w:val="22"/>
        </w:rPr>
        <w:tab/>
      </w:r>
    </w:p>
    <w:p w14:paraId="135FE821" w14:textId="5B326840" w:rsidR="00075ED5" w:rsidRPr="00B92E9B" w:rsidRDefault="00411518" w:rsidP="00411518">
      <w:pPr>
        <w:pStyle w:val="BodyTextIndent"/>
        <w:ind w:left="709" w:right="803" w:hanging="709"/>
        <w:jc w:val="both"/>
        <w:rPr>
          <w:b/>
          <w:i/>
          <w:iCs/>
          <w:sz w:val="22"/>
          <w:szCs w:val="22"/>
        </w:rPr>
      </w:pPr>
      <w:r>
        <w:rPr>
          <w:sz w:val="22"/>
          <w:szCs w:val="22"/>
        </w:rPr>
        <w:t>3.1.1</w:t>
      </w:r>
      <w:r w:rsidR="00A309DB">
        <w:rPr>
          <w:sz w:val="22"/>
          <w:szCs w:val="22"/>
        </w:rPr>
        <w:t>3</w:t>
      </w:r>
      <w:r>
        <w:rPr>
          <w:sz w:val="22"/>
          <w:szCs w:val="22"/>
        </w:rPr>
        <w:tab/>
      </w:r>
      <w:r w:rsidR="00075ED5" w:rsidRPr="00B92E9B">
        <w:rPr>
          <w:sz w:val="22"/>
          <w:szCs w:val="22"/>
        </w:rPr>
        <w:t>For a partially open window the standard refers to a reduction of approximately 15dB. This would therefore indicate a noise level outside the window of approximately 50-55dB L</w:t>
      </w:r>
      <w:r w:rsidR="00075ED5" w:rsidRPr="00B92E9B">
        <w:rPr>
          <w:sz w:val="22"/>
          <w:szCs w:val="22"/>
          <w:vertAlign w:val="subscript"/>
        </w:rPr>
        <w:t>Aeq,16hours</w:t>
      </w:r>
      <w:r w:rsidR="00075ED5" w:rsidRPr="00B92E9B">
        <w:rPr>
          <w:sz w:val="22"/>
          <w:szCs w:val="22"/>
        </w:rPr>
        <w:t xml:space="preserve"> for living rooms during daytime and 45dB L</w:t>
      </w:r>
      <w:r w:rsidR="00075ED5" w:rsidRPr="00B92E9B">
        <w:rPr>
          <w:sz w:val="22"/>
          <w:szCs w:val="22"/>
          <w:vertAlign w:val="subscript"/>
        </w:rPr>
        <w:t xml:space="preserve">Aeq,8 hours </w:t>
      </w:r>
      <w:r w:rsidR="00075ED5" w:rsidRPr="00B92E9B">
        <w:rPr>
          <w:sz w:val="22"/>
          <w:szCs w:val="22"/>
        </w:rPr>
        <w:t>during night-time outside bedrooms. For office environments the external noise level would be in the region of 50-60dB L</w:t>
      </w:r>
      <w:r w:rsidR="00075ED5" w:rsidRPr="00B92E9B">
        <w:rPr>
          <w:sz w:val="22"/>
          <w:szCs w:val="22"/>
          <w:vertAlign w:val="subscript"/>
        </w:rPr>
        <w:t>Aeq,16hours</w:t>
      </w:r>
      <w:r w:rsidR="00075ED5" w:rsidRPr="00B92E9B">
        <w:rPr>
          <w:sz w:val="22"/>
          <w:szCs w:val="22"/>
        </w:rPr>
        <w:t xml:space="preserve"> on the assumption that the office window is open.</w:t>
      </w:r>
    </w:p>
    <w:p w14:paraId="615908D0" w14:textId="3FE18584" w:rsidR="00075ED5" w:rsidRPr="00EF6591" w:rsidRDefault="00075ED5" w:rsidP="00C354FD">
      <w:pPr>
        <w:spacing w:before="221" w:line="237" w:lineRule="auto"/>
        <w:ind w:left="709" w:rightChars="334" w:right="802" w:hanging="709"/>
        <w:jc w:val="both"/>
        <w:rPr>
          <w:rFonts w:ascii="Arial" w:hAnsi="Arial" w:cs="Arial"/>
          <w:iCs/>
          <w:sz w:val="22"/>
          <w:szCs w:val="22"/>
          <w:u w:val="single"/>
        </w:rPr>
      </w:pPr>
      <w:r w:rsidRPr="00FF0D65">
        <w:rPr>
          <w:rFonts w:ascii="Arial" w:hAnsi="Arial" w:cs="Arial"/>
          <w:iCs/>
          <w:sz w:val="22"/>
          <w:szCs w:val="22"/>
          <w:lang w:eastAsia="en-GB"/>
        </w:rPr>
        <w:tab/>
      </w:r>
      <w:r w:rsidRPr="00EF6591">
        <w:rPr>
          <w:rFonts w:ascii="Arial" w:hAnsi="Arial" w:cs="Arial"/>
          <w:iCs/>
          <w:sz w:val="22"/>
          <w:szCs w:val="22"/>
          <w:u w:val="single"/>
        </w:rPr>
        <w:t>World Health Organisation (WHO) Night Noise Guidelines for Europe: 2009</w:t>
      </w:r>
    </w:p>
    <w:p w14:paraId="2FB3F0B3" w14:textId="22DCC064" w:rsidR="00075ED5" w:rsidRPr="00B92E9B" w:rsidRDefault="00411518" w:rsidP="00411518">
      <w:pPr>
        <w:tabs>
          <w:tab w:val="left" w:pos="1538"/>
        </w:tabs>
        <w:spacing w:before="221" w:line="237" w:lineRule="auto"/>
        <w:ind w:left="709" w:rightChars="334" w:right="802" w:hanging="709"/>
        <w:jc w:val="both"/>
        <w:rPr>
          <w:rFonts w:ascii="Arial" w:hAnsi="Arial" w:cs="Arial"/>
          <w:sz w:val="22"/>
          <w:szCs w:val="22"/>
        </w:rPr>
      </w:pPr>
      <w:r>
        <w:rPr>
          <w:rFonts w:ascii="Arial" w:hAnsi="Arial" w:cs="Arial"/>
          <w:sz w:val="22"/>
          <w:szCs w:val="22"/>
        </w:rPr>
        <w:t>3.1.1</w:t>
      </w:r>
      <w:r w:rsidR="00D015AC">
        <w:rPr>
          <w:rFonts w:ascii="Arial" w:hAnsi="Arial" w:cs="Arial"/>
          <w:sz w:val="22"/>
          <w:szCs w:val="22"/>
        </w:rPr>
        <w:t>4</w:t>
      </w:r>
      <w:r w:rsidR="00075ED5" w:rsidRPr="00B92E9B">
        <w:rPr>
          <w:rFonts w:ascii="Arial" w:hAnsi="Arial" w:cs="Arial"/>
          <w:sz w:val="22"/>
          <w:szCs w:val="22"/>
        </w:rPr>
        <w:tab/>
        <w:t xml:space="preserve">In 2009, the </w:t>
      </w:r>
      <w:r w:rsidR="00FF0D65">
        <w:rPr>
          <w:rFonts w:ascii="Arial" w:hAnsi="Arial" w:cs="Arial"/>
          <w:sz w:val="22"/>
          <w:szCs w:val="22"/>
        </w:rPr>
        <w:t>WHO</w:t>
      </w:r>
      <w:r w:rsidR="00075ED5" w:rsidRPr="00B92E9B">
        <w:rPr>
          <w:rFonts w:ascii="Arial" w:hAnsi="Arial" w:cs="Arial"/>
          <w:sz w:val="22"/>
          <w:szCs w:val="22"/>
        </w:rPr>
        <w:t xml:space="preserve"> published `</w:t>
      </w:r>
      <w:r w:rsidR="00075ED5" w:rsidRPr="00B92E9B">
        <w:rPr>
          <w:rFonts w:ascii="Arial" w:hAnsi="Arial" w:cs="Arial"/>
          <w:i/>
          <w:sz w:val="22"/>
          <w:szCs w:val="22"/>
        </w:rPr>
        <w:t>Night Noise Guidelines for Europe’</w:t>
      </w:r>
      <w:r w:rsidR="00075ED5" w:rsidRPr="00B92E9B">
        <w:rPr>
          <w:rFonts w:ascii="Arial" w:hAnsi="Arial" w:cs="Arial"/>
          <w:sz w:val="22"/>
          <w:szCs w:val="22"/>
        </w:rPr>
        <w:t>, which it describes as an extension to the WHO `</w:t>
      </w:r>
      <w:r w:rsidR="00075ED5" w:rsidRPr="00B92E9B">
        <w:rPr>
          <w:rFonts w:ascii="Arial" w:hAnsi="Arial" w:cs="Arial"/>
          <w:i/>
          <w:sz w:val="22"/>
          <w:szCs w:val="22"/>
        </w:rPr>
        <w:t xml:space="preserve">Guidelines for community noise’ </w:t>
      </w:r>
      <w:r w:rsidR="00075ED5" w:rsidRPr="00B92E9B">
        <w:rPr>
          <w:rFonts w:ascii="Arial" w:hAnsi="Arial" w:cs="Arial"/>
          <w:sz w:val="22"/>
          <w:szCs w:val="22"/>
        </w:rPr>
        <w:t xml:space="preserve">(1999). It concludes that </w:t>
      </w:r>
      <w:r w:rsidR="00075ED5" w:rsidRPr="00B92E9B">
        <w:rPr>
          <w:rFonts w:ascii="Arial" w:hAnsi="Arial" w:cs="Arial"/>
          <w:i/>
          <w:sz w:val="22"/>
          <w:szCs w:val="22"/>
        </w:rPr>
        <w:t xml:space="preserve">“Considering the scientific evidence on the thresholds of night noise exposure indicated by </w:t>
      </w:r>
      <w:proofErr w:type="gramStart"/>
      <w:r w:rsidR="00075ED5" w:rsidRPr="00B92E9B">
        <w:rPr>
          <w:rFonts w:ascii="Arial" w:hAnsi="Arial" w:cs="Arial"/>
          <w:i/>
          <w:sz w:val="22"/>
          <w:szCs w:val="22"/>
        </w:rPr>
        <w:t>L</w:t>
      </w:r>
      <w:proofErr w:type="spellStart"/>
      <w:r w:rsidR="00075ED5" w:rsidRPr="00B92E9B">
        <w:rPr>
          <w:rFonts w:ascii="Arial" w:hAnsi="Arial" w:cs="Arial"/>
          <w:i/>
          <w:position w:val="-2"/>
          <w:sz w:val="22"/>
          <w:szCs w:val="22"/>
        </w:rPr>
        <w:t>night,outside</w:t>
      </w:r>
      <w:proofErr w:type="spellEnd"/>
      <w:proofErr w:type="gramEnd"/>
      <w:r w:rsidR="00075ED5" w:rsidRPr="00B92E9B">
        <w:rPr>
          <w:rFonts w:ascii="Arial" w:hAnsi="Arial" w:cs="Arial"/>
          <w:i/>
          <w:sz w:val="22"/>
          <w:szCs w:val="22"/>
        </w:rPr>
        <w:t xml:space="preserve"> as defined in the Environmental Noise Directive (2002/48/EC), an L</w:t>
      </w:r>
      <w:proofErr w:type="spellStart"/>
      <w:r w:rsidR="00075ED5" w:rsidRPr="00B92E9B">
        <w:rPr>
          <w:rFonts w:ascii="Arial" w:hAnsi="Arial" w:cs="Arial"/>
          <w:i/>
          <w:position w:val="-2"/>
          <w:sz w:val="22"/>
          <w:szCs w:val="22"/>
        </w:rPr>
        <w:t>night,outside</w:t>
      </w:r>
      <w:proofErr w:type="spellEnd"/>
      <w:r w:rsidR="00075ED5" w:rsidRPr="00B92E9B">
        <w:rPr>
          <w:rFonts w:ascii="Arial" w:hAnsi="Arial" w:cs="Arial"/>
          <w:i/>
          <w:position w:val="-2"/>
          <w:sz w:val="22"/>
          <w:szCs w:val="22"/>
        </w:rPr>
        <w:t xml:space="preserve"> </w:t>
      </w:r>
      <w:r w:rsidR="00075ED5" w:rsidRPr="00B92E9B">
        <w:rPr>
          <w:rFonts w:ascii="Arial" w:hAnsi="Arial" w:cs="Arial"/>
          <w:i/>
          <w:sz w:val="22"/>
          <w:szCs w:val="22"/>
        </w:rPr>
        <w:t xml:space="preserve">of 40dB should be the target of the night noise guideline (NNG) to protect the public, including the most vulnerable groups such as children, the chronically ill and the elderly. </w:t>
      </w:r>
      <w:proofErr w:type="gramStart"/>
      <w:r w:rsidR="00075ED5" w:rsidRPr="00B92E9B">
        <w:rPr>
          <w:rFonts w:ascii="Arial" w:hAnsi="Arial" w:cs="Arial"/>
          <w:i/>
          <w:sz w:val="22"/>
          <w:szCs w:val="22"/>
        </w:rPr>
        <w:t>L</w:t>
      </w:r>
      <w:proofErr w:type="spellStart"/>
      <w:r w:rsidR="00075ED5" w:rsidRPr="00B92E9B">
        <w:rPr>
          <w:rFonts w:ascii="Arial" w:hAnsi="Arial" w:cs="Arial"/>
          <w:i/>
          <w:position w:val="-2"/>
          <w:sz w:val="22"/>
          <w:szCs w:val="22"/>
        </w:rPr>
        <w:t>night,outside</w:t>
      </w:r>
      <w:proofErr w:type="spellEnd"/>
      <w:proofErr w:type="gramEnd"/>
      <w:r w:rsidR="00075ED5" w:rsidRPr="00B92E9B">
        <w:rPr>
          <w:rFonts w:ascii="Arial" w:hAnsi="Arial" w:cs="Arial"/>
          <w:i/>
          <w:position w:val="-2"/>
          <w:sz w:val="22"/>
          <w:szCs w:val="22"/>
        </w:rPr>
        <w:t xml:space="preserve"> </w:t>
      </w:r>
      <w:r w:rsidR="00075ED5" w:rsidRPr="00B92E9B">
        <w:rPr>
          <w:rFonts w:ascii="Arial" w:hAnsi="Arial" w:cs="Arial"/>
          <w:i/>
          <w:sz w:val="22"/>
          <w:szCs w:val="22"/>
        </w:rPr>
        <w:t xml:space="preserve">value of 55dB is recommended as an interim target for those countries where the NNG cannot be achieved in the short term for various reasons, and where policy-makers choose to adopt a stepwise approach.” </w:t>
      </w:r>
      <w:r w:rsidR="00075ED5" w:rsidRPr="00B92E9B">
        <w:rPr>
          <w:rFonts w:ascii="Arial" w:hAnsi="Arial" w:cs="Arial"/>
          <w:sz w:val="22"/>
          <w:szCs w:val="22"/>
        </w:rPr>
        <w:t>The target of 40dB(A) outside would relate to an internal noise level within bedrooms of 25-30dB(A)</w:t>
      </w:r>
      <w:r w:rsidR="00075ED5" w:rsidRPr="00B92E9B">
        <w:rPr>
          <w:rFonts w:ascii="Arial" w:hAnsi="Arial" w:cs="Arial"/>
          <w:spacing w:val="-11"/>
          <w:sz w:val="22"/>
          <w:szCs w:val="22"/>
        </w:rPr>
        <w:t xml:space="preserve"> </w:t>
      </w:r>
      <w:proofErr w:type="spellStart"/>
      <w:r w:rsidR="00075ED5" w:rsidRPr="00B92E9B">
        <w:rPr>
          <w:rFonts w:ascii="Arial" w:hAnsi="Arial" w:cs="Arial"/>
          <w:sz w:val="22"/>
          <w:szCs w:val="22"/>
        </w:rPr>
        <w:t>Leq</w:t>
      </w:r>
      <w:proofErr w:type="spellEnd"/>
      <w:r w:rsidR="00075ED5" w:rsidRPr="00B92E9B">
        <w:rPr>
          <w:rFonts w:ascii="Arial" w:hAnsi="Arial" w:cs="Arial"/>
          <w:position w:val="-2"/>
          <w:sz w:val="22"/>
          <w:szCs w:val="22"/>
        </w:rPr>
        <w:t>8hours</w:t>
      </w:r>
      <w:r w:rsidR="00075ED5" w:rsidRPr="00B92E9B">
        <w:rPr>
          <w:rFonts w:ascii="Arial" w:hAnsi="Arial" w:cs="Arial"/>
          <w:sz w:val="22"/>
          <w:szCs w:val="22"/>
        </w:rPr>
        <w:t>.</w:t>
      </w:r>
    </w:p>
    <w:p w14:paraId="7759AF49" w14:textId="77777777" w:rsidR="00F23993" w:rsidRDefault="00F23993" w:rsidP="00F75283">
      <w:pPr>
        <w:autoSpaceDE w:val="0"/>
        <w:autoSpaceDN w:val="0"/>
        <w:adjustRightInd w:val="0"/>
        <w:ind w:left="709" w:right="803"/>
        <w:jc w:val="both"/>
        <w:rPr>
          <w:rFonts w:ascii="Arial" w:hAnsi="Arial" w:cs="Arial"/>
          <w:b/>
          <w:sz w:val="22"/>
          <w:szCs w:val="22"/>
          <w:lang w:eastAsia="en-GB"/>
        </w:rPr>
      </w:pPr>
    </w:p>
    <w:p w14:paraId="30A5E081" w14:textId="77777777" w:rsidR="007D5193" w:rsidRDefault="007D5193">
      <w:pPr>
        <w:rPr>
          <w:rFonts w:ascii="Arial" w:hAnsi="Arial" w:cs="Arial"/>
          <w:b/>
          <w:color w:val="000000"/>
          <w:sz w:val="22"/>
          <w:szCs w:val="22"/>
          <w:lang w:eastAsia="en-GB"/>
        </w:rPr>
      </w:pPr>
      <w:r>
        <w:rPr>
          <w:rFonts w:ascii="Arial" w:hAnsi="Arial" w:cs="Arial"/>
          <w:b/>
          <w:color w:val="000000"/>
          <w:sz w:val="22"/>
          <w:szCs w:val="22"/>
          <w:lang w:eastAsia="en-GB"/>
        </w:rPr>
        <w:br w:type="page"/>
      </w:r>
    </w:p>
    <w:p w14:paraId="4C969596" w14:textId="617ECCCF" w:rsidR="00DE75C0" w:rsidRDefault="0000463B">
      <w:pPr>
        <w:autoSpaceDE w:val="0"/>
        <w:autoSpaceDN w:val="0"/>
        <w:adjustRightInd w:val="0"/>
        <w:jc w:val="both"/>
        <w:rPr>
          <w:rFonts w:ascii="Arial" w:hAnsi="Arial" w:cs="Arial"/>
          <w:b/>
          <w:bCs/>
          <w:caps/>
          <w:sz w:val="22"/>
          <w:szCs w:val="22"/>
          <w:lang w:val="fr-FR"/>
        </w:rPr>
      </w:pPr>
      <w:r>
        <w:rPr>
          <w:rFonts w:ascii="Arial" w:hAnsi="Arial" w:cs="Arial"/>
          <w:b/>
          <w:color w:val="000000"/>
          <w:sz w:val="22"/>
          <w:szCs w:val="22"/>
          <w:lang w:eastAsia="en-GB"/>
        </w:rPr>
        <w:lastRenderedPageBreak/>
        <w:t>4</w:t>
      </w:r>
      <w:r w:rsidR="004E435E">
        <w:rPr>
          <w:rFonts w:ascii="Arial" w:hAnsi="Arial" w:cs="Arial"/>
          <w:b/>
          <w:color w:val="000000"/>
          <w:sz w:val="22"/>
          <w:szCs w:val="22"/>
          <w:lang w:eastAsia="en-GB"/>
        </w:rPr>
        <w:t>.0</w:t>
      </w:r>
      <w:r w:rsidR="004E435E">
        <w:rPr>
          <w:rFonts w:ascii="Arial" w:hAnsi="Arial" w:cs="Arial"/>
          <w:b/>
          <w:color w:val="000000"/>
          <w:sz w:val="22"/>
          <w:szCs w:val="22"/>
          <w:lang w:eastAsia="en-GB"/>
        </w:rPr>
        <w:tab/>
        <w:t xml:space="preserve">NOISE PREDICTIONS </w:t>
      </w:r>
    </w:p>
    <w:p w14:paraId="4758D5AE" w14:textId="01D6B895" w:rsidR="005862AF" w:rsidRDefault="005862AF" w:rsidP="005862AF">
      <w:pPr>
        <w:ind w:left="720"/>
        <w:rPr>
          <w:rFonts w:ascii="Arial" w:hAnsi="Arial" w:cs="Arial"/>
          <w:b/>
          <w:bCs/>
          <w:caps/>
          <w:sz w:val="22"/>
          <w:szCs w:val="22"/>
          <w:lang w:val="fr-FR"/>
        </w:rPr>
      </w:pPr>
    </w:p>
    <w:p w14:paraId="27B83331" w14:textId="77777777" w:rsidR="005862AF" w:rsidRDefault="005862AF" w:rsidP="006864CE">
      <w:pPr>
        <w:pStyle w:val="AXISHeading3"/>
        <w:numPr>
          <w:ilvl w:val="1"/>
          <w:numId w:val="11"/>
        </w:numPr>
        <w:spacing w:after="0" w:line="240" w:lineRule="auto"/>
        <w:ind w:left="709" w:hanging="709"/>
        <w:rPr>
          <w:i w:val="0"/>
        </w:rPr>
      </w:pPr>
      <w:r w:rsidRPr="00966A22">
        <w:rPr>
          <w:i w:val="0"/>
        </w:rPr>
        <w:t>Mitigation</w:t>
      </w:r>
      <w:r>
        <w:rPr>
          <w:i w:val="0"/>
        </w:rPr>
        <w:t xml:space="preserve"> Strategy</w:t>
      </w:r>
    </w:p>
    <w:p w14:paraId="6090AC46" w14:textId="77777777" w:rsidR="005862AF" w:rsidRDefault="005862AF" w:rsidP="005862AF">
      <w:pPr>
        <w:pStyle w:val="AXISTextLevel3"/>
        <w:tabs>
          <w:tab w:val="clear" w:pos="1610"/>
          <w:tab w:val="left" w:pos="902"/>
          <w:tab w:val="left" w:pos="1418"/>
        </w:tabs>
        <w:spacing w:after="0" w:line="240" w:lineRule="auto"/>
        <w:ind w:left="710" w:hanging="710"/>
      </w:pPr>
    </w:p>
    <w:p w14:paraId="292DF297" w14:textId="3E085F1B" w:rsidR="005862AF" w:rsidRDefault="005862AF" w:rsidP="006864CE">
      <w:pPr>
        <w:pStyle w:val="AXISTextLevel3"/>
        <w:numPr>
          <w:ilvl w:val="2"/>
          <w:numId w:val="11"/>
        </w:numPr>
        <w:spacing w:after="0" w:line="240" w:lineRule="auto"/>
        <w:ind w:right="803"/>
      </w:pPr>
      <w:r w:rsidRPr="00D541DE">
        <w:t xml:space="preserve">The predicted noise levels from the </w:t>
      </w:r>
      <w:r w:rsidR="004821D9">
        <w:t xml:space="preserve">Installation </w:t>
      </w:r>
      <w:r w:rsidRPr="00D541DE">
        <w:t>have</w:t>
      </w:r>
      <w:r w:rsidRPr="00D541DE">
        <w:rPr>
          <w:spacing w:val="8"/>
        </w:rPr>
        <w:t xml:space="preserve"> </w:t>
      </w:r>
      <w:r w:rsidRPr="00D541DE">
        <w:t>been calculated using the noise le</w:t>
      </w:r>
      <w:r>
        <w:t>vels provided within Appendix 2</w:t>
      </w:r>
      <w:r w:rsidRPr="00D541DE">
        <w:t>. The</w:t>
      </w:r>
      <w:r w:rsidRPr="00D541DE">
        <w:rPr>
          <w:spacing w:val="54"/>
        </w:rPr>
        <w:t xml:space="preserve"> </w:t>
      </w:r>
      <w:r>
        <w:t xml:space="preserve">noise </w:t>
      </w:r>
      <w:r w:rsidRPr="00D541DE">
        <w:t>levels</w:t>
      </w:r>
      <w:r w:rsidRPr="00D541DE">
        <w:rPr>
          <w:spacing w:val="28"/>
        </w:rPr>
        <w:t xml:space="preserve"> </w:t>
      </w:r>
      <w:r w:rsidRPr="00D541DE">
        <w:t>are</w:t>
      </w:r>
      <w:r w:rsidRPr="00D541DE">
        <w:rPr>
          <w:spacing w:val="28"/>
        </w:rPr>
        <w:t xml:space="preserve"> </w:t>
      </w:r>
      <w:r w:rsidRPr="00D541DE">
        <w:t>based</w:t>
      </w:r>
      <w:r w:rsidRPr="00D541DE">
        <w:rPr>
          <w:spacing w:val="28"/>
        </w:rPr>
        <w:t xml:space="preserve"> </w:t>
      </w:r>
      <w:r>
        <w:t xml:space="preserve">on plant noise data provided by </w:t>
      </w:r>
      <w:r w:rsidR="00974360">
        <w:t>Fortis IBA</w:t>
      </w:r>
      <w:r w:rsidR="002516E2">
        <w:t xml:space="preserve"> on other similar projects in the UK</w:t>
      </w:r>
      <w:r w:rsidR="003D3230">
        <w:t xml:space="preserve"> and </w:t>
      </w:r>
      <w:r w:rsidR="00CC372A">
        <w:t>predicted internal reverberant noise levels with the proposed mitigation measures</w:t>
      </w:r>
      <w:r w:rsidR="00F04826">
        <w:t>. The noise mitigation strategy</w:t>
      </w:r>
      <w:r w:rsidR="002516E2">
        <w:t xml:space="preserve"> </w:t>
      </w:r>
      <w:r w:rsidRPr="00D541DE">
        <w:t>include</w:t>
      </w:r>
      <w:r>
        <w:t>s</w:t>
      </w:r>
      <w:r w:rsidRPr="00D541DE">
        <w:t xml:space="preserve"> the following mitigatio</w:t>
      </w:r>
      <w:r w:rsidR="00CC372A">
        <w:t>n strategy</w:t>
      </w:r>
      <w:r w:rsidRPr="00D541DE">
        <w:t>:</w:t>
      </w:r>
    </w:p>
    <w:p w14:paraId="2C160313" w14:textId="77777777" w:rsidR="00AD7688" w:rsidRDefault="00AD7688" w:rsidP="00AD7688">
      <w:pPr>
        <w:pStyle w:val="AXISTextLevel3"/>
        <w:tabs>
          <w:tab w:val="clear" w:pos="1610"/>
        </w:tabs>
        <w:spacing w:after="0" w:line="240" w:lineRule="auto"/>
        <w:ind w:left="720" w:right="803" w:firstLine="0"/>
      </w:pPr>
    </w:p>
    <w:p w14:paraId="5B72961B" w14:textId="2CD0D0F9" w:rsidR="00AD7688" w:rsidRDefault="00AD7688" w:rsidP="00AD7688">
      <w:pPr>
        <w:pStyle w:val="AXISTextLevel3"/>
        <w:tabs>
          <w:tab w:val="clear" w:pos="1610"/>
        </w:tabs>
        <w:spacing w:after="0" w:line="240" w:lineRule="auto"/>
        <w:ind w:left="720" w:right="803" w:firstLine="0"/>
        <w:rPr>
          <w:i/>
          <w:iCs/>
        </w:rPr>
      </w:pPr>
      <w:r>
        <w:rPr>
          <w:i/>
          <w:iCs/>
        </w:rPr>
        <w:t>Design Layout</w:t>
      </w:r>
    </w:p>
    <w:p w14:paraId="74BB0DB0" w14:textId="77777777" w:rsidR="00AD7688" w:rsidRDefault="00AD7688" w:rsidP="00AD7688">
      <w:pPr>
        <w:pStyle w:val="AXISTextLevel3"/>
        <w:tabs>
          <w:tab w:val="clear" w:pos="1610"/>
        </w:tabs>
        <w:spacing w:after="0" w:line="240" w:lineRule="auto"/>
        <w:ind w:left="720" w:right="803" w:firstLine="0"/>
        <w:rPr>
          <w:i/>
          <w:iCs/>
        </w:rPr>
      </w:pPr>
    </w:p>
    <w:p w14:paraId="427832DD" w14:textId="2650A8C4" w:rsidR="00AD7688" w:rsidRDefault="004D4F76" w:rsidP="006864CE">
      <w:pPr>
        <w:pStyle w:val="AXISTextLevel3"/>
        <w:numPr>
          <w:ilvl w:val="0"/>
          <w:numId w:val="17"/>
        </w:numPr>
        <w:spacing w:after="0" w:line="240" w:lineRule="auto"/>
        <w:ind w:left="1276" w:right="803" w:hanging="567"/>
      </w:pPr>
      <w:r>
        <w:t xml:space="preserve">The design layout has </w:t>
      </w:r>
      <w:proofErr w:type="gramStart"/>
      <w:r>
        <w:t>taken into account</w:t>
      </w:r>
      <w:proofErr w:type="gramEnd"/>
      <w:r>
        <w:t xml:space="preserve"> the m</w:t>
      </w:r>
      <w:r w:rsidR="00D9456D">
        <w:t>ost significant</w:t>
      </w:r>
      <w:r>
        <w:t xml:space="preserve"> </w:t>
      </w:r>
      <w:r w:rsidR="00D9456D">
        <w:t>noise sources and positioned these to have minimum impact on the NSR. This includes:</w:t>
      </w:r>
    </w:p>
    <w:p w14:paraId="676159AF" w14:textId="77777777" w:rsidR="000F49FD" w:rsidRDefault="000F49FD" w:rsidP="000F49FD">
      <w:pPr>
        <w:pStyle w:val="AXISTextLevel3"/>
        <w:tabs>
          <w:tab w:val="clear" w:pos="1610"/>
        </w:tabs>
        <w:spacing w:after="0" w:line="240" w:lineRule="auto"/>
        <w:ind w:left="1276" w:right="803" w:firstLine="0"/>
      </w:pPr>
    </w:p>
    <w:p w14:paraId="3BE49B63" w14:textId="398238F9" w:rsidR="000F49FD" w:rsidRDefault="0031012F" w:rsidP="000F49FD">
      <w:pPr>
        <w:pStyle w:val="AXISTextLevel3"/>
        <w:numPr>
          <w:ilvl w:val="0"/>
          <w:numId w:val="27"/>
        </w:numPr>
        <w:spacing w:after="0" w:line="240" w:lineRule="auto"/>
        <w:ind w:right="803"/>
      </w:pPr>
      <w:r>
        <w:t>Having the open side of the IBA Storage building</w:t>
      </w:r>
      <w:r w:rsidR="007A49A4">
        <w:t xml:space="preserve"> facing a less sensitive direction.</w:t>
      </w:r>
    </w:p>
    <w:p w14:paraId="621BE2A1" w14:textId="7D4436DB" w:rsidR="00AC50DD" w:rsidRDefault="008A4180" w:rsidP="000F49FD">
      <w:pPr>
        <w:pStyle w:val="AXISTextLevel3"/>
        <w:numPr>
          <w:ilvl w:val="0"/>
          <w:numId w:val="27"/>
        </w:numPr>
        <w:spacing w:after="0" w:line="240" w:lineRule="auto"/>
        <w:ind w:right="803"/>
      </w:pPr>
      <w:r>
        <w:t>Keeping the IBA internal loading area towards the northern end of the building</w:t>
      </w:r>
      <w:r w:rsidR="00A4484F">
        <w:t xml:space="preserve"> and creating a dividing wall between the IBA input </w:t>
      </w:r>
      <w:r w:rsidR="00C12128">
        <w:t xml:space="preserve">area to the northern end of the building </w:t>
      </w:r>
      <w:r w:rsidR="00A4484F">
        <w:t>and processed material to the south</w:t>
      </w:r>
      <w:r>
        <w:t>.</w:t>
      </w:r>
    </w:p>
    <w:p w14:paraId="6A6A308F" w14:textId="2155A209" w:rsidR="008A4180" w:rsidRDefault="00AC50DD" w:rsidP="000F49FD">
      <w:pPr>
        <w:pStyle w:val="AXISTextLevel3"/>
        <w:numPr>
          <w:ilvl w:val="0"/>
          <w:numId w:val="27"/>
        </w:numPr>
        <w:spacing w:after="0" w:line="240" w:lineRule="auto"/>
        <w:ind w:right="803"/>
      </w:pPr>
      <w:r>
        <w:t>Avoiding the need for vehicles to reverse into buildings.</w:t>
      </w:r>
      <w:r w:rsidR="008A4180">
        <w:t xml:space="preserve"> </w:t>
      </w:r>
    </w:p>
    <w:p w14:paraId="0112FAF0" w14:textId="77777777" w:rsidR="0081355F" w:rsidRDefault="0081355F" w:rsidP="0081355F">
      <w:pPr>
        <w:pStyle w:val="AXISTextLevel3"/>
        <w:tabs>
          <w:tab w:val="clear" w:pos="1610"/>
        </w:tabs>
        <w:spacing w:after="0" w:line="240" w:lineRule="auto"/>
        <w:ind w:left="1636" w:right="803" w:firstLine="0"/>
      </w:pPr>
    </w:p>
    <w:p w14:paraId="08459E28" w14:textId="0DFC6813" w:rsidR="00AD7688" w:rsidRPr="00AD7688" w:rsidRDefault="00AD7688" w:rsidP="00AD7688">
      <w:pPr>
        <w:pStyle w:val="AXISTextLevel3"/>
        <w:tabs>
          <w:tab w:val="clear" w:pos="1610"/>
        </w:tabs>
        <w:spacing w:after="0" w:line="240" w:lineRule="auto"/>
        <w:ind w:left="720" w:right="803" w:firstLine="0"/>
        <w:rPr>
          <w:i/>
          <w:iCs/>
        </w:rPr>
      </w:pPr>
      <w:r>
        <w:rPr>
          <w:i/>
          <w:iCs/>
        </w:rPr>
        <w:t>Noise Control Measures</w:t>
      </w:r>
    </w:p>
    <w:p w14:paraId="62C059AE" w14:textId="77777777" w:rsidR="005862AF" w:rsidRDefault="005862AF" w:rsidP="00086947">
      <w:pPr>
        <w:pStyle w:val="AXISNumberBullet"/>
        <w:numPr>
          <w:ilvl w:val="0"/>
          <w:numId w:val="0"/>
        </w:numPr>
        <w:spacing w:line="240" w:lineRule="auto"/>
        <w:ind w:left="1622" w:right="803"/>
      </w:pPr>
    </w:p>
    <w:p w14:paraId="2945E176" w14:textId="78E72316" w:rsidR="00086947" w:rsidRDefault="005862AF" w:rsidP="00086947">
      <w:pPr>
        <w:pStyle w:val="AXISNumberBullet"/>
        <w:numPr>
          <w:ilvl w:val="0"/>
          <w:numId w:val="17"/>
        </w:numPr>
        <w:spacing w:line="240" w:lineRule="auto"/>
        <w:ind w:left="1276" w:right="803" w:hanging="566"/>
        <w:rPr>
          <w:lang w:val="en-US"/>
        </w:rPr>
      </w:pPr>
      <w:r>
        <w:rPr>
          <w:lang w:val="en-US"/>
        </w:rPr>
        <w:t>Sound power levels or reverberant sound pressure levels of plant as detailed in Appendix 2</w:t>
      </w:r>
      <w:r w:rsidR="00086947">
        <w:rPr>
          <w:lang w:val="en-US"/>
        </w:rPr>
        <w:t>.</w:t>
      </w:r>
    </w:p>
    <w:p w14:paraId="5639FE2C" w14:textId="77777777" w:rsidR="00086947" w:rsidRDefault="00086947" w:rsidP="00086947">
      <w:pPr>
        <w:pStyle w:val="AxisBullet2"/>
        <w:numPr>
          <w:ilvl w:val="0"/>
          <w:numId w:val="17"/>
        </w:numPr>
        <w:spacing w:line="240" w:lineRule="auto"/>
        <w:ind w:left="1276" w:right="803" w:hanging="567"/>
        <w:rPr>
          <w:lang w:val="en-US"/>
        </w:rPr>
      </w:pPr>
      <w:r w:rsidRPr="007B1A33">
        <w:rPr>
          <w:lang w:val="en-US"/>
        </w:rPr>
        <w:t>IBA Storage contained within a building.</w:t>
      </w:r>
    </w:p>
    <w:p w14:paraId="09D8CF81" w14:textId="77777777" w:rsidR="00086947" w:rsidRDefault="00086947" w:rsidP="00086947">
      <w:pPr>
        <w:pStyle w:val="AxisBullet2"/>
        <w:numPr>
          <w:ilvl w:val="0"/>
          <w:numId w:val="17"/>
        </w:numPr>
        <w:spacing w:line="240" w:lineRule="auto"/>
        <w:ind w:left="1276" w:right="803" w:hanging="567"/>
        <w:rPr>
          <w:lang w:val="en-US"/>
        </w:rPr>
      </w:pPr>
      <w:r>
        <w:rPr>
          <w:lang w:val="en-US"/>
        </w:rPr>
        <w:t xml:space="preserve">IBA Storage building to have an internal dividing wall between the IBA Input Storage Area and the processed IBA storage area via single skin cladding to </w:t>
      </w:r>
      <w:proofErr w:type="spellStart"/>
      <w:r>
        <w:rPr>
          <w:lang w:val="en-US"/>
        </w:rPr>
        <w:t>Rw</w:t>
      </w:r>
      <w:proofErr w:type="spellEnd"/>
      <w:r>
        <w:rPr>
          <w:lang w:val="en-US"/>
        </w:rPr>
        <w:t>=24dB or greater.</w:t>
      </w:r>
    </w:p>
    <w:p w14:paraId="5D9D4275" w14:textId="77777777" w:rsidR="00086947" w:rsidRDefault="00086947" w:rsidP="00086947">
      <w:pPr>
        <w:pStyle w:val="AxisBullet2"/>
        <w:numPr>
          <w:ilvl w:val="0"/>
          <w:numId w:val="17"/>
        </w:numPr>
        <w:spacing w:line="240" w:lineRule="auto"/>
        <w:ind w:left="1276" w:right="803" w:hanging="567"/>
        <w:rPr>
          <w:lang w:val="en-US"/>
        </w:rPr>
      </w:pPr>
      <w:r>
        <w:rPr>
          <w:lang w:val="en-US"/>
        </w:rPr>
        <w:t xml:space="preserve">The walls and roof of the IBA processed storage area (i.e. the two sections of the IBA storage building closest to the site entrance) formed by single skin cladding to </w:t>
      </w:r>
      <w:proofErr w:type="spellStart"/>
      <w:r>
        <w:rPr>
          <w:lang w:val="en-US"/>
        </w:rPr>
        <w:t>Rw</w:t>
      </w:r>
      <w:proofErr w:type="spellEnd"/>
      <w:r>
        <w:rPr>
          <w:lang w:val="en-US"/>
        </w:rPr>
        <w:t>=24dB or greater.</w:t>
      </w:r>
    </w:p>
    <w:p w14:paraId="750B5DFD" w14:textId="77777777" w:rsidR="00086947" w:rsidRDefault="00086947" w:rsidP="00086947">
      <w:pPr>
        <w:pStyle w:val="AxisBullet2"/>
        <w:numPr>
          <w:ilvl w:val="0"/>
          <w:numId w:val="17"/>
        </w:numPr>
        <w:spacing w:line="240" w:lineRule="auto"/>
        <w:ind w:left="1276" w:right="803" w:hanging="567"/>
        <w:rPr>
          <w:lang w:val="en-US"/>
        </w:rPr>
      </w:pPr>
      <w:r>
        <w:rPr>
          <w:lang w:val="en-US"/>
        </w:rPr>
        <w:t>IBA input Storage Area rear facade (southwest) façade constructed</w:t>
      </w:r>
      <w:r w:rsidRPr="007B1A33">
        <w:rPr>
          <w:lang w:val="en-US"/>
        </w:rPr>
        <w:t xml:space="preserve"> from </w:t>
      </w:r>
      <w:r>
        <w:rPr>
          <w:lang w:val="en-US"/>
        </w:rPr>
        <w:t xml:space="preserve">double skin insulated </w:t>
      </w:r>
      <w:r w:rsidRPr="007B1A33">
        <w:rPr>
          <w:lang w:val="en-US"/>
        </w:rPr>
        <w:t xml:space="preserve">cladding </w:t>
      </w:r>
      <w:r>
        <w:rPr>
          <w:lang w:val="en-US"/>
        </w:rPr>
        <w:t xml:space="preserve">to a minimum of </w:t>
      </w:r>
      <w:proofErr w:type="spellStart"/>
      <w:r w:rsidRPr="007B1A33">
        <w:rPr>
          <w:lang w:val="en-US"/>
        </w:rPr>
        <w:t>Rw</w:t>
      </w:r>
      <w:proofErr w:type="spellEnd"/>
      <w:r w:rsidRPr="007B1A33">
        <w:rPr>
          <w:lang w:val="en-US"/>
        </w:rPr>
        <w:t>=</w:t>
      </w:r>
      <w:r>
        <w:rPr>
          <w:lang w:val="en-US"/>
        </w:rPr>
        <w:t>38</w:t>
      </w:r>
      <w:r w:rsidRPr="007B1A33">
        <w:rPr>
          <w:lang w:val="en-US"/>
        </w:rPr>
        <w:t xml:space="preserve">dB and lower concrete walls </w:t>
      </w:r>
      <w:r>
        <w:rPr>
          <w:lang w:val="en-US"/>
        </w:rPr>
        <w:t xml:space="preserve">(nominally 3m in height) </w:t>
      </w:r>
      <w:r w:rsidRPr="007B1A33">
        <w:rPr>
          <w:lang w:val="en-US"/>
        </w:rPr>
        <w:t>where material storage and bulking required</w:t>
      </w:r>
      <w:r>
        <w:rPr>
          <w:lang w:val="en-US"/>
        </w:rPr>
        <w:t>.</w:t>
      </w:r>
    </w:p>
    <w:p w14:paraId="5021AACB" w14:textId="77777777" w:rsidR="00086947" w:rsidRDefault="00086947" w:rsidP="00086947">
      <w:pPr>
        <w:pStyle w:val="AxisBullet2"/>
        <w:numPr>
          <w:ilvl w:val="0"/>
          <w:numId w:val="17"/>
        </w:numPr>
        <w:spacing w:line="240" w:lineRule="auto"/>
        <w:ind w:left="1276" w:right="803" w:hanging="567"/>
        <w:rPr>
          <w:lang w:val="en-US"/>
        </w:rPr>
      </w:pPr>
      <w:r>
        <w:rPr>
          <w:lang w:val="en-US"/>
        </w:rPr>
        <w:t>Northwest façade of IBA Storage Building wall and roof formed by single skin cladding to minimum Rw24dB. L</w:t>
      </w:r>
      <w:r w:rsidRPr="007B1A33">
        <w:rPr>
          <w:lang w:val="en-US"/>
        </w:rPr>
        <w:t>ower wall</w:t>
      </w:r>
      <w:r>
        <w:rPr>
          <w:lang w:val="en-US"/>
        </w:rPr>
        <w:t xml:space="preserve"> formed by concrete (nominally 3m in height) </w:t>
      </w:r>
      <w:r w:rsidRPr="007B1A33">
        <w:rPr>
          <w:lang w:val="en-US"/>
        </w:rPr>
        <w:t>where material storage and bulking required</w:t>
      </w:r>
      <w:r>
        <w:rPr>
          <w:lang w:val="en-US"/>
        </w:rPr>
        <w:t>.</w:t>
      </w:r>
    </w:p>
    <w:p w14:paraId="36A21F90" w14:textId="15FFC00B" w:rsidR="00086947" w:rsidRPr="007B1A33" w:rsidRDefault="00086947" w:rsidP="00086947">
      <w:pPr>
        <w:pStyle w:val="AxisBullet2"/>
        <w:numPr>
          <w:ilvl w:val="0"/>
          <w:numId w:val="17"/>
        </w:numPr>
        <w:spacing w:line="240" w:lineRule="auto"/>
        <w:ind w:left="1276" w:right="803" w:hanging="567"/>
        <w:rPr>
          <w:lang w:val="en-US"/>
        </w:rPr>
      </w:pPr>
      <w:r>
        <w:rPr>
          <w:lang w:val="en-US"/>
        </w:rPr>
        <w:t xml:space="preserve">Roof of the IBA Input Storage Area to be formed by cladding having an absorbent acoustic lining (i.e. perforated facing to the mineral wool infill with minimum 30% open area) to </w:t>
      </w:r>
      <w:proofErr w:type="spellStart"/>
      <w:r>
        <w:rPr>
          <w:lang w:val="en-US"/>
        </w:rPr>
        <w:t>Rw</w:t>
      </w:r>
      <w:proofErr w:type="spellEnd"/>
      <w:r>
        <w:rPr>
          <w:lang w:val="en-US"/>
        </w:rPr>
        <w:t>=34dB). No skylights to be fitted into the roof design. The absorbent roof lining provides a reduction in reverberant noise build</w:t>
      </w:r>
      <w:r w:rsidR="00EA372E">
        <w:rPr>
          <w:lang w:val="en-US"/>
        </w:rPr>
        <w:t>-</w:t>
      </w:r>
      <w:r>
        <w:rPr>
          <w:lang w:val="en-US"/>
        </w:rPr>
        <w:t xml:space="preserve">up in the building to </w:t>
      </w:r>
      <w:proofErr w:type="spellStart"/>
      <w:r>
        <w:rPr>
          <w:lang w:val="en-US"/>
        </w:rPr>
        <w:t>minimise</w:t>
      </w:r>
      <w:proofErr w:type="spellEnd"/>
      <w:r>
        <w:rPr>
          <w:lang w:val="en-US"/>
        </w:rPr>
        <w:t xml:space="preserve"> noise `break-out’ via the open side of the building.</w:t>
      </w:r>
    </w:p>
    <w:p w14:paraId="04A1ADC9" w14:textId="77777777" w:rsidR="00086947" w:rsidRPr="007B1A33" w:rsidRDefault="00086947" w:rsidP="00086947">
      <w:pPr>
        <w:pStyle w:val="AxisBullet2"/>
        <w:numPr>
          <w:ilvl w:val="0"/>
          <w:numId w:val="17"/>
        </w:numPr>
        <w:spacing w:line="240" w:lineRule="auto"/>
        <w:ind w:left="1276" w:right="803" w:hanging="567"/>
        <w:rPr>
          <w:lang w:val="en-US"/>
        </w:rPr>
      </w:pPr>
      <w:r>
        <w:t xml:space="preserve">Processing plant building </w:t>
      </w:r>
      <w:r w:rsidRPr="007B1A33">
        <w:rPr>
          <w:lang w:val="en-US"/>
        </w:rPr>
        <w:t xml:space="preserve">constructed from </w:t>
      </w:r>
      <w:r>
        <w:rPr>
          <w:lang w:val="en-US"/>
        </w:rPr>
        <w:t xml:space="preserve">double skin insulated </w:t>
      </w:r>
      <w:r w:rsidRPr="007B1A33">
        <w:rPr>
          <w:lang w:val="en-US"/>
        </w:rPr>
        <w:t xml:space="preserve">cladding </w:t>
      </w:r>
      <w:r>
        <w:rPr>
          <w:lang w:val="en-US"/>
        </w:rPr>
        <w:t xml:space="preserve">to a minimum of </w:t>
      </w:r>
      <w:proofErr w:type="spellStart"/>
      <w:r w:rsidRPr="007B1A33">
        <w:rPr>
          <w:lang w:val="en-US"/>
        </w:rPr>
        <w:t>Rw</w:t>
      </w:r>
      <w:proofErr w:type="spellEnd"/>
      <w:r w:rsidRPr="007B1A33">
        <w:rPr>
          <w:lang w:val="en-US"/>
        </w:rPr>
        <w:t>=</w:t>
      </w:r>
      <w:r>
        <w:rPr>
          <w:lang w:val="en-US"/>
        </w:rPr>
        <w:t>38</w:t>
      </w:r>
      <w:r w:rsidRPr="007B1A33">
        <w:rPr>
          <w:lang w:val="en-US"/>
        </w:rPr>
        <w:t>dB.</w:t>
      </w:r>
    </w:p>
    <w:p w14:paraId="49949CA9" w14:textId="183CF228" w:rsidR="00086947" w:rsidRDefault="00086947" w:rsidP="00086947">
      <w:pPr>
        <w:pStyle w:val="AxisBullet2"/>
        <w:numPr>
          <w:ilvl w:val="0"/>
          <w:numId w:val="17"/>
        </w:numPr>
        <w:spacing w:line="240" w:lineRule="auto"/>
        <w:ind w:left="1276" w:right="803" w:hanging="567"/>
        <w:rPr>
          <w:lang w:val="en-US"/>
        </w:rPr>
      </w:pPr>
      <w:r w:rsidRPr="007B1A33">
        <w:rPr>
          <w:lang w:val="en-US"/>
        </w:rPr>
        <w:lastRenderedPageBreak/>
        <w:t>Door</w:t>
      </w:r>
      <w:r>
        <w:rPr>
          <w:lang w:val="en-US"/>
        </w:rPr>
        <w:t xml:space="preserve"> into the Processing </w:t>
      </w:r>
      <w:r w:rsidR="004821D9">
        <w:rPr>
          <w:lang w:val="en-US"/>
        </w:rPr>
        <w:t xml:space="preserve">Building </w:t>
      </w:r>
      <w:r w:rsidRPr="007B1A33">
        <w:rPr>
          <w:lang w:val="en-US"/>
        </w:rPr>
        <w:t xml:space="preserve">closed except for access to vehicles for offloading and collection unless for maintenance or emergency formed by an electric </w:t>
      </w:r>
      <w:r>
        <w:rPr>
          <w:lang w:val="en-US"/>
        </w:rPr>
        <w:t xml:space="preserve">insulated </w:t>
      </w:r>
      <w:r w:rsidRPr="007B1A33">
        <w:rPr>
          <w:lang w:val="en-US"/>
        </w:rPr>
        <w:t>roller shutter door</w:t>
      </w:r>
      <w:r>
        <w:rPr>
          <w:lang w:val="en-US"/>
        </w:rPr>
        <w:t xml:space="preserve"> (</w:t>
      </w:r>
      <w:proofErr w:type="spellStart"/>
      <w:r>
        <w:rPr>
          <w:lang w:val="en-US"/>
        </w:rPr>
        <w:t>Rw</w:t>
      </w:r>
      <w:proofErr w:type="spellEnd"/>
      <w:r>
        <w:rPr>
          <w:lang w:val="en-US"/>
        </w:rPr>
        <w:t xml:space="preserve"> typically 18dB)</w:t>
      </w:r>
      <w:r w:rsidRPr="007B1A33">
        <w:rPr>
          <w:lang w:val="en-US"/>
        </w:rPr>
        <w:t xml:space="preserve">. </w:t>
      </w:r>
    </w:p>
    <w:p w14:paraId="654AD26A" w14:textId="77777777" w:rsidR="00086947" w:rsidRDefault="00086947" w:rsidP="00086947">
      <w:pPr>
        <w:pStyle w:val="AxisBullet2"/>
        <w:numPr>
          <w:ilvl w:val="0"/>
          <w:numId w:val="17"/>
        </w:numPr>
        <w:spacing w:line="240" w:lineRule="auto"/>
        <w:ind w:left="1276" w:right="803" w:hanging="567"/>
        <w:rPr>
          <w:lang w:val="en-US"/>
        </w:rPr>
      </w:pPr>
      <w:r>
        <w:rPr>
          <w:lang w:val="en-US"/>
        </w:rPr>
        <w:t xml:space="preserve">Conveyors between the Processing Building and the IBA Storage Building to be enclosed with single skin cladding or </w:t>
      </w:r>
      <w:proofErr w:type="gramStart"/>
      <w:r>
        <w:rPr>
          <w:lang w:val="en-US"/>
        </w:rPr>
        <w:t>similar to</w:t>
      </w:r>
      <w:proofErr w:type="gramEnd"/>
      <w:r>
        <w:rPr>
          <w:lang w:val="en-US"/>
        </w:rPr>
        <w:t xml:space="preserve"> </w:t>
      </w:r>
      <w:proofErr w:type="spellStart"/>
      <w:r>
        <w:rPr>
          <w:lang w:val="en-US"/>
        </w:rPr>
        <w:t>Rw</w:t>
      </w:r>
      <w:proofErr w:type="spellEnd"/>
      <w:r>
        <w:rPr>
          <w:lang w:val="en-US"/>
        </w:rPr>
        <w:t>=24dB.</w:t>
      </w:r>
    </w:p>
    <w:p w14:paraId="0277103E" w14:textId="77777777" w:rsidR="00086947" w:rsidRPr="007B1A33" w:rsidRDefault="00086947" w:rsidP="00086947">
      <w:pPr>
        <w:pStyle w:val="AxisBullet2"/>
        <w:numPr>
          <w:ilvl w:val="0"/>
          <w:numId w:val="17"/>
        </w:numPr>
        <w:spacing w:line="240" w:lineRule="auto"/>
        <w:ind w:left="1276" w:right="803" w:hanging="567"/>
        <w:rPr>
          <w:lang w:val="en-US"/>
        </w:rPr>
      </w:pPr>
      <w:r>
        <w:rPr>
          <w:lang w:val="en-US"/>
        </w:rPr>
        <w:t xml:space="preserve">Any openings around conveyors into the Processing Building walls to be acoustically treated to </w:t>
      </w:r>
      <w:proofErr w:type="spellStart"/>
      <w:r>
        <w:rPr>
          <w:lang w:val="en-US"/>
        </w:rPr>
        <w:t>minimise</w:t>
      </w:r>
      <w:proofErr w:type="spellEnd"/>
      <w:r>
        <w:rPr>
          <w:lang w:val="en-US"/>
        </w:rPr>
        <w:t xml:space="preserve"> noise `break-out’ via closure plates or cladding.</w:t>
      </w:r>
    </w:p>
    <w:p w14:paraId="2CB6C4EF" w14:textId="77777777" w:rsidR="00086947" w:rsidRPr="007B1A33" w:rsidRDefault="00086947" w:rsidP="00086947">
      <w:pPr>
        <w:pStyle w:val="AxisBullet2"/>
        <w:numPr>
          <w:ilvl w:val="0"/>
          <w:numId w:val="17"/>
        </w:numPr>
        <w:spacing w:line="240" w:lineRule="auto"/>
        <w:ind w:left="1276" w:right="803" w:hanging="567"/>
        <w:rPr>
          <w:lang w:val="en-US"/>
        </w:rPr>
      </w:pPr>
      <w:r w:rsidRPr="007B1A33">
        <w:rPr>
          <w:lang w:val="en-US"/>
        </w:rPr>
        <w:t xml:space="preserve">Metal storage contained within a building with </w:t>
      </w:r>
      <w:r>
        <w:rPr>
          <w:lang w:val="en-US"/>
        </w:rPr>
        <w:t xml:space="preserve">partial </w:t>
      </w:r>
      <w:r w:rsidRPr="007B1A33">
        <w:rPr>
          <w:lang w:val="en-US"/>
        </w:rPr>
        <w:t>open front.</w:t>
      </w:r>
    </w:p>
    <w:p w14:paraId="7AADD752" w14:textId="77777777" w:rsidR="00086947" w:rsidRPr="007B1A33" w:rsidRDefault="00086947" w:rsidP="00086947">
      <w:pPr>
        <w:pStyle w:val="AxisBullet2"/>
        <w:numPr>
          <w:ilvl w:val="0"/>
          <w:numId w:val="17"/>
        </w:numPr>
        <w:spacing w:line="240" w:lineRule="auto"/>
        <w:ind w:left="1276" w:right="803" w:hanging="567"/>
        <w:rPr>
          <w:lang w:val="en-US"/>
        </w:rPr>
      </w:pPr>
      <w:r>
        <w:rPr>
          <w:lang w:val="en-US"/>
        </w:rPr>
        <w:t xml:space="preserve">Metal Storage building walls and roof </w:t>
      </w:r>
      <w:r w:rsidRPr="007B1A33">
        <w:rPr>
          <w:lang w:val="en-US"/>
        </w:rPr>
        <w:t xml:space="preserve">constructed from </w:t>
      </w:r>
      <w:r>
        <w:rPr>
          <w:lang w:val="en-US"/>
        </w:rPr>
        <w:t xml:space="preserve">double skin insulated </w:t>
      </w:r>
      <w:r w:rsidRPr="007B1A33">
        <w:rPr>
          <w:lang w:val="en-US"/>
        </w:rPr>
        <w:t xml:space="preserve">cladding </w:t>
      </w:r>
      <w:r>
        <w:rPr>
          <w:lang w:val="en-US"/>
        </w:rPr>
        <w:t xml:space="preserve">to a minimum of </w:t>
      </w:r>
      <w:proofErr w:type="spellStart"/>
      <w:r w:rsidRPr="007B1A33">
        <w:rPr>
          <w:lang w:val="en-US"/>
        </w:rPr>
        <w:t>Rw</w:t>
      </w:r>
      <w:proofErr w:type="spellEnd"/>
      <w:r w:rsidRPr="007B1A33">
        <w:rPr>
          <w:lang w:val="en-US"/>
        </w:rPr>
        <w:t>=</w:t>
      </w:r>
      <w:r>
        <w:rPr>
          <w:lang w:val="en-US"/>
        </w:rPr>
        <w:t>38</w:t>
      </w:r>
      <w:r w:rsidRPr="007B1A33">
        <w:rPr>
          <w:lang w:val="en-US"/>
        </w:rPr>
        <w:t xml:space="preserve">dB and lower concrete walls </w:t>
      </w:r>
      <w:r>
        <w:rPr>
          <w:lang w:val="en-US"/>
        </w:rPr>
        <w:t xml:space="preserve">(nominally 3m in height) </w:t>
      </w:r>
      <w:r w:rsidRPr="007B1A33">
        <w:rPr>
          <w:lang w:val="en-US"/>
        </w:rPr>
        <w:t>where material storage and bulking required.</w:t>
      </w:r>
      <w:r>
        <w:rPr>
          <w:lang w:val="en-US"/>
        </w:rPr>
        <w:t xml:space="preserve"> Opening required at the SW wall to be </w:t>
      </w:r>
      <w:proofErr w:type="spellStart"/>
      <w:r>
        <w:rPr>
          <w:lang w:val="en-US"/>
        </w:rPr>
        <w:t>centralised</w:t>
      </w:r>
      <w:proofErr w:type="spellEnd"/>
      <w:r>
        <w:rPr>
          <w:lang w:val="en-US"/>
        </w:rPr>
        <w:t xml:space="preserve"> to the opening and the sidewalls to the opening closed off using acoustic cladding to </w:t>
      </w:r>
      <w:proofErr w:type="spellStart"/>
      <w:r>
        <w:rPr>
          <w:lang w:val="en-US"/>
        </w:rPr>
        <w:t>Rw</w:t>
      </w:r>
      <w:proofErr w:type="spellEnd"/>
      <w:r>
        <w:rPr>
          <w:lang w:val="en-US"/>
        </w:rPr>
        <w:t>=38dB.</w:t>
      </w:r>
    </w:p>
    <w:p w14:paraId="7A2A551A" w14:textId="77777777" w:rsidR="00086947" w:rsidRPr="007B1A33" w:rsidRDefault="00086947" w:rsidP="00086947">
      <w:pPr>
        <w:pStyle w:val="AxisBullet2"/>
        <w:numPr>
          <w:ilvl w:val="0"/>
          <w:numId w:val="17"/>
        </w:numPr>
        <w:spacing w:line="240" w:lineRule="auto"/>
        <w:ind w:left="1276" w:right="803" w:hanging="567"/>
        <w:rPr>
          <w:lang w:val="en-US"/>
        </w:rPr>
      </w:pPr>
      <w:r w:rsidRPr="007B1A33">
        <w:rPr>
          <w:lang w:val="en-US"/>
        </w:rPr>
        <w:t xml:space="preserve">Design to ensure no noise character is perceptible at NSR in accordance with BS4142: 2014+A1:2019. </w:t>
      </w:r>
    </w:p>
    <w:p w14:paraId="0AE28D6F" w14:textId="77777777" w:rsidR="00086947" w:rsidRDefault="00086947" w:rsidP="00086947">
      <w:pPr>
        <w:pStyle w:val="AxisBullet2"/>
        <w:numPr>
          <w:ilvl w:val="0"/>
          <w:numId w:val="17"/>
        </w:numPr>
        <w:spacing w:line="240" w:lineRule="auto"/>
        <w:ind w:left="1276" w:right="803" w:hanging="567"/>
      </w:pPr>
      <w:r>
        <w:t>Mobile plant and site-controlled vehicles fitted with non-tonal reversing alarms (i.e. broadband noise, `white noise’ or SMART type reversing alarms).</w:t>
      </w:r>
    </w:p>
    <w:p w14:paraId="51037E67" w14:textId="77777777" w:rsidR="00E730E8" w:rsidRDefault="00E730E8" w:rsidP="00E730E8">
      <w:pPr>
        <w:pStyle w:val="AXISNumberBullet"/>
        <w:numPr>
          <w:ilvl w:val="0"/>
          <w:numId w:val="0"/>
        </w:numPr>
        <w:spacing w:line="240" w:lineRule="auto"/>
        <w:ind w:left="1276" w:right="803"/>
        <w:rPr>
          <w:lang w:val="en-US"/>
        </w:rPr>
      </w:pPr>
    </w:p>
    <w:p w14:paraId="68EF470D" w14:textId="7C7555F3" w:rsidR="005862AF" w:rsidRPr="00674FA5" w:rsidRDefault="005862AF" w:rsidP="00543336">
      <w:pPr>
        <w:ind w:left="720" w:right="803" w:hanging="720"/>
        <w:jc w:val="both"/>
        <w:rPr>
          <w:rFonts w:ascii="Arial" w:hAnsi="Arial" w:cs="Arial"/>
          <w:sz w:val="22"/>
          <w:szCs w:val="22"/>
        </w:rPr>
      </w:pPr>
      <w:r>
        <w:rPr>
          <w:rFonts w:ascii="Arial" w:hAnsi="Arial" w:cs="Arial"/>
          <w:bCs/>
          <w:sz w:val="22"/>
          <w:szCs w:val="22"/>
        </w:rPr>
        <w:t>4.1.2</w:t>
      </w:r>
      <w:r>
        <w:rPr>
          <w:rFonts w:ascii="Arial" w:hAnsi="Arial" w:cs="Arial"/>
          <w:bCs/>
          <w:sz w:val="22"/>
          <w:szCs w:val="22"/>
        </w:rPr>
        <w:tab/>
      </w:r>
      <w:r w:rsidRPr="00674FA5">
        <w:rPr>
          <w:rFonts w:ascii="Arial" w:hAnsi="Arial" w:cs="Arial"/>
          <w:bCs/>
          <w:sz w:val="22"/>
          <w:szCs w:val="22"/>
        </w:rPr>
        <w:t xml:space="preserve">For the purpose of the noise model we have referred to the layout plans and elevations of the </w:t>
      </w:r>
      <w:r w:rsidR="0089757A">
        <w:rPr>
          <w:rFonts w:ascii="Arial" w:hAnsi="Arial" w:cs="Arial"/>
          <w:bCs/>
          <w:sz w:val="22"/>
          <w:szCs w:val="22"/>
        </w:rPr>
        <w:t>IBA Facility</w:t>
      </w:r>
      <w:r w:rsidRPr="00674FA5">
        <w:rPr>
          <w:rFonts w:ascii="Arial" w:hAnsi="Arial" w:cs="Arial"/>
          <w:bCs/>
          <w:sz w:val="22"/>
          <w:szCs w:val="22"/>
        </w:rPr>
        <w:t xml:space="preserve"> provided by</w:t>
      </w:r>
      <w:r w:rsidR="00543336">
        <w:rPr>
          <w:rFonts w:ascii="Arial" w:hAnsi="Arial" w:cs="Arial"/>
          <w:bCs/>
          <w:sz w:val="22"/>
          <w:szCs w:val="22"/>
        </w:rPr>
        <w:t xml:space="preserve"> </w:t>
      </w:r>
      <w:r w:rsidR="0089757A">
        <w:rPr>
          <w:rFonts w:ascii="Arial" w:hAnsi="Arial" w:cs="Arial"/>
          <w:bCs/>
          <w:sz w:val="22"/>
          <w:szCs w:val="22"/>
        </w:rPr>
        <w:t>Fortis IBA and TRS</w:t>
      </w:r>
      <w:r w:rsidR="00774BF5">
        <w:rPr>
          <w:rFonts w:ascii="Arial" w:hAnsi="Arial" w:cs="Arial"/>
          <w:bCs/>
          <w:sz w:val="22"/>
          <w:szCs w:val="22"/>
        </w:rPr>
        <w:t>.</w:t>
      </w:r>
    </w:p>
    <w:p w14:paraId="3E859E02" w14:textId="77777777" w:rsidR="005862AF" w:rsidRDefault="005862AF" w:rsidP="005862AF">
      <w:pPr>
        <w:pStyle w:val="ListParagraph"/>
        <w:ind w:right="803"/>
        <w:jc w:val="both"/>
        <w:rPr>
          <w:rFonts w:ascii="Arial" w:hAnsi="Arial" w:cs="Arial"/>
          <w:bCs/>
          <w:sz w:val="22"/>
          <w:szCs w:val="22"/>
        </w:rPr>
      </w:pPr>
    </w:p>
    <w:p w14:paraId="270B75DD" w14:textId="1BD041D5" w:rsidR="005862AF" w:rsidRPr="006806D3" w:rsidRDefault="005862AF" w:rsidP="006864CE">
      <w:pPr>
        <w:pStyle w:val="ListParagraph"/>
        <w:numPr>
          <w:ilvl w:val="2"/>
          <w:numId w:val="12"/>
        </w:numPr>
        <w:ind w:right="803"/>
        <w:jc w:val="both"/>
        <w:rPr>
          <w:rFonts w:ascii="Arial" w:hAnsi="Arial" w:cs="Arial"/>
          <w:bCs/>
          <w:sz w:val="22"/>
          <w:szCs w:val="22"/>
        </w:rPr>
      </w:pPr>
      <w:r w:rsidRPr="006806D3">
        <w:rPr>
          <w:rFonts w:ascii="Arial" w:hAnsi="Arial" w:cs="Arial"/>
          <w:bCs/>
          <w:sz w:val="22"/>
          <w:szCs w:val="22"/>
        </w:rPr>
        <w:t xml:space="preserve">In terms of assumed sound reduction index for associated cladding and doors relative to the </w:t>
      </w:r>
      <w:r w:rsidR="00070443">
        <w:rPr>
          <w:rFonts w:ascii="Arial" w:hAnsi="Arial" w:cs="Arial"/>
          <w:bCs/>
          <w:sz w:val="22"/>
          <w:szCs w:val="22"/>
        </w:rPr>
        <w:t>IBA</w:t>
      </w:r>
      <w:r w:rsidRPr="006806D3">
        <w:rPr>
          <w:rFonts w:ascii="Arial" w:hAnsi="Arial" w:cs="Arial"/>
          <w:bCs/>
          <w:sz w:val="22"/>
          <w:szCs w:val="22"/>
        </w:rPr>
        <w:t xml:space="preserve"> buildings we have assumed the following acoustic performance, which is detailed below in Table 4.1.</w:t>
      </w:r>
    </w:p>
    <w:p w14:paraId="5F40C2A2" w14:textId="77777777" w:rsidR="00543336" w:rsidRDefault="00543336" w:rsidP="005862AF">
      <w:pPr>
        <w:ind w:left="720" w:right="803"/>
        <w:jc w:val="both"/>
        <w:rPr>
          <w:rFonts w:ascii="Arial" w:hAnsi="Arial" w:cs="Arial"/>
          <w:b/>
          <w:bCs/>
          <w:sz w:val="22"/>
          <w:szCs w:val="22"/>
        </w:rPr>
      </w:pPr>
    </w:p>
    <w:p w14:paraId="3484A2DA" w14:textId="22B04481" w:rsidR="005862AF" w:rsidRDefault="005862AF" w:rsidP="005862AF">
      <w:pPr>
        <w:ind w:left="720" w:right="803"/>
        <w:jc w:val="both"/>
        <w:rPr>
          <w:rFonts w:ascii="Arial" w:hAnsi="Arial" w:cs="Arial"/>
          <w:b/>
          <w:bCs/>
          <w:sz w:val="22"/>
          <w:szCs w:val="22"/>
        </w:rPr>
      </w:pPr>
      <w:r>
        <w:rPr>
          <w:rFonts w:ascii="Arial" w:hAnsi="Arial" w:cs="Arial"/>
          <w:b/>
          <w:bCs/>
          <w:sz w:val="22"/>
          <w:szCs w:val="22"/>
        </w:rPr>
        <w:t>Table 4.1: Assumed SRI values for the cladding, louvres and doors into the buildings</w:t>
      </w:r>
    </w:p>
    <w:p w14:paraId="5F685524" w14:textId="14049636" w:rsidR="005862AF" w:rsidRPr="00394989" w:rsidRDefault="002D3C85" w:rsidP="005862AF">
      <w:pPr>
        <w:ind w:left="720" w:right="803"/>
        <w:jc w:val="both"/>
        <w:rPr>
          <w:rFonts w:ascii="Arial" w:hAnsi="Arial" w:cs="Arial"/>
          <w:b/>
          <w:bCs/>
          <w:sz w:val="22"/>
          <w:szCs w:val="22"/>
        </w:rPr>
      </w:pPr>
      <w:r w:rsidRPr="002D3C85">
        <w:rPr>
          <w:noProof/>
        </w:rPr>
        <w:drawing>
          <wp:inline distT="0" distB="0" distL="0" distR="0" wp14:anchorId="5D45FB3E" wp14:editId="7F8E0347">
            <wp:extent cx="5034280" cy="803254"/>
            <wp:effectExtent l="0" t="0" r="0" b="0"/>
            <wp:docPr id="18221171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57700" cy="806991"/>
                    </a:xfrm>
                    <a:prstGeom prst="rect">
                      <a:avLst/>
                    </a:prstGeom>
                    <a:noFill/>
                    <a:ln>
                      <a:noFill/>
                    </a:ln>
                  </pic:spPr>
                </pic:pic>
              </a:graphicData>
            </a:graphic>
          </wp:inline>
        </w:drawing>
      </w:r>
    </w:p>
    <w:p w14:paraId="1B777FFC" w14:textId="0973CACC" w:rsidR="00070443" w:rsidRDefault="005862AF" w:rsidP="005862AF">
      <w:pPr>
        <w:ind w:left="720" w:right="-47" w:hanging="720"/>
        <w:jc w:val="both"/>
        <w:rPr>
          <w:rFonts w:ascii="Arial" w:hAnsi="Arial" w:cs="Arial"/>
          <w:bCs/>
          <w:sz w:val="22"/>
          <w:szCs w:val="22"/>
        </w:rPr>
      </w:pPr>
      <w:r>
        <w:rPr>
          <w:rFonts w:ascii="Arial" w:hAnsi="Arial" w:cs="Arial"/>
          <w:bCs/>
          <w:sz w:val="22"/>
          <w:szCs w:val="22"/>
        </w:rPr>
        <w:tab/>
      </w:r>
    </w:p>
    <w:p w14:paraId="05FE7A35" w14:textId="77777777" w:rsidR="00070443" w:rsidRPr="00F93C11" w:rsidRDefault="00070443" w:rsidP="005862AF">
      <w:pPr>
        <w:ind w:left="720" w:right="-47" w:hanging="720"/>
        <w:jc w:val="both"/>
        <w:rPr>
          <w:rFonts w:ascii="Arial" w:hAnsi="Arial" w:cs="Arial"/>
          <w:bCs/>
          <w:sz w:val="16"/>
          <w:szCs w:val="16"/>
        </w:rPr>
      </w:pPr>
    </w:p>
    <w:p w14:paraId="05593660" w14:textId="719DE603" w:rsidR="005862AF" w:rsidRPr="009125E0" w:rsidRDefault="005862AF" w:rsidP="009125E0">
      <w:pPr>
        <w:pStyle w:val="AXISHeading3"/>
        <w:spacing w:after="0" w:line="240" w:lineRule="auto"/>
        <w:ind w:left="709" w:right="803" w:hanging="709"/>
        <w:rPr>
          <w:b w:val="0"/>
          <w:bCs/>
          <w:i w:val="0"/>
          <w:iCs/>
        </w:rPr>
      </w:pPr>
      <w:r w:rsidRPr="009125E0">
        <w:rPr>
          <w:b w:val="0"/>
          <w:bCs/>
          <w:i w:val="0"/>
          <w:iCs/>
        </w:rPr>
        <w:t>4.1.</w:t>
      </w:r>
      <w:r w:rsidR="00053498" w:rsidRPr="009125E0">
        <w:rPr>
          <w:b w:val="0"/>
          <w:bCs/>
          <w:i w:val="0"/>
          <w:iCs/>
        </w:rPr>
        <w:t>4</w:t>
      </w:r>
      <w:r w:rsidRPr="009125E0">
        <w:rPr>
          <w:b w:val="0"/>
          <w:bCs/>
          <w:i w:val="0"/>
          <w:iCs/>
        </w:rPr>
        <w:tab/>
        <w:t xml:space="preserve">The information assumed for noise emission levels for the plant provides us with noise data for input into the noise model and is provided in Appendix 2 </w:t>
      </w:r>
      <w:r w:rsidR="00053498" w:rsidRPr="009125E0">
        <w:rPr>
          <w:b w:val="0"/>
          <w:bCs/>
          <w:i w:val="0"/>
          <w:iCs/>
        </w:rPr>
        <w:t xml:space="preserve">and below </w:t>
      </w:r>
      <w:r w:rsidRPr="009125E0">
        <w:rPr>
          <w:b w:val="0"/>
          <w:bCs/>
          <w:i w:val="0"/>
          <w:iCs/>
        </w:rPr>
        <w:t xml:space="preserve">for ease of reference. </w:t>
      </w:r>
    </w:p>
    <w:p w14:paraId="4A87C403" w14:textId="518DE305" w:rsidR="005862AF" w:rsidRDefault="005862AF" w:rsidP="009125E0">
      <w:pPr>
        <w:ind w:left="720" w:right="803" w:hanging="720"/>
        <w:jc w:val="both"/>
        <w:rPr>
          <w:rFonts w:ascii="Arial" w:hAnsi="Arial" w:cs="Arial"/>
          <w:bCs/>
          <w:sz w:val="22"/>
          <w:szCs w:val="22"/>
        </w:rPr>
      </w:pPr>
    </w:p>
    <w:p w14:paraId="223011C4" w14:textId="3424604B" w:rsidR="002A1560" w:rsidRDefault="002A1560" w:rsidP="009125E0">
      <w:pPr>
        <w:tabs>
          <w:tab w:val="left" w:pos="1588"/>
        </w:tabs>
        <w:ind w:left="709"/>
        <w:jc w:val="both"/>
        <w:rPr>
          <w:rFonts w:ascii="Arial" w:hAnsi="Arial" w:cs="Arial"/>
          <w:sz w:val="22"/>
          <w:szCs w:val="22"/>
        </w:rPr>
      </w:pPr>
      <w:r>
        <w:rPr>
          <w:rFonts w:ascii="Arial" w:hAnsi="Arial" w:cs="Arial"/>
          <w:sz w:val="22"/>
          <w:szCs w:val="22"/>
        </w:rPr>
        <w:t xml:space="preserve">Estimated grid references for the </w:t>
      </w:r>
      <w:r w:rsidR="000A68AD">
        <w:rPr>
          <w:rFonts w:ascii="Arial" w:hAnsi="Arial" w:cs="Arial"/>
          <w:sz w:val="22"/>
          <w:szCs w:val="22"/>
        </w:rPr>
        <w:t xml:space="preserve">main </w:t>
      </w:r>
      <w:r>
        <w:rPr>
          <w:rFonts w:ascii="Arial" w:hAnsi="Arial" w:cs="Arial"/>
          <w:sz w:val="22"/>
          <w:szCs w:val="22"/>
        </w:rPr>
        <w:t>building</w:t>
      </w:r>
      <w:r w:rsidR="000A68AD">
        <w:rPr>
          <w:rFonts w:ascii="Arial" w:hAnsi="Arial" w:cs="Arial"/>
          <w:sz w:val="22"/>
          <w:szCs w:val="22"/>
        </w:rPr>
        <w:t>s</w:t>
      </w:r>
      <w:r>
        <w:rPr>
          <w:rFonts w:ascii="Arial" w:hAnsi="Arial" w:cs="Arial"/>
          <w:sz w:val="22"/>
          <w:szCs w:val="22"/>
        </w:rPr>
        <w:t xml:space="preserve"> </w:t>
      </w:r>
      <w:r w:rsidRPr="002A1560">
        <w:rPr>
          <w:rFonts w:ascii="Arial" w:hAnsi="Arial" w:cs="Arial"/>
          <w:sz w:val="22"/>
          <w:szCs w:val="22"/>
        </w:rPr>
        <w:t>include the following:</w:t>
      </w:r>
    </w:p>
    <w:p w14:paraId="335FEFD0" w14:textId="77777777" w:rsidR="00BF5D3D" w:rsidRDefault="00BF5D3D" w:rsidP="009125E0">
      <w:pPr>
        <w:tabs>
          <w:tab w:val="left" w:pos="1588"/>
        </w:tabs>
        <w:ind w:left="709"/>
        <w:jc w:val="both"/>
        <w:rPr>
          <w:rFonts w:ascii="Arial" w:hAnsi="Arial" w:cs="Arial"/>
          <w:sz w:val="22"/>
          <w:szCs w:val="22"/>
        </w:rPr>
      </w:pPr>
    </w:p>
    <w:p w14:paraId="61FE4FD5" w14:textId="2E245F4D" w:rsidR="006C1399" w:rsidRPr="000A68AD" w:rsidRDefault="004B3E49" w:rsidP="000A68AD">
      <w:pPr>
        <w:pStyle w:val="ListParagraph"/>
        <w:numPr>
          <w:ilvl w:val="0"/>
          <w:numId w:val="32"/>
        </w:numPr>
        <w:tabs>
          <w:tab w:val="left" w:pos="1588"/>
        </w:tabs>
        <w:jc w:val="both"/>
        <w:rPr>
          <w:rFonts w:ascii="Arial" w:hAnsi="Arial" w:cs="Arial"/>
          <w:sz w:val="22"/>
          <w:szCs w:val="22"/>
        </w:rPr>
      </w:pPr>
      <w:r w:rsidRPr="000A68AD">
        <w:rPr>
          <w:rFonts w:ascii="Arial" w:hAnsi="Arial" w:cs="Arial"/>
          <w:sz w:val="22"/>
          <w:szCs w:val="22"/>
        </w:rPr>
        <w:t>North</w:t>
      </w:r>
      <w:r w:rsidR="00903370" w:rsidRPr="000A68AD">
        <w:rPr>
          <w:rFonts w:ascii="Arial" w:hAnsi="Arial" w:cs="Arial"/>
          <w:sz w:val="22"/>
          <w:szCs w:val="22"/>
        </w:rPr>
        <w:t>ern</w:t>
      </w:r>
      <w:r w:rsidR="002A1560" w:rsidRPr="000A68AD">
        <w:rPr>
          <w:rFonts w:ascii="Arial" w:hAnsi="Arial" w:cs="Arial"/>
          <w:sz w:val="22"/>
          <w:szCs w:val="22"/>
        </w:rPr>
        <w:t xml:space="preserve"> corner of </w:t>
      </w:r>
      <w:r w:rsidR="00903370" w:rsidRPr="000A68AD">
        <w:rPr>
          <w:rFonts w:ascii="Arial" w:hAnsi="Arial" w:cs="Arial"/>
          <w:sz w:val="22"/>
          <w:szCs w:val="22"/>
        </w:rPr>
        <w:t xml:space="preserve">IBA Storage </w:t>
      </w:r>
      <w:r w:rsidR="002A1560" w:rsidRPr="000A68AD">
        <w:rPr>
          <w:rFonts w:ascii="Arial" w:hAnsi="Arial" w:cs="Arial"/>
          <w:sz w:val="22"/>
          <w:szCs w:val="22"/>
        </w:rPr>
        <w:t>building:</w:t>
      </w:r>
      <w:r w:rsidR="00AE22E4" w:rsidRPr="000A68AD">
        <w:rPr>
          <w:rFonts w:ascii="Arial" w:hAnsi="Arial" w:cs="Arial"/>
          <w:sz w:val="22"/>
          <w:szCs w:val="22"/>
        </w:rPr>
        <w:t xml:space="preserve"> </w:t>
      </w:r>
      <w:r w:rsidR="00906E71" w:rsidRPr="000A68AD">
        <w:rPr>
          <w:rFonts w:ascii="Arial" w:hAnsi="Arial" w:cs="Arial"/>
          <w:sz w:val="22"/>
          <w:szCs w:val="22"/>
        </w:rPr>
        <w:t>334913 443535</w:t>
      </w:r>
    </w:p>
    <w:p w14:paraId="3B43496F" w14:textId="49F9E9D7" w:rsidR="002A1560" w:rsidRPr="000A68AD" w:rsidRDefault="00E73237" w:rsidP="000A68AD">
      <w:pPr>
        <w:pStyle w:val="ListParagraph"/>
        <w:numPr>
          <w:ilvl w:val="0"/>
          <w:numId w:val="32"/>
        </w:numPr>
        <w:tabs>
          <w:tab w:val="left" w:pos="1588"/>
        </w:tabs>
        <w:jc w:val="both"/>
        <w:rPr>
          <w:rFonts w:ascii="Arial" w:hAnsi="Arial" w:cs="Arial"/>
          <w:sz w:val="22"/>
          <w:szCs w:val="22"/>
        </w:rPr>
      </w:pPr>
      <w:r w:rsidRPr="000A68AD">
        <w:rPr>
          <w:rFonts w:ascii="Arial" w:hAnsi="Arial" w:cs="Arial"/>
          <w:sz w:val="22"/>
          <w:szCs w:val="22"/>
        </w:rPr>
        <w:t xml:space="preserve">Southern corner of IBA Storage </w:t>
      </w:r>
      <w:r w:rsidR="002A1560" w:rsidRPr="000A68AD">
        <w:rPr>
          <w:rFonts w:ascii="Arial" w:hAnsi="Arial" w:cs="Arial"/>
          <w:sz w:val="22"/>
          <w:szCs w:val="22"/>
        </w:rPr>
        <w:t>building:</w:t>
      </w:r>
      <w:r w:rsidR="00AE22E4" w:rsidRPr="000A68AD">
        <w:rPr>
          <w:rFonts w:ascii="Arial" w:hAnsi="Arial" w:cs="Arial"/>
          <w:sz w:val="22"/>
          <w:szCs w:val="22"/>
        </w:rPr>
        <w:t xml:space="preserve"> </w:t>
      </w:r>
      <w:r w:rsidR="00F305CC" w:rsidRPr="000A68AD">
        <w:rPr>
          <w:rFonts w:ascii="Arial" w:hAnsi="Arial" w:cs="Arial"/>
          <w:sz w:val="22"/>
          <w:szCs w:val="22"/>
        </w:rPr>
        <w:t>334969</w:t>
      </w:r>
      <w:r w:rsidR="002A1560" w:rsidRPr="000A68AD">
        <w:rPr>
          <w:rFonts w:ascii="Arial" w:hAnsi="Arial" w:cs="Arial"/>
          <w:sz w:val="22"/>
          <w:szCs w:val="22"/>
        </w:rPr>
        <w:t xml:space="preserve"> </w:t>
      </w:r>
      <w:r w:rsidR="00F305CC" w:rsidRPr="000A68AD">
        <w:rPr>
          <w:rFonts w:ascii="Arial" w:hAnsi="Arial" w:cs="Arial"/>
          <w:sz w:val="22"/>
          <w:szCs w:val="22"/>
        </w:rPr>
        <w:t>443326</w:t>
      </w:r>
    </w:p>
    <w:p w14:paraId="1F650BCE" w14:textId="126F8A46" w:rsidR="002A1560" w:rsidRPr="000A68AD" w:rsidRDefault="006E5BF1" w:rsidP="000A68AD">
      <w:pPr>
        <w:pStyle w:val="ListParagraph"/>
        <w:numPr>
          <w:ilvl w:val="0"/>
          <w:numId w:val="32"/>
        </w:numPr>
        <w:tabs>
          <w:tab w:val="left" w:pos="1588"/>
        </w:tabs>
        <w:jc w:val="both"/>
        <w:rPr>
          <w:rFonts w:ascii="Arial" w:hAnsi="Arial" w:cs="Arial"/>
          <w:sz w:val="22"/>
          <w:szCs w:val="22"/>
        </w:rPr>
      </w:pPr>
      <w:r w:rsidRPr="000A68AD">
        <w:rPr>
          <w:rFonts w:ascii="Arial" w:hAnsi="Arial" w:cs="Arial"/>
          <w:sz w:val="22"/>
          <w:szCs w:val="22"/>
        </w:rPr>
        <w:t>Northwestern corner of IBA Processing building</w:t>
      </w:r>
      <w:r w:rsidR="003073ED" w:rsidRPr="000A68AD">
        <w:rPr>
          <w:rFonts w:ascii="Arial" w:hAnsi="Arial" w:cs="Arial"/>
          <w:sz w:val="22"/>
          <w:szCs w:val="22"/>
        </w:rPr>
        <w:t>:</w:t>
      </w:r>
      <w:r w:rsidR="00EB6B7E" w:rsidRPr="000A68AD">
        <w:rPr>
          <w:rFonts w:ascii="Arial" w:hAnsi="Arial" w:cs="Arial"/>
          <w:sz w:val="22"/>
          <w:szCs w:val="22"/>
        </w:rPr>
        <w:t xml:space="preserve"> </w:t>
      </w:r>
      <w:r w:rsidR="00A64F2A" w:rsidRPr="000A68AD">
        <w:rPr>
          <w:rFonts w:ascii="Arial" w:hAnsi="Arial" w:cs="Arial"/>
          <w:sz w:val="22"/>
          <w:szCs w:val="22"/>
        </w:rPr>
        <w:t>334890 443366</w:t>
      </w:r>
    </w:p>
    <w:p w14:paraId="3DBE8828" w14:textId="77777777" w:rsidR="001144AE" w:rsidRPr="000A68AD" w:rsidRDefault="003073ED" w:rsidP="000A68AD">
      <w:pPr>
        <w:pStyle w:val="ListParagraph"/>
        <w:numPr>
          <w:ilvl w:val="0"/>
          <w:numId w:val="32"/>
        </w:numPr>
        <w:tabs>
          <w:tab w:val="left" w:pos="1588"/>
        </w:tabs>
        <w:jc w:val="both"/>
        <w:rPr>
          <w:rFonts w:ascii="Arial" w:hAnsi="Arial" w:cs="Arial"/>
          <w:sz w:val="22"/>
          <w:szCs w:val="22"/>
        </w:rPr>
      </w:pPr>
      <w:r w:rsidRPr="000A68AD">
        <w:rPr>
          <w:rFonts w:ascii="Arial" w:hAnsi="Arial" w:cs="Arial"/>
          <w:sz w:val="22"/>
          <w:szCs w:val="22"/>
        </w:rPr>
        <w:t>South</w:t>
      </w:r>
      <w:r w:rsidR="00A64F2A" w:rsidRPr="000A68AD">
        <w:rPr>
          <w:rFonts w:ascii="Arial" w:hAnsi="Arial" w:cs="Arial"/>
          <w:sz w:val="22"/>
          <w:szCs w:val="22"/>
        </w:rPr>
        <w:t xml:space="preserve">ern </w:t>
      </w:r>
      <w:r w:rsidR="002A1560" w:rsidRPr="000A68AD">
        <w:rPr>
          <w:rFonts w:ascii="Arial" w:hAnsi="Arial" w:cs="Arial"/>
          <w:sz w:val="22"/>
          <w:szCs w:val="22"/>
        </w:rPr>
        <w:t xml:space="preserve">corner of </w:t>
      </w:r>
      <w:r w:rsidR="00A64F2A" w:rsidRPr="000A68AD">
        <w:rPr>
          <w:rFonts w:ascii="Arial" w:hAnsi="Arial" w:cs="Arial"/>
          <w:sz w:val="22"/>
          <w:szCs w:val="22"/>
        </w:rPr>
        <w:t>IBA Processing</w:t>
      </w:r>
      <w:r w:rsidRPr="000A68AD">
        <w:rPr>
          <w:rFonts w:ascii="Arial" w:hAnsi="Arial" w:cs="Arial"/>
          <w:sz w:val="22"/>
          <w:szCs w:val="22"/>
        </w:rPr>
        <w:t xml:space="preserve"> </w:t>
      </w:r>
      <w:r w:rsidR="002A1560" w:rsidRPr="000A68AD">
        <w:rPr>
          <w:rFonts w:ascii="Arial" w:hAnsi="Arial" w:cs="Arial"/>
          <w:sz w:val="22"/>
          <w:szCs w:val="22"/>
        </w:rPr>
        <w:t>building:</w:t>
      </w:r>
      <w:r w:rsidRPr="000A68AD">
        <w:rPr>
          <w:rFonts w:ascii="Arial" w:hAnsi="Arial" w:cs="Arial"/>
          <w:sz w:val="22"/>
          <w:szCs w:val="22"/>
        </w:rPr>
        <w:t xml:space="preserve"> </w:t>
      </w:r>
      <w:r w:rsidR="00A64F2A" w:rsidRPr="000A68AD">
        <w:rPr>
          <w:rFonts w:ascii="Arial" w:hAnsi="Arial" w:cs="Arial"/>
          <w:sz w:val="22"/>
          <w:szCs w:val="22"/>
        </w:rPr>
        <w:t>334</w:t>
      </w:r>
      <w:r w:rsidR="001144AE" w:rsidRPr="000A68AD">
        <w:rPr>
          <w:rFonts w:ascii="Arial" w:hAnsi="Arial" w:cs="Arial"/>
          <w:sz w:val="22"/>
          <w:szCs w:val="22"/>
        </w:rPr>
        <w:t>979 443294</w:t>
      </w:r>
    </w:p>
    <w:p w14:paraId="0282A792" w14:textId="274C16DF" w:rsidR="002A1560" w:rsidRPr="002A1560" w:rsidRDefault="002A1560" w:rsidP="002A1560">
      <w:pPr>
        <w:tabs>
          <w:tab w:val="left" w:pos="1588"/>
        </w:tabs>
        <w:ind w:left="709"/>
        <w:jc w:val="both"/>
        <w:rPr>
          <w:rFonts w:ascii="Arial" w:hAnsi="Arial" w:cs="Arial"/>
          <w:sz w:val="22"/>
          <w:szCs w:val="22"/>
        </w:rPr>
      </w:pPr>
      <w:r w:rsidRPr="002A1560">
        <w:rPr>
          <w:rFonts w:ascii="Arial" w:hAnsi="Arial" w:cs="Arial"/>
          <w:sz w:val="22"/>
          <w:szCs w:val="22"/>
        </w:rPr>
        <w:t xml:space="preserve"> </w:t>
      </w:r>
    </w:p>
    <w:p w14:paraId="72FDC224" w14:textId="77777777" w:rsidR="00AF7EB5" w:rsidRDefault="00AF7EB5" w:rsidP="00053498">
      <w:pPr>
        <w:ind w:left="720" w:right="803"/>
        <w:jc w:val="both"/>
        <w:rPr>
          <w:rFonts w:ascii="Arial" w:hAnsi="Arial" w:cs="Arial"/>
          <w:b/>
          <w:bCs/>
          <w:sz w:val="22"/>
          <w:szCs w:val="22"/>
        </w:rPr>
      </w:pPr>
    </w:p>
    <w:p w14:paraId="08759EC6" w14:textId="77777777" w:rsidR="00AF7EB5" w:rsidRDefault="00AF7EB5" w:rsidP="00053498">
      <w:pPr>
        <w:ind w:left="720" w:right="803"/>
        <w:jc w:val="both"/>
        <w:rPr>
          <w:rFonts w:ascii="Arial" w:hAnsi="Arial" w:cs="Arial"/>
          <w:b/>
          <w:bCs/>
          <w:sz w:val="22"/>
          <w:szCs w:val="22"/>
        </w:rPr>
      </w:pPr>
    </w:p>
    <w:p w14:paraId="229975ED" w14:textId="77777777" w:rsidR="00AF7EB5" w:rsidRDefault="00AF7EB5" w:rsidP="00053498">
      <w:pPr>
        <w:ind w:left="720" w:right="803"/>
        <w:jc w:val="both"/>
        <w:rPr>
          <w:rFonts w:ascii="Arial" w:hAnsi="Arial" w:cs="Arial"/>
          <w:b/>
          <w:bCs/>
          <w:sz w:val="22"/>
          <w:szCs w:val="22"/>
        </w:rPr>
      </w:pPr>
    </w:p>
    <w:p w14:paraId="6671FCC5" w14:textId="77777777" w:rsidR="00AF7EB5" w:rsidRDefault="00AF7EB5" w:rsidP="00053498">
      <w:pPr>
        <w:ind w:left="720" w:right="803"/>
        <w:jc w:val="both"/>
        <w:rPr>
          <w:rFonts w:ascii="Arial" w:hAnsi="Arial" w:cs="Arial"/>
          <w:b/>
          <w:bCs/>
          <w:sz w:val="22"/>
          <w:szCs w:val="22"/>
        </w:rPr>
      </w:pPr>
    </w:p>
    <w:p w14:paraId="5EDDBE2D" w14:textId="77777777" w:rsidR="00AF7EB5" w:rsidRDefault="00AF7EB5" w:rsidP="00053498">
      <w:pPr>
        <w:ind w:left="720" w:right="803"/>
        <w:jc w:val="both"/>
        <w:rPr>
          <w:rFonts w:ascii="Arial" w:hAnsi="Arial" w:cs="Arial"/>
          <w:b/>
          <w:bCs/>
          <w:sz w:val="22"/>
          <w:szCs w:val="22"/>
        </w:rPr>
      </w:pPr>
    </w:p>
    <w:p w14:paraId="57FF7C9B" w14:textId="3DFAF034" w:rsidR="00053498" w:rsidRDefault="00053498" w:rsidP="00053498">
      <w:pPr>
        <w:ind w:left="720" w:right="803"/>
        <w:jc w:val="both"/>
        <w:rPr>
          <w:rFonts w:ascii="Arial" w:hAnsi="Arial" w:cs="Arial"/>
          <w:b/>
          <w:bCs/>
          <w:sz w:val="22"/>
          <w:szCs w:val="22"/>
        </w:rPr>
      </w:pPr>
      <w:r>
        <w:rPr>
          <w:rFonts w:ascii="Arial" w:hAnsi="Arial" w:cs="Arial"/>
          <w:b/>
          <w:bCs/>
          <w:sz w:val="22"/>
          <w:szCs w:val="22"/>
        </w:rPr>
        <w:lastRenderedPageBreak/>
        <w:t xml:space="preserve">Table 4.2: Noise Source Input Data </w:t>
      </w:r>
    </w:p>
    <w:p w14:paraId="494D8955" w14:textId="461D5548" w:rsidR="00150A13" w:rsidRDefault="00B05A1D" w:rsidP="00053498">
      <w:pPr>
        <w:ind w:left="720" w:right="803"/>
        <w:jc w:val="both"/>
        <w:rPr>
          <w:rFonts w:ascii="Arial" w:hAnsi="Arial" w:cs="Arial"/>
          <w:b/>
          <w:bCs/>
          <w:sz w:val="22"/>
          <w:szCs w:val="22"/>
        </w:rPr>
      </w:pPr>
      <w:r w:rsidRPr="00B05A1D">
        <w:rPr>
          <w:noProof/>
        </w:rPr>
        <w:drawing>
          <wp:inline distT="0" distB="0" distL="0" distR="0" wp14:anchorId="67F886E7" wp14:editId="54EC99FD">
            <wp:extent cx="5105400" cy="849674"/>
            <wp:effectExtent l="0" t="0" r="0" b="7620"/>
            <wp:docPr id="7247602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9379" cy="858657"/>
                    </a:xfrm>
                    <a:prstGeom prst="rect">
                      <a:avLst/>
                    </a:prstGeom>
                    <a:noFill/>
                    <a:ln>
                      <a:noFill/>
                    </a:ln>
                  </pic:spPr>
                </pic:pic>
              </a:graphicData>
            </a:graphic>
          </wp:inline>
        </w:drawing>
      </w:r>
    </w:p>
    <w:p w14:paraId="740D1A30" w14:textId="77777777" w:rsidR="00957236" w:rsidRDefault="00957236" w:rsidP="00053498">
      <w:pPr>
        <w:ind w:left="720" w:right="803"/>
        <w:jc w:val="both"/>
        <w:rPr>
          <w:rFonts w:ascii="Arial" w:hAnsi="Arial" w:cs="Arial"/>
          <w:b/>
          <w:bCs/>
          <w:sz w:val="22"/>
          <w:szCs w:val="22"/>
        </w:rPr>
      </w:pPr>
    </w:p>
    <w:p w14:paraId="55777756" w14:textId="3D35AFC1" w:rsidR="005862AF" w:rsidRPr="00EC3015" w:rsidRDefault="005862AF" w:rsidP="00EC3015">
      <w:pPr>
        <w:pStyle w:val="ListParagraph"/>
        <w:numPr>
          <w:ilvl w:val="2"/>
          <w:numId w:val="30"/>
        </w:numPr>
        <w:ind w:right="803"/>
        <w:jc w:val="both"/>
        <w:rPr>
          <w:rFonts w:ascii="Arial" w:hAnsi="Arial" w:cs="Arial"/>
          <w:bCs/>
          <w:sz w:val="22"/>
          <w:szCs w:val="22"/>
        </w:rPr>
      </w:pPr>
      <w:r w:rsidRPr="00EC3015">
        <w:rPr>
          <w:rFonts w:ascii="Arial" w:hAnsi="Arial" w:cs="Arial"/>
          <w:bCs/>
          <w:sz w:val="22"/>
          <w:szCs w:val="22"/>
        </w:rPr>
        <w:t>For daytime periods</w:t>
      </w:r>
      <w:r w:rsidR="005809A1" w:rsidRPr="00EC3015">
        <w:rPr>
          <w:rFonts w:ascii="Arial" w:hAnsi="Arial" w:cs="Arial"/>
          <w:bCs/>
          <w:sz w:val="22"/>
          <w:szCs w:val="22"/>
        </w:rPr>
        <w:t>,</w:t>
      </w:r>
      <w:r w:rsidRPr="00EC3015">
        <w:rPr>
          <w:rFonts w:ascii="Arial" w:hAnsi="Arial" w:cs="Arial"/>
          <w:bCs/>
          <w:sz w:val="22"/>
          <w:szCs w:val="22"/>
        </w:rPr>
        <w:t xml:space="preserve"> the </w:t>
      </w:r>
      <w:r w:rsidR="00877777" w:rsidRPr="00EC3015">
        <w:rPr>
          <w:rFonts w:ascii="Arial" w:hAnsi="Arial" w:cs="Arial"/>
          <w:bCs/>
          <w:sz w:val="22"/>
          <w:szCs w:val="22"/>
        </w:rPr>
        <w:t>S</w:t>
      </w:r>
      <w:r w:rsidRPr="00EC3015">
        <w:rPr>
          <w:rFonts w:ascii="Arial" w:hAnsi="Arial" w:cs="Arial"/>
          <w:bCs/>
          <w:sz w:val="22"/>
          <w:szCs w:val="22"/>
        </w:rPr>
        <w:t xml:space="preserve">ite is assumed to have HGVs moving </w:t>
      </w:r>
      <w:r w:rsidR="005C3FA0" w:rsidRPr="00EC3015">
        <w:rPr>
          <w:rFonts w:ascii="Arial" w:hAnsi="Arial" w:cs="Arial"/>
          <w:bCs/>
          <w:sz w:val="22"/>
          <w:szCs w:val="22"/>
        </w:rPr>
        <w:t>to and from</w:t>
      </w:r>
      <w:r w:rsidRPr="00EC3015">
        <w:rPr>
          <w:rFonts w:ascii="Arial" w:hAnsi="Arial" w:cs="Arial"/>
          <w:bCs/>
          <w:sz w:val="22"/>
          <w:szCs w:val="22"/>
        </w:rPr>
        <w:t xml:space="preserve"> the </w:t>
      </w:r>
      <w:r w:rsidR="004821D9">
        <w:rPr>
          <w:rFonts w:ascii="Arial" w:hAnsi="Arial" w:cs="Arial"/>
          <w:bCs/>
          <w:sz w:val="22"/>
          <w:szCs w:val="22"/>
        </w:rPr>
        <w:t>Installation</w:t>
      </w:r>
      <w:r w:rsidR="004821D9" w:rsidRPr="00EC3015">
        <w:rPr>
          <w:rFonts w:ascii="Arial" w:hAnsi="Arial" w:cs="Arial"/>
          <w:bCs/>
          <w:sz w:val="22"/>
          <w:szCs w:val="22"/>
        </w:rPr>
        <w:t xml:space="preserve"> </w:t>
      </w:r>
      <w:r w:rsidRPr="00EC3015">
        <w:rPr>
          <w:rFonts w:ascii="Arial" w:hAnsi="Arial" w:cs="Arial"/>
          <w:bCs/>
          <w:sz w:val="22"/>
          <w:szCs w:val="22"/>
        </w:rPr>
        <w:t xml:space="preserve">and </w:t>
      </w:r>
      <w:r w:rsidR="005C3FA0" w:rsidRPr="00EC3015">
        <w:rPr>
          <w:rFonts w:ascii="Arial" w:hAnsi="Arial" w:cs="Arial"/>
          <w:bCs/>
          <w:sz w:val="22"/>
          <w:szCs w:val="22"/>
        </w:rPr>
        <w:t xml:space="preserve">the </w:t>
      </w:r>
      <w:r w:rsidRPr="00EC3015">
        <w:rPr>
          <w:rFonts w:ascii="Arial" w:hAnsi="Arial" w:cs="Arial"/>
          <w:bCs/>
          <w:sz w:val="22"/>
          <w:szCs w:val="22"/>
        </w:rPr>
        <w:t xml:space="preserve">door into the </w:t>
      </w:r>
      <w:r w:rsidR="005C3FA0" w:rsidRPr="00EC3015">
        <w:rPr>
          <w:rFonts w:ascii="Arial" w:hAnsi="Arial" w:cs="Arial"/>
          <w:bCs/>
          <w:sz w:val="22"/>
          <w:szCs w:val="22"/>
        </w:rPr>
        <w:t xml:space="preserve">Processing </w:t>
      </w:r>
      <w:r w:rsidR="004821D9">
        <w:rPr>
          <w:rFonts w:ascii="Arial" w:hAnsi="Arial" w:cs="Arial"/>
          <w:bCs/>
          <w:sz w:val="22"/>
          <w:szCs w:val="22"/>
        </w:rPr>
        <w:t>B</w:t>
      </w:r>
      <w:r w:rsidR="004821D9" w:rsidRPr="00EC3015">
        <w:rPr>
          <w:rFonts w:ascii="Arial" w:hAnsi="Arial" w:cs="Arial"/>
          <w:bCs/>
          <w:sz w:val="22"/>
          <w:szCs w:val="22"/>
        </w:rPr>
        <w:t xml:space="preserve">uilding </w:t>
      </w:r>
      <w:r w:rsidRPr="00EC3015">
        <w:rPr>
          <w:rFonts w:ascii="Arial" w:hAnsi="Arial" w:cs="Arial"/>
          <w:bCs/>
          <w:sz w:val="22"/>
          <w:szCs w:val="22"/>
        </w:rPr>
        <w:t xml:space="preserve">would be closed. For calculation purposes the number of HGVs over the daytime period on an hourly basis is assumed to be </w:t>
      </w:r>
      <w:r w:rsidR="00070443" w:rsidRPr="00EC3015">
        <w:rPr>
          <w:rFonts w:ascii="Arial" w:hAnsi="Arial" w:cs="Arial"/>
          <w:bCs/>
          <w:sz w:val="22"/>
          <w:szCs w:val="22"/>
        </w:rPr>
        <w:t>9</w:t>
      </w:r>
      <w:r w:rsidRPr="00EC3015">
        <w:rPr>
          <w:rFonts w:ascii="Arial" w:hAnsi="Arial" w:cs="Arial"/>
          <w:bCs/>
          <w:sz w:val="22"/>
          <w:szCs w:val="22"/>
        </w:rPr>
        <w:t xml:space="preserve"> (i.e. </w:t>
      </w:r>
      <w:r w:rsidR="00070443" w:rsidRPr="00EC3015">
        <w:rPr>
          <w:rFonts w:ascii="Arial" w:hAnsi="Arial" w:cs="Arial"/>
          <w:bCs/>
          <w:sz w:val="22"/>
          <w:szCs w:val="22"/>
        </w:rPr>
        <w:t>18</w:t>
      </w:r>
      <w:r w:rsidRPr="00EC3015">
        <w:rPr>
          <w:rFonts w:ascii="Arial" w:hAnsi="Arial" w:cs="Arial"/>
          <w:bCs/>
          <w:sz w:val="22"/>
          <w:szCs w:val="22"/>
        </w:rPr>
        <w:t xml:space="preserve"> movements per hour) </w:t>
      </w:r>
      <w:r w:rsidR="004821D9">
        <w:rPr>
          <w:rFonts w:ascii="Arial" w:hAnsi="Arial" w:cs="Arial"/>
          <w:bCs/>
          <w:sz w:val="22"/>
          <w:szCs w:val="22"/>
        </w:rPr>
        <w:t xml:space="preserve">as a </w:t>
      </w:r>
      <w:proofErr w:type="gramStart"/>
      <w:r w:rsidRPr="00EC3015">
        <w:rPr>
          <w:rFonts w:ascii="Arial" w:hAnsi="Arial" w:cs="Arial"/>
          <w:bCs/>
          <w:sz w:val="22"/>
          <w:szCs w:val="22"/>
        </w:rPr>
        <w:t>worst case</w:t>
      </w:r>
      <w:proofErr w:type="gramEnd"/>
      <w:r w:rsidRPr="00EC3015">
        <w:rPr>
          <w:rFonts w:ascii="Arial" w:hAnsi="Arial" w:cs="Arial"/>
          <w:bCs/>
          <w:sz w:val="22"/>
          <w:szCs w:val="22"/>
        </w:rPr>
        <w:t xml:space="preserve"> scenario. </w:t>
      </w:r>
    </w:p>
    <w:p w14:paraId="632A0CAF" w14:textId="77777777" w:rsidR="005862AF" w:rsidRDefault="005862AF" w:rsidP="005862AF">
      <w:pPr>
        <w:ind w:left="720" w:right="803" w:hanging="720"/>
        <w:jc w:val="both"/>
        <w:rPr>
          <w:rFonts w:ascii="Arial" w:hAnsi="Arial" w:cs="Arial"/>
          <w:bCs/>
          <w:sz w:val="22"/>
          <w:szCs w:val="22"/>
        </w:rPr>
      </w:pPr>
    </w:p>
    <w:p w14:paraId="5F358BBC" w14:textId="72B69995" w:rsidR="005862AF" w:rsidRPr="00EF6591" w:rsidRDefault="005862AF" w:rsidP="006864CE">
      <w:pPr>
        <w:pStyle w:val="ListParagraph"/>
        <w:numPr>
          <w:ilvl w:val="1"/>
          <w:numId w:val="24"/>
        </w:numPr>
        <w:ind w:left="709" w:right="803" w:hanging="709"/>
        <w:jc w:val="both"/>
        <w:rPr>
          <w:rFonts w:ascii="Arial" w:hAnsi="Arial" w:cs="Arial"/>
          <w:b/>
          <w:bCs/>
          <w:sz w:val="22"/>
          <w:szCs w:val="22"/>
        </w:rPr>
      </w:pPr>
      <w:r w:rsidRPr="00EF6591">
        <w:rPr>
          <w:rFonts w:ascii="Arial" w:hAnsi="Arial" w:cs="Arial"/>
          <w:b/>
          <w:bCs/>
          <w:sz w:val="22"/>
          <w:szCs w:val="22"/>
        </w:rPr>
        <w:t>Noise Prediction Modelling</w:t>
      </w:r>
    </w:p>
    <w:p w14:paraId="243E964C" w14:textId="77777777" w:rsidR="005862AF" w:rsidRDefault="005862AF" w:rsidP="005862AF">
      <w:pPr>
        <w:ind w:left="720" w:right="803" w:hanging="720"/>
        <w:jc w:val="both"/>
        <w:rPr>
          <w:rFonts w:ascii="Arial" w:hAnsi="Arial" w:cs="Arial"/>
          <w:bCs/>
          <w:sz w:val="22"/>
          <w:szCs w:val="22"/>
        </w:rPr>
      </w:pPr>
      <w:r>
        <w:rPr>
          <w:rFonts w:ascii="Arial" w:hAnsi="Arial" w:cs="Arial"/>
          <w:bCs/>
          <w:sz w:val="22"/>
          <w:szCs w:val="22"/>
        </w:rPr>
        <w:tab/>
      </w:r>
    </w:p>
    <w:p w14:paraId="1018A3C6" w14:textId="49A76382" w:rsidR="005862AF" w:rsidRDefault="005862AF" w:rsidP="005862AF">
      <w:pPr>
        <w:ind w:left="709" w:right="803" w:hanging="709"/>
        <w:jc w:val="both"/>
        <w:rPr>
          <w:rFonts w:ascii="Arial" w:hAnsi="Arial" w:cs="Arial"/>
          <w:bCs/>
          <w:sz w:val="22"/>
          <w:szCs w:val="22"/>
        </w:rPr>
      </w:pPr>
      <w:r>
        <w:rPr>
          <w:rFonts w:ascii="Arial" w:hAnsi="Arial" w:cs="Arial"/>
          <w:bCs/>
          <w:sz w:val="22"/>
          <w:szCs w:val="22"/>
        </w:rPr>
        <w:t>4.2.1</w:t>
      </w:r>
      <w:r>
        <w:rPr>
          <w:rFonts w:ascii="Arial" w:hAnsi="Arial" w:cs="Arial"/>
          <w:bCs/>
          <w:sz w:val="22"/>
          <w:szCs w:val="22"/>
        </w:rPr>
        <w:tab/>
        <w:t xml:space="preserve">Noise prediction modelling of the </w:t>
      </w:r>
      <w:r w:rsidR="004821D9">
        <w:rPr>
          <w:rFonts w:ascii="Arial" w:hAnsi="Arial" w:cs="Arial"/>
          <w:bCs/>
          <w:sz w:val="22"/>
          <w:szCs w:val="22"/>
        </w:rPr>
        <w:t xml:space="preserve">Installation </w:t>
      </w:r>
      <w:r>
        <w:rPr>
          <w:rFonts w:ascii="Arial" w:hAnsi="Arial" w:cs="Arial"/>
          <w:bCs/>
          <w:sz w:val="22"/>
          <w:szCs w:val="22"/>
        </w:rPr>
        <w:t xml:space="preserve">is based on the information detailed in </w:t>
      </w:r>
      <w:r w:rsidR="000C5ABB">
        <w:rPr>
          <w:rFonts w:ascii="Arial" w:hAnsi="Arial" w:cs="Arial"/>
          <w:bCs/>
          <w:sz w:val="22"/>
          <w:szCs w:val="22"/>
        </w:rPr>
        <w:t>Table 4.1 and 4.2</w:t>
      </w:r>
      <w:r>
        <w:rPr>
          <w:rFonts w:ascii="Arial" w:hAnsi="Arial" w:cs="Arial"/>
          <w:bCs/>
          <w:sz w:val="22"/>
          <w:szCs w:val="22"/>
        </w:rPr>
        <w:t xml:space="preserve"> using </w:t>
      </w:r>
      <w:proofErr w:type="spellStart"/>
      <w:r>
        <w:rPr>
          <w:rFonts w:ascii="Arial" w:hAnsi="Arial" w:cs="Arial"/>
          <w:bCs/>
          <w:sz w:val="22"/>
          <w:szCs w:val="22"/>
        </w:rPr>
        <w:t>CadnaA</w:t>
      </w:r>
      <w:proofErr w:type="spellEnd"/>
      <w:r>
        <w:rPr>
          <w:rFonts w:ascii="Arial" w:hAnsi="Arial" w:cs="Arial"/>
          <w:bCs/>
          <w:sz w:val="22"/>
          <w:szCs w:val="22"/>
        </w:rPr>
        <w:t xml:space="preserve"> noise prediction </w:t>
      </w:r>
      <w:r w:rsidR="000C5ABB">
        <w:rPr>
          <w:rFonts w:ascii="Arial" w:hAnsi="Arial" w:cs="Arial"/>
          <w:bCs/>
          <w:sz w:val="22"/>
          <w:szCs w:val="22"/>
        </w:rPr>
        <w:t xml:space="preserve">modelling </w:t>
      </w:r>
      <w:r>
        <w:rPr>
          <w:rFonts w:ascii="Arial" w:hAnsi="Arial" w:cs="Arial"/>
          <w:bCs/>
          <w:sz w:val="22"/>
          <w:szCs w:val="22"/>
        </w:rPr>
        <w:t xml:space="preserve">software. The results of the noise mapping are shown below and Appendix 3 (noise maps 1 to 2). </w:t>
      </w:r>
    </w:p>
    <w:p w14:paraId="1C4FA552" w14:textId="77777777" w:rsidR="005862AF" w:rsidRDefault="005862AF" w:rsidP="005862AF">
      <w:pPr>
        <w:ind w:left="709" w:right="803" w:hanging="709"/>
        <w:jc w:val="both"/>
        <w:rPr>
          <w:rFonts w:ascii="Arial" w:hAnsi="Arial" w:cs="Arial"/>
          <w:bCs/>
          <w:sz w:val="22"/>
          <w:szCs w:val="22"/>
        </w:rPr>
      </w:pPr>
    </w:p>
    <w:p w14:paraId="3685EBB8" w14:textId="6AFC43BC" w:rsidR="005862AF" w:rsidRPr="00FC1117" w:rsidRDefault="005862AF" w:rsidP="005862AF">
      <w:pPr>
        <w:ind w:left="709" w:right="803" w:hanging="709"/>
        <w:jc w:val="both"/>
        <w:rPr>
          <w:rFonts w:ascii="Arial" w:hAnsi="Arial" w:cs="Arial"/>
          <w:bCs/>
          <w:sz w:val="22"/>
          <w:szCs w:val="22"/>
        </w:rPr>
      </w:pPr>
      <w:r>
        <w:rPr>
          <w:rFonts w:ascii="Arial" w:hAnsi="Arial" w:cs="Arial"/>
          <w:bCs/>
          <w:sz w:val="22"/>
          <w:szCs w:val="22"/>
        </w:rPr>
        <w:t>4.2.2</w:t>
      </w:r>
      <w:r>
        <w:rPr>
          <w:rFonts w:ascii="Arial" w:hAnsi="Arial" w:cs="Arial"/>
          <w:bCs/>
          <w:sz w:val="22"/>
          <w:szCs w:val="22"/>
        </w:rPr>
        <w:tab/>
        <w:t xml:space="preserve">The model utilises ISO9613-2 as the method of calculation for propagation from the building to the receptor. </w:t>
      </w:r>
      <w:r>
        <w:rPr>
          <w:rFonts w:ascii="Arial" w:hAnsi="Arial" w:cs="Arial"/>
          <w:sz w:val="22"/>
        </w:rPr>
        <w:t>Settings for the noise model include the following</w:t>
      </w:r>
      <w:r w:rsidR="000C5ABB">
        <w:rPr>
          <w:rFonts w:ascii="Arial" w:hAnsi="Arial" w:cs="Arial"/>
          <w:sz w:val="22"/>
        </w:rPr>
        <w:t>, which is based on industry accepted standards</w:t>
      </w:r>
      <w:r>
        <w:rPr>
          <w:rFonts w:ascii="Arial" w:hAnsi="Arial" w:cs="Arial"/>
          <w:sz w:val="22"/>
        </w:rPr>
        <w:t>:</w:t>
      </w:r>
    </w:p>
    <w:p w14:paraId="4AB0BCC6" w14:textId="77777777" w:rsidR="005862AF" w:rsidRDefault="005862AF" w:rsidP="005862AF">
      <w:pPr>
        <w:widowControl w:val="0"/>
        <w:tabs>
          <w:tab w:val="left" w:pos="1843"/>
          <w:tab w:val="left" w:pos="2160"/>
          <w:tab w:val="left" w:pos="2880"/>
          <w:tab w:val="left" w:pos="3600"/>
          <w:tab w:val="left" w:pos="4320"/>
          <w:tab w:val="left" w:pos="5040"/>
          <w:tab w:val="left" w:pos="5760"/>
          <w:tab w:val="left" w:pos="6480"/>
          <w:tab w:val="left" w:pos="7200"/>
          <w:tab w:val="left" w:pos="7920"/>
        </w:tabs>
        <w:spacing w:line="240" w:lineRule="atLeast"/>
        <w:ind w:left="709" w:right="803" w:hanging="709"/>
        <w:jc w:val="both"/>
        <w:rPr>
          <w:rFonts w:ascii="Arial" w:hAnsi="Arial" w:cs="Arial"/>
          <w:sz w:val="22"/>
        </w:rPr>
      </w:pPr>
    </w:p>
    <w:p w14:paraId="7946C3FB" w14:textId="12979ABE" w:rsidR="005862AF" w:rsidRDefault="005862AF" w:rsidP="005862AF">
      <w:pPr>
        <w:widowControl w:val="0"/>
        <w:tabs>
          <w:tab w:val="left" w:pos="1843"/>
          <w:tab w:val="left" w:pos="2160"/>
          <w:tab w:val="left" w:pos="2880"/>
          <w:tab w:val="left" w:pos="3600"/>
          <w:tab w:val="left" w:pos="4320"/>
          <w:tab w:val="left" w:pos="5040"/>
          <w:tab w:val="left" w:pos="5760"/>
          <w:tab w:val="left" w:pos="6480"/>
          <w:tab w:val="left" w:pos="7200"/>
          <w:tab w:val="left" w:pos="7920"/>
        </w:tabs>
        <w:spacing w:line="240" w:lineRule="atLeast"/>
        <w:ind w:left="709" w:right="803" w:hanging="709"/>
        <w:jc w:val="both"/>
        <w:rPr>
          <w:rFonts w:ascii="Arial" w:hAnsi="Arial" w:cs="Arial"/>
          <w:sz w:val="22"/>
        </w:rPr>
      </w:pPr>
      <w:r>
        <w:rPr>
          <w:rFonts w:ascii="Arial" w:hAnsi="Arial" w:cs="Arial"/>
          <w:sz w:val="22"/>
        </w:rPr>
        <w:tab/>
        <w:t>Ground effect (</w:t>
      </w:r>
      <w:proofErr w:type="spellStart"/>
      <w:r>
        <w:rPr>
          <w:rFonts w:ascii="Arial" w:hAnsi="Arial" w:cs="Arial"/>
          <w:sz w:val="22"/>
        </w:rPr>
        <w:t>Agr</w:t>
      </w:r>
      <w:proofErr w:type="spellEnd"/>
      <w:r>
        <w:rPr>
          <w:rFonts w:ascii="Arial" w:hAnsi="Arial" w:cs="Arial"/>
          <w:sz w:val="22"/>
        </w:rPr>
        <w:t xml:space="preserve">) = </w:t>
      </w:r>
      <w:r w:rsidR="00957236">
        <w:rPr>
          <w:rFonts w:ascii="Arial" w:hAnsi="Arial" w:cs="Arial"/>
          <w:sz w:val="22"/>
        </w:rPr>
        <w:t xml:space="preserve">1 (hard ground within the site boundary) &amp; </w:t>
      </w:r>
      <w:r>
        <w:rPr>
          <w:rFonts w:ascii="Arial" w:hAnsi="Arial" w:cs="Arial"/>
          <w:sz w:val="22"/>
        </w:rPr>
        <w:t>0 (</w:t>
      </w:r>
      <w:r w:rsidR="00E46A74">
        <w:rPr>
          <w:rFonts w:ascii="Arial" w:hAnsi="Arial" w:cs="Arial"/>
          <w:sz w:val="22"/>
        </w:rPr>
        <w:t>soft</w:t>
      </w:r>
      <w:r>
        <w:rPr>
          <w:rFonts w:ascii="Arial" w:hAnsi="Arial" w:cs="Arial"/>
          <w:sz w:val="22"/>
        </w:rPr>
        <w:t xml:space="preserve"> ground absorption due to </w:t>
      </w:r>
      <w:r w:rsidR="00957236">
        <w:rPr>
          <w:rFonts w:ascii="Arial" w:hAnsi="Arial" w:cs="Arial"/>
          <w:sz w:val="22"/>
        </w:rPr>
        <w:t xml:space="preserve">intervening </w:t>
      </w:r>
      <w:r>
        <w:rPr>
          <w:rFonts w:ascii="Arial" w:hAnsi="Arial" w:cs="Arial"/>
          <w:sz w:val="22"/>
        </w:rPr>
        <w:t>topography</w:t>
      </w:r>
      <w:r w:rsidR="00957236">
        <w:rPr>
          <w:rFonts w:ascii="Arial" w:hAnsi="Arial" w:cs="Arial"/>
          <w:sz w:val="22"/>
        </w:rPr>
        <w:t xml:space="preserve"> between site boundary and NSR</w:t>
      </w:r>
      <w:r>
        <w:rPr>
          <w:rFonts w:ascii="Arial" w:hAnsi="Arial" w:cs="Arial"/>
          <w:sz w:val="22"/>
        </w:rPr>
        <w:t>)</w:t>
      </w:r>
    </w:p>
    <w:p w14:paraId="2AD95C09" w14:textId="1D403AE3" w:rsidR="005862AF" w:rsidRDefault="005862AF" w:rsidP="005862AF">
      <w:pPr>
        <w:widowControl w:val="0"/>
        <w:tabs>
          <w:tab w:val="left" w:pos="1843"/>
          <w:tab w:val="left" w:pos="2160"/>
          <w:tab w:val="left" w:pos="2880"/>
          <w:tab w:val="left" w:pos="3600"/>
          <w:tab w:val="left" w:pos="4320"/>
          <w:tab w:val="left" w:pos="5040"/>
          <w:tab w:val="left" w:pos="5760"/>
          <w:tab w:val="left" w:pos="6480"/>
          <w:tab w:val="left" w:pos="7200"/>
          <w:tab w:val="left" w:pos="7920"/>
        </w:tabs>
        <w:spacing w:line="240" w:lineRule="atLeast"/>
        <w:ind w:left="709" w:right="803" w:hanging="709"/>
        <w:jc w:val="both"/>
        <w:rPr>
          <w:rFonts w:ascii="Arial" w:hAnsi="Arial" w:cs="Arial"/>
          <w:sz w:val="22"/>
        </w:rPr>
      </w:pPr>
      <w:r>
        <w:rPr>
          <w:rFonts w:ascii="Arial" w:hAnsi="Arial" w:cs="Arial"/>
          <w:sz w:val="22"/>
        </w:rPr>
        <w:tab/>
        <w:t xml:space="preserve">Temperature = </w:t>
      </w:r>
      <w:r w:rsidR="004821D9">
        <w:rPr>
          <w:rFonts w:ascii="Arial" w:hAnsi="Arial" w:cs="Arial"/>
          <w:sz w:val="22"/>
        </w:rPr>
        <w:t>10</w:t>
      </w:r>
      <w:r w:rsidR="004821D9" w:rsidRPr="000A68AD">
        <w:rPr>
          <w:rFonts w:ascii="Arial" w:hAnsi="Arial" w:cs="Arial"/>
          <w:sz w:val="22"/>
          <w:vertAlign w:val="superscript"/>
        </w:rPr>
        <w:t>o</w:t>
      </w:r>
      <w:r w:rsidR="004821D9">
        <w:rPr>
          <w:rFonts w:ascii="Arial" w:hAnsi="Arial" w:cs="Arial"/>
          <w:sz w:val="22"/>
        </w:rPr>
        <w:t>C</w:t>
      </w:r>
    </w:p>
    <w:p w14:paraId="6FAC95D1" w14:textId="77777777" w:rsidR="005862AF" w:rsidRDefault="005862AF" w:rsidP="005862AF">
      <w:pPr>
        <w:widowControl w:val="0"/>
        <w:tabs>
          <w:tab w:val="left" w:pos="1843"/>
          <w:tab w:val="left" w:pos="2160"/>
          <w:tab w:val="left" w:pos="2880"/>
          <w:tab w:val="left" w:pos="3600"/>
          <w:tab w:val="left" w:pos="4320"/>
          <w:tab w:val="left" w:pos="5040"/>
          <w:tab w:val="left" w:pos="5760"/>
          <w:tab w:val="left" w:pos="6480"/>
          <w:tab w:val="left" w:pos="7200"/>
          <w:tab w:val="left" w:pos="7920"/>
        </w:tabs>
        <w:spacing w:line="240" w:lineRule="atLeast"/>
        <w:ind w:left="709" w:right="803" w:hanging="709"/>
        <w:jc w:val="both"/>
        <w:rPr>
          <w:rFonts w:ascii="Arial" w:hAnsi="Arial" w:cs="Arial"/>
          <w:sz w:val="22"/>
        </w:rPr>
      </w:pPr>
      <w:r>
        <w:rPr>
          <w:rFonts w:ascii="Arial" w:hAnsi="Arial" w:cs="Arial"/>
          <w:sz w:val="22"/>
        </w:rPr>
        <w:tab/>
        <w:t>Humidity = 70%</w:t>
      </w:r>
    </w:p>
    <w:p w14:paraId="4AFC56E1" w14:textId="13335460" w:rsidR="005862AF" w:rsidRDefault="005862AF" w:rsidP="005862AF">
      <w:pPr>
        <w:widowControl w:val="0"/>
        <w:tabs>
          <w:tab w:val="left" w:pos="1843"/>
          <w:tab w:val="left" w:pos="2160"/>
          <w:tab w:val="left" w:pos="2880"/>
          <w:tab w:val="left" w:pos="3600"/>
          <w:tab w:val="left" w:pos="4320"/>
          <w:tab w:val="left" w:pos="5040"/>
          <w:tab w:val="left" w:pos="5760"/>
          <w:tab w:val="left" w:pos="6480"/>
          <w:tab w:val="left" w:pos="7200"/>
          <w:tab w:val="left" w:pos="7920"/>
        </w:tabs>
        <w:spacing w:line="240" w:lineRule="atLeast"/>
        <w:ind w:left="709" w:right="803" w:hanging="709"/>
        <w:jc w:val="both"/>
        <w:rPr>
          <w:rFonts w:ascii="Arial" w:hAnsi="Arial" w:cs="Arial"/>
          <w:sz w:val="22"/>
        </w:rPr>
      </w:pPr>
      <w:r>
        <w:rPr>
          <w:rFonts w:ascii="Arial" w:hAnsi="Arial" w:cs="Arial"/>
          <w:sz w:val="22"/>
        </w:rPr>
        <w:tab/>
        <w:t>Height above ground for receiver = 4m</w:t>
      </w:r>
      <w:r w:rsidR="00314FE8">
        <w:rPr>
          <w:rFonts w:ascii="Arial" w:hAnsi="Arial" w:cs="Arial"/>
          <w:sz w:val="22"/>
        </w:rPr>
        <w:t xml:space="preserve"> (night-time) 1.5m (daytime)</w:t>
      </w:r>
    </w:p>
    <w:p w14:paraId="4D9DDB91" w14:textId="7C1EF292" w:rsidR="005862AF" w:rsidRDefault="005862AF" w:rsidP="005862AF">
      <w:pPr>
        <w:widowControl w:val="0"/>
        <w:tabs>
          <w:tab w:val="left" w:pos="1843"/>
          <w:tab w:val="left" w:pos="2160"/>
          <w:tab w:val="left" w:pos="2880"/>
          <w:tab w:val="left" w:pos="3600"/>
          <w:tab w:val="left" w:pos="4320"/>
          <w:tab w:val="left" w:pos="5040"/>
          <w:tab w:val="left" w:pos="5760"/>
          <w:tab w:val="left" w:pos="6480"/>
          <w:tab w:val="left" w:pos="7200"/>
          <w:tab w:val="left" w:pos="7920"/>
        </w:tabs>
        <w:spacing w:line="240" w:lineRule="atLeast"/>
        <w:ind w:left="709" w:right="803" w:hanging="709"/>
        <w:jc w:val="both"/>
        <w:rPr>
          <w:rFonts w:ascii="Arial" w:hAnsi="Arial" w:cs="Arial"/>
          <w:sz w:val="22"/>
        </w:rPr>
      </w:pPr>
      <w:r>
        <w:rPr>
          <w:rFonts w:ascii="Arial" w:hAnsi="Arial" w:cs="Arial"/>
          <w:sz w:val="22"/>
        </w:rPr>
        <w:tab/>
        <w:t xml:space="preserve">Maximum order of reflection = </w:t>
      </w:r>
      <w:r w:rsidR="0019321E">
        <w:rPr>
          <w:rFonts w:ascii="Arial" w:hAnsi="Arial" w:cs="Arial"/>
          <w:sz w:val="22"/>
        </w:rPr>
        <w:t>1</w:t>
      </w:r>
    </w:p>
    <w:p w14:paraId="3BFD1DBF" w14:textId="2F7507DA" w:rsidR="005862AF" w:rsidRDefault="005862AF" w:rsidP="005862AF">
      <w:pPr>
        <w:ind w:left="709" w:right="803" w:hanging="709"/>
        <w:jc w:val="both"/>
        <w:rPr>
          <w:rFonts w:ascii="Arial" w:hAnsi="Arial" w:cs="Arial"/>
          <w:bCs/>
          <w:sz w:val="22"/>
          <w:szCs w:val="22"/>
        </w:rPr>
      </w:pPr>
    </w:p>
    <w:p w14:paraId="1F34D181" w14:textId="6488B588" w:rsidR="0019321E" w:rsidRPr="0099151E" w:rsidRDefault="0019321E" w:rsidP="0019321E">
      <w:pPr>
        <w:spacing w:before="5"/>
        <w:ind w:left="708" w:right="803" w:hanging="708"/>
        <w:jc w:val="both"/>
        <w:rPr>
          <w:rFonts w:ascii="Arial" w:hAnsi="Arial" w:cs="Arial"/>
          <w:bCs/>
          <w:sz w:val="22"/>
          <w:szCs w:val="22"/>
        </w:rPr>
      </w:pPr>
      <w:r>
        <w:rPr>
          <w:rFonts w:ascii="Arial" w:eastAsia="Arial" w:hAnsi="Arial" w:cs="Arial"/>
          <w:sz w:val="22"/>
          <w:szCs w:val="22"/>
        </w:rPr>
        <w:t>4.2.3</w:t>
      </w:r>
      <w:r>
        <w:rPr>
          <w:rFonts w:ascii="Arial" w:eastAsia="Arial" w:hAnsi="Arial" w:cs="Arial"/>
          <w:sz w:val="22"/>
          <w:szCs w:val="22"/>
        </w:rPr>
        <w:tab/>
      </w:r>
      <w:r w:rsidRPr="0099151E">
        <w:rPr>
          <w:rFonts w:ascii="Arial" w:eastAsia="Arial" w:hAnsi="Arial" w:cs="Arial"/>
          <w:sz w:val="22"/>
          <w:szCs w:val="22"/>
        </w:rPr>
        <w:t xml:space="preserve">Drawings of the layout </w:t>
      </w:r>
      <w:r w:rsidR="004821D9">
        <w:rPr>
          <w:rFonts w:ascii="Arial" w:eastAsia="Arial" w:hAnsi="Arial" w:cs="Arial"/>
          <w:sz w:val="22"/>
          <w:szCs w:val="22"/>
        </w:rPr>
        <w:t xml:space="preserve">of the Installation </w:t>
      </w:r>
      <w:r w:rsidRPr="0099151E">
        <w:rPr>
          <w:rFonts w:ascii="Arial" w:eastAsia="Arial" w:hAnsi="Arial" w:cs="Arial"/>
          <w:sz w:val="22"/>
          <w:szCs w:val="22"/>
        </w:rPr>
        <w:t>and building elevations have been provided and the main building assumed heights within the noise model would indicate the following:</w:t>
      </w:r>
    </w:p>
    <w:p w14:paraId="4855FAF5" w14:textId="77777777" w:rsidR="0019321E" w:rsidRDefault="0019321E" w:rsidP="0019321E">
      <w:pPr>
        <w:widowControl w:val="0"/>
        <w:tabs>
          <w:tab w:val="left" w:pos="1656"/>
        </w:tabs>
        <w:spacing w:line="230" w:lineRule="exact"/>
        <w:ind w:left="709" w:right="284" w:hanging="709"/>
        <w:jc w:val="both"/>
        <w:rPr>
          <w:rFonts w:ascii="Arial" w:eastAsia="Arial" w:hAnsi="Arial" w:cs="Arial"/>
          <w:sz w:val="22"/>
          <w:szCs w:val="22"/>
        </w:rPr>
      </w:pPr>
    </w:p>
    <w:p w14:paraId="25897294" w14:textId="74752D57" w:rsidR="0019321E" w:rsidRDefault="009D6E4F" w:rsidP="006864CE">
      <w:pPr>
        <w:pStyle w:val="BodyText"/>
        <w:widowControl w:val="0"/>
        <w:numPr>
          <w:ilvl w:val="0"/>
          <w:numId w:val="15"/>
        </w:numPr>
        <w:tabs>
          <w:tab w:val="left" w:pos="709"/>
          <w:tab w:val="left" w:pos="9072"/>
        </w:tabs>
        <w:ind w:right="52"/>
        <w:rPr>
          <w:sz w:val="22"/>
          <w:szCs w:val="22"/>
        </w:rPr>
      </w:pPr>
      <w:r>
        <w:rPr>
          <w:sz w:val="22"/>
          <w:szCs w:val="22"/>
        </w:rPr>
        <w:t>IBA Processing Building</w:t>
      </w:r>
      <w:r w:rsidR="0019321E">
        <w:rPr>
          <w:sz w:val="22"/>
          <w:szCs w:val="22"/>
        </w:rPr>
        <w:t xml:space="preserve">: </w:t>
      </w:r>
      <w:r w:rsidR="005C7C79">
        <w:rPr>
          <w:sz w:val="22"/>
          <w:szCs w:val="22"/>
        </w:rPr>
        <w:t>1</w:t>
      </w:r>
      <w:r>
        <w:rPr>
          <w:sz w:val="22"/>
          <w:szCs w:val="22"/>
        </w:rPr>
        <w:t>5</w:t>
      </w:r>
      <w:r w:rsidR="0019321E">
        <w:rPr>
          <w:sz w:val="22"/>
          <w:szCs w:val="22"/>
        </w:rPr>
        <w:t>m</w:t>
      </w:r>
      <w:r w:rsidR="005C7C79">
        <w:rPr>
          <w:sz w:val="22"/>
          <w:szCs w:val="22"/>
        </w:rPr>
        <w:t xml:space="preserve"> to 1</w:t>
      </w:r>
      <w:r w:rsidR="00A015C2">
        <w:rPr>
          <w:sz w:val="22"/>
          <w:szCs w:val="22"/>
        </w:rPr>
        <w:t>7</w:t>
      </w:r>
      <w:r w:rsidR="005C7C79">
        <w:rPr>
          <w:sz w:val="22"/>
          <w:szCs w:val="22"/>
        </w:rPr>
        <w:t>m</w:t>
      </w:r>
    </w:p>
    <w:p w14:paraId="6E28094B" w14:textId="6E4B3871" w:rsidR="002F2669" w:rsidRDefault="00A015C2" w:rsidP="006864CE">
      <w:pPr>
        <w:pStyle w:val="ListParagraph"/>
        <w:widowControl w:val="0"/>
        <w:numPr>
          <w:ilvl w:val="0"/>
          <w:numId w:val="15"/>
        </w:numPr>
        <w:tabs>
          <w:tab w:val="left" w:pos="1656"/>
        </w:tabs>
        <w:spacing w:line="230" w:lineRule="exact"/>
        <w:ind w:right="284"/>
        <w:jc w:val="both"/>
        <w:rPr>
          <w:rFonts w:ascii="Arial" w:eastAsia="Arial" w:hAnsi="Arial" w:cs="Arial"/>
          <w:sz w:val="22"/>
          <w:szCs w:val="22"/>
        </w:rPr>
      </w:pPr>
      <w:r>
        <w:rPr>
          <w:rFonts w:ascii="Arial" w:eastAsia="Arial" w:hAnsi="Arial" w:cs="Arial"/>
          <w:sz w:val="22"/>
          <w:szCs w:val="22"/>
        </w:rPr>
        <w:t xml:space="preserve">IBA Storage Building: </w:t>
      </w:r>
      <w:r w:rsidR="00953446">
        <w:rPr>
          <w:rFonts w:ascii="Arial" w:eastAsia="Arial" w:hAnsi="Arial" w:cs="Arial"/>
          <w:sz w:val="22"/>
          <w:szCs w:val="22"/>
        </w:rPr>
        <w:t>15m to 17m</w:t>
      </w:r>
    </w:p>
    <w:p w14:paraId="4EEE84E9" w14:textId="34C74190" w:rsidR="00953446" w:rsidRDefault="00953446" w:rsidP="006864CE">
      <w:pPr>
        <w:pStyle w:val="ListParagraph"/>
        <w:widowControl w:val="0"/>
        <w:numPr>
          <w:ilvl w:val="0"/>
          <w:numId w:val="15"/>
        </w:numPr>
        <w:tabs>
          <w:tab w:val="left" w:pos="1656"/>
        </w:tabs>
        <w:spacing w:line="230" w:lineRule="exact"/>
        <w:ind w:right="284"/>
        <w:jc w:val="both"/>
        <w:rPr>
          <w:rFonts w:ascii="Arial" w:eastAsia="Arial" w:hAnsi="Arial" w:cs="Arial"/>
          <w:sz w:val="22"/>
          <w:szCs w:val="22"/>
        </w:rPr>
      </w:pPr>
      <w:r>
        <w:rPr>
          <w:rFonts w:ascii="Arial" w:eastAsia="Arial" w:hAnsi="Arial" w:cs="Arial"/>
          <w:sz w:val="22"/>
          <w:szCs w:val="22"/>
        </w:rPr>
        <w:t xml:space="preserve">Metal Store Building: </w:t>
      </w:r>
      <w:r w:rsidR="004F5947">
        <w:rPr>
          <w:rFonts w:ascii="Arial" w:eastAsia="Arial" w:hAnsi="Arial" w:cs="Arial"/>
          <w:sz w:val="22"/>
          <w:szCs w:val="22"/>
        </w:rPr>
        <w:t>8m to 9m</w:t>
      </w:r>
    </w:p>
    <w:p w14:paraId="37BB1581" w14:textId="77777777" w:rsidR="0019321E" w:rsidRDefault="0019321E" w:rsidP="005862AF">
      <w:pPr>
        <w:ind w:left="709" w:right="803" w:hanging="709"/>
        <w:jc w:val="both"/>
        <w:rPr>
          <w:rFonts w:ascii="Arial" w:hAnsi="Arial" w:cs="Arial"/>
          <w:bCs/>
          <w:sz w:val="22"/>
          <w:szCs w:val="22"/>
        </w:rPr>
      </w:pPr>
    </w:p>
    <w:p w14:paraId="786AFA94" w14:textId="51A190E3" w:rsidR="005862AF" w:rsidRDefault="005862AF" w:rsidP="005862AF">
      <w:pPr>
        <w:ind w:left="720" w:right="803" w:hanging="720"/>
        <w:jc w:val="both"/>
        <w:rPr>
          <w:rFonts w:ascii="Arial" w:hAnsi="Arial" w:cs="Arial"/>
          <w:bCs/>
          <w:sz w:val="22"/>
          <w:szCs w:val="22"/>
        </w:rPr>
      </w:pPr>
      <w:r>
        <w:rPr>
          <w:rFonts w:ascii="Arial" w:hAnsi="Arial" w:cs="Arial"/>
          <w:bCs/>
          <w:caps/>
          <w:sz w:val="22"/>
          <w:szCs w:val="22"/>
        </w:rPr>
        <w:t>4.2.</w:t>
      </w:r>
      <w:r w:rsidR="00353CAD">
        <w:rPr>
          <w:rFonts w:ascii="Arial" w:hAnsi="Arial" w:cs="Arial"/>
          <w:bCs/>
          <w:caps/>
          <w:sz w:val="22"/>
          <w:szCs w:val="22"/>
        </w:rPr>
        <w:t>4</w:t>
      </w:r>
      <w:r>
        <w:rPr>
          <w:rFonts w:ascii="Arial" w:hAnsi="Arial" w:cs="Arial"/>
          <w:bCs/>
          <w:caps/>
          <w:sz w:val="22"/>
          <w:szCs w:val="22"/>
        </w:rPr>
        <w:tab/>
      </w:r>
      <w:r>
        <w:rPr>
          <w:rFonts w:ascii="Arial" w:hAnsi="Arial" w:cs="Arial"/>
          <w:bCs/>
          <w:sz w:val="22"/>
          <w:szCs w:val="22"/>
        </w:rPr>
        <w:t>The results of the noise predictions are provided below in Table 4.</w:t>
      </w:r>
      <w:r w:rsidR="000C5ABB">
        <w:rPr>
          <w:rFonts w:ascii="Arial" w:hAnsi="Arial" w:cs="Arial"/>
          <w:bCs/>
          <w:sz w:val="22"/>
          <w:szCs w:val="22"/>
        </w:rPr>
        <w:t>3</w:t>
      </w:r>
      <w:r>
        <w:rPr>
          <w:rFonts w:ascii="Arial" w:hAnsi="Arial" w:cs="Arial"/>
          <w:bCs/>
          <w:sz w:val="22"/>
          <w:szCs w:val="22"/>
        </w:rPr>
        <w:t xml:space="preserve">, which include the assumed building cladding and insulation specification for doors and louvres provided in Table 4.1. </w:t>
      </w:r>
    </w:p>
    <w:p w14:paraId="5A7E3E12" w14:textId="77777777" w:rsidR="00850EEB" w:rsidRDefault="00850EEB" w:rsidP="005862AF">
      <w:pPr>
        <w:tabs>
          <w:tab w:val="left" w:pos="9025"/>
        </w:tabs>
        <w:ind w:left="720" w:right="803" w:hanging="720"/>
        <w:jc w:val="both"/>
        <w:rPr>
          <w:rFonts w:ascii="Arial" w:hAnsi="Arial" w:cs="Arial"/>
          <w:bCs/>
          <w:caps/>
          <w:sz w:val="22"/>
          <w:szCs w:val="22"/>
        </w:rPr>
      </w:pPr>
    </w:p>
    <w:p w14:paraId="3DB5ED91" w14:textId="6203D8F9" w:rsidR="005862AF" w:rsidRDefault="00494731" w:rsidP="005862AF">
      <w:pPr>
        <w:tabs>
          <w:tab w:val="left" w:pos="9025"/>
        </w:tabs>
        <w:ind w:left="720" w:right="803" w:hanging="720"/>
        <w:jc w:val="both"/>
        <w:rPr>
          <w:rFonts w:ascii="Arial Bold" w:hAnsi="Arial Bold" w:cs="Arial"/>
          <w:b/>
          <w:bCs/>
          <w:sz w:val="22"/>
          <w:szCs w:val="22"/>
        </w:rPr>
      </w:pPr>
      <w:r>
        <w:rPr>
          <w:rFonts w:ascii="Arial Bold" w:hAnsi="Arial Bold" w:cs="Arial"/>
          <w:b/>
          <w:bCs/>
          <w:caps/>
          <w:sz w:val="22"/>
          <w:szCs w:val="22"/>
        </w:rPr>
        <w:tab/>
      </w:r>
      <w:r w:rsidR="005862AF">
        <w:rPr>
          <w:rFonts w:ascii="Arial Bold" w:hAnsi="Arial Bold" w:cs="Arial"/>
          <w:b/>
          <w:bCs/>
          <w:sz w:val="22"/>
          <w:szCs w:val="22"/>
        </w:rPr>
        <w:t>Table 4.</w:t>
      </w:r>
      <w:r w:rsidR="000C5ABB">
        <w:rPr>
          <w:rFonts w:ascii="Arial Bold" w:hAnsi="Arial Bold" w:cs="Arial"/>
          <w:b/>
          <w:bCs/>
          <w:sz w:val="22"/>
          <w:szCs w:val="22"/>
        </w:rPr>
        <w:t>3</w:t>
      </w:r>
      <w:r w:rsidR="005862AF">
        <w:rPr>
          <w:rFonts w:ascii="Arial Bold" w:hAnsi="Arial Bold" w:cs="Arial"/>
          <w:b/>
          <w:bCs/>
          <w:sz w:val="22"/>
          <w:szCs w:val="22"/>
        </w:rPr>
        <w:t>: Noise Prediction Results at Residential Receptors with noise mitigation</w:t>
      </w:r>
    </w:p>
    <w:tbl>
      <w:tblPr>
        <w:tblW w:w="781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629"/>
        <w:gridCol w:w="1723"/>
        <w:gridCol w:w="1766"/>
      </w:tblGrid>
      <w:tr w:rsidR="00803ADF" w14:paraId="44934FC7" w14:textId="77777777" w:rsidTr="002D3C85">
        <w:trPr>
          <w:trHeight w:val="878"/>
          <w:tblHeader/>
        </w:trPr>
        <w:tc>
          <w:tcPr>
            <w:tcW w:w="2693" w:type="dxa"/>
            <w:shd w:val="pct10" w:color="auto" w:fill="auto"/>
          </w:tcPr>
          <w:p w14:paraId="0767A20E" w14:textId="77777777" w:rsidR="005862AF" w:rsidRPr="00043DCF" w:rsidRDefault="005862AF" w:rsidP="00053498">
            <w:pPr>
              <w:jc w:val="both"/>
              <w:rPr>
                <w:rFonts w:ascii="Arial" w:hAnsi="Arial" w:cs="Arial"/>
                <w:b/>
                <w:sz w:val="20"/>
                <w:szCs w:val="20"/>
              </w:rPr>
            </w:pPr>
            <w:r w:rsidRPr="00043DCF">
              <w:rPr>
                <w:rFonts w:ascii="Arial" w:hAnsi="Arial" w:cs="Arial"/>
                <w:b/>
                <w:sz w:val="20"/>
                <w:szCs w:val="20"/>
              </w:rPr>
              <w:t>Noise Receptor</w:t>
            </w:r>
          </w:p>
        </w:tc>
        <w:tc>
          <w:tcPr>
            <w:tcW w:w="1629" w:type="dxa"/>
            <w:shd w:val="pct10" w:color="auto" w:fill="auto"/>
          </w:tcPr>
          <w:p w14:paraId="2DC0A66A" w14:textId="3912568E" w:rsidR="005862AF" w:rsidRPr="00043DCF" w:rsidRDefault="005862AF" w:rsidP="00053498">
            <w:pPr>
              <w:jc w:val="both"/>
              <w:rPr>
                <w:rFonts w:ascii="Arial" w:hAnsi="Arial" w:cs="Arial"/>
                <w:b/>
                <w:sz w:val="20"/>
                <w:szCs w:val="20"/>
              </w:rPr>
            </w:pPr>
            <w:r w:rsidRPr="00043DCF">
              <w:rPr>
                <w:rFonts w:ascii="Arial" w:hAnsi="Arial" w:cs="Arial"/>
                <w:b/>
                <w:sz w:val="20"/>
                <w:szCs w:val="20"/>
              </w:rPr>
              <w:t xml:space="preserve">Predicted </w:t>
            </w:r>
            <w:r>
              <w:rPr>
                <w:rFonts w:ascii="Arial" w:hAnsi="Arial" w:cs="Arial"/>
                <w:b/>
                <w:sz w:val="20"/>
                <w:szCs w:val="20"/>
              </w:rPr>
              <w:t>Rating</w:t>
            </w:r>
            <w:r w:rsidR="00037C99">
              <w:rPr>
                <w:rFonts w:ascii="Arial" w:hAnsi="Arial" w:cs="Arial"/>
                <w:b/>
                <w:sz w:val="20"/>
                <w:szCs w:val="20"/>
                <w:vertAlign w:val="superscript"/>
              </w:rPr>
              <w:t>1</w:t>
            </w:r>
            <w:r>
              <w:rPr>
                <w:rFonts w:ascii="Arial" w:hAnsi="Arial" w:cs="Arial"/>
                <w:b/>
                <w:sz w:val="20"/>
                <w:szCs w:val="20"/>
              </w:rPr>
              <w:t xml:space="preserve"> </w:t>
            </w:r>
            <w:r w:rsidRPr="00043DCF">
              <w:rPr>
                <w:rFonts w:ascii="Arial" w:hAnsi="Arial" w:cs="Arial"/>
                <w:b/>
                <w:sz w:val="20"/>
                <w:szCs w:val="20"/>
              </w:rPr>
              <w:t>Noise</w:t>
            </w:r>
          </w:p>
          <w:p w14:paraId="52BCF43E" w14:textId="77777777" w:rsidR="005862AF" w:rsidRPr="00043DCF" w:rsidRDefault="005862AF" w:rsidP="00053498">
            <w:pPr>
              <w:jc w:val="both"/>
              <w:rPr>
                <w:rFonts w:ascii="Arial" w:hAnsi="Arial" w:cs="Arial"/>
                <w:b/>
                <w:sz w:val="20"/>
                <w:szCs w:val="20"/>
              </w:rPr>
            </w:pPr>
            <w:r w:rsidRPr="00043DCF">
              <w:rPr>
                <w:rFonts w:ascii="Arial" w:hAnsi="Arial" w:cs="Arial"/>
                <w:b/>
                <w:sz w:val="20"/>
                <w:szCs w:val="20"/>
              </w:rPr>
              <w:t xml:space="preserve">Level </w:t>
            </w:r>
            <w:proofErr w:type="spellStart"/>
            <w:r w:rsidRPr="00043DCF">
              <w:rPr>
                <w:rFonts w:ascii="Arial" w:hAnsi="Arial" w:cs="Arial"/>
                <w:b/>
                <w:sz w:val="20"/>
                <w:szCs w:val="20"/>
              </w:rPr>
              <w:t>L</w:t>
            </w:r>
            <w:r w:rsidRPr="00037C99">
              <w:rPr>
                <w:rFonts w:ascii="Arial" w:hAnsi="Arial" w:cs="Arial"/>
                <w:b/>
                <w:sz w:val="20"/>
                <w:szCs w:val="20"/>
                <w:vertAlign w:val="subscript"/>
              </w:rPr>
              <w:t>Aeq</w:t>
            </w:r>
            <w:proofErr w:type="spellEnd"/>
            <w:r w:rsidRPr="00043DCF">
              <w:rPr>
                <w:rFonts w:ascii="Arial" w:hAnsi="Arial" w:cs="Arial"/>
                <w:b/>
                <w:sz w:val="20"/>
                <w:szCs w:val="20"/>
              </w:rPr>
              <w:t xml:space="preserve"> dB</w:t>
            </w:r>
          </w:p>
          <w:p w14:paraId="35F2D028" w14:textId="77777777" w:rsidR="005862AF" w:rsidRPr="00043DCF" w:rsidRDefault="005862AF" w:rsidP="00053498">
            <w:pPr>
              <w:jc w:val="both"/>
              <w:rPr>
                <w:rFonts w:ascii="Arial" w:hAnsi="Arial" w:cs="Arial"/>
                <w:b/>
                <w:sz w:val="20"/>
                <w:szCs w:val="20"/>
              </w:rPr>
            </w:pPr>
            <w:r>
              <w:rPr>
                <w:rFonts w:ascii="Arial" w:hAnsi="Arial" w:cs="Arial"/>
                <w:b/>
                <w:sz w:val="20"/>
                <w:szCs w:val="20"/>
              </w:rPr>
              <w:t xml:space="preserve">with </w:t>
            </w:r>
            <w:r w:rsidRPr="00043DCF">
              <w:rPr>
                <w:rFonts w:ascii="Arial" w:hAnsi="Arial" w:cs="Arial"/>
                <w:b/>
                <w:sz w:val="20"/>
                <w:szCs w:val="20"/>
              </w:rPr>
              <w:t>mitigation</w:t>
            </w:r>
          </w:p>
        </w:tc>
        <w:tc>
          <w:tcPr>
            <w:tcW w:w="1723" w:type="dxa"/>
            <w:shd w:val="pct10" w:color="auto" w:fill="auto"/>
          </w:tcPr>
          <w:p w14:paraId="3F285C02" w14:textId="56CA309B" w:rsidR="005862AF" w:rsidRPr="00043DCF" w:rsidRDefault="00803ADF" w:rsidP="00053498">
            <w:pPr>
              <w:jc w:val="both"/>
              <w:rPr>
                <w:rFonts w:ascii="Arial" w:hAnsi="Arial" w:cs="Arial"/>
                <w:b/>
                <w:sz w:val="20"/>
                <w:szCs w:val="20"/>
              </w:rPr>
            </w:pPr>
            <w:r>
              <w:rPr>
                <w:rFonts w:ascii="Arial" w:hAnsi="Arial" w:cs="Arial"/>
                <w:b/>
                <w:sz w:val="20"/>
                <w:szCs w:val="20"/>
              </w:rPr>
              <w:t>Representative</w:t>
            </w:r>
            <w:r w:rsidR="00EB3D03">
              <w:rPr>
                <w:rFonts w:ascii="Arial" w:hAnsi="Arial" w:cs="Arial"/>
                <w:b/>
                <w:sz w:val="20"/>
                <w:szCs w:val="20"/>
                <w:vertAlign w:val="superscript"/>
              </w:rPr>
              <w:t>2</w:t>
            </w:r>
            <w:r>
              <w:rPr>
                <w:rFonts w:ascii="Arial" w:hAnsi="Arial" w:cs="Arial"/>
                <w:b/>
                <w:sz w:val="20"/>
                <w:szCs w:val="20"/>
              </w:rPr>
              <w:t xml:space="preserve"> </w:t>
            </w:r>
            <w:r w:rsidR="005862AF" w:rsidRPr="00043DCF">
              <w:rPr>
                <w:rFonts w:ascii="Arial" w:hAnsi="Arial" w:cs="Arial"/>
                <w:b/>
                <w:sz w:val="20"/>
                <w:szCs w:val="20"/>
              </w:rPr>
              <w:t>Background Sound</w:t>
            </w:r>
            <w:r w:rsidR="005862AF">
              <w:rPr>
                <w:rFonts w:ascii="Arial" w:hAnsi="Arial" w:cs="Arial"/>
                <w:b/>
                <w:sz w:val="20"/>
                <w:szCs w:val="20"/>
              </w:rPr>
              <w:t xml:space="preserve"> </w:t>
            </w:r>
            <w:r w:rsidR="005862AF" w:rsidRPr="00043DCF">
              <w:rPr>
                <w:rFonts w:ascii="Arial" w:hAnsi="Arial" w:cs="Arial"/>
                <w:b/>
                <w:sz w:val="20"/>
                <w:szCs w:val="20"/>
              </w:rPr>
              <w:t>Level</w:t>
            </w:r>
          </w:p>
          <w:p w14:paraId="681B6281" w14:textId="247570FE" w:rsidR="005862AF" w:rsidRPr="00043DCF" w:rsidRDefault="005862AF" w:rsidP="00037C99">
            <w:pPr>
              <w:tabs>
                <w:tab w:val="left" w:pos="1232"/>
              </w:tabs>
              <w:jc w:val="both"/>
              <w:rPr>
                <w:rFonts w:ascii="Arial" w:hAnsi="Arial" w:cs="Arial"/>
                <w:b/>
                <w:sz w:val="20"/>
                <w:szCs w:val="20"/>
              </w:rPr>
            </w:pPr>
            <w:r w:rsidRPr="00043DCF">
              <w:rPr>
                <w:rFonts w:ascii="Arial" w:hAnsi="Arial" w:cs="Arial"/>
                <w:b/>
                <w:sz w:val="20"/>
                <w:szCs w:val="20"/>
              </w:rPr>
              <w:t>L</w:t>
            </w:r>
            <w:r w:rsidRPr="00037C99">
              <w:rPr>
                <w:rFonts w:ascii="Arial" w:hAnsi="Arial" w:cs="Arial"/>
                <w:b/>
                <w:sz w:val="20"/>
                <w:szCs w:val="20"/>
                <w:vertAlign w:val="subscript"/>
              </w:rPr>
              <w:t>A90</w:t>
            </w:r>
            <w:r w:rsidRPr="00043DCF">
              <w:rPr>
                <w:rFonts w:ascii="Arial" w:hAnsi="Arial" w:cs="Arial"/>
                <w:b/>
                <w:sz w:val="20"/>
                <w:szCs w:val="20"/>
              </w:rPr>
              <w:t xml:space="preserve"> dB</w:t>
            </w:r>
          </w:p>
        </w:tc>
        <w:tc>
          <w:tcPr>
            <w:tcW w:w="1766" w:type="dxa"/>
            <w:shd w:val="pct10" w:color="auto" w:fill="auto"/>
          </w:tcPr>
          <w:p w14:paraId="7D9ECBFF" w14:textId="77777777" w:rsidR="005862AF" w:rsidRDefault="005862AF" w:rsidP="00053498">
            <w:pPr>
              <w:jc w:val="both"/>
              <w:rPr>
                <w:rFonts w:ascii="Arial" w:hAnsi="Arial" w:cs="Arial"/>
                <w:b/>
                <w:sz w:val="20"/>
                <w:szCs w:val="20"/>
              </w:rPr>
            </w:pPr>
            <w:r>
              <w:rPr>
                <w:rFonts w:ascii="Arial" w:hAnsi="Arial" w:cs="Arial"/>
                <w:b/>
                <w:sz w:val="20"/>
                <w:szCs w:val="20"/>
              </w:rPr>
              <w:t>Level Difference</w:t>
            </w:r>
          </w:p>
          <w:p w14:paraId="5004ED5F" w14:textId="77777777" w:rsidR="005862AF" w:rsidRDefault="005862AF" w:rsidP="00053498">
            <w:pPr>
              <w:jc w:val="both"/>
              <w:rPr>
                <w:rFonts w:ascii="Arial" w:hAnsi="Arial" w:cs="Arial"/>
                <w:b/>
                <w:sz w:val="18"/>
                <w:szCs w:val="18"/>
              </w:rPr>
            </w:pPr>
            <w:r w:rsidRPr="00330302">
              <w:rPr>
                <w:rFonts w:ascii="Arial" w:hAnsi="Arial" w:cs="Arial"/>
                <w:b/>
                <w:sz w:val="18"/>
                <w:szCs w:val="18"/>
              </w:rPr>
              <w:t>[predicted with</w:t>
            </w:r>
          </w:p>
          <w:p w14:paraId="6813398A" w14:textId="4E5A5AFA" w:rsidR="005862AF" w:rsidRDefault="005862AF" w:rsidP="00053498">
            <w:pPr>
              <w:jc w:val="both"/>
              <w:rPr>
                <w:rFonts w:ascii="Arial" w:hAnsi="Arial" w:cs="Arial"/>
                <w:b/>
                <w:sz w:val="20"/>
                <w:szCs w:val="20"/>
              </w:rPr>
            </w:pPr>
            <w:r w:rsidRPr="00330302">
              <w:rPr>
                <w:rFonts w:ascii="Arial" w:hAnsi="Arial" w:cs="Arial"/>
                <w:b/>
                <w:sz w:val="18"/>
                <w:szCs w:val="18"/>
              </w:rPr>
              <w:t>L</w:t>
            </w:r>
            <w:r w:rsidRPr="00037C99">
              <w:rPr>
                <w:rFonts w:ascii="Arial" w:hAnsi="Arial" w:cs="Arial"/>
                <w:b/>
                <w:sz w:val="18"/>
                <w:szCs w:val="18"/>
                <w:vertAlign w:val="subscript"/>
              </w:rPr>
              <w:t>A90</w:t>
            </w:r>
            <w:r w:rsidRPr="00330302">
              <w:rPr>
                <w:rFonts w:ascii="Arial" w:hAnsi="Arial" w:cs="Arial"/>
                <w:b/>
                <w:sz w:val="18"/>
                <w:szCs w:val="18"/>
              </w:rPr>
              <w:t>]</w:t>
            </w:r>
            <w:r>
              <w:rPr>
                <w:rFonts w:ascii="Arial" w:hAnsi="Arial" w:cs="Arial"/>
                <w:b/>
                <w:sz w:val="18"/>
                <w:szCs w:val="18"/>
              </w:rPr>
              <w:t xml:space="preserve"> </w:t>
            </w:r>
            <w:r w:rsidR="00EC211E">
              <w:rPr>
                <w:rFonts w:ascii="Arial" w:hAnsi="Arial" w:cs="Arial"/>
                <w:b/>
                <w:sz w:val="18"/>
                <w:szCs w:val="18"/>
              </w:rPr>
              <w:t>dB</w:t>
            </w:r>
          </w:p>
        </w:tc>
      </w:tr>
      <w:tr w:rsidR="005862AF" w14:paraId="5B4413EF" w14:textId="77777777" w:rsidTr="00F542DF">
        <w:trPr>
          <w:trHeight w:val="284"/>
        </w:trPr>
        <w:tc>
          <w:tcPr>
            <w:tcW w:w="7811" w:type="dxa"/>
            <w:gridSpan w:val="4"/>
            <w:shd w:val="clear" w:color="auto" w:fill="auto"/>
          </w:tcPr>
          <w:p w14:paraId="62686DAB" w14:textId="6EFCB259" w:rsidR="005862AF" w:rsidRPr="00045BF7" w:rsidRDefault="005862AF" w:rsidP="00053498">
            <w:pPr>
              <w:rPr>
                <w:rFonts w:ascii="Arial" w:hAnsi="Arial" w:cs="Arial"/>
                <w:b/>
                <w:sz w:val="20"/>
                <w:szCs w:val="20"/>
              </w:rPr>
            </w:pPr>
            <w:r w:rsidRPr="00045BF7">
              <w:rPr>
                <w:rFonts w:ascii="Arial" w:hAnsi="Arial" w:cs="Arial"/>
                <w:b/>
                <w:sz w:val="20"/>
                <w:szCs w:val="20"/>
              </w:rPr>
              <w:t>Daytime</w:t>
            </w:r>
            <w:r>
              <w:rPr>
                <w:rFonts w:ascii="Arial" w:hAnsi="Arial" w:cs="Arial"/>
                <w:b/>
                <w:sz w:val="20"/>
                <w:szCs w:val="20"/>
              </w:rPr>
              <w:t xml:space="preserve"> (0700-2300 hours) </w:t>
            </w:r>
            <w:proofErr w:type="spellStart"/>
            <w:r>
              <w:rPr>
                <w:rFonts w:ascii="Arial" w:hAnsi="Arial" w:cs="Arial"/>
                <w:b/>
                <w:sz w:val="20"/>
                <w:szCs w:val="20"/>
              </w:rPr>
              <w:t>L</w:t>
            </w:r>
            <w:r w:rsidR="00E46A74" w:rsidRPr="005C3FA0">
              <w:rPr>
                <w:rFonts w:ascii="Arial" w:hAnsi="Arial" w:cs="Arial"/>
                <w:b/>
                <w:sz w:val="20"/>
                <w:szCs w:val="20"/>
                <w:vertAlign w:val="subscript"/>
              </w:rPr>
              <w:t>A</w:t>
            </w:r>
            <w:r w:rsidRPr="005C3FA0">
              <w:rPr>
                <w:rFonts w:ascii="Arial" w:hAnsi="Arial" w:cs="Arial"/>
                <w:b/>
                <w:sz w:val="20"/>
                <w:szCs w:val="20"/>
                <w:vertAlign w:val="subscript"/>
              </w:rPr>
              <w:t>eq</w:t>
            </w:r>
            <w:proofErr w:type="spellEnd"/>
            <w:r>
              <w:rPr>
                <w:rFonts w:ascii="Arial" w:hAnsi="Arial" w:cs="Arial"/>
                <w:b/>
                <w:sz w:val="20"/>
                <w:szCs w:val="20"/>
              </w:rPr>
              <w:t xml:space="preserve"> dB</w:t>
            </w:r>
            <w:r w:rsidRPr="007B2A2D">
              <w:rPr>
                <w:rFonts w:ascii="Arial" w:hAnsi="Arial" w:cs="Arial"/>
                <w:b/>
                <w:sz w:val="20"/>
                <w:szCs w:val="20"/>
                <w:vertAlign w:val="subscript"/>
              </w:rPr>
              <w:t>1 hour</w:t>
            </w:r>
          </w:p>
        </w:tc>
      </w:tr>
      <w:tr w:rsidR="004946B7" w14:paraId="06BC8448" w14:textId="77777777" w:rsidTr="007B1492">
        <w:trPr>
          <w:trHeight w:val="284"/>
        </w:trPr>
        <w:tc>
          <w:tcPr>
            <w:tcW w:w="2693" w:type="dxa"/>
            <w:shd w:val="clear" w:color="auto" w:fill="auto"/>
          </w:tcPr>
          <w:p w14:paraId="5DBD975B" w14:textId="3DEF58F4" w:rsidR="004946B7" w:rsidRPr="002F2669" w:rsidRDefault="004946B7" w:rsidP="004946B7">
            <w:pPr>
              <w:pStyle w:val="TableParagraph"/>
              <w:rPr>
                <w:rFonts w:ascii="Arial" w:hAnsi="Arial" w:cs="Arial"/>
                <w:sz w:val="20"/>
                <w:szCs w:val="20"/>
              </w:rPr>
            </w:pPr>
            <w:r w:rsidRPr="00DA6C07">
              <w:rPr>
                <w:rFonts w:ascii="Arial" w:hAnsi="Arial" w:cs="Arial"/>
                <w:sz w:val="18"/>
                <w:szCs w:val="18"/>
                <w:lang w:val="en-GB"/>
              </w:rPr>
              <w:t xml:space="preserve">R1: Roscoe Avenue &amp; Bentley Green (south- west of Site). </w:t>
            </w:r>
          </w:p>
        </w:tc>
        <w:tc>
          <w:tcPr>
            <w:tcW w:w="1629" w:type="dxa"/>
            <w:shd w:val="clear" w:color="auto" w:fill="auto"/>
          </w:tcPr>
          <w:p w14:paraId="4D646E9A" w14:textId="61AFAF51" w:rsidR="004946B7" w:rsidRPr="00C85C8D" w:rsidRDefault="004946B7" w:rsidP="004946B7">
            <w:pPr>
              <w:jc w:val="center"/>
              <w:rPr>
                <w:rFonts w:ascii="Arial" w:hAnsi="Arial" w:cs="Arial"/>
                <w:sz w:val="20"/>
                <w:szCs w:val="20"/>
              </w:rPr>
            </w:pPr>
            <w:r w:rsidRPr="00C85C8D">
              <w:rPr>
                <w:rFonts w:ascii="Arial" w:hAnsi="Arial" w:cs="Arial"/>
                <w:sz w:val="20"/>
                <w:szCs w:val="20"/>
              </w:rPr>
              <w:t>3</w:t>
            </w:r>
            <w:r w:rsidR="007B58C1">
              <w:rPr>
                <w:rFonts w:ascii="Arial" w:hAnsi="Arial" w:cs="Arial"/>
                <w:sz w:val="20"/>
                <w:szCs w:val="20"/>
              </w:rPr>
              <w:t>6</w:t>
            </w:r>
            <w:r w:rsidRPr="00C85C8D">
              <w:rPr>
                <w:rFonts w:ascii="Arial" w:hAnsi="Arial" w:cs="Arial"/>
                <w:sz w:val="20"/>
                <w:szCs w:val="20"/>
              </w:rPr>
              <w:t>-3</w:t>
            </w:r>
            <w:r w:rsidR="007B58C1">
              <w:rPr>
                <w:rFonts w:ascii="Arial" w:hAnsi="Arial" w:cs="Arial"/>
                <w:sz w:val="20"/>
                <w:szCs w:val="20"/>
              </w:rPr>
              <w:t>8</w:t>
            </w:r>
          </w:p>
        </w:tc>
        <w:tc>
          <w:tcPr>
            <w:tcW w:w="1723" w:type="dxa"/>
            <w:shd w:val="clear" w:color="auto" w:fill="auto"/>
          </w:tcPr>
          <w:p w14:paraId="4673B355" w14:textId="1C768FA4" w:rsidR="004946B7" w:rsidRPr="00AF1EAD" w:rsidRDefault="004946B7" w:rsidP="004946B7">
            <w:pPr>
              <w:jc w:val="center"/>
              <w:rPr>
                <w:rFonts w:ascii="Arial" w:hAnsi="Arial" w:cs="Arial"/>
                <w:sz w:val="20"/>
                <w:szCs w:val="20"/>
              </w:rPr>
            </w:pPr>
            <w:r w:rsidRPr="00AF1EAD">
              <w:rPr>
                <w:rFonts w:ascii="Arial" w:eastAsia="Arial" w:hAnsi="Arial" w:cs="Arial"/>
                <w:sz w:val="20"/>
                <w:szCs w:val="20"/>
              </w:rPr>
              <w:t>42</w:t>
            </w:r>
          </w:p>
        </w:tc>
        <w:tc>
          <w:tcPr>
            <w:tcW w:w="1766" w:type="dxa"/>
          </w:tcPr>
          <w:p w14:paraId="5FB39087" w14:textId="14E27ACB" w:rsidR="004946B7" w:rsidRPr="00527A67" w:rsidRDefault="001A4EC4" w:rsidP="004946B7">
            <w:pPr>
              <w:jc w:val="center"/>
              <w:rPr>
                <w:rFonts w:ascii="Arial" w:hAnsi="Arial" w:cs="Arial"/>
                <w:sz w:val="20"/>
                <w:szCs w:val="20"/>
              </w:rPr>
            </w:pPr>
            <w:r>
              <w:rPr>
                <w:rFonts w:ascii="Arial" w:hAnsi="Arial" w:cs="Arial"/>
                <w:sz w:val="20"/>
                <w:szCs w:val="20"/>
              </w:rPr>
              <w:t>-</w:t>
            </w:r>
            <w:r w:rsidR="007B58C1">
              <w:rPr>
                <w:rFonts w:ascii="Arial" w:hAnsi="Arial" w:cs="Arial"/>
                <w:sz w:val="20"/>
                <w:szCs w:val="20"/>
              </w:rPr>
              <w:t>6</w:t>
            </w:r>
            <w:r>
              <w:rPr>
                <w:rFonts w:ascii="Arial" w:hAnsi="Arial" w:cs="Arial"/>
                <w:sz w:val="20"/>
                <w:szCs w:val="20"/>
              </w:rPr>
              <w:t xml:space="preserve"> to -</w:t>
            </w:r>
            <w:r w:rsidR="007B58C1">
              <w:rPr>
                <w:rFonts w:ascii="Arial" w:hAnsi="Arial" w:cs="Arial"/>
                <w:sz w:val="20"/>
                <w:szCs w:val="20"/>
              </w:rPr>
              <w:t>4</w:t>
            </w:r>
          </w:p>
        </w:tc>
      </w:tr>
      <w:tr w:rsidR="004946B7" w14:paraId="5A910309" w14:textId="77777777" w:rsidTr="007B1492">
        <w:trPr>
          <w:trHeight w:val="284"/>
        </w:trPr>
        <w:tc>
          <w:tcPr>
            <w:tcW w:w="2693" w:type="dxa"/>
            <w:shd w:val="clear" w:color="auto" w:fill="auto"/>
          </w:tcPr>
          <w:p w14:paraId="3A207C01" w14:textId="77777777" w:rsidR="004946B7" w:rsidRPr="00DA6C07" w:rsidRDefault="004946B7" w:rsidP="004946B7">
            <w:pPr>
              <w:pStyle w:val="TableParagraph"/>
              <w:rPr>
                <w:rFonts w:ascii="Arial" w:hAnsi="Arial" w:cs="Arial"/>
                <w:sz w:val="18"/>
                <w:szCs w:val="18"/>
              </w:rPr>
            </w:pPr>
            <w:r w:rsidRPr="00DA6C07">
              <w:rPr>
                <w:rFonts w:ascii="Arial" w:hAnsi="Arial" w:cs="Arial"/>
                <w:sz w:val="18"/>
                <w:szCs w:val="18"/>
              </w:rPr>
              <w:t xml:space="preserve">R2: Caravan Park </w:t>
            </w:r>
          </w:p>
          <w:p w14:paraId="092B6D97" w14:textId="1CE821FD" w:rsidR="004946B7" w:rsidRPr="002F2669" w:rsidRDefault="004946B7" w:rsidP="004946B7">
            <w:pPr>
              <w:pStyle w:val="TableParagraph"/>
              <w:rPr>
                <w:rFonts w:ascii="Arial" w:hAnsi="Arial" w:cs="Arial"/>
                <w:sz w:val="20"/>
                <w:szCs w:val="20"/>
              </w:rPr>
            </w:pPr>
            <w:r w:rsidRPr="00DA6C07">
              <w:rPr>
                <w:rFonts w:ascii="Arial" w:hAnsi="Arial" w:cs="Arial"/>
                <w:sz w:val="18"/>
                <w:szCs w:val="18"/>
              </w:rPr>
              <w:t xml:space="preserve">(southeast and east of Site). </w:t>
            </w:r>
          </w:p>
        </w:tc>
        <w:tc>
          <w:tcPr>
            <w:tcW w:w="1629" w:type="dxa"/>
            <w:shd w:val="clear" w:color="auto" w:fill="auto"/>
          </w:tcPr>
          <w:p w14:paraId="6217EC81" w14:textId="072A2E06" w:rsidR="004946B7" w:rsidRPr="00C85C8D" w:rsidRDefault="004946B7" w:rsidP="004946B7">
            <w:pPr>
              <w:jc w:val="center"/>
              <w:rPr>
                <w:rFonts w:ascii="Arial" w:hAnsi="Arial" w:cs="Arial"/>
                <w:sz w:val="20"/>
                <w:szCs w:val="20"/>
              </w:rPr>
            </w:pPr>
            <w:r w:rsidRPr="00C85C8D">
              <w:rPr>
                <w:rFonts w:ascii="Arial" w:hAnsi="Arial" w:cs="Arial"/>
                <w:sz w:val="20"/>
                <w:szCs w:val="20"/>
              </w:rPr>
              <w:t>4</w:t>
            </w:r>
            <w:r w:rsidR="00B67848">
              <w:rPr>
                <w:rFonts w:ascii="Arial" w:hAnsi="Arial" w:cs="Arial"/>
                <w:sz w:val="20"/>
                <w:szCs w:val="20"/>
              </w:rPr>
              <w:t>1</w:t>
            </w:r>
            <w:r w:rsidRPr="00C85C8D">
              <w:rPr>
                <w:rFonts w:ascii="Arial" w:hAnsi="Arial" w:cs="Arial"/>
                <w:sz w:val="20"/>
                <w:szCs w:val="20"/>
              </w:rPr>
              <w:t>-45</w:t>
            </w:r>
          </w:p>
        </w:tc>
        <w:tc>
          <w:tcPr>
            <w:tcW w:w="1723" w:type="dxa"/>
            <w:shd w:val="clear" w:color="auto" w:fill="auto"/>
          </w:tcPr>
          <w:p w14:paraId="033A18D2" w14:textId="0B71455F" w:rsidR="004946B7" w:rsidRPr="00AF1EAD" w:rsidRDefault="004946B7" w:rsidP="004946B7">
            <w:pPr>
              <w:jc w:val="center"/>
              <w:rPr>
                <w:rFonts w:ascii="Arial" w:hAnsi="Arial" w:cs="Arial"/>
                <w:sz w:val="20"/>
                <w:szCs w:val="20"/>
              </w:rPr>
            </w:pPr>
            <w:r w:rsidRPr="00AF1EAD">
              <w:rPr>
                <w:rFonts w:ascii="Arial" w:eastAsia="Arial" w:hAnsi="Arial" w:cs="Arial"/>
                <w:sz w:val="20"/>
                <w:szCs w:val="20"/>
              </w:rPr>
              <w:t>46</w:t>
            </w:r>
          </w:p>
        </w:tc>
        <w:tc>
          <w:tcPr>
            <w:tcW w:w="1766" w:type="dxa"/>
          </w:tcPr>
          <w:p w14:paraId="66D6D407" w14:textId="0AB28844" w:rsidR="004946B7" w:rsidRPr="00527A67" w:rsidRDefault="001A4EC4" w:rsidP="004946B7">
            <w:pPr>
              <w:jc w:val="center"/>
              <w:rPr>
                <w:rFonts w:ascii="Arial" w:hAnsi="Arial" w:cs="Arial"/>
                <w:sz w:val="20"/>
                <w:szCs w:val="20"/>
              </w:rPr>
            </w:pPr>
            <w:r>
              <w:rPr>
                <w:rFonts w:ascii="Arial" w:hAnsi="Arial" w:cs="Arial"/>
                <w:sz w:val="20"/>
                <w:szCs w:val="20"/>
              </w:rPr>
              <w:t>-</w:t>
            </w:r>
            <w:r w:rsidR="00B67848">
              <w:rPr>
                <w:rFonts w:ascii="Arial" w:hAnsi="Arial" w:cs="Arial"/>
                <w:sz w:val="20"/>
                <w:szCs w:val="20"/>
              </w:rPr>
              <w:t>5</w:t>
            </w:r>
            <w:r>
              <w:rPr>
                <w:rFonts w:ascii="Arial" w:hAnsi="Arial" w:cs="Arial"/>
                <w:sz w:val="20"/>
                <w:szCs w:val="20"/>
              </w:rPr>
              <w:t xml:space="preserve"> to -1</w:t>
            </w:r>
          </w:p>
        </w:tc>
      </w:tr>
      <w:tr w:rsidR="00850EEB" w14:paraId="73B57C24" w14:textId="77777777" w:rsidTr="00F542DF">
        <w:trPr>
          <w:trHeight w:val="284"/>
        </w:trPr>
        <w:tc>
          <w:tcPr>
            <w:tcW w:w="7811" w:type="dxa"/>
            <w:gridSpan w:val="4"/>
            <w:shd w:val="clear" w:color="auto" w:fill="auto"/>
          </w:tcPr>
          <w:p w14:paraId="082E4FBB" w14:textId="5A074B59" w:rsidR="00850EEB" w:rsidRPr="007B2A2D" w:rsidRDefault="00850EEB" w:rsidP="00850EEB">
            <w:pPr>
              <w:rPr>
                <w:rFonts w:ascii="Arial" w:hAnsi="Arial" w:cs="Arial"/>
                <w:b/>
                <w:sz w:val="20"/>
                <w:szCs w:val="20"/>
                <w:vertAlign w:val="subscript"/>
              </w:rPr>
            </w:pPr>
            <w:r w:rsidRPr="00045BF7">
              <w:rPr>
                <w:rFonts w:ascii="Arial" w:hAnsi="Arial" w:cs="Arial"/>
                <w:b/>
                <w:sz w:val="20"/>
                <w:szCs w:val="20"/>
              </w:rPr>
              <w:lastRenderedPageBreak/>
              <w:t>Night-time</w:t>
            </w:r>
            <w:r>
              <w:rPr>
                <w:rFonts w:ascii="Arial" w:hAnsi="Arial" w:cs="Arial"/>
                <w:b/>
                <w:sz w:val="20"/>
                <w:szCs w:val="20"/>
              </w:rPr>
              <w:t xml:space="preserve"> (2300-0700 hours) </w:t>
            </w:r>
            <w:proofErr w:type="spellStart"/>
            <w:r>
              <w:rPr>
                <w:rFonts w:ascii="Arial" w:hAnsi="Arial" w:cs="Arial"/>
                <w:b/>
                <w:sz w:val="20"/>
                <w:szCs w:val="20"/>
              </w:rPr>
              <w:t>L</w:t>
            </w:r>
            <w:r w:rsidR="00E46A74" w:rsidRPr="005C3FA0">
              <w:rPr>
                <w:rFonts w:ascii="Arial" w:hAnsi="Arial" w:cs="Arial"/>
                <w:b/>
                <w:sz w:val="20"/>
                <w:szCs w:val="20"/>
                <w:vertAlign w:val="subscript"/>
              </w:rPr>
              <w:t>A</w:t>
            </w:r>
            <w:r w:rsidRPr="005C3FA0">
              <w:rPr>
                <w:rFonts w:ascii="Arial" w:hAnsi="Arial" w:cs="Arial"/>
                <w:b/>
                <w:sz w:val="20"/>
                <w:szCs w:val="20"/>
                <w:vertAlign w:val="subscript"/>
              </w:rPr>
              <w:t>eq</w:t>
            </w:r>
            <w:proofErr w:type="spellEnd"/>
            <w:r>
              <w:rPr>
                <w:rFonts w:ascii="Arial" w:hAnsi="Arial" w:cs="Arial"/>
                <w:b/>
                <w:sz w:val="20"/>
                <w:szCs w:val="20"/>
              </w:rPr>
              <w:t xml:space="preserve"> dB</w:t>
            </w:r>
            <w:r>
              <w:rPr>
                <w:rFonts w:ascii="Arial" w:hAnsi="Arial" w:cs="Arial"/>
                <w:b/>
                <w:sz w:val="20"/>
                <w:szCs w:val="20"/>
                <w:vertAlign w:val="subscript"/>
              </w:rPr>
              <w:t>15mins</w:t>
            </w:r>
          </w:p>
        </w:tc>
      </w:tr>
      <w:tr w:rsidR="00AF1EAD" w14:paraId="742F5090" w14:textId="77777777" w:rsidTr="007B1492">
        <w:trPr>
          <w:trHeight w:val="284"/>
        </w:trPr>
        <w:tc>
          <w:tcPr>
            <w:tcW w:w="2693" w:type="dxa"/>
            <w:shd w:val="clear" w:color="auto" w:fill="auto"/>
          </w:tcPr>
          <w:p w14:paraId="14686EA9" w14:textId="65DD854B" w:rsidR="00AF1EAD" w:rsidRPr="002F2669" w:rsidRDefault="00AF1EAD" w:rsidP="00AF1EAD">
            <w:pPr>
              <w:pStyle w:val="TableParagraph"/>
              <w:ind w:left="22"/>
              <w:rPr>
                <w:rFonts w:ascii="Arial" w:hAnsi="Arial" w:cs="Arial"/>
                <w:sz w:val="20"/>
                <w:szCs w:val="20"/>
              </w:rPr>
            </w:pPr>
            <w:r w:rsidRPr="00DA6C07">
              <w:rPr>
                <w:rFonts w:ascii="Arial" w:hAnsi="Arial" w:cs="Arial"/>
                <w:sz w:val="18"/>
                <w:szCs w:val="18"/>
                <w:lang w:val="en-GB"/>
              </w:rPr>
              <w:t xml:space="preserve">R1: Roscoe Avenue &amp; Bentley Green (south- west of Site). </w:t>
            </w:r>
          </w:p>
        </w:tc>
        <w:tc>
          <w:tcPr>
            <w:tcW w:w="1629" w:type="dxa"/>
            <w:shd w:val="clear" w:color="auto" w:fill="auto"/>
          </w:tcPr>
          <w:p w14:paraId="056A0D5C" w14:textId="2A2A0D5B" w:rsidR="00AF1EAD" w:rsidRPr="008D01A9" w:rsidRDefault="00AF1EAD" w:rsidP="00AF1EAD">
            <w:pPr>
              <w:jc w:val="center"/>
              <w:rPr>
                <w:rFonts w:ascii="Arial" w:hAnsi="Arial" w:cs="Arial"/>
                <w:sz w:val="20"/>
                <w:szCs w:val="20"/>
              </w:rPr>
            </w:pPr>
            <w:r w:rsidRPr="008D01A9">
              <w:rPr>
                <w:rFonts w:ascii="Arial" w:hAnsi="Arial" w:cs="Arial"/>
                <w:sz w:val="20"/>
                <w:szCs w:val="20"/>
              </w:rPr>
              <w:t>36-3</w:t>
            </w:r>
            <w:r w:rsidR="00C22184">
              <w:rPr>
                <w:rFonts w:ascii="Arial" w:hAnsi="Arial" w:cs="Arial"/>
                <w:sz w:val="20"/>
                <w:szCs w:val="20"/>
              </w:rPr>
              <w:t>7</w:t>
            </w:r>
          </w:p>
        </w:tc>
        <w:tc>
          <w:tcPr>
            <w:tcW w:w="1723" w:type="dxa"/>
            <w:shd w:val="clear" w:color="auto" w:fill="auto"/>
          </w:tcPr>
          <w:p w14:paraId="508F2C3B" w14:textId="40C19E9E" w:rsidR="00AF1EAD" w:rsidRPr="00AF1EAD" w:rsidRDefault="00AF1EAD" w:rsidP="00AF1EAD">
            <w:pPr>
              <w:jc w:val="center"/>
              <w:rPr>
                <w:rFonts w:ascii="Arial" w:hAnsi="Arial" w:cs="Arial"/>
                <w:sz w:val="20"/>
                <w:szCs w:val="20"/>
              </w:rPr>
            </w:pPr>
            <w:r w:rsidRPr="00AF1EAD">
              <w:rPr>
                <w:rFonts w:ascii="Arial" w:eastAsia="Arial" w:hAnsi="Arial" w:cs="Arial"/>
                <w:sz w:val="20"/>
                <w:szCs w:val="20"/>
              </w:rPr>
              <w:t>40</w:t>
            </w:r>
          </w:p>
        </w:tc>
        <w:tc>
          <w:tcPr>
            <w:tcW w:w="1766" w:type="dxa"/>
          </w:tcPr>
          <w:p w14:paraId="1FA0BAE9" w14:textId="3BF048EF" w:rsidR="00AF1EAD" w:rsidRPr="002F2669" w:rsidRDefault="001A4EC4" w:rsidP="00AF1EAD">
            <w:pPr>
              <w:jc w:val="center"/>
              <w:rPr>
                <w:rFonts w:ascii="Arial" w:hAnsi="Arial" w:cs="Arial"/>
                <w:sz w:val="20"/>
                <w:szCs w:val="20"/>
              </w:rPr>
            </w:pPr>
            <w:r>
              <w:rPr>
                <w:rFonts w:ascii="Arial" w:hAnsi="Arial" w:cs="Arial"/>
                <w:sz w:val="20"/>
                <w:szCs w:val="20"/>
              </w:rPr>
              <w:t>-4 to -</w:t>
            </w:r>
            <w:r w:rsidR="00C22184">
              <w:rPr>
                <w:rFonts w:ascii="Arial" w:hAnsi="Arial" w:cs="Arial"/>
                <w:sz w:val="20"/>
                <w:szCs w:val="20"/>
              </w:rPr>
              <w:t>3</w:t>
            </w:r>
          </w:p>
        </w:tc>
      </w:tr>
      <w:tr w:rsidR="00AF1EAD" w14:paraId="20BD8024" w14:textId="77777777" w:rsidTr="007B1492">
        <w:trPr>
          <w:trHeight w:val="284"/>
        </w:trPr>
        <w:tc>
          <w:tcPr>
            <w:tcW w:w="2693" w:type="dxa"/>
            <w:shd w:val="clear" w:color="auto" w:fill="auto"/>
          </w:tcPr>
          <w:p w14:paraId="7E4F8AD9" w14:textId="77777777" w:rsidR="00AF1EAD" w:rsidRPr="00DA6C07" w:rsidRDefault="00AF1EAD" w:rsidP="00AF1EAD">
            <w:pPr>
              <w:pStyle w:val="TableParagraph"/>
              <w:rPr>
                <w:rFonts w:ascii="Arial" w:hAnsi="Arial" w:cs="Arial"/>
                <w:sz w:val="18"/>
                <w:szCs w:val="18"/>
              </w:rPr>
            </w:pPr>
            <w:r w:rsidRPr="00DA6C07">
              <w:rPr>
                <w:rFonts w:ascii="Arial" w:hAnsi="Arial" w:cs="Arial"/>
                <w:sz w:val="18"/>
                <w:szCs w:val="18"/>
              </w:rPr>
              <w:t xml:space="preserve">R2: Caravan Park </w:t>
            </w:r>
          </w:p>
          <w:p w14:paraId="56328EEF" w14:textId="4C8EA9A8" w:rsidR="00AF1EAD" w:rsidRPr="002F2669" w:rsidRDefault="00AF1EAD" w:rsidP="00AF1EAD">
            <w:pPr>
              <w:pStyle w:val="TableParagraph"/>
              <w:ind w:left="22"/>
              <w:rPr>
                <w:rFonts w:ascii="Arial" w:hAnsi="Arial" w:cs="Arial"/>
                <w:sz w:val="20"/>
                <w:szCs w:val="20"/>
              </w:rPr>
            </w:pPr>
            <w:r w:rsidRPr="00DA6C07">
              <w:rPr>
                <w:rFonts w:ascii="Arial" w:hAnsi="Arial" w:cs="Arial"/>
                <w:sz w:val="18"/>
                <w:szCs w:val="18"/>
              </w:rPr>
              <w:t xml:space="preserve">(southeast and east of Site). </w:t>
            </w:r>
          </w:p>
        </w:tc>
        <w:tc>
          <w:tcPr>
            <w:tcW w:w="1629" w:type="dxa"/>
            <w:shd w:val="clear" w:color="auto" w:fill="auto"/>
          </w:tcPr>
          <w:p w14:paraId="6CA252F1" w14:textId="35A28B43" w:rsidR="00AF1EAD" w:rsidRPr="008D01A9" w:rsidRDefault="00AF1EAD" w:rsidP="00AF1EAD">
            <w:pPr>
              <w:jc w:val="center"/>
              <w:rPr>
                <w:rFonts w:ascii="Arial" w:hAnsi="Arial" w:cs="Arial"/>
                <w:sz w:val="20"/>
                <w:szCs w:val="20"/>
                <w:vertAlign w:val="superscript"/>
              </w:rPr>
            </w:pPr>
            <w:r w:rsidRPr="008D01A9">
              <w:rPr>
                <w:rFonts w:ascii="Arial" w:hAnsi="Arial" w:cs="Arial"/>
                <w:sz w:val="20"/>
                <w:szCs w:val="20"/>
              </w:rPr>
              <w:t>38-41</w:t>
            </w:r>
          </w:p>
        </w:tc>
        <w:tc>
          <w:tcPr>
            <w:tcW w:w="1723" w:type="dxa"/>
            <w:shd w:val="clear" w:color="auto" w:fill="auto"/>
          </w:tcPr>
          <w:p w14:paraId="2A54EBE0" w14:textId="5EEEF10F" w:rsidR="00AF1EAD" w:rsidRPr="00AF1EAD" w:rsidRDefault="00AF1EAD" w:rsidP="00AF1EAD">
            <w:pPr>
              <w:jc w:val="center"/>
              <w:rPr>
                <w:rFonts w:ascii="Arial" w:hAnsi="Arial" w:cs="Arial"/>
                <w:sz w:val="20"/>
                <w:szCs w:val="20"/>
              </w:rPr>
            </w:pPr>
            <w:r w:rsidRPr="00AF1EAD">
              <w:rPr>
                <w:rFonts w:ascii="Arial" w:eastAsia="Arial" w:hAnsi="Arial" w:cs="Arial"/>
                <w:sz w:val="20"/>
                <w:szCs w:val="20"/>
              </w:rPr>
              <w:t>44</w:t>
            </w:r>
          </w:p>
        </w:tc>
        <w:tc>
          <w:tcPr>
            <w:tcW w:w="1766" w:type="dxa"/>
          </w:tcPr>
          <w:p w14:paraId="16E9C1D3" w14:textId="164294A3" w:rsidR="00AF1EAD" w:rsidRPr="002F2669" w:rsidRDefault="001A4EC4" w:rsidP="00AF1EAD">
            <w:pPr>
              <w:jc w:val="center"/>
              <w:rPr>
                <w:rFonts w:ascii="Arial" w:hAnsi="Arial" w:cs="Arial"/>
                <w:sz w:val="20"/>
                <w:szCs w:val="20"/>
              </w:rPr>
            </w:pPr>
            <w:r>
              <w:rPr>
                <w:rFonts w:ascii="Arial" w:hAnsi="Arial" w:cs="Arial"/>
                <w:sz w:val="20"/>
                <w:szCs w:val="20"/>
              </w:rPr>
              <w:t>-6 to -3</w:t>
            </w:r>
          </w:p>
        </w:tc>
      </w:tr>
    </w:tbl>
    <w:p w14:paraId="17E9B750" w14:textId="21FB199D" w:rsidR="00183192" w:rsidRPr="00E46A74" w:rsidRDefault="00D54FEE" w:rsidP="00E46A74">
      <w:pPr>
        <w:tabs>
          <w:tab w:val="left" w:pos="9025"/>
        </w:tabs>
        <w:ind w:left="720" w:right="1087" w:hanging="720"/>
        <w:jc w:val="both"/>
        <w:rPr>
          <w:rFonts w:ascii="Arial" w:hAnsi="Arial" w:cs="Arial"/>
          <w:sz w:val="16"/>
          <w:szCs w:val="16"/>
        </w:rPr>
      </w:pPr>
      <w:r>
        <w:rPr>
          <w:rFonts w:ascii="Arial Bold" w:hAnsi="Arial Bold" w:cs="Arial"/>
          <w:b/>
          <w:bCs/>
          <w:sz w:val="22"/>
          <w:szCs w:val="22"/>
        </w:rPr>
        <w:tab/>
      </w:r>
      <w:r w:rsidR="00183192" w:rsidRPr="00E46A74">
        <w:rPr>
          <w:rFonts w:ascii="Arial" w:hAnsi="Arial" w:cs="Arial"/>
          <w:sz w:val="16"/>
          <w:szCs w:val="16"/>
        </w:rPr>
        <w:t xml:space="preserve">Note 1: </w:t>
      </w:r>
      <w:r w:rsidR="00037C99">
        <w:rPr>
          <w:rFonts w:ascii="Arial" w:hAnsi="Arial" w:cs="Arial"/>
          <w:sz w:val="16"/>
          <w:szCs w:val="16"/>
        </w:rPr>
        <w:t>Perceptible n</w:t>
      </w:r>
      <w:r w:rsidR="00183192" w:rsidRPr="00E46A74">
        <w:rPr>
          <w:rFonts w:ascii="Arial" w:hAnsi="Arial" w:cs="Arial"/>
          <w:sz w:val="16"/>
          <w:szCs w:val="16"/>
        </w:rPr>
        <w:t xml:space="preserve">oise characteristics at </w:t>
      </w:r>
      <w:r w:rsidR="00037C99">
        <w:rPr>
          <w:rFonts w:ascii="Arial" w:hAnsi="Arial" w:cs="Arial"/>
          <w:sz w:val="16"/>
          <w:szCs w:val="16"/>
        </w:rPr>
        <w:t xml:space="preserve">NSR </w:t>
      </w:r>
      <w:r w:rsidR="00183192" w:rsidRPr="00E46A74">
        <w:rPr>
          <w:rFonts w:ascii="Arial" w:hAnsi="Arial" w:cs="Arial"/>
          <w:sz w:val="16"/>
          <w:szCs w:val="16"/>
        </w:rPr>
        <w:t>locations is not expected</w:t>
      </w:r>
      <w:r w:rsidR="00037C99">
        <w:rPr>
          <w:rFonts w:ascii="Arial" w:hAnsi="Arial" w:cs="Arial"/>
          <w:sz w:val="16"/>
          <w:szCs w:val="16"/>
        </w:rPr>
        <w:t xml:space="preserve"> due to proposed mitigation measures</w:t>
      </w:r>
      <w:r w:rsidR="00183192" w:rsidRPr="00E46A74">
        <w:rPr>
          <w:rFonts w:ascii="Arial" w:hAnsi="Arial" w:cs="Arial"/>
          <w:sz w:val="16"/>
          <w:szCs w:val="16"/>
        </w:rPr>
        <w:t>. Th</w:t>
      </w:r>
      <w:r w:rsidR="00037C99">
        <w:rPr>
          <w:rFonts w:ascii="Arial" w:hAnsi="Arial" w:cs="Arial"/>
          <w:sz w:val="16"/>
          <w:szCs w:val="16"/>
        </w:rPr>
        <w:t>e</w:t>
      </w:r>
      <w:r w:rsidR="00183192" w:rsidRPr="00E46A74">
        <w:rPr>
          <w:rFonts w:ascii="Arial" w:hAnsi="Arial" w:cs="Arial"/>
          <w:sz w:val="16"/>
          <w:szCs w:val="16"/>
        </w:rPr>
        <w:t xml:space="preserve"> </w:t>
      </w:r>
      <w:r w:rsidR="00037C99">
        <w:rPr>
          <w:rFonts w:ascii="Arial" w:hAnsi="Arial" w:cs="Arial"/>
          <w:sz w:val="16"/>
          <w:szCs w:val="16"/>
        </w:rPr>
        <w:t xml:space="preserve">daytime </w:t>
      </w:r>
      <w:r w:rsidR="00183192" w:rsidRPr="00E46A74">
        <w:rPr>
          <w:rFonts w:ascii="Arial" w:hAnsi="Arial" w:cs="Arial"/>
          <w:sz w:val="16"/>
          <w:szCs w:val="16"/>
        </w:rPr>
        <w:t xml:space="preserve">period includes </w:t>
      </w:r>
      <w:r w:rsidR="00037C99">
        <w:rPr>
          <w:rFonts w:ascii="Arial" w:hAnsi="Arial" w:cs="Arial"/>
          <w:sz w:val="16"/>
          <w:szCs w:val="16"/>
        </w:rPr>
        <w:t xml:space="preserve">for </w:t>
      </w:r>
      <w:r w:rsidR="00183192" w:rsidRPr="00E46A74">
        <w:rPr>
          <w:rFonts w:ascii="Arial" w:hAnsi="Arial" w:cs="Arial"/>
          <w:sz w:val="16"/>
          <w:szCs w:val="16"/>
        </w:rPr>
        <w:t>HGV movement on Site.</w:t>
      </w:r>
    </w:p>
    <w:p w14:paraId="7C2A44DC" w14:textId="264EC6CB" w:rsidR="00183192" w:rsidRDefault="00183192" w:rsidP="00E46A74">
      <w:pPr>
        <w:pStyle w:val="AXISTextLevel3"/>
        <w:tabs>
          <w:tab w:val="clear" w:pos="1610"/>
        </w:tabs>
        <w:spacing w:after="0" w:line="240" w:lineRule="auto"/>
        <w:rPr>
          <w:sz w:val="16"/>
          <w:szCs w:val="16"/>
        </w:rPr>
      </w:pPr>
      <w:r>
        <w:rPr>
          <w:sz w:val="16"/>
          <w:szCs w:val="16"/>
        </w:rPr>
        <w:t xml:space="preserve">Note 2: Based on a </w:t>
      </w:r>
      <w:r w:rsidR="00E46A74">
        <w:rPr>
          <w:sz w:val="16"/>
          <w:szCs w:val="16"/>
        </w:rPr>
        <w:t>4</w:t>
      </w:r>
      <w:r>
        <w:rPr>
          <w:sz w:val="16"/>
          <w:szCs w:val="16"/>
        </w:rPr>
        <w:t xml:space="preserve">-day period of baseline sound monitoring including a weekend at NSR. </w:t>
      </w:r>
    </w:p>
    <w:p w14:paraId="0589DB37" w14:textId="77777777" w:rsidR="002D3C85" w:rsidRDefault="002D3C85" w:rsidP="007F68C0">
      <w:pPr>
        <w:ind w:left="709" w:right="803" w:hanging="709"/>
        <w:jc w:val="both"/>
        <w:rPr>
          <w:rFonts w:ascii="Arial" w:hAnsi="Arial" w:cs="Arial"/>
          <w:bCs/>
          <w:sz w:val="22"/>
          <w:szCs w:val="22"/>
        </w:rPr>
      </w:pPr>
    </w:p>
    <w:p w14:paraId="3CAB0FF7" w14:textId="04F437A7" w:rsidR="005862AF" w:rsidRDefault="002D3C85" w:rsidP="007F68C0">
      <w:pPr>
        <w:ind w:left="709" w:right="803" w:hanging="709"/>
        <w:jc w:val="both"/>
        <w:rPr>
          <w:rFonts w:ascii="Arial" w:hAnsi="Arial" w:cs="Arial"/>
          <w:bCs/>
          <w:caps/>
          <w:sz w:val="22"/>
          <w:szCs w:val="22"/>
        </w:rPr>
      </w:pPr>
      <w:r>
        <w:rPr>
          <w:rFonts w:ascii="Arial" w:hAnsi="Arial" w:cs="Arial"/>
          <w:bCs/>
          <w:sz w:val="22"/>
          <w:szCs w:val="22"/>
        </w:rPr>
        <w:t>4.2.5</w:t>
      </w:r>
      <w:r>
        <w:rPr>
          <w:rFonts w:ascii="Arial" w:hAnsi="Arial" w:cs="Arial"/>
          <w:bCs/>
          <w:sz w:val="22"/>
          <w:szCs w:val="22"/>
        </w:rPr>
        <w:tab/>
      </w:r>
      <w:r w:rsidR="005862AF">
        <w:rPr>
          <w:rFonts w:ascii="Arial" w:hAnsi="Arial" w:cs="Arial"/>
          <w:bCs/>
          <w:sz w:val="22"/>
          <w:szCs w:val="22"/>
        </w:rPr>
        <w:t xml:space="preserve">The above table shows the impact relative to the likely noise condition and shows that the noise contribution is </w:t>
      </w:r>
      <w:r w:rsidR="00E61F03">
        <w:rPr>
          <w:rFonts w:ascii="Arial" w:hAnsi="Arial" w:cs="Arial"/>
          <w:bCs/>
          <w:sz w:val="22"/>
          <w:szCs w:val="22"/>
        </w:rPr>
        <w:t xml:space="preserve">between 1dB and </w:t>
      </w:r>
      <w:r w:rsidR="00B67848">
        <w:rPr>
          <w:rFonts w:ascii="Arial" w:hAnsi="Arial" w:cs="Arial"/>
          <w:bCs/>
          <w:sz w:val="22"/>
          <w:szCs w:val="22"/>
        </w:rPr>
        <w:t>6</w:t>
      </w:r>
      <w:r w:rsidR="00E61F03">
        <w:rPr>
          <w:rFonts w:ascii="Arial" w:hAnsi="Arial" w:cs="Arial"/>
          <w:bCs/>
          <w:sz w:val="22"/>
          <w:szCs w:val="22"/>
        </w:rPr>
        <w:t>dB</w:t>
      </w:r>
      <w:r w:rsidR="005862AF">
        <w:rPr>
          <w:rFonts w:ascii="Arial" w:hAnsi="Arial" w:cs="Arial"/>
          <w:bCs/>
          <w:sz w:val="22"/>
          <w:szCs w:val="22"/>
        </w:rPr>
        <w:t xml:space="preserve"> </w:t>
      </w:r>
      <w:r w:rsidR="005862AF" w:rsidRPr="003A5E45">
        <w:rPr>
          <w:rFonts w:ascii="Arial" w:hAnsi="Arial" w:cs="Arial"/>
          <w:b/>
          <w:bCs/>
          <w:sz w:val="22"/>
          <w:szCs w:val="22"/>
        </w:rPr>
        <w:t>lower</w:t>
      </w:r>
      <w:r w:rsidR="005862AF">
        <w:rPr>
          <w:rFonts w:ascii="Arial" w:hAnsi="Arial" w:cs="Arial"/>
          <w:bCs/>
          <w:sz w:val="22"/>
          <w:szCs w:val="22"/>
        </w:rPr>
        <w:t xml:space="preserve"> than the representative daytime background sou</w:t>
      </w:r>
      <w:r w:rsidR="005230F1">
        <w:rPr>
          <w:rFonts w:ascii="Arial" w:hAnsi="Arial" w:cs="Arial"/>
          <w:bCs/>
          <w:sz w:val="22"/>
          <w:szCs w:val="22"/>
        </w:rPr>
        <w:t>n</w:t>
      </w:r>
      <w:r w:rsidR="005862AF">
        <w:rPr>
          <w:rFonts w:ascii="Arial" w:hAnsi="Arial" w:cs="Arial"/>
          <w:bCs/>
          <w:sz w:val="22"/>
          <w:szCs w:val="22"/>
        </w:rPr>
        <w:t xml:space="preserve">d levels. </w:t>
      </w:r>
    </w:p>
    <w:p w14:paraId="09904D47" w14:textId="77777777" w:rsidR="005862AF" w:rsidRDefault="005862AF" w:rsidP="005862AF">
      <w:pPr>
        <w:ind w:left="720" w:right="803" w:hanging="720"/>
        <w:jc w:val="both"/>
        <w:rPr>
          <w:rFonts w:ascii="Arial" w:hAnsi="Arial" w:cs="Arial"/>
          <w:bCs/>
          <w:caps/>
          <w:sz w:val="22"/>
          <w:szCs w:val="22"/>
        </w:rPr>
      </w:pPr>
    </w:p>
    <w:p w14:paraId="7FF14866" w14:textId="61621B1E" w:rsidR="005862AF" w:rsidRDefault="005862AF" w:rsidP="005862AF">
      <w:pPr>
        <w:ind w:left="709" w:right="803" w:hanging="709"/>
        <w:jc w:val="both"/>
        <w:rPr>
          <w:rFonts w:ascii="Arial" w:hAnsi="Arial" w:cs="Arial"/>
          <w:bCs/>
          <w:sz w:val="22"/>
          <w:szCs w:val="22"/>
        </w:rPr>
      </w:pPr>
      <w:r>
        <w:rPr>
          <w:rFonts w:ascii="Arial" w:hAnsi="Arial" w:cs="Arial"/>
          <w:bCs/>
          <w:sz w:val="22"/>
          <w:szCs w:val="22"/>
        </w:rPr>
        <w:t>4.2.</w:t>
      </w:r>
      <w:r w:rsidR="00353CAD">
        <w:rPr>
          <w:rFonts w:ascii="Arial" w:hAnsi="Arial" w:cs="Arial"/>
          <w:bCs/>
          <w:sz w:val="22"/>
          <w:szCs w:val="22"/>
        </w:rPr>
        <w:t>6</w:t>
      </w:r>
      <w:r>
        <w:rPr>
          <w:rFonts w:ascii="Arial" w:hAnsi="Arial" w:cs="Arial"/>
          <w:bCs/>
          <w:sz w:val="22"/>
          <w:szCs w:val="22"/>
        </w:rPr>
        <w:tab/>
        <w:t xml:space="preserve">The night-time table of results shows that the </w:t>
      </w:r>
      <w:r w:rsidR="00877777">
        <w:rPr>
          <w:rFonts w:ascii="Arial" w:hAnsi="Arial" w:cs="Arial"/>
          <w:bCs/>
          <w:sz w:val="22"/>
          <w:szCs w:val="22"/>
        </w:rPr>
        <w:t>S</w:t>
      </w:r>
      <w:r>
        <w:rPr>
          <w:rFonts w:ascii="Arial" w:hAnsi="Arial" w:cs="Arial"/>
          <w:bCs/>
          <w:sz w:val="22"/>
          <w:szCs w:val="22"/>
        </w:rPr>
        <w:t xml:space="preserve">ite noise rating noise level </w:t>
      </w:r>
      <w:r w:rsidR="00875B8F">
        <w:rPr>
          <w:rFonts w:ascii="Arial" w:hAnsi="Arial" w:cs="Arial"/>
          <w:bCs/>
          <w:sz w:val="22"/>
          <w:szCs w:val="22"/>
        </w:rPr>
        <w:t xml:space="preserve">is </w:t>
      </w:r>
      <w:r>
        <w:rPr>
          <w:rFonts w:ascii="Arial" w:hAnsi="Arial" w:cs="Arial"/>
          <w:bCs/>
          <w:sz w:val="22"/>
          <w:szCs w:val="22"/>
        </w:rPr>
        <w:t xml:space="preserve">predicted </w:t>
      </w:r>
      <w:r w:rsidR="00803ADF">
        <w:rPr>
          <w:rFonts w:ascii="Arial" w:hAnsi="Arial" w:cs="Arial"/>
          <w:bCs/>
          <w:sz w:val="22"/>
          <w:szCs w:val="22"/>
        </w:rPr>
        <w:t xml:space="preserve">to be </w:t>
      </w:r>
      <w:r w:rsidR="004946DF">
        <w:rPr>
          <w:rFonts w:ascii="Arial" w:hAnsi="Arial" w:cs="Arial"/>
          <w:bCs/>
          <w:sz w:val="22"/>
          <w:szCs w:val="22"/>
        </w:rPr>
        <w:t>between</w:t>
      </w:r>
      <w:r w:rsidR="00803ADF">
        <w:rPr>
          <w:rFonts w:ascii="Arial" w:hAnsi="Arial" w:cs="Arial"/>
          <w:bCs/>
          <w:sz w:val="22"/>
          <w:szCs w:val="22"/>
        </w:rPr>
        <w:t xml:space="preserve"> </w:t>
      </w:r>
      <w:r w:rsidR="00C22184">
        <w:rPr>
          <w:rFonts w:ascii="Arial" w:hAnsi="Arial" w:cs="Arial"/>
          <w:bCs/>
          <w:sz w:val="22"/>
          <w:szCs w:val="22"/>
        </w:rPr>
        <w:t>3</w:t>
      </w:r>
      <w:r>
        <w:rPr>
          <w:rFonts w:ascii="Arial" w:hAnsi="Arial" w:cs="Arial"/>
          <w:bCs/>
          <w:sz w:val="22"/>
          <w:szCs w:val="22"/>
        </w:rPr>
        <w:t xml:space="preserve">dB </w:t>
      </w:r>
      <w:r w:rsidR="004946DF">
        <w:rPr>
          <w:rFonts w:ascii="Arial" w:hAnsi="Arial" w:cs="Arial"/>
          <w:bCs/>
          <w:sz w:val="22"/>
          <w:szCs w:val="22"/>
        </w:rPr>
        <w:t xml:space="preserve">and 6dB </w:t>
      </w:r>
      <w:r w:rsidRPr="003A5E45">
        <w:rPr>
          <w:rFonts w:ascii="Arial" w:hAnsi="Arial" w:cs="Arial"/>
          <w:b/>
          <w:bCs/>
          <w:sz w:val="22"/>
          <w:szCs w:val="22"/>
        </w:rPr>
        <w:t>lower</w:t>
      </w:r>
      <w:r>
        <w:rPr>
          <w:rFonts w:ascii="Arial" w:hAnsi="Arial" w:cs="Arial"/>
          <w:bCs/>
          <w:sz w:val="22"/>
          <w:szCs w:val="22"/>
        </w:rPr>
        <w:t xml:space="preserve"> than the representative background sound levels.</w:t>
      </w:r>
    </w:p>
    <w:p w14:paraId="553E87E6" w14:textId="77777777" w:rsidR="00D119CA" w:rsidRDefault="00D119CA" w:rsidP="005862AF">
      <w:pPr>
        <w:ind w:left="709" w:right="803" w:hanging="709"/>
        <w:jc w:val="both"/>
        <w:rPr>
          <w:rFonts w:ascii="Arial" w:hAnsi="Arial" w:cs="Arial"/>
          <w:bCs/>
          <w:sz w:val="22"/>
          <w:szCs w:val="22"/>
        </w:rPr>
      </w:pPr>
    </w:p>
    <w:p w14:paraId="7429159A" w14:textId="53352F9D" w:rsidR="005862AF" w:rsidRDefault="005862AF" w:rsidP="005862AF">
      <w:pPr>
        <w:ind w:left="709" w:right="803" w:hanging="709"/>
        <w:jc w:val="both"/>
        <w:rPr>
          <w:rFonts w:ascii="Arial" w:hAnsi="Arial" w:cs="Arial"/>
          <w:bCs/>
          <w:sz w:val="22"/>
          <w:szCs w:val="22"/>
        </w:rPr>
      </w:pPr>
      <w:r>
        <w:rPr>
          <w:rFonts w:ascii="Arial" w:hAnsi="Arial" w:cs="Arial"/>
          <w:bCs/>
          <w:sz w:val="22"/>
          <w:szCs w:val="22"/>
        </w:rPr>
        <w:t>4.2.</w:t>
      </w:r>
      <w:r w:rsidR="005230F1">
        <w:rPr>
          <w:rFonts w:ascii="Arial" w:hAnsi="Arial" w:cs="Arial"/>
          <w:bCs/>
          <w:sz w:val="22"/>
          <w:szCs w:val="22"/>
        </w:rPr>
        <w:t>7</w:t>
      </w:r>
      <w:r>
        <w:rPr>
          <w:rFonts w:ascii="Arial" w:hAnsi="Arial" w:cs="Arial"/>
          <w:bCs/>
          <w:sz w:val="22"/>
          <w:szCs w:val="22"/>
        </w:rPr>
        <w:tab/>
        <w:t xml:space="preserve">With the proposed mitigation strategy, the </w:t>
      </w:r>
      <w:r w:rsidR="00877777">
        <w:rPr>
          <w:rFonts w:ascii="Arial" w:hAnsi="Arial" w:cs="Arial"/>
          <w:bCs/>
          <w:sz w:val="22"/>
          <w:szCs w:val="22"/>
        </w:rPr>
        <w:t>S</w:t>
      </w:r>
      <w:r>
        <w:rPr>
          <w:rFonts w:ascii="Arial" w:hAnsi="Arial" w:cs="Arial"/>
          <w:bCs/>
          <w:sz w:val="22"/>
          <w:szCs w:val="22"/>
        </w:rPr>
        <w:t>ite is not expected to produce any noise character at NSR.</w:t>
      </w:r>
    </w:p>
    <w:p w14:paraId="672EAF87" w14:textId="77777777" w:rsidR="005862AF" w:rsidRDefault="005862AF" w:rsidP="005862AF">
      <w:pPr>
        <w:ind w:left="709" w:right="803" w:hanging="709"/>
        <w:jc w:val="both"/>
        <w:rPr>
          <w:rFonts w:ascii="Arial" w:hAnsi="Arial" w:cs="Arial"/>
          <w:bCs/>
          <w:sz w:val="22"/>
          <w:szCs w:val="22"/>
        </w:rPr>
      </w:pPr>
    </w:p>
    <w:p w14:paraId="0510AE2E" w14:textId="7C34D886" w:rsidR="005862AF" w:rsidRDefault="005862AF" w:rsidP="005862AF">
      <w:pPr>
        <w:ind w:left="709" w:right="803" w:hanging="709"/>
        <w:jc w:val="both"/>
        <w:rPr>
          <w:rFonts w:ascii="Arial" w:hAnsi="Arial" w:cs="Arial"/>
          <w:bCs/>
          <w:sz w:val="22"/>
          <w:szCs w:val="22"/>
        </w:rPr>
      </w:pPr>
      <w:r>
        <w:rPr>
          <w:rFonts w:ascii="Arial" w:hAnsi="Arial" w:cs="Arial"/>
          <w:bCs/>
          <w:sz w:val="22"/>
          <w:szCs w:val="22"/>
        </w:rPr>
        <w:t>4.2.</w:t>
      </w:r>
      <w:r w:rsidR="00923336">
        <w:rPr>
          <w:rFonts w:ascii="Arial" w:hAnsi="Arial" w:cs="Arial"/>
          <w:bCs/>
          <w:sz w:val="22"/>
          <w:szCs w:val="22"/>
        </w:rPr>
        <w:t>8</w:t>
      </w:r>
      <w:r>
        <w:rPr>
          <w:rFonts w:ascii="Arial" w:hAnsi="Arial" w:cs="Arial"/>
          <w:bCs/>
          <w:sz w:val="22"/>
          <w:szCs w:val="22"/>
        </w:rPr>
        <w:tab/>
        <w:t>The results show that the daytime and night-time predicted noise levels (according to BS4142: 2014</w:t>
      </w:r>
      <w:r w:rsidR="00803ADF">
        <w:rPr>
          <w:rFonts w:ascii="Arial" w:hAnsi="Arial" w:cs="Arial"/>
          <w:bCs/>
          <w:sz w:val="22"/>
          <w:szCs w:val="22"/>
        </w:rPr>
        <w:t>+A1:2019</w:t>
      </w:r>
      <w:r>
        <w:rPr>
          <w:rFonts w:ascii="Arial" w:hAnsi="Arial" w:cs="Arial"/>
          <w:bCs/>
          <w:sz w:val="22"/>
          <w:szCs w:val="22"/>
        </w:rPr>
        <w:t xml:space="preserve">) are likely to show a </w:t>
      </w:r>
      <w:r>
        <w:rPr>
          <w:rFonts w:ascii="Arial" w:hAnsi="Arial" w:cs="Arial"/>
          <w:b/>
          <w:bCs/>
          <w:sz w:val="22"/>
          <w:szCs w:val="22"/>
        </w:rPr>
        <w:t xml:space="preserve">low </w:t>
      </w:r>
      <w:r>
        <w:rPr>
          <w:rFonts w:ascii="Arial" w:hAnsi="Arial" w:cs="Arial"/>
          <w:bCs/>
          <w:sz w:val="22"/>
          <w:szCs w:val="22"/>
        </w:rPr>
        <w:t>impact magnitude.</w:t>
      </w:r>
    </w:p>
    <w:p w14:paraId="6BF6CFE8" w14:textId="77777777" w:rsidR="005862AF" w:rsidRDefault="005862AF" w:rsidP="005862AF">
      <w:pPr>
        <w:ind w:left="709" w:right="803" w:hanging="709"/>
        <w:jc w:val="both"/>
        <w:rPr>
          <w:rFonts w:ascii="Arial" w:hAnsi="Arial" w:cs="Arial"/>
          <w:bCs/>
          <w:sz w:val="22"/>
          <w:szCs w:val="22"/>
        </w:rPr>
      </w:pPr>
    </w:p>
    <w:p w14:paraId="7692F622" w14:textId="11BAFB07" w:rsidR="005862AF" w:rsidRPr="00212675" w:rsidRDefault="00212675" w:rsidP="005862AF">
      <w:pPr>
        <w:ind w:left="709" w:right="803" w:hanging="709"/>
        <w:jc w:val="both"/>
        <w:rPr>
          <w:rFonts w:ascii="Arial" w:hAnsi="Arial" w:cs="Arial"/>
          <w:bCs/>
          <w:i/>
          <w:sz w:val="22"/>
          <w:szCs w:val="22"/>
        </w:rPr>
      </w:pPr>
      <w:r>
        <w:rPr>
          <w:rFonts w:ascii="Arial" w:hAnsi="Arial" w:cs="Arial"/>
          <w:bCs/>
          <w:sz w:val="22"/>
          <w:szCs w:val="22"/>
        </w:rPr>
        <w:tab/>
      </w:r>
      <w:r>
        <w:rPr>
          <w:rFonts w:ascii="Arial" w:hAnsi="Arial" w:cs="Arial"/>
          <w:bCs/>
          <w:i/>
          <w:sz w:val="22"/>
          <w:szCs w:val="22"/>
        </w:rPr>
        <w:t>Ecological Receptors</w:t>
      </w:r>
    </w:p>
    <w:p w14:paraId="7EF9641E" w14:textId="4D3D06EC" w:rsidR="005862AF" w:rsidRDefault="005862AF" w:rsidP="005862AF">
      <w:pPr>
        <w:ind w:left="709" w:right="803" w:hanging="709"/>
        <w:jc w:val="both"/>
        <w:rPr>
          <w:rFonts w:ascii="Arial" w:hAnsi="Arial" w:cs="Arial"/>
          <w:bCs/>
          <w:sz w:val="22"/>
          <w:szCs w:val="22"/>
        </w:rPr>
      </w:pPr>
    </w:p>
    <w:p w14:paraId="2474FFF3" w14:textId="3213C0C5" w:rsidR="005862AF" w:rsidRPr="00923336" w:rsidRDefault="00353CAD" w:rsidP="00923336">
      <w:pPr>
        <w:pStyle w:val="ListParagraph"/>
        <w:numPr>
          <w:ilvl w:val="2"/>
          <w:numId w:val="33"/>
        </w:numPr>
        <w:ind w:right="803"/>
        <w:jc w:val="both"/>
        <w:rPr>
          <w:rFonts w:ascii="Arial" w:hAnsi="Arial" w:cs="Arial"/>
          <w:bCs/>
          <w:sz w:val="22"/>
          <w:szCs w:val="22"/>
        </w:rPr>
      </w:pPr>
      <w:r w:rsidRPr="00923336">
        <w:rPr>
          <w:rFonts w:ascii="Arial" w:hAnsi="Arial" w:cs="Arial"/>
          <w:bCs/>
          <w:sz w:val="22"/>
          <w:szCs w:val="22"/>
        </w:rPr>
        <w:t>Ecological receptors included in the</w:t>
      </w:r>
      <w:r w:rsidR="005629AB" w:rsidRPr="00923336">
        <w:rPr>
          <w:rFonts w:ascii="Arial" w:hAnsi="Arial" w:cs="Arial"/>
          <w:bCs/>
          <w:sz w:val="22"/>
          <w:szCs w:val="22"/>
        </w:rPr>
        <w:t xml:space="preserve"> ES Chapter </w:t>
      </w:r>
      <w:r w:rsidR="00261DA1" w:rsidRPr="00923336">
        <w:rPr>
          <w:rFonts w:ascii="Arial" w:hAnsi="Arial" w:cs="Arial"/>
          <w:bCs/>
          <w:sz w:val="22"/>
          <w:szCs w:val="22"/>
        </w:rPr>
        <w:t>include the following</w:t>
      </w:r>
      <w:r w:rsidR="00826923" w:rsidRPr="00923336">
        <w:rPr>
          <w:rFonts w:ascii="Arial" w:hAnsi="Arial" w:cs="Arial"/>
          <w:bCs/>
          <w:sz w:val="22"/>
          <w:szCs w:val="22"/>
        </w:rPr>
        <w:t>:</w:t>
      </w:r>
    </w:p>
    <w:p w14:paraId="5469E579" w14:textId="77777777" w:rsidR="00826923" w:rsidRDefault="00826923" w:rsidP="00826923">
      <w:pPr>
        <w:pStyle w:val="AXISTextLevel3"/>
        <w:tabs>
          <w:tab w:val="clear" w:pos="1610"/>
          <w:tab w:val="left" w:pos="902"/>
          <w:tab w:val="left" w:pos="1418"/>
        </w:tabs>
        <w:spacing w:after="0" w:line="240" w:lineRule="auto"/>
        <w:ind w:left="709" w:right="803" w:hanging="709"/>
      </w:pPr>
    </w:p>
    <w:p w14:paraId="7D954452" w14:textId="1FF9E82D" w:rsidR="00826923" w:rsidRPr="00617F58" w:rsidRDefault="00617F58" w:rsidP="006864CE">
      <w:pPr>
        <w:pStyle w:val="AXISHeading1"/>
        <w:numPr>
          <w:ilvl w:val="0"/>
          <w:numId w:val="16"/>
        </w:numPr>
        <w:spacing w:after="0" w:line="240" w:lineRule="auto"/>
        <w:ind w:right="803"/>
        <w:jc w:val="both"/>
        <w:rPr>
          <w:b w:val="0"/>
          <w:bCs/>
          <w:caps w:val="0"/>
        </w:rPr>
      </w:pPr>
      <w:r w:rsidRPr="00617F58">
        <w:rPr>
          <w:b w:val="0"/>
          <w:bCs/>
          <w:caps w:val="0"/>
        </w:rPr>
        <w:t>River Wyre</w:t>
      </w:r>
      <w:r>
        <w:rPr>
          <w:b w:val="0"/>
          <w:bCs/>
          <w:caps w:val="0"/>
        </w:rPr>
        <w:t xml:space="preserve"> </w:t>
      </w:r>
      <w:r w:rsidR="00F94BC2">
        <w:rPr>
          <w:b w:val="0"/>
          <w:bCs/>
          <w:caps w:val="0"/>
        </w:rPr>
        <w:t>saltmarsh and mudflats</w:t>
      </w:r>
      <w:r w:rsidR="005809A1">
        <w:rPr>
          <w:b w:val="0"/>
          <w:bCs/>
          <w:caps w:val="0"/>
        </w:rPr>
        <w:t>.</w:t>
      </w:r>
      <w:r w:rsidRPr="00617F58">
        <w:rPr>
          <w:b w:val="0"/>
          <w:bCs/>
          <w:caps w:val="0"/>
        </w:rPr>
        <w:t xml:space="preserve"> </w:t>
      </w:r>
    </w:p>
    <w:p w14:paraId="6CC8093F" w14:textId="77777777" w:rsidR="00F94BC2" w:rsidRDefault="00F94BC2" w:rsidP="00261DA1">
      <w:pPr>
        <w:pStyle w:val="AXISBullet"/>
        <w:numPr>
          <w:ilvl w:val="0"/>
          <w:numId w:val="0"/>
        </w:numPr>
        <w:spacing w:line="240" w:lineRule="auto"/>
        <w:ind w:left="709" w:right="803" w:hanging="709"/>
      </w:pPr>
    </w:p>
    <w:p w14:paraId="0595C0DB" w14:textId="2E8E27DC" w:rsidR="00261DA1" w:rsidRPr="0082280E" w:rsidRDefault="00F94BC2" w:rsidP="00261DA1">
      <w:pPr>
        <w:pStyle w:val="AXISBullet"/>
        <w:numPr>
          <w:ilvl w:val="0"/>
          <w:numId w:val="0"/>
        </w:numPr>
        <w:spacing w:line="240" w:lineRule="auto"/>
        <w:ind w:left="709" w:right="803" w:hanging="709"/>
      </w:pPr>
      <w:r>
        <w:t>4</w:t>
      </w:r>
      <w:r w:rsidR="00261DA1">
        <w:t>.2.1</w:t>
      </w:r>
      <w:r w:rsidR="00923336">
        <w:t>0</w:t>
      </w:r>
      <w:r w:rsidR="00261DA1">
        <w:tab/>
        <w:t>Predicted noise levels at the above ecological receptors are provided below in Table 4.4.</w:t>
      </w:r>
    </w:p>
    <w:p w14:paraId="02D8C890" w14:textId="77777777" w:rsidR="0016683B" w:rsidRDefault="0016683B" w:rsidP="005862AF">
      <w:pPr>
        <w:ind w:left="709" w:right="803"/>
        <w:jc w:val="both"/>
        <w:rPr>
          <w:rFonts w:ascii="Arial Bold" w:hAnsi="Arial Bold" w:cs="Arial"/>
          <w:b/>
          <w:bCs/>
          <w:sz w:val="22"/>
          <w:szCs w:val="22"/>
        </w:rPr>
      </w:pPr>
    </w:p>
    <w:p w14:paraId="0B5F7065" w14:textId="68B50048" w:rsidR="005862AF" w:rsidRDefault="005862AF" w:rsidP="005862AF">
      <w:pPr>
        <w:ind w:left="709" w:right="803"/>
        <w:jc w:val="both"/>
        <w:rPr>
          <w:rFonts w:ascii="Arial Bold" w:hAnsi="Arial Bold" w:cs="Arial"/>
          <w:b/>
          <w:bCs/>
          <w:sz w:val="22"/>
          <w:szCs w:val="22"/>
        </w:rPr>
      </w:pPr>
      <w:r>
        <w:rPr>
          <w:rFonts w:ascii="Arial Bold" w:hAnsi="Arial Bold" w:cs="Arial"/>
          <w:b/>
          <w:bCs/>
          <w:sz w:val="22"/>
          <w:szCs w:val="22"/>
        </w:rPr>
        <w:t>Table 4.</w:t>
      </w:r>
      <w:r w:rsidR="00212675">
        <w:rPr>
          <w:rFonts w:ascii="Arial Bold" w:hAnsi="Arial Bold" w:cs="Arial"/>
          <w:b/>
          <w:bCs/>
          <w:sz w:val="22"/>
          <w:szCs w:val="22"/>
        </w:rPr>
        <w:t>4</w:t>
      </w:r>
      <w:r>
        <w:rPr>
          <w:rFonts w:ascii="Arial Bold" w:hAnsi="Arial Bold" w:cs="Arial"/>
          <w:b/>
          <w:bCs/>
          <w:sz w:val="22"/>
          <w:szCs w:val="22"/>
        </w:rPr>
        <w:t>: Noise Prediction Results at Non-residential Receptors with noise mitigation</w:t>
      </w:r>
    </w:p>
    <w:tbl>
      <w:tblPr>
        <w:tblW w:w="775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264"/>
        <w:gridCol w:w="1492"/>
        <w:gridCol w:w="1249"/>
        <w:gridCol w:w="1193"/>
      </w:tblGrid>
      <w:tr w:rsidR="00030DCB" w14:paraId="69EC309B" w14:textId="7BF96D60" w:rsidTr="00030DCB">
        <w:trPr>
          <w:trHeight w:val="621"/>
        </w:trPr>
        <w:tc>
          <w:tcPr>
            <w:tcW w:w="2552" w:type="dxa"/>
            <w:shd w:val="pct10" w:color="auto" w:fill="auto"/>
          </w:tcPr>
          <w:p w14:paraId="67679108" w14:textId="77777777" w:rsidR="00030DCB" w:rsidRPr="00B039AA" w:rsidRDefault="00030DCB" w:rsidP="00053498">
            <w:pPr>
              <w:jc w:val="both"/>
              <w:rPr>
                <w:rFonts w:ascii="Arial" w:hAnsi="Arial" w:cs="Arial"/>
                <w:b/>
                <w:sz w:val="20"/>
                <w:szCs w:val="20"/>
              </w:rPr>
            </w:pPr>
            <w:r w:rsidRPr="00B039AA">
              <w:rPr>
                <w:rFonts w:ascii="Arial" w:hAnsi="Arial" w:cs="Arial"/>
                <w:b/>
                <w:sz w:val="20"/>
                <w:szCs w:val="20"/>
              </w:rPr>
              <w:t>Noise Receptor</w:t>
            </w:r>
          </w:p>
        </w:tc>
        <w:tc>
          <w:tcPr>
            <w:tcW w:w="1264" w:type="dxa"/>
            <w:shd w:val="pct10" w:color="auto" w:fill="auto"/>
          </w:tcPr>
          <w:p w14:paraId="0B33BE8B" w14:textId="77777777" w:rsidR="00030DCB" w:rsidRPr="00B039AA" w:rsidRDefault="00030DCB" w:rsidP="00053498">
            <w:pPr>
              <w:jc w:val="both"/>
              <w:rPr>
                <w:rFonts w:ascii="Arial" w:hAnsi="Arial" w:cs="Arial"/>
                <w:b/>
                <w:sz w:val="20"/>
                <w:szCs w:val="20"/>
              </w:rPr>
            </w:pPr>
            <w:r w:rsidRPr="00B039AA">
              <w:rPr>
                <w:rFonts w:ascii="Arial" w:hAnsi="Arial" w:cs="Arial"/>
                <w:b/>
                <w:sz w:val="20"/>
                <w:szCs w:val="20"/>
              </w:rPr>
              <w:t>Predicted Noise</w:t>
            </w:r>
          </w:p>
          <w:p w14:paraId="5B219DC8" w14:textId="77777777" w:rsidR="00030DCB" w:rsidRPr="00B039AA" w:rsidRDefault="00030DCB" w:rsidP="00053498">
            <w:pPr>
              <w:jc w:val="both"/>
              <w:rPr>
                <w:rFonts w:ascii="Arial" w:hAnsi="Arial" w:cs="Arial"/>
                <w:b/>
                <w:sz w:val="20"/>
                <w:szCs w:val="20"/>
              </w:rPr>
            </w:pPr>
            <w:r w:rsidRPr="00B039AA">
              <w:rPr>
                <w:rFonts w:ascii="Arial" w:hAnsi="Arial" w:cs="Arial"/>
                <w:b/>
                <w:sz w:val="20"/>
                <w:szCs w:val="20"/>
              </w:rPr>
              <w:t xml:space="preserve">Level </w:t>
            </w:r>
          </w:p>
          <w:p w14:paraId="33AEDFD8" w14:textId="77777777" w:rsidR="00030DCB" w:rsidRPr="00B039AA" w:rsidRDefault="00030DCB" w:rsidP="00053498">
            <w:pPr>
              <w:jc w:val="both"/>
              <w:rPr>
                <w:rFonts w:ascii="Arial" w:hAnsi="Arial" w:cs="Arial"/>
                <w:b/>
                <w:sz w:val="20"/>
                <w:szCs w:val="20"/>
              </w:rPr>
            </w:pPr>
            <w:r w:rsidRPr="00B039AA">
              <w:rPr>
                <w:rFonts w:ascii="Arial" w:hAnsi="Arial" w:cs="Arial"/>
                <w:b/>
                <w:sz w:val="20"/>
                <w:szCs w:val="20"/>
              </w:rPr>
              <w:t>L</w:t>
            </w:r>
            <w:r w:rsidRPr="00DD36B8">
              <w:rPr>
                <w:rFonts w:ascii="Arial" w:hAnsi="Arial" w:cs="Arial"/>
                <w:b/>
                <w:sz w:val="20"/>
                <w:szCs w:val="20"/>
                <w:vertAlign w:val="subscript"/>
              </w:rPr>
              <w:t>Aeq</w:t>
            </w:r>
            <w:r w:rsidRPr="00B039AA">
              <w:rPr>
                <w:rFonts w:ascii="Arial" w:hAnsi="Arial" w:cs="Arial"/>
                <w:b/>
                <w:sz w:val="20"/>
                <w:szCs w:val="20"/>
                <w:vertAlign w:val="subscript"/>
              </w:rPr>
              <w:t>1hr</w:t>
            </w:r>
            <w:r w:rsidRPr="00B039AA">
              <w:rPr>
                <w:rFonts w:ascii="Arial" w:hAnsi="Arial" w:cs="Arial"/>
                <w:b/>
                <w:sz w:val="20"/>
                <w:szCs w:val="20"/>
              </w:rPr>
              <w:t xml:space="preserve"> dB</w:t>
            </w:r>
          </w:p>
        </w:tc>
        <w:tc>
          <w:tcPr>
            <w:tcW w:w="1492" w:type="dxa"/>
            <w:shd w:val="pct10" w:color="auto" w:fill="auto"/>
          </w:tcPr>
          <w:p w14:paraId="3CE0A43F" w14:textId="38579C03" w:rsidR="00030DCB" w:rsidRPr="00B039AA" w:rsidRDefault="00030DCB" w:rsidP="00826923">
            <w:pPr>
              <w:rPr>
                <w:rFonts w:ascii="Arial" w:hAnsi="Arial" w:cs="Arial"/>
                <w:b/>
                <w:sz w:val="20"/>
                <w:szCs w:val="20"/>
              </w:rPr>
            </w:pPr>
            <w:r>
              <w:rPr>
                <w:rFonts w:ascii="Arial" w:hAnsi="Arial" w:cs="Arial"/>
                <w:b/>
                <w:bCs/>
                <w:sz w:val="20"/>
                <w:szCs w:val="20"/>
              </w:rPr>
              <w:t xml:space="preserve">Residual </w:t>
            </w:r>
            <w:r w:rsidRPr="00B039AA">
              <w:rPr>
                <w:rFonts w:ascii="Arial" w:hAnsi="Arial" w:cs="Arial"/>
                <w:b/>
                <w:bCs/>
                <w:sz w:val="20"/>
                <w:szCs w:val="20"/>
              </w:rPr>
              <w:t>Sound Level</w:t>
            </w:r>
            <w:r>
              <w:rPr>
                <w:rFonts w:ascii="Arial" w:hAnsi="Arial" w:cs="Arial"/>
                <w:b/>
                <w:bCs/>
                <w:sz w:val="20"/>
                <w:szCs w:val="20"/>
              </w:rPr>
              <w:t xml:space="preserve"> </w:t>
            </w:r>
            <w:proofErr w:type="spellStart"/>
            <w:r w:rsidRPr="00B039AA">
              <w:rPr>
                <w:rFonts w:ascii="Arial" w:hAnsi="Arial" w:cs="Arial"/>
                <w:b/>
                <w:bCs/>
                <w:sz w:val="20"/>
                <w:szCs w:val="20"/>
              </w:rPr>
              <w:t>L</w:t>
            </w:r>
            <w:r w:rsidRPr="00DD36B8">
              <w:rPr>
                <w:rFonts w:ascii="Arial" w:hAnsi="Arial" w:cs="Arial"/>
                <w:b/>
                <w:bCs/>
                <w:sz w:val="20"/>
                <w:szCs w:val="20"/>
                <w:vertAlign w:val="subscript"/>
              </w:rPr>
              <w:t>Aeq</w:t>
            </w:r>
            <w:proofErr w:type="spellEnd"/>
            <w:r w:rsidRPr="00B039AA">
              <w:rPr>
                <w:rFonts w:ascii="Arial" w:hAnsi="Arial" w:cs="Arial"/>
                <w:b/>
                <w:bCs/>
                <w:sz w:val="20"/>
                <w:szCs w:val="20"/>
              </w:rPr>
              <w:t xml:space="preserve"> dB</w:t>
            </w:r>
          </w:p>
        </w:tc>
        <w:tc>
          <w:tcPr>
            <w:tcW w:w="1248" w:type="dxa"/>
            <w:shd w:val="pct10" w:color="auto" w:fill="auto"/>
          </w:tcPr>
          <w:p w14:paraId="6F759C3B" w14:textId="77777777" w:rsidR="00030DCB" w:rsidRDefault="00030DCB" w:rsidP="00B039AA">
            <w:pPr>
              <w:jc w:val="both"/>
              <w:rPr>
                <w:rFonts w:ascii="Arial" w:hAnsi="Arial" w:cs="Arial"/>
                <w:b/>
                <w:sz w:val="20"/>
                <w:szCs w:val="20"/>
              </w:rPr>
            </w:pPr>
            <w:r>
              <w:rPr>
                <w:rFonts w:ascii="Arial" w:hAnsi="Arial" w:cs="Arial"/>
                <w:b/>
                <w:sz w:val="20"/>
                <w:szCs w:val="20"/>
              </w:rPr>
              <w:t>Noise Limits</w:t>
            </w:r>
          </w:p>
          <w:p w14:paraId="75EB9626" w14:textId="728E5C90" w:rsidR="00030DCB" w:rsidRPr="00B039AA" w:rsidRDefault="00030DCB" w:rsidP="00B039AA">
            <w:pPr>
              <w:jc w:val="both"/>
              <w:rPr>
                <w:rFonts w:ascii="Arial" w:hAnsi="Arial" w:cs="Arial"/>
                <w:b/>
                <w:sz w:val="20"/>
                <w:szCs w:val="20"/>
              </w:rPr>
            </w:pPr>
            <w:r>
              <w:rPr>
                <w:rFonts w:ascii="Arial" w:hAnsi="Arial" w:cs="Arial"/>
                <w:b/>
                <w:sz w:val="20"/>
                <w:szCs w:val="20"/>
              </w:rPr>
              <w:t>L</w:t>
            </w:r>
            <w:r w:rsidRPr="00DD36B8">
              <w:rPr>
                <w:rFonts w:ascii="Arial" w:hAnsi="Arial" w:cs="Arial"/>
                <w:b/>
                <w:sz w:val="20"/>
                <w:szCs w:val="20"/>
                <w:vertAlign w:val="subscript"/>
              </w:rPr>
              <w:t>Aeq</w:t>
            </w:r>
            <w:r>
              <w:rPr>
                <w:rFonts w:ascii="Arial" w:hAnsi="Arial" w:cs="Arial"/>
                <w:b/>
                <w:sz w:val="20"/>
                <w:szCs w:val="20"/>
                <w:vertAlign w:val="subscript"/>
              </w:rPr>
              <w:t>1hr</w:t>
            </w:r>
            <w:r>
              <w:rPr>
                <w:rFonts w:ascii="Arial" w:hAnsi="Arial" w:cs="Arial"/>
                <w:b/>
                <w:sz w:val="20"/>
                <w:szCs w:val="20"/>
              </w:rPr>
              <w:t xml:space="preserve"> dB</w:t>
            </w:r>
          </w:p>
        </w:tc>
        <w:tc>
          <w:tcPr>
            <w:tcW w:w="1193" w:type="dxa"/>
            <w:shd w:val="pct10" w:color="auto" w:fill="auto"/>
          </w:tcPr>
          <w:p w14:paraId="13A748E5" w14:textId="77777777" w:rsidR="00030DCB" w:rsidRDefault="00030DCB" w:rsidP="00B039AA">
            <w:pPr>
              <w:jc w:val="both"/>
              <w:rPr>
                <w:rFonts w:ascii="Arial" w:hAnsi="Arial" w:cs="Arial"/>
                <w:b/>
                <w:sz w:val="20"/>
                <w:szCs w:val="20"/>
              </w:rPr>
            </w:pPr>
            <w:r>
              <w:rPr>
                <w:rFonts w:ascii="Arial" w:hAnsi="Arial" w:cs="Arial"/>
                <w:b/>
                <w:sz w:val="20"/>
                <w:szCs w:val="20"/>
              </w:rPr>
              <w:t>Excess over limit</w:t>
            </w:r>
          </w:p>
          <w:p w14:paraId="2AE600F3" w14:textId="26B3A74E" w:rsidR="00030DCB" w:rsidRDefault="00030DCB" w:rsidP="00B039AA">
            <w:pPr>
              <w:jc w:val="both"/>
              <w:rPr>
                <w:rFonts w:ascii="Arial" w:hAnsi="Arial" w:cs="Arial"/>
                <w:b/>
                <w:sz w:val="20"/>
                <w:szCs w:val="20"/>
              </w:rPr>
            </w:pPr>
            <w:proofErr w:type="spellStart"/>
            <w:r>
              <w:rPr>
                <w:rFonts w:ascii="Arial" w:hAnsi="Arial" w:cs="Arial"/>
                <w:b/>
                <w:sz w:val="20"/>
                <w:szCs w:val="20"/>
              </w:rPr>
              <w:t>L</w:t>
            </w:r>
            <w:r w:rsidRPr="00DD36B8">
              <w:rPr>
                <w:rFonts w:ascii="Arial" w:hAnsi="Arial" w:cs="Arial"/>
                <w:b/>
                <w:sz w:val="20"/>
                <w:szCs w:val="20"/>
                <w:vertAlign w:val="subscript"/>
              </w:rPr>
              <w:t>Aeq</w:t>
            </w:r>
            <w:proofErr w:type="spellEnd"/>
            <w:r>
              <w:rPr>
                <w:rFonts w:ascii="Arial" w:hAnsi="Arial" w:cs="Arial"/>
                <w:b/>
                <w:sz w:val="20"/>
                <w:szCs w:val="20"/>
              </w:rPr>
              <w:t xml:space="preserve"> dB</w:t>
            </w:r>
          </w:p>
        </w:tc>
      </w:tr>
      <w:tr w:rsidR="00030DCB" w14:paraId="2D6BE771" w14:textId="6477252B" w:rsidTr="00030DCB">
        <w:trPr>
          <w:trHeight w:val="252"/>
        </w:trPr>
        <w:tc>
          <w:tcPr>
            <w:tcW w:w="6557" w:type="dxa"/>
            <w:gridSpan w:val="4"/>
            <w:shd w:val="clear" w:color="auto" w:fill="auto"/>
          </w:tcPr>
          <w:p w14:paraId="25118D71" w14:textId="478037DB" w:rsidR="00030DCB" w:rsidRPr="00B039AA" w:rsidRDefault="00030DCB" w:rsidP="00053498">
            <w:pPr>
              <w:rPr>
                <w:rFonts w:ascii="Arial" w:hAnsi="Arial" w:cs="Arial"/>
                <w:b/>
                <w:sz w:val="20"/>
                <w:szCs w:val="20"/>
              </w:rPr>
            </w:pPr>
            <w:r w:rsidRPr="00B039AA">
              <w:rPr>
                <w:rFonts w:ascii="Arial" w:hAnsi="Arial" w:cs="Arial"/>
                <w:b/>
                <w:sz w:val="20"/>
                <w:szCs w:val="20"/>
              </w:rPr>
              <w:t xml:space="preserve">Daytime </w:t>
            </w:r>
          </w:p>
        </w:tc>
        <w:tc>
          <w:tcPr>
            <w:tcW w:w="1193" w:type="dxa"/>
          </w:tcPr>
          <w:p w14:paraId="49D9D603" w14:textId="77777777" w:rsidR="00030DCB" w:rsidRPr="00B039AA" w:rsidRDefault="00030DCB" w:rsidP="00053498">
            <w:pPr>
              <w:rPr>
                <w:rFonts w:ascii="Arial" w:hAnsi="Arial" w:cs="Arial"/>
                <w:b/>
                <w:sz w:val="20"/>
                <w:szCs w:val="20"/>
              </w:rPr>
            </w:pPr>
          </w:p>
        </w:tc>
      </w:tr>
      <w:tr w:rsidR="00030DCB" w14:paraId="13B2E31D" w14:textId="2492EF0D" w:rsidTr="00030DCB">
        <w:trPr>
          <w:trHeight w:val="200"/>
        </w:trPr>
        <w:tc>
          <w:tcPr>
            <w:tcW w:w="2552" w:type="dxa"/>
            <w:shd w:val="clear" w:color="auto" w:fill="auto"/>
          </w:tcPr>
          <w:p w14:paraId="1F9AA728" w14:textId="73986521" w:rsidR="00030DCB" w:rsidRPr="00B039AA" w:rsidRDefault="00030DCB" w:rsidP="00B039AA">
            <w:pPr>
              <w:pStyle w:val="TableParagraph"/>
              <w:ind w:right="-103"/>
              <w:rPr>
                <w:rFonts w:ascii="Arial" w:hAnsi="Arial" w:cs="Arial"/>
                <w:sz w:val="20"/>
                <w:szCs w:val="20"/>
              </w:rPr>
            </w:pPr>
            <w:r>
              <w:rPr>
                <w:rFonts w:ascii="Arial" w:hAnsi="Arial" w:cs="Arial"/>
                <w:sz w:val="20"/>
                <w:szCs w:val="20"/>
              </w:rPr>
              <w:t>River Wyre</w:t>
            </w:r>
            <w:r w:rsidR="00DD36B8">
              <w:rPr>
                <w:rFonts w:ascii="Arial" w:hAnsi="Arial" w:cs="Arial"/>
                <w:sz w:val="20"/>
                <w:szCs w:val="20"/>
              </w:rPr>
              <w:t xml:space="preserve"> saltmarsh &amp; mudflats </w:t>
            </w:r>
          </w:p>
        </w:tc>
        <w:tc>
          <w:tcPr>
            <w:tcW w:w="1264" w:type="dxa"/>
            <w:shd w:val="clear" w:color="auto" w:fill="auto"/>
          </w:tcPr>
          <w:p w14:paraId="0B0B597D" w14:textId="0B1C1D86" w:rsidR="00030DCB" w:rsidRPr="00B039AA" w:rsidRDefault="00101C21" w:rsidP="00B039AA">
            <w:pPr>
              <w:jc w:val="center"/>
              <w:rPr>
                <w:rFonts w:ascii="Arial" w:hAnsi="Arial" w:cs="Arial"/>
                <w:sz w:val="20"/>
                <w:szCs w:val="20"/>
              </w:rPr>
            </w:pPr>
            <w:r>
              <w:rPr>
                <w:rFonts w:ascii="Arial" w:hAnsi="Arial" w:cs="Arial"/>
                <w:sz w:val="20"/>
                <w:szCs w:val="20"/>
              </w:rPr>
              <w:t>44-55</w:t>
            </w:r>
          </w:p>
        </w:tc>
        <w:tc>
          <w:tcPr>
            <w:tcW w:w="1492" w:type="dxa"/>
            <w:shd w:val="clear" w:color="auto" w:fill="auto"/>
          </w:tcPr>
          <w:p w14:paraId="4D74CD7A" w14:textId="1EACA267" w:rsidR="00030DCB" w:rsidRPr="00B039AA" w:rsidRDefault="00BC3B5A" w:rsidP="00B039AA">
            <w:pPr>
              <w:tabs>
                <w:tab w:val="left" w:pos="884"/>
              </w:tabs>
              <w:ind w:right="-68"/>
              <w:jc w:val="center"/>
              <w:rPr>
                <w:rFonts w:ascii="Arial" w:hAnsi="Arial" w:cs="Arial"/>
                <w:sz w:val="20"/>
                <w:szCs w:val="20"/>
              </w:rPr>
            </w:pPr>
            <w:r>
              <w:rPr>
                <w:rFonts w:ascii="Arial" w:hAnsi="Arial" w:cs="Arial"/>
                <w:sz w:val="20"/>
                <w:szCs w:val="20"/>
              </w:rPr>
              <w:t>52</w:t>
            </w:r>
          </w:p>
        </w:tc>
        <w:tc>
          <w:tcPr>
            <w:tcW w:w="1248" w:type="dxa"/>
          </w:tcPr>
          <w:p w14:paraId="14FB9C96" w14:textId="4BA86E15" w:rsidR="00030DCB" w:rsidRPr="00B039AA" w:rsidRDefault="00BC3B5A" w:rsidP="00B039AA">
            <w:pPr>
              <w:jc w:val="center"/>
              <w:rPr>
                <w:rFonts w:ascii="Arial" w:hAnsi="Arial" w:cs="Arial"/>
                <w:sz w:val="20"/>
                <w:szCs w:val="20"/>
              </w:rPr>
            </w:pPr>
            <w:r>
              <w:rPr>
                <w:rFonts w:ascii="Arial" w:hAnsi="Arial" w:cs="Arial"/>
                <w:sz w:val="20"/>
                <w:szCs w:val="20"/>
              </w:rPr>
              <w:t>55</w:t>
            </w:r>
          </w:p>
        </w:tc>
        <w:tc>
          <w:tcPr>
            <w:tcW w:w="1193" w:type="dxa"/>
          </w:tcPr>
          <w:p w14:paraId="33E985DD" w14:textId="11A2C2FD" w:rsidR="00030DCB" w:rsidRDefault="00BC3B5A" w:rsidP="00B039AA">
            <w:pPr>
              <w:jc w:val="center"/>
              <w:rPr>
                <w:rFonts w:ascii="Arial" w:hAnsi="Arial" w:cs="Arial"/>
                <w:sz w:val="20"/>
                <w:szCs w:val="20"/>
              </w:rPr>
            </w:pPr>
            <w:r>
              <w:rPr>
                <w:rFonts w:ascii="Arial" w:hAnsi="Arial" w:cs="Arial"/>
                <w:sz w:val="20"/>
                <w:szCs w:val="20"/>
              </w:rPr>
              <w:t>0</w:t>
            </w:r>
          </w:p>
        </w:tc>
      </w:tr>
      <w:tr w:rsidR="00030DCB" w14:paraId="5B59B7EE" w14:textId="36D663DD" w:rsidTr="00030DCB">
        <w:tc>
          <w:tcPr>
            <w:tcW w:w="6557" w:type="dxa"/>
            <w:gridSpan w:val="4"/>
            <w:shd w:val="clear" w:color="auto" w:fill="auto"/>
          </w:tcPr>
          <w:p w14:paraId="1034F9A4" w14:textId="547BD6B6" w:rsidR="00030DCB" w:rsidRPr="00B039AA" w:rsidRDefault="00030DCB" w:rsidP="005629AB">
            <w:pPr>
              <w:rPr>
                <w:rFonts w:ascii="Arial" w:hAnsi="Arial" w:cs="Arial"/>
                <w:sz w:val="20"/>
                <w:szCs w:val="20"/>
              </w:rPr>
            </w:pPr>
            <w:r>
              <w:rPr>
                <w:rFonts w:ascii="Arial" w:hAnsi="Arial" w:cs="Arial"/>
                <w:b/>
                <w:sz w:val="20"/>
                <w:szCs w:val="20"/>
              </w:rPr>
              <w:t>Night-</w:t>
            </w:r>
            <w:r w:rsidRPr="00B039AA">
              <w:rPr>
                <w:rFonts w:ascii="Arial" w:hAnsi="Arial" w:cs="Arial"/>
                <w:b/>
                <w:sz w:val="20"/>
                <w:szCs w:val="20"/>
              </w:rPr>
              <w:t xml:space="preserve">time </w:t>
            </w:r>
          </w:p>
        </w:tc>
        <w:tc>
          <w:tcPr>
            <w:tcW w:w="1193" w:type="dxa"/>
          </w:tcPr>
          <w:p w14:paraId="59C1F3B2" w14:textId="77777777" w:rsidR="00030DCB" w:rsidRDefault="00030DCB" w:rsidP="005629AB">
            <w:pPr>
              <w:rPr>
                <w:rFonts w:ascii="Arial" w:hAnsi="Arial" w:cs="Arial"/>
                <w:b/>
                <w:sz w:val="20"/>
                <w:szCs w:val="20"/>
              </w:rPr>
            </w:pPr>
          </w:p>
        </w:tc>
      </w:tr>
      <w:tr w:rsidR="00030DCB" w14:paraId="1978895E" w14:textId="7A570398" w:rsidTr="00030DCB">
        <w:tc>
          <w:tcPr>
            <w:tcW w:w="2552" w:type="dxa"/>
            <w:shd w:val="clear" w:color="auto" w:fill="auto"/>
          </w:tcPr>
          <w:p w14:paraId="2714F61D" w14:textId="661028DE" w:rsidR="00030DCB" w:rsidRPr="00B039AA" w:rsidRDefault="00030DCB" w:rsidP="00B572F6">
            <w:pPr>
              <w:pStyle w:val="TableParagraph"/>
              <w:tabs>
                <w:tab w:val="left" w:pos="2350"/>
              </w:tabs>
              <w:rPr>
                <w:rFonts w:ascii="Arial" w:hAnsi="Arial" w:cs="Arial"/>
                <w:sz w:val="20"/>
                <w:szCs w:val="20"/>
              </w:rPr>
            </w:pPr>
            <w:r>
              <w:rPr>
                <w:rFonts w:ascii="Arial" w:hAnsi="Arial" w:cs="Arial"/>
                <w:sz w:val="20"/>
                <w:szCs w:val="20"/>
              </w:rPr>
              <w:t xml:space="preserve">Rover Wyre </w:t>
            </w:r>
            <w:r w:rsidR="00DD36B8">
              <w:rPr>
                <w:rFonts w:ascii="Arial" w:hAnsi="Arial" w:cs="Arial"/>
                <w:sz w:val="20"/>
                <w:szCs w:val="20"/>
              </w:rPr>
              <w:t>saltmarsh &amp; mudflats</w:t>
            </w:r>
          </w:p>
        </w:tc>
        <w:tc>
          <w:tcPr>
            <w:tcW w:w="1264" w:type="dxa"/>
            <w:shd w:val="clear" w:color="auto" w:fill="auto"/>
          </w:tcPr>
          <w:p w14:paraId="6A327D1E" w14:textId="0475A824" w:rsidR="00030DCB" w:rsidRPr="00B039AA" w:rsidRDefault="00101C21" w:rsidP="00B572F6">
            <w:pPr>
              <w:jc w:val="center"/>
              <w:rPr>
                <w:rFonts w:ascii="Arial" w:hAnsi="Arial" w:cs="Arial"/>
                <w:sz w:val="20"/>
                <w:szCs w:val="20"/>
              </w:rPr>
            </w:pPr>
            <w:r>
              <w:rPr>
                <w:rFonts w:ascii="Arial" w:hAnsi="Arial" w:cs="Arial"/>
                <w:sz w:val="20"/>
                <w:szCs w:val="20"/>
              </w:rPr>
              <w:t>43-55</w:t>
            </w:r>
          </w:p>
        </w:tc>
        <w:tc>
          <w:tcPr>
            <w:tcW w:w="1492" w:type="dxa"/>
            <w:shd w:val="clear" w:color="auto" w:fill="auto"/>
          </w:tcPr>
          <w:p w14:paraId="2DF6C5C9" w14:textId="0CB1DFAA" w:rsidR="00030DCB" w:rsidRPr="00B039AA" w:rsidRDefault="00BC3B5A" w:rsidP="00B572F6">
            <w:pPr>
              <w:tabs>
                <w:tab w:val="left" w:pos="884"/>
              </w:tabs>
              <w:ind w:right="-68"/>
              <w:jc w:val="center"/>
              <w:rPr>
                <w:rFonts w:ascii="Arial" w:hAnsi="Arial" w:cs="Arial"/>
                <w:sz w:val="20"/>
                <w:szCs w:val="20"/>
              </w:rPr>
            </w:pPr>
            <w:r>
              <w:rPr>
                <w:rFonts w:ascii="Arial" w:hAnsi="Arial" w:cs="Arial"/>
                <w:sz w:val="20"/>
                <w:szCs w:val="20"/>
              </w:rPr>
              <w:t>52</w:t>
            </w:r>
          </w:p>
        </w:tc>
        <w:tc>
          <w:tcPr>
            <w:tcW w:w="1248" w:type="dxa"/>
          </w:tcPr>
          <w:p w14:paraId="6F0E7A59" w14:textId="22F7A5DD" w:rsidR="00030DCB" w:rsidRPr="00B039AA" w:rsidRDefault="00BC3B5A" w:rsidP="00B572F6">
            <w:pPr>
              <w:jc w:val="center"/>
              <w:rPr>
                <w:rFonts w:ascii="Arial" w:hAnsi="Arial" w:cs="Arial"/>
                <w:sz w:val="20"/>
                <w:szCs w:val="20"/>
              </w:rPr>
            </w:pPr>
            <w:r>
              <w:rPr>
                <w:rFonts w:ascii="Arial" w:hAnsi="Arial" w:cs="Arial"/>
                <w:sz w:val="20"/>
                <w:szCs w:val="20"/>
              </w:rPr>
              <w:t>55</w:t>
            </w:r>
          </w:p>
        </w:tc>
        <w:tc>
          <w:tcPr>
            <w:tcW w:w="1193" w:type="dxa"/>
          </w:tcPr>
          <w:p w14:paraId="7731C4CB" w14:textId="2C1F2420" w:rsidR="00030DCB" w:rsidRDefault="00BC3B5A" w:rsidP="00B572F6">
            <w:pPr>
              <w:jc w:val="center"/>
              <w:rPr>
                <w:rFonts w:ascii="Arial" w:hAnsi="Arial" w:cs="Arial"/>
                <w:sz w:val="20"/>
                <w:szCs w:val="20"/>
              </w:rPr>
            </w:pPr>
            <w:r>
              <w:rPr>
                <w:rFonts w:ascii="Arial" w:hAnsi="Arial" w:cs="Arial"/>
                <w:sz w:val="20"/>
                <w:szCs w:val="20"/>
              </w:rPr>
              <w:t>0</w:t>
            </w:r>
          </w:p>
        </w:tc>
      </w:tr>
    </w:tbl>
    <w:p w14:paraId="2C604E6E" w14:textId="77777777" w:rsidR="00521BF2" w:rsidRDefault="00521BF2" w:rsidP="005862AF">
      <w:pPr>
        <w:ind w:left="709" w:right="803" w:hanging="709"/>
        <w:jc w:val="both"/>
        <w:rPr>
          <w:rFonts w:ascii="Arial" w:hAnsi="Arial" w:cs="Arial"/>
          <w:bCs/>
          <w:sz w:val="22"/>
          <w:szCs w:val="22"/>
        </w:rPr>
      </w:pPr>
    </w:p>
    <w:p w14:paraId="75AB26F4" w14:textId="5FAD087D" w:rsidR="005862AF" w:rsidRDefault="005862AF" w:rsidP="005862AF">
      <w:pPr>
        <w:ind w:left="709" w:right="803" w:hanging="709"/>
        <w:jc w:val="both"/>
        <w:rPr>
          <w:rFonts w:ascii="Arial" w:hAnsi="Arial" w:cs="Arial"/>
          <w:bCs/>
          <w:sz w:val="22"/>
          <w:szCs w:val="22"/>
        </w:rPr>
      </w:pPr>
      <w:r>
        <w:rPr>
          <w:rFonts w:ascii="Arial" w:hAnsi="Arial" w:cs="Arial"/>
          <w:bCs/>
          <w:sz w:val="22"/>
          <w:szCs w:val="22"/>
        </w:rPr>
        <w:t>4.2.</w:t>
      </w:r>
      <w:r w:rsidR="00261DA1">
        <w:rPr>
          <w:rFonts w:ascii="Arial" w:hAnsi="Arial" w:cs="Arial"/>
          <w:bCs/>
          <w:sz w:val="22"/>
          <w:szCs w:val="22"/>
        </w:rPr>
        <w:t>1</w:t>
      </w:r>
      <w:r w:rsidR="00923336">
        <w:rPr>
          <w:rFonts w:ascii="Arial" w:hAnsi="Arial" w:cs="Arial"/>
          <w:bCs/>
          <w:sz w:val="22"/>
          <w:szCs w:val="22"/>
        </w:rPr>
        <w:t>1</w:t>
      </w:r>
      <w:r>
        <w:rPr>
          <w:rFonts w:ascii="Arial" w:hAnsi="Arial" w:cs="Arial"/>
          <w:bCs/>
          <w:sz w:val="22"/>
          <w:szCs w:val="22"/>
        </w:rPr>
        <w:tab/>
        <w:t xml:space="preserve">The above resultant noise levels at the </w:t>
      </w:r>
      <w:r w:rsidR="00261DA1">
        <w:rPr>
          <w:rFonts w:ascii="Arial" w:hAnsi="Arial" w:cs="Arial"/>
          <w:bCs/>
          <w:sz w:val="22"/>
          <w:szCs w:val="22"/>
        </w:rPr>
        <w:t xml:space="preserve">ecological </w:t>
      </w:r>
      <w:r>
        <w:rPr>
          <w:rFonts w:ascii="Arial" w:hAnsi="Arial" w:cs="Arial"/>
          <w:bCs/>
          <w:sz w:val="22"/>
          <w:szCs w:val="22"/>
        </w:rPr>
        <w:t xml:space="preserve">receptors </w:t>
      </w:r>
      <w:r w:rsidR="006B7A97">
        <w:rPr>
          <w:rFonts w:ascii="Arial" w:hAnsi="Arial" w:cs="Arial"/>
          <w:bCs/>
          <w:sz w:val="22"/>
          <w:szCs w:val="22"/>
        </w:rPr>
        <w:t>shows no significant impact.</w:t>
      </w:r>
    </w:p>
    <w:p w14:paraId="420254E1" w14:textId="77777777" w:rsidR="005862AF" w:rsidRDefault="005862AF" w:rsidP="005862AF">
      <w:pPr>
        <w:ind w:left="709" w:right="803" w:hanging="709"/>
        <w:jc w:val="both"/>
        <w:rPr>
          <w:rFonts w:ascii="Arial" w:hAnsi="Arial" w:cs="Arial"/>
          <w:bCs/>
          <w:sz w:val="22"/>
          <w:szCs w:val="22"/>
        </w:rPr>
      </w:pPr>
    </w:p>
    <w:p w14:paraId="6E7F077D" w14:textId="50DD68B2" w:rsidR="005862AF" w:rsidRDefault="004C557C" w:rsidP="000A68AD">
      <w:pPr>
        <w:keepNext/>
        <w:keepLines/>
        <w:ind w:left="709" w:right="805" w:hanging="709"/>
        <w:jc w:val="both"/>
        <w:rPr>
          <w:rFonts w:ascii="Arial" w:hAnsi="Arial" w:cs="Arial"/>
          <w:bCs/>
          <w:i/>
          <w:sz w:val="22"/>
          <w:szCs w:val="22"/>
        </w:rPr>
      </w:pPr>
      <w:r>
        <w:rPr>
          <w:rFonts w:ascii="Arial" w:hAnsi="Arial" w:cs="Arial"/>
          <w:bCs/>
          <w:sz w:val="22"/>
          <w:szCs w:val="22"/>
        </w:rPr>
        <w:lastRenderedPageBreak/>
        <w:tab/>
      </w:r>
      <w:r w:rsidR="005862AF">
        <w:rPr>
          <w:rFonts w:ascii="Arial" w:hAnsi="Arial" w:cs="Arial"/>
          <w:bCs/>
          <w:sz w:val="22"/>
          <w:szCs w:val="22"/>
        </w:rPr>
        <w:tab/>
      </w:r>
      <w:r w:rsidR="005862AF">
        <w:rPr>
          <w:rFonts w:ascii="Arial" w:hAnsi="Arial" w:cs="Arial"/>
          <w:bCs/>
          <w:i/>
          <w:sz w:val="22"/>
          <w:szCs w:val="22"/>
        </w:rPr>
        <w:t>Noise Limits</w:t>
      </w:r>
      <w:r w:rsidR="00991321">
        <w:rPr>
          <w:rFonts w:ascii="Arial" w:hAnsi="Arial" w:cs="Arial"/>
          <w:bCs/>
          <w:i/>
          <w:sz w:val="22"/>
          <w:szCs w:val="22"/>
        </w:rPr>
        <w:t xml:space="preserve"> at Residential Receptors</w:t>
      </w:r>
    </w:p>
    <w:p w14:paraId="1A4F38C1" w14:textId="77777777" w:rsidR="005862AF" w:rsidRPr="00794276" w:rsidRDefault="005862AF" w:rsidP="000A68AD">
      <w:pPr>
        <w:keepNext/>
        <w:keepLines/>
        <w:ind w:left="709" w:right="803" w:hanging="709"/>
        <w:jc w:val="both"/>
        <w:rPr>
          <w:rFonts w:ascii="Arial" w:hAnsi="Arial" w:cs="Arial"/>
          <w:bCs/>
          <w:i/>
          <w:sz w:val="22"/>
          <w:szCs w:val="22"/>
        </w:rPr>
      </w:pPr>
    </w:p>
    <w:p w14:paraId="147B211D" w14:textId="7AFAF739" w:rsidR="005862AF" w:rsidRDefault="005862AF" w:rsidP="000A68AD">
      <w:pPr>
        <w:keepNext/>
        <w:keepLines/>
        <w:ind w:left="709" w:right="803" w:hanging="709"/>
        <w:jc w:val="both"/>
        <w:rPr>
          <w:rFonts w:ascii="Arial" w:hAnsi="Arial" w:cs="Arial"/>
          <w:bCs/>
          <w:sz w:val="20"/>
          <w:szCs w:val="22"/>
        </w:rPr>
      </w:pPr>
      <w:r>
        <w:rPr>
          <w:rFonts w:ascii="Arial" w:hAnsi="Arial" w:cs="Arial"/>
          <w:bCs/>
          <w:sz w:val="22"/>
          <w:szCs w:val="22"/>
        </w:rPr>
        <w:t>4.2.</w:t>
      </w:r>
      <w:r w:rsidR="008A5FB4">
        <w:rPr>
          <w:rFonts w:ascii="Arial" w:hAnsi="Arial" w:cs="Arial"/>
          <w:bCs/>
          <w:sz w:val="22"/>
          <w:szCs w:val="22"/>
        </w:rPr>
        <w:t>1</w:t>
      </w:r>
      <w:r w:rsidR="00923336">
        <w:rPr>
          <w:rFonts w:ascii="Arial" w:hAnsi="Arial" w:cs="Arial"/>
          <w:bCs/>
          <w:sz w:val="22"/>
          <w:szCs w:val="22"/>
        </w:rPr>
        <w:t>2</w:t>
      </w:r>
      <w:r>
        <w:rPr>
          <w:rFonts w:ascii="Arial" w:hAnsi="Arial" w:cs="Arial"/>
          <w:bCs/>
          <w:sz w:val="22"/>
          <w:szCs w:val="22"/>
        </w:rPr>
        <w:tab/>
        <w:t>For noise limits, we would expect that given the residual and background sound levels in the area</w:t>
      </w:r>
      <w:r w:rsidR="00E91799">
        <w:rPr>
          <w:rFonts w:ascii="Arial" w:hAnsi="Arial" w:cs="Arial"/>
          <w:bCs/>
          <w:sz w:val="22"/>
          <w:szCs w:val="22"/>
        </w:rPr>
        <w:t>,</w:t>
      </w:r>
      <w:r>
        <w:rPr>
          <w:rFonts w:ascii="Arial" w:hAnsi="Arial" w:cs="Arial"/>
          <w:bCs/>
          <w:sz w:val="22"/>
          <w:szCs w:val="22"/>
        </w:rPr>
        <w:t xml:space="preserve"> the design </w:t>
      </w:r>
      <w:r w:rsidR="004821D9">
        <w:rPr>
          <w:rFonts w:ascii="Arial" w:hAnsi="Arial" w:cs="Arial"/>
          <w:bCs/>
          <w:sz w:val="22"/>
          <w:szCs w:val="22"/>
        </w:rPr>
        <w:t xml:space="preserve">of the Installation </w:t>
      </w:r>
      <w:r>
        <w:rPr>
          <w:rFonts w:ascii="Arial" w:hAnsi="Arial" w:cs="Arial"/>
          <w:bCs/>
          <w:sz w:val="22"/>
          <w:szCs w:val="22"/>
        </w:rPr>
        <w:t>should aim to achieve a noise contribution that is no higher than the background sound level during daytime and night-time periods.</w:t>
      </w:r>
    </w:p>
    <w:p w14:paraId="5AF38CFD" w14:textId="77777777" w:rsidR="004D546B" w:rsidRDefault="004D546B" w:rsidP="005862AF">
      <w:pPr>
        <w:tabs>
          <w:tab w:val="left" w:pos="9025"/>
        </w:tabs>
        <w:ind w:left="720" w:right="-331" w:hanging="720"/>
        <w:jc w:val="both"/>
        <w:rPr>
          <w:rFonts w:ascii="Arial" w:hAnsi="Arial" w:cs="Arial"/>
          <w:bCs/>
          <w:sz w:val="20"/>
          <w:szCs w:val="22"/>
        </w:rPr>
      </w:pPr>
    </w:p>
    <w:p w14:paraId="52B22316" w14:textId="154D8BA9" w:rsidR="005862AF" w:rsidRPr="002E3267" w:rsidRDefault="005862AF" w:rsidP="005862AF">
      <w:pPr>
        <w:tabs>
          <w:tab w:val="left" w:pos="9025"/>
        </w:tabs>
        <w:ind w:left="720" w:right="-331" w:hanging="720"/>
        <w:jc w:val="both"/>
        <w:rPr>
          <w:rFonts w:ascii="Arial" w:hAnsi="Arial" w:cs="Arial"/>
          <w:bCs/>
          <w:i/>
          <w:sz w:val="22"/>
          <w:szCs w:val="22"/>
        </w:rPr>
      </w:pPr>
      <w:r>
        <w:rPr>
          <w:rFonts w:ascii="Arial" w:hAnsi="Arial" w:cs="Arial"/>
          <w:bCs/>
          <w:sz w:val="20"/>
          <w:szCs w:val="22"/>
        </w:rPr>
        <w:tab/>
      </w:r>
      <w:r w:rsidRPr="002E3267">
        <w:rPr>
          <w:rFonts w:ascii="Arial" w:hAnsi="Arial" w:cs="Arial"/>
          <w:bCs/>
          <w:i/>
          <w:sz w:val="22"/>
          <w:szCs w:val="22"/>
        </w:rPr>
        <w:t>LAmax Levels</w:t>
      </w:r>
    </w:p>
    <w:p w14:paraId="16F8DCC2" w14:textId="77777777" w:rsidR="005862AF" w:rsidRPr="002E3267" w:rsidRDefault="005862AF" w:rsidP="005862AF">
      <w:pPr>
        <w:tabs>
          <w:tab w:val="left" w:pos="9025"/>
        </w:tabs>
        <w:ind w:left="720" w:right="-331" w:hanging="720"/>
        <w:jc w:val="both"/>
        <w:rPr>
          <w:rFonts w:ascii="Arial" w:hAnsi="Arial" w:cs="Arial"/>
          <w:bCs/>
          <w:i/>
          <w:sz w:val="22"/>
          <w:szCs w:val="22"/>
        </w:rPr>
      </w:pPr>
    </w:p>
    <w:p w14:paraId="6439C92E" w14:textId="4167D589" w:rsidR="005862AF" w:rsidRDefault="005862AF" w:rsidP="005862AF">
      <w:pPr>
        <w:tabs>
          <w:tab w:val="left" w:pos="9025"/>
        </w:tabs>
        <w:ind w:left="720" w:right="803" w:hanging="720"/>
        <w:jc w:val="both"/>
        <w:rPr>
          <w:rFonts w:ascii="Arial" w:hAnsi="Arial" w:cs="Arial"/>
          <w:bCs/>
          <w:sz w:val="22"/>
          <w:szCs w:val="22"/>
        </w:rPr>
      </w:pPr>
      <w:r w:rsidRPr="002E3267">
        <w:rPr>
          <w:rFonts w:ascii="Arial" w:hAnsi="Arial" w:cs="Arial"/>
          <w:bCs/>
          <w:sz w:val="22"/>
          <w:szCs w:val="22"/>
        </w:rPr>
        <w:t>4.</w:t>
      </w:r>
      <w:r>
        <w:rPr>
          <w:rFonts w:ascii="Arial" w:hAnsi="Arial" w:cs="Arial"/>
          <w:bCs/>
          <w:sz w:val="22"/>
          <w:szCs w:val="22"/>
        </w:rPr>
        <w:t>2.1</w:t>
      </w:r>
      <w:r w:rsidR="00923336">
        <w:rPr>
          <w:rFonts w:ascii="Arial" w:hAnsi="Arial" w:cs="Arial"/>
          <w:bCs/>
          <w:sz w:val="22"/>
          <w:szCs w:val="22"/>
        </w:rPr>
        <w:t>3</w:t>
      </w:r>
      <w:r w:rsidRPr="002E3267">
        <w:rPr>
          <w:rFonts w:ascii="Arial" w:hAnsi="Arial" w:cs="Arial"/>
          <w:bCs/>
          <w:sz w:val="22"/>
          <w:szCs w:val="22"/>
        </w:rPr>
        <w:tab/>
      </w:r>
      <w:r>
        <w:rPr>
          <w:rFonts w:ascii="Arial" w:hAnsi="Arial" w:cs="Arial"/>
          <w:bCs/>
          <w:sz w:val="22"/>
          <w:szCs w:val="22"/>
        </w:rPr>
        <w:t>L</w:t>
      </w:r>
      <w:r w:rsidRPr="00DD36B8">
        <w:rPr>
          <w:rFonts w:ascii="Arial" w:hAnsi="Arial" w:cs="Arial"/>
          <w:bCs/>
          <w:sz w:val="22"/>
          <w:szCs w:val="22"/>
          <w:vertAlign w:val="subscript"/>
        </w:rPr>
        <w:t>Amax</w:t>
      </w:r>
      <w:r>
        <w:rPr>
          <w:rFonts w:ascii="Arial" w:hAnsi="Arial" w:cs="Arial"/>
          <w:bCs/>
          <w:sz w:val="22"/>
          <w:szCs w:val="22"/>
        </w:rPr>
        <w:t xml:space="preserve"> levels predicted for the operation of the </w:t>
      </w:r>
      <w:r w:rsidR="00DD36B8">
        <w:rPr>
          <w:rFonts w:ascii="Arial" w:hAnsi="Arial" w:cs="Arial"/>
          <w:bCs/>
          <w:sz w:val="22"/>
          <w:szCs w:val="22"/>
        </w:rPr>
        <w:t>IBA Facility</w:t>
      </w:r>
      <w:r>
        <w:rPr>
          <w:rFonts w:ascii="Arial" w:hAnsi="Arial" w:cs="Arial"/>
          <w:bCs/>
          <w:sz w:val="22"/>
          <w:szCs w:val="22"/>
        </w:rPr>
        <w:t xml:space="preserve"> </w:t>
      </w:r>
      <w:r w:rsidR="00275E79">
        <w:rPr>
          <w:rFonts w:ascii="Arial" w:hAnsi="Arial" w:cs="Arial"/>
          <w:bCs/>
          <w:sz w:val="22"/>
          <w:szCs w:val="22"/>
        </w:rPr>
        <w:t xml:space="preserve">at residential </w:t>
      </w:r>
      <w:r w:rsidR="00F018A6">
        <w:rPr>
          <w:rFonts w:ascii="Arial" w:hAnsi="Arial" w:cs="Arial"/>
          <w:bCs/>
          <w:sz w:val="22"/>
          <w:szCs w:val="22"/>
        </w:rPr>
        <w:t xml:space="preserve">NSR </w:t>
      </w:r>
      <w:r>
        <w:rPr>
          <w:rFonts w:ascii="Arial" w:hAnsi="Arial" w:cs="Arial"/>
          <w:bCs/>
          <w:sz w:val="22"/>
          <w:szCs w:val="22"/>
        </w:rPr>
        <w:t>are provided below in Table 4.</w:t>
      </w:r>
      <w:r w:rsidR="008A5FB4">
        <w:rPr>
          <w:rFonts w:ascii="Arial" w:hAnsi="Arial" w:cs="Arial"/>
          <w:bCs/>
          <w:sz w:val="22"/>
          <w:szCs w:val="22"/>
        </w:rPr>
        <w:t>5</w:t>
      </w:r>
      <w:r>
        <w:rPr>
          <w:rFonts w:ascii="Arial" w:hAnsi="Arial" w:cs="Arial"/>
          <w:bCs/>
          <w:sz w:val="22"/>
          <w:szCs w:val="22"/>
        </w:rPr>
        <w:t>.</w:t>
      </w:r>
      <w:r w:rsidR="006F6B45">
        <w:rPr>
          <w:rFonts w:ascii="Arial" w:hAnsi="Arial" w:cs="Arial"/>
          <w:bCs/>
          <w:sz w:val="22"/>
          <w:szCs w:val="22"/>
        </w:rPr>
        <w:t xml:space="preserve"> Results from measurements at other </w:t>
      </w:r>
      <w:r w:rsidR="00F21039">
        <w:rPr>
          <w:rFonts w:ascii="Arial" w:hAnsi="Arial" w:cs="Arial"/>
          <w:bCs/>
          <w:sz w:val="22"/>
          <w:szCs w:val="22"/>
        </w:rPr>
        <w:t xml:space="preserve">sites </w:t>
      </w:r>
      <w:r w:rsidR="004821D9">
        <w:rPr>
          <w:rFonts w:ascii="Arial" w:hAnsi="Arial" w:cs="Arial"/>
          <w:bCs/>
          <w:sz w:val="22"/>
          <w:szCs w:val="22"/>
        </w:rPr>
        <w:t>processing IBA</w:t>
      </w:r>
      <w:r w:rsidR="006F6B45">
        <w:rPr>
          <w:rFonts w:ascii="Arial" w:hAnsi="Arial" w:cs="Arial"/>
          <w:bCs/>
          <w:sz w:val="22"/>
          <w:szCs w:val="22"/>
        </w:rPr>
        <w:t xml:space="preserve"> in the UK indicate </w:t>
      </w:r>
      <w:r w:rsidR="005809A1">
        <w:rPr>
          <w:rFonts w:ascii="Arial" w:hAnsi="Arial" w:cs="Arial"/>
          <w:bCs/>
          <w:sz w:val="22"/>
          <w:szCs w:val="22"/>
        </w:rPr>
        <w:t xml:space="preserve">that </w:t>
      </w:r>
      <w:r w:rsidR="000E7E19">
        <w:rPr>
          <w:rFonts w:ascii="Arial" w:hAnsi="Arial" w:cs="Arial"/>
          <w:bCs/>
          <w:sz w:val="22"/>
          <w:szCs w:val="22"/>
        </w:rPr>
        <w:t>in near field positions</w:t>
      </w:r>
      <w:r w:rsidR="006F6B45">
        <w:rPr>
          <w:rFonts w:ascii="Arial" w:hAnsi="Arial" w:cs="Arial"/>
          <w:bCs/>
          <w:sz w:val="22"/>
          <w:szCs w:val="22"/>
        </w:rPr>
        <w:t xml:space="preserve"> the L</w:t>
      </w:r>
      <w:r w:rsidR="006F6B45" w:rsidRPr="00DD36B8">
        <w:rPr>
          <w:rFonts w:ascii="Arial" w:hAnsi="Arial" w:cs="Arial"/>
          <w:bCs/>
          <w:sz w:val="22"/>
          <w:szCs w:val="22"/>
          <w:vertAlign w:val="subscript"/>
        </w:rPr>
        <w:t>Amax</w:t>
      </w:r>
      <w:r w:rsidR="006F6B45">
        <w:rPr>
          <w:rFonts w:ascii="Arial" w:hAnsi="Arial" w:cs="Arial"/>
          <w:bCs/>
          <w:sz w:val="22"/>
          <w:szCs w:val="22"/>
        </w:rPr>
        <w:t xml:space="preserve"> levels are circa </w:t>
      </w:r>
      <w:r w:rsidR="00F21039">
        <w:rPr>
          <w:rFonts w:ascii="Arial" w:hAnsi="Arial" w:cs="Arial"/>
          <w:bCs/>
          <w:sz w:val="22"/>
          <w:szCs w:val="22"/>
        </w:rPr>
        <w:t>7</w:t>
      </w:r>
      <w:r w:rsidR="006D116B">
        <w:rPr>
          <w:rFonts w:ascii="Arial" w:hAnsi="Arial" w:cs="Arial"/>
          <w:bCs/>
          <w:sz w:val="22"/>
          <w:szCs w:val="22"/>
        </w:rPr>
        <w:t>dB</w:t>
      </w:r>
      <w:r w:rsidR="000E7E19">
        <w:rPr>
          <w:rFonts w:ascii="Arial" w:hAnsi="Arial" w:cs="Arial"/>
          <w:bCs/>
          <w:sz w:val="22"/>
          <w:szCs w:val="22"/>
        </w:rPr>
        <w:t xml:space="preserve"> to </w:t>
      </w:r>
      <w:r w:rsidR="00F21039">
        <w:rPr>
          <w:rFonts w:ascii="Arial" w:hAnsi="Arial" w:cs="Arial"/>
          <w:bCs/>
          <w:sz w:val="22"/>
          <w:szCs w:val="22"/>
        </w:rPr>
        <w:t>14</w:t>
      </w:r>
      <w:r w:rsidR="000E7E19">
        <w:rPr>
          <w:rFonts w:ascii="Arial" w:hAnsi="Arial" w:cs="Arial"/>
          <w:bCs/>
          <w:sz w:val="22"/>
          <w:szCs w:val="22"/>
        </w:rPr>
        <w:t xml:space="preserve">dB higher than the </w:t>
      </w:r>
      <w:proofErr w:type="spellStart"/>
      <w:r w:rsidR="000E7E19">
        <w:rPr>
          <w:rFonts w:ascii="Arial" w:hAnsi="Arial" w:cs="Arial"/>
          <w:bCs/>
          <w:sz w:val="22"/>
          <w:szCs w:val="22"/>
        </w:rPr>
        <w:t>L</w:t>
      </w:r>
      <w:r w:rsidR="000E7E19" w:rsidRPr="007819CD">
        <w:rPr>
          <w:rFonts w:ascii="Arial" w:hAnsi="Arial" w:cs="Arial"/>
          <w:bCs/>
          <w:sz w:val="22"/>
          <w:szCs w:val="22"/>
          <w:vertAlign w:val="subscript"/>
        </w:rPr>
        <w:t>Aeq</w:t>
      </w:r>
      <w:proofErr w:type="spellEnd"/>
      <w:r w:rsidR="000E7E19">
        <w:rPr>
          <w:rFonts w:ascii="Arial" w:hAnsi="Arial" w:cs="Arial"/>
          <w:bCs/>
          <w:sz w:val="22"/>
          <w:szCs w:val="22"/>
        </w:rPr>
        <w:t xml:space="preserve"> levels.</w:t>
      </w:r>
    </w:p>
    <w:p w14:paraId="0B215205" w14:textId="77777777" w:rsidR="00BC3B5A" w:rsidRDefault="00BC3B5A" w:rsidP="005862AF">
      <w:pPr>
        <w:tabs>
          <w:tab w:val="left" w:pos="9025"/>
        </w:tabs>
        <w:ind w:left="720" w:right="803" w:hanging="720"/>
        <w:jc w:val="both"/>
        <w:rPr>
          <w:rFonts w:ascii="Arial" w:hAnsi="Arial" w:cs="Arial"/>
          <w:bCs/>
          <w:sz w:val="22"/>
          <w:szCs w:val="22"/>
        </w:rPr>
      </w:pPr>
    </w:p>
    <w:p w14:paraId="31D2A38F" w14:textId="3522038D" w:rsidR="005862AF" w:rsidRDefault="005862AF" w:rsidP="005862AF">
      <w:pPr>
        <w:tabs>
          <w:tab w:val="left" w:pos="9025"/>
        </w:tabs>
        <w:ind w:left="720" w:right="-331" w:hanging="720"/>
        <w:jc w:val="both"/>
        <w:rPr>
          <w:rFonts w:ascii="Arial Bold" w:hAnsi="Arial Bold" w:cs="Arial"/>
          <w:b/>
          <w:bCs/>
          <w:sz w:val="22"/>
          <w:szCs w:val="22"/>
        </w:rPr>
      </w:pPr>
      <w:r>
        <w:rPr>
          <w:rFonts w:ascii="Arial" w:hAnsi="Arial" w:cs="Arial"/>
          <w:bCs/>
          <w:caps/>
          <w:sz w:val="22"/>
          <w:szCs w:val="22"/>
        </w:rPr>
        <w:tab/>
      </w:r>
      <w:r>
        <w:rPr>
          <w:rFonts w:ascii="Arial Bold" w:hAnsi="Arial Bold" w:cs="Arial"/>
          <w:b/>
          <w:bCs/>
          <w:sz w:val="22"/>
          <w:szCs w:val="22"/>
        </w:rPr>
        <w:t>Table 4.</w:t>
      </w:r>
      <w:r w:rsidR="008A5FB4">
        <w:rPr>
          <w:rFonts w:ascii="Arial Bold" w:hAnsi="Arial Bold" w:cs="Arial"/>
          <w:b/>
          <w:bCs/>
          <w:sz w:val="22"/>
          <w:szCs w:val="22"/>
        </w:rPr>
        <w:t>5</w:t>
      </w:r>
      <w:r>
        <w:rPr>
          <w:rFonts w:ascii="Arial Bold" w:hAnsi="Arial Bold" w:cs="Arial"/>
          <w:b/>
          <w:bCs/>
          <w:sz w:val="22"/>
          <w:szCs w:val="22"/>
        </w:rPr>
        <w:t>: Noise Prediction Results L</w:t>
      </w:r>
      <w:r w:rsidRPr="004679B2">
        <w:rPr>
          <w:rFonts w:ascii="Arial Bold" w:hAnsi="Arial Bold" w:cs="Arial"/>
          <w:b/>
          <w:bCs/>
          <w:sz w:val="22"/>
          <w:szCs w:val="22"/>
          <w:vertAlign w:val="subscript"/>
        </w:rPr>
        <w:t>Amax</w:t>
      </w:r>
      <w:r>
        <w:rPr>
          <w:rFonts w:ascii="Arial Bold" w:hAnsi="Arial Bold" w:cs="Arial"/>
          <w:b/>
          <w:bCs/>
          <w:sz w:val="22"/>
          <w:szCs w:val="22"/>
        </w:rPr>
        <w:t xml:space="preserve"> (night-time)</w:t>
      </w:r>
    </w:p>
    <w:tbl>
      <w:tblPr>
        <w:tblW w:w="7684"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64"/>
        <w:gridCol w:w="2126"/>
        <w:gridCol w:w="2694"/>
      </w:tblGrid>
      <w:tr w:rsidR="005862AF" w14:paraId="12182469" w14:textId="77777777" w:rsidTr="003D1EB0">
        <w:tc>
          <w:tcPr>
            <w:tcW w:w="2864" w:type="dxa"/>
            <w:shd w:val="pct10" w:color="auto" w:fill="auto"/>
          </w:tcPr>
          <w:p w14:paraId="78D97438" w14:textId="3DED9A7C" w:rsidR="005862AF" w:rsidRPr="002811BA" w:rsidRDefault="00E937F1" w:rsidP="00053498">
            <w:pPr>
              <w:rPr>
                <w:rFonts w:ascii="Arial Bold" w:hAnsi="Arial Bold" w:cs="Arial"/>
                <w:b/>
                <w:bCs/>
                <w:sz w:val="20"/>
                <w:szCs w:val="20"/>
              </w:rPr>
            </w:pPr>
            <w:r>
              <w:rPr>
                <w:rFonts w:ascii="Arial Bold" w:hAnsi="Arial Bold" w:cs="Arial"/>
                <w:b/>
                <w:bCs/>
                <w:sz w:val="20"/>
                <w:szCs w:val="20"/>
              </w:rPr>
              <w:t>Noise Receptor</w:t>
            </w:r>
          </w:p>
        </w:tc>
        <w:tc>
          <w:tcPr>
            <w:tcW w:w="2126" w:type="dxa"/>
            <w:shd w:val="pct10" w:color="auto" w:fill="auto"/>
          </w:tcPr>
          <w:p w14:paraId="494C8F4A" w14:textId="77777777" w:rsidR="005862AF" w:rsidRPr="002811BA" w:rsidRDefault="005862AF" w:rsidP="00053498">
            <w:pPr>
              <w:tabs>
                <w:tab w:val="left" w:pos="1981"/>
              </w:tabs>
              <w:ind w:right="-108"/>
              <w:rPr>
                <w:rFonts w:ascii="Arial" w:hAnsi="Arial" w:cs="Arial"/>
                <w:b/>
                <w:sz w:val="20"/>
                <w:szCs w:val="20"/>
              </w:rPr>
            </w:pPr>
            <w:r w:rsidRPr="002811BA">
              <w:rPr>
                <w:rFonts w:ascii="Arial" w:hAnsi="Arial" w:cs="Arial"/>
                <w:b/>
                <w:sz w:val="20"/>
                <w:szCs w:val="20"/>
              </w:rPr>
              <w:t xml:space="preserve">Night-time Predicted Operational Noise Level </w:t>
            </w:r>
            <w:r w:rsidRPr="002811BA">
              <w:rPr>
                <w:rFonts w:ascii="Arial" w:hAnsi="Arial" w:cs="Arial"/>
                <w:b/>
                <w:bCs/>
                <w:sz w:val="20"/>
                <w:szCs w:val="20"/>
              </w:rPr>
              <w:t>LAmax</w:t>
            </w:r>
            <w:r w:rsidRPr="002811BA">
              <w:rPr>
                <w:rFonts w:ascii="Arial" w:hAnsi="Arial" w:cs="Arial"/>
                <w:b/>
                <w:bCs/>
                <w:sz w:val="20"/>
                <w:szCs w:val="20"/>
                <w:vertAlign w:val="subscript"/>
              </w:rPr>
              <w:t xml:space="preserve"> </w:t>
            </w:r>
            <w:r w:rsidRPr="002811BA">
              <w:rPr>
                <w:rFonts w:ascii="Arial" w:hAnsi="Arial" w:cs="Arial"/>
                <w:b/>
                <w:bCs/>
                <w:sz w:val="20"/>
                <w:szCs w:val="20"/>
              </w:rPr>
              <w:t>dB</w:t>
            </w:r>
          </w:p>
        </w:tc>
        <w:tc>
          <w:tcPr>
            <w:tcW w:w="2694" w:type="dxa"/>
            <w:shd w:val="pct10" w:color="auto" w:fill="auto"/>
          </w:tcPr>
          <w:p w14:paraId="2AED54E0" w14:textId="77777777" w:rsidR="00850EEB" w:rsidRDefault="005862AF" w:rsidP="00053498">
            <w:pPr>
              <w:tabs>
                <w:tab w:val="left" w:pos="1981"/>
              </w:tabs>
              <w:ind w:right="-108"/>
              <w:rPr>
                <w:rFonts w:ascii="Arial" w:hAnsi="Arial" w:cs="Arial"/>
                <w:b/>
                <w:sz w:val="20"/>
                <w:szCs w:val="20"/>
              </w:rPr>
            </w:pPr>
            <w:r>
              <w:rPr>
                <w:rFonts w:ascii="Arial" w:hAnsi="Arial" w:cs="Arial"/>
                <w:b/>
                <w:sz w:val="20"/>
                <w:szCs w:val="20"/>
              </w:rPr>
              <w:t xml:space="preserve">WHO night noise guidelines external </w:t>
            </w:r>
          </w:p>
          <w:p w14:paraId="44F338D3" w14:textId="3165CCF4" w:rsidR="005862AF" w:rsidRDefault="00850EEB" w:rsidP="00053498">
            <w:pPr>
              <w:tabs>
                <w:tab w:val="left" w:pos="1981"/>
              </w:tabs>
              <w:ind w:right="-108"/>
              <w:rPr>
                <w:rFonts w:ascii="Arial" w:hAnsi="Arial" w:cs="Arial"/>
                <w:b/>
                <w:sz w:val="20"/>
                <w:szCs w:val="20"/>
              </w:rPr>
            </w:pPr>
            <w:r>
              <w:rPr>
                <w:rFonts w:ascii="Arial" w:hAnsi="Arial" w:cs="Arial"/>
                <w:b/>
                <w:sz w:val="20"/>
                <w:szCs w:val="20"/>
              </w:rPr>
              <w:t>l</w:t>
            </w:r>
            <w:r w:rsidR="005862AF">
              <w:rPr>
                <w:rFonts w:ascii="Arial" w:hAnsi="Arial" w:cs="Arial"/>
                <w:b/>
                <w:sz w:val="20"/>
                <w:szCs w:val="20"/>
              </w:rPr>
              <w:t>imits</w:t>
            </w:r>
            <w:r>
              <w:rPr>
                <w:rFonts w:ascii="Arial" w:hAnsi="Arial" w:cs="Arial"/>
                <w:b/>
                <w:sz w:val="20"/>
                <w:szCs w:val="20"/>
              </w:rPr>
              <w:t xml:space="preserve"> </w:t>
            </w:r>
            <w:r w:rsidR="005862AF">
              <w:rPr>
                <w:rFonts w:ascii="Arial" w:hAnsi="Arial" w:cs="Arial"/>
                <w:b/>
                <w:sz w:val="20"/>
                <w:szCs w:val="20"/>
              </w:rPr>
              <w:t>(bedroom window)</w:t>
            </w:r>
          </w:p>
          <w:p w14:paraId="41D7E279" w14:textId="41EE92DE" w:rsidR="005862AF" w:rsidRPr="002811BA" w:rsidRDefault="005862AF" w:rsidP="00053498">
            <w:pPr>
              <w:tabs>
                <w:tab w:val="left" w:pos="1981"/>
              </w:tabs>
              <w:ind w:right="-108"/>
              <w:rPr>
                <w:rFonts w:ascii="Arial" w:hAnsi="Arial" w:cs="Arial"/>
                <w:b/>
                <w:sz w:val="20"/>
                <w:szCs w:val="20"/>
              </w:rPr>
            </w:pPr>
            <w:r>
              <w:rPr>
                <w:rFonts w:ascii="Arial" w:hAnsi="Arial" w:cs="Arial"/>
                <w:b/>
                <w:sz w:val="20"/>
                <w:szCs w:val="20"/>
              </w:rPr>
              <w:t>L</w:t>
            </w:r>
            <w:r w:rsidRPr="007819CD">
              <w:rPr>
                <w:rFonts w:ascii="Arial" w:hAnsi="Arial" w:cs="Arial"/>
                <w:b/>
                <w:sz w:val="20"/>
                <w:szCs w:val="20"/>
                <w:vertAlign w:val="subscript"/>
              </w:rPr>
              <w:t>Amax</w:t>
            </w:r>
            <w:r>
              <w:rPr>
                <w:rFonts w:ascii="Arial" w:hAnsi="Arial" w:cs="Arial"/>
                <w:b/>
                <w:sz w:val="20"/>
                <w:szCs w:val="20"/>
              </w:rPr>
              <w:t xml:space="preserve"> dB</w:t>
            </w:r>
            <w:r w:rsidR="00501455">
              <w:rPr>
                <w:rFonts w:ascii="Arial" w:hAnsi="Arial" w:cs="Arial"/>
                <w:b/>
                <w:sz w:val="20"/>
                <w:szCs w:val="20"/>
              </w:rPr>
              <w:t xml:space="preserve"> (free field)</w:t>
            </w:r>
          </w:p>
        </w:tc>
      </w:tr>
      <w:tr w:rsidR="00B27C91" w14:paraId="62C73B32" w14:textId="77777777" w:rsidTr="003D1EB0">
        <w:trPr>
          <w:trHeight w:val="284"/>
        </w:trPr>
        <w:tc>
          <w:tcPr>
            <w:tcW w:w="2864" w:type="dxa"/>
          </w:tcPr>
          <w:p w14:paraId="43398B90" w14:textId="31C55E12" w:rsidR="00B27C91" w:rsidRPr="00850EEB" w:rsidRDefault="00B27C91" w:rsidP="00B27C91">
            <w:pPr>
              <w:pStyle w:val="TableParagraph"/>
              <w:ind w:left="22"/>
              <w:rPr>
                <w:b/>
                <w:sz w:val="20"/>
                <w:szCs w:val="20"/>
              </w:rPr>
            </w:pPr>
            <w:r w:rsidRPr="00DA6C07">
              <w:rPr>
                <w:rFonts w:ascii="Arial" w:hAnsi="Arial" w:cs="Arial"/>
                <w:sz w:val="18"/>
                <w:szCs w:val="18"/>
                <w:lang w:val="en-GB"/>
              </w:rPr>
              <w:t xml:space="preserve">R1: Roscoe Avenue &amp; Bentley Green (south- west of Site). </w:t>
            </w:r>
          </w:p>
        </w:tc>
        <w:tc>
          <w:tcPr>
            <w:tcW w:w="2126" w:type="dxa"/>
          </w:tcPr>
          <w:p w14:paraId="11ABEEBA" w14:textId="5360FAEC" w:rsidR="00B27C91" w:rsidRPr="00043DCF" w:rsidRDefault="00501455" w:rsidP="00B27C91">
            <w:pPr>
              <w:jc w:val="center"/>
              <w:rPr>
                <w:rFonts w:ascii="Arial" w:hAnsi="Arial" w:cs="Arial"/>
                <w:sz w:val="20"/>
                <w:szCs w:val="20"/>
              </w:rPr>
            </w:pPr>
            <w:r>
              <w:rPr>
                <w:rFonts w:ascii="Arial" w:hAnsi="Arial" w:cs="Arial"/>
                <w:sz w:val="20"/>
                <w:szCs w:val="20"/>
              </w:rPr>
              <w:t>43</w:t>
            </w:r>
            <w:r w:rsidR="00B27C91" w:rsidRPr="008D01A9">
              <w:rPr>
                <w:rFonts w:ascii="Arial" w:hAnsi="Arial" w:cs="Arial"/>
                <w:sz w:val="20"/>
                <w:szCs w:val="20"/>
              </w:rPr>
              <w:t>-</w:t>
            </w:r>
            <w:r>
              <w:rPr>
                <w:rFonts w:ascii="Arial" w:hAnsi="Arial" w:cs="Arial"/>
                <w:sz w:val="20"/>
                <w:szCs w:val="20"/>
              </w:rPr>
              <w:t>52</w:t>
            </w:r>
          </w:p>
        </w:tc>
        <w:tc>
          <w:tcPr>
            <w:tcW w:w="2694" w:type="dxa"/>
          </w:tcPr>
          <w:p w14:paraId="0BF22021" w14:textId="77777777" w:rsidR="00B27C91" w:rsidRPr="002811BA" w:rsidRDefault="00B27C91" w:rsidP="00B27C91">
            <w:pPr>
              <w:tabs>
                <w:tab w:val="left" w:pos="1414"/>
              </w:tabs>
              <w:ind w:right="34"/>
              <w:jc w:val="center"/>
              <w:rPr>
                <w:rFonts w:ascii="Arial Bold" w:hAnsi="Arial Bold" w:cs="Arial"/>
                <w:bCs/>
                <w:sz w:val="20"/>
                <w:szCs w:val="20"/>
              </w:rPr>
            </w:pPr>
            <w:r>
              <w:rPr>
                <w:rFonts w:ascii="Arial Bold" w:hAnsi="Arial Bold" w:cs="Arial"/>
                <w:bCs/>
                <w:sz w:val="20"/>
                <w:szCs w:val="20"/>
              </w:rPr>
              <w:t>57</w:t>
            </w:r>
          </w:p>
        </w:tc>
      </w:tr>
      <w:tr w:rsidR="00B27C91" w14:paraId="7843A44B" w14:textId="77777777" w:rsidTr="003D1EB0">
        <w:trPr>
          <w:trHeight w:val="284"/>
        </w:trPr>
        <w:tc>
          <w:tcPr>
            <w:tcW w:w="2864" w:type="dxa"/>
          </w:tcPr>
          <w:p w14:paraId="7BB6A7F6" w14:textId="77777777" w:rsidR="00B27C91" w:rsidRPr="00DA6C07" w:rsidRDefault="00B27C91" w:rsidP="00B27C91">
            <w:pPr>
              <w:pStyle w:val="TableParagraph"/>
              <w:rPr>
                <w:rFonts w:ascii="Arial" w:hAnsi="Arial" w:cs="Arial"/>
                <w:sz w:val="18"/>
                <w:szCs w:val="18"/>
              </w:rPr>
            </w:pPr>
            <w:r w:rsidRPr="00DA6C07">
              <w:rPr>
                <w:rFonts w:ascii="Arial" w:hAnsi="Arial" w:cs="Arial"/>
                <w:sz w:val="18"/>
                <w:szCs w:val="18"/>
              </w:rPr>
              <w:t xml:space="preserve">R2: Caravan Park </w:t>
            </w:r>
          </w:p>
          <w:p w14:paraId="1036E9A0" w14:textId="295676E3" w:rsidR="00B27C91" w:rsidRPr="00850EEB" w:rsidRDefault="00B27C91" w:rsidP="00B27C91">
            <w:pPr>
              <w:pStyle w:val="TableParagraph"/>
              <w:ind w:left="22"/>
              <w:rPr>
                <w:b/>
                <w:sz w:val="20"/>
                <w:szCs w:val="20"/>
              </w:rPr>
            </w:pPr>
            <w:r w:rsidRPr="00DA6C07">
              <w:rPr>
                <w:rFonts w:ascii="Arial" w:hAnsi="Arial" w:cs="Arial"/>
                <w:sz w:val="18"/>
                <w:szCs w:val="18"/>
              </w:rPr>
              <w:t xml:space="preserve">(southeast and east of Site). </w:t>
            </w:r>
          </w:p>
        </w:tc>
        <w:tc>
          <w:tcPr>
            <w:tcW w:w="2126" w:type="dxa"/>
          </w:tcPr>
          <w:p w14:paraId="25AD474A" w14:textId="558CFF27" w:rsidR="00B27C91" w:rsidRPr="00043DCF" w:rsidRDefault="00501455" w:rsidP="00B27C91">
            <w:pPr>
              <w:jc w:val="center"/>
              <w:rPr>
                <w:rFonts w:ascii="Arial" w:hAnsi="Arial" w:cs="Arial"/>
                <w:sz w:val="20"/>
                <w:szCs w:val="20"/>
              </w:rPr>
            </w:pPr>
            <w:r>
              <w:rPr>
                <w:rFonts w:ascii="Arial" w:hAnsi="Arial" w:cs="Arial"/>
                <w:sz w:val="20"/>
                <w:szCs w:val="20"/>
              </w:rPr>
              <w:t>45</w:t>
            </w:r>
            <w:r w:rsidR="00B27C91" w:rsidRPr="008D01A9">
              <w:rPr>
                <w:rFonts w:ascii="Arial" w:hAnsi="Arial" w:cs="Arial"/>
                <w:sz w:val="20"/>
                <w:szCs w:val="20"/>
              </w:rPr>
              <w:t>-</w:t>
            </w:r>
            <w:r>
              <w:rPr>
                <w:rFonts w:ascii="Arial" w:hAnsi="Arial" w:cs="Arial"/>
                <w:sz w:val="20"/>
                <w:szCs w:val="20"/>
              </w:rPr>
              <w:t>54</w:t>
            </w:r>
          </w:p>
        </w:tc>
        <w:tc>
          <w:tcPr>
            <w:tcW w:w="2694" w:type="dxa"/>
          </w:tcPr>
          <w:p w14:paraId="0394A326" w14:textId="77777777" w:rsidR="00B27C91" w:rsidRPr="002811BA" w:rsidRDefault="00B27C91" w:rsidP="00B27C91">
            <w:pPr>
              <w:tabs>
                <w:tab w:val="left" w:pos="1414"/>
              </w:tabs>
              <w:ind w:right="34"/>
              <w:jc w:val="center"/>
              <w:rPr>
                <w:rFonts w:ascii="Arial Bold" w:hAnsi="Arial Bold" w:cs="Arial"/>
                <w:bCs/>
                <w:sz w:val="20"/>
                <w:szCs w:val="20"/>
              </w:rPr>
            </w:pPr>
            <w:r>
              <w:rPr>
                <w:rFonts w:ascii="Arial Bold" w:hAnsi="Arial Bold" w:cs="Arial"/>
                <w:bCs/>
                <w:sz w:val="20"/>
                <w:szCs w:val="20"/>
              </w:rPr>
              <w:t>57</w:t>
            </w:r>
          </w:p>
        </w:tc>
      </w:tr>
    </w:tbl>
    <w:p w14:paraId="5602D9FD" w14:textId="77777777" w:rsidR="005862AF" w:rsidRDefault="005862AF" w:rsidP="005862AF">
      <w:pPr>
        <w:ind w:left="709" w:right="803" w:hanging="709"/>
        <w:jc w:val="both"/>
        <w:rPr>
          <w:rFonts w:ascii="Arial" w:hAnsi="Arial" w:cs="Arial"/>
          <w:sz w:val="22"/>
          <w:szCs w:val="22"/>
        </w:rPr>
      </w:pPr>
    </w:p>
    <w:p w14:paraId="4671ABC8" w14:textId="5AB93217" w:rsidR="005862AF" w:rsidRDefault="005862AF" w:rsidP="005862AF">
      <w:pPr>
        <w:ind w:left="709" w:right="803" w:hanging="709"/>
        <w:jc w:val="both"/>
        <w:rPr>
          <w:rFonts w:ascii="Arial" w:hAnsi="Arial" w:cs="Arial"/>
          <w:sz w:val="22"/>
          <w:szCs w:val="22"/>
        </w:rPr>
      </w:pPr>
      <w:r>
        <w:rPr>
          <w:rFonts w:ascii="Arial" w:hAnsi="Arial" w:cs="Arial"/>
          <w:sz w:val="22"/>
          <w:szCs w:val="22"/>
        </w:rPr>
        <w:t>4.2.1</w:t>
      </w:r>
      <w:r w:rsidR="00923336">
        <w:rPr>
          <w:rFonts w:ascii="Arial" w:hAnsi="Arial" w:cs="Arial"/>
          <w:sz w:val="22"/>
          <w:szCs w:val="22"/>
        </w:rPr>
        <w:t>4</w:t>
      </w:r>
      <w:r>
        <w:rPr>
          <w:rFonts w:ascii="Arial" w:hAnsi="Arial" w:cs="Arial"/>
          <w:sz w:val="22"/>
          <w:szCs w:val="22"/>
        </w:rPr>
        <w:tab/>
        <w:t>The L</w:t>
      </w:r>
      <w:r w:rsidRPr="00F018A6">
        <w:rPr>
          <w:rFonts w:ascii="Arial" w:hAnsi="Arial" w:cs="Arial"/>
          <w:sz w:val="22"/>
          <w:szCs w:val="22"/>
          <w:vertAlign w:val="subscript"/>
        </w:rPr>
        <w:t>Amax</w:t>
      </w:r>
      <w:r>
        <w:rPr>
          <w:rFonts w:ascii="Arial" w:hAnsi="Arial" w:cs="Arial"/>
          <w:sz w:val="22"/>
          <w:szCs w:val="22"/>
        </w:rPr>
        <w:t xml:space="preserve"> levels are predicted to be below the WHO guidelines for sleep disturbance.</w:t>
      </w:r>
    </w:p>
    <w:p w14:paraId="7E01827B" w14:textId="77777777" w:rsidR="00D30BEC" w:rsidRDefault="00D30BEC" w:rsidP="005862AF">
      <w:pPr>
        <w:ind w:left="709" w:right="803" w:hanging="709"/>
        <w:jc w:val="both"/>
        <w:rPr>
          <w:rFonts w:ascii="Arial" w:hAnsi="Arial" w:cs="Arial"/>
          <w:sz w:val="22"/>
          <w:szCs w:val="22"/>
        </w:rPr>
      </w:pPr>
    </w:p>
    <w:p w14:paraId="00EDF7F6" w14:textId="77777777" w:rsidR="00DD36B8" w:rsidRDefault="00DD36B8">
      <w:pPr>
        <w:rPr>
          <w:rFonts w:ascii="Arial" w:hAnsi="Arial" w:cs="Arial"/>
          <w:b/>
          <w:bCs/>
          <w:caps/>
          <w:sz w:val="22"/>
          <w:szCs w:val="22"/>
        </w:rPr>
      </w:pPr>
      <w:r>
        <w:rPr>
          <w:rFonts w:ascii="Arial" w:hAnsi="Arial" w:cs="Arial"/>
          <w:b/>
          <w:bCs/>
          <w:caps/>
          <w:sz w:val="22"/>
          <w:szCs w:val="22"/>
        </w:rPr>
        <w:br w:type="page"/>
      </w:r>
    </w:p>
    <w:p w14:paraId="78583F03" w14:textId="02C2A985" w:rsidR="00DE75C0" w:rsidRDefault="00966A22">
      <w:pPr>
        <w:tabs>
          <w:tab w:val="left" w:pos="9025"/>
        </w:tabs>
        <w:ind w:left="720" w:right="-331" w:hanging="720"/>
        <w:jc w:val="both"/>
        <w:rPr>
          <w:rFonts w:ascii="Arial" w:hAnsi="Arial" w:cs="Arial"/>
          <w:b/>
          <w:bCs/>
          <w:caps/>
          <w:sz w:val="22"/>
          <w:szCs w:val="22"/>
        </w:rPr>
      </w:pPr>
      <w:r>
        <w:rPr>
          <w:rFonts w:ascii="Arial" w:hAnsi="Arial" w:cs="Arial"/>
          <w:b/>
          <w:bCs/>
          <w:caps/>
          <w:sz w:val="22"/>
          <w:szCs w:val="22"/>
        </w:rPr>
        <w:lastRenderedPageBreak/>
        <w:t>5</w:t>
      </w:r>
      <w:r w:rsidR="00DE75C0">
        <w:rPr>
          <w:rFonts w:ascii="Arial" w:hAnsi="Arial" w:cs="Arial"/>
          <w:b/>
          <w:bCs/>
          <w:caps/>
          <w:sz w:val="22"/>
          <w:szCs w:val="22"/>
        </w:rPr>
        <w:t>.0</w:t>
      </w:r>
      <w:r w:rsidR="00DE75C0">
        <w:rPr>
          <w:rFonts w:ascii="Arial" w:hAnsi="Arial" w:cs="Arial"/>
          <w:b/>
          <w:bCs/>
          <w:caps/>
          <w:sz w:val="22"/>
          <w:szCs w:val="22"/>
        </w:rPr>
        <w:tab/>
        <w:t>Conclusions</w:t>
      </w:r>
    </w:p>
    <w:p w14:paraId="6C765CA9" w14:textId="77777777" w:rsidR="00DE75C0" w:rsidRDefault="00DE75C0">
      <w:pPr>
        <w:pStyle w:val="Header"/>
        <w:tabs>
          <w:tab w:val="clear" w:pos="4153"/>
          <w:tab w:val="clear" w:pos="8306"/>
        </w:tabs>
        <w:jc w:val="both"/>
        <w:rPr>
          <w:rFonts w:ascii="Arial" w:hAnsi="Arial" w:cs="Arial"/>
          <w:b/>
          <w:bCs/>
          <w:sz w:val="22"/>
          <w:szCs w:val="22"/>
        </w:rPr>
      </w:pPr>
    </w:p>
    <w:p w14:paraId="13CDA1EE" w14:textId="77777777" w:rsidR="003442B5" w:rsidRDefault="003442B5">
      <w:pPr>
        <w:pStyle w:val="Header"/>
        <w:tabs>
          <w:tab w:val="clear" w:pos="4153"/>
          <w:tab w:val="clear" w:pos="8306"/>
        </w:tabs>
        <w:jc w:val="both"/>
        <w:rPr>
          <w:rFonts w:ascii="Arial" w:hAnsi="Arial" w:cs="Arial"/>
          <w:b/>
          <w:bCs/>
          <w:i/>
          <w:sz w:val="22"/>
          <w:szCs w:val="22"/>
        </w:rPr>
      </w:pPr>
      <w:r>
        <w:rPr>
          <w:rFonts w:ascii="Arial" w:hAnsi="Arial" w:cs="Arial"/>
          <w:b/>
          <w:bCs/>
          <w:sz w:val="22"/>
          <w:szCs w:val="22"/>
        </w:rPr>
        <w:tab/>
      </w:r>
      <w:r>
        <w:rPr>
          <w:rFonts w:ascii="Arial" w:hAnsi="Arial" w:cs="Arial"/>
          <w:b/>
          <w:bCs/>
          <w:i/>
          <w:sz w:val="22"/>
          <w:szCs w:val="22"/>
        </w:rPr>
        <w:t>Noise Limits</w:t>
      </w:r>
    </w:p>
    <w:p w14:paraId="52C9D58B" w14:textId="77777777" w:rsidR="003442B5" w:rsidRPr="003442B5" w:rsidRDefault="003442B5" w:rsidP="009C1F0E">
      <w:pPr>
        <w:pStyle w:val="Header"/>
        <w:tabs>
          <w:tab w:val="clear" w:pos="4153"/>
          <w:tab w:val="clear" w:pos="8306"/>
        </w:tabs>
        <w:ind w:right="803"/>
        <w:jc w:val="both"/>
        <w:rPr>
          <w:rFonts w:ascii="Arial" w:hAnsi="Arial" w:cs="Arial"/>
          <w:b/>
          <w:bCs/>
          <w:i/>
          <w:sz w:val="22"/>
          <w:szCs w:val="22"/>
        </w:rPr>
      </w:pPr>
    </w:p>
    <w:p w14:paraId="2412042C" w14:textId="752D57FC" w:rsidR="00262DE4" w:rsidRDefault="00966A22" w:rsidP="009C1F0E">
      <w:pPr>
        <w:pStyle w:val="Header"/>
        <w:tabs>
          <w:tab w:val="clear" w:pos="4153"/>
          <w:tab w:val="clear" w:pos="8306"/>
        </w:tabs>
        <w:ind w:left="709" w:right="803" w:hanging="709"/>
        <w:jc w:val="both"/>
        <w:rPr>
          <w:rFonts w:ascii="Arial" w:hAnsi="Arial" w:cs="Arial"/>
          <w:color w:val="000000"/>
          <w:sz w:val="22"/>
          <w:szCs w:val="22"/>
        </w:rPr>
      </w:pPr>
      <w:r>
        <w:rPr>
          <w:rFonts w:ascii="Arial" w:hAnsi="Arial" w:cs="Arial"/>
          <w:bCs/>
          <w:sz w:val="22"/>
          <w:szCs w:val="22"/>
        </w:rPr>
        <w:t>5</w:t>
      </w:r>
      <w:r w:rsidR="00DE75C0">
        <w:rPr>
          <w:rFonts w:ascii="Arial" w:hAnsi="Arial" w:cs="Arial"/>
          <w:bCs/>
          <w:sz w:val="22"/>
          <w:szCs w:val="22"/>
        </w:rPr>
        <w:t>.1</w:t>
      </w:r>
      <w:r w:rsidR="00DE75C0">
        <w:rPr>
          <w:rFonts w:ascii="Arial" w:hAnsi="Arial" w:cs="Arial"/>
          <w:bCs/>
          <w:sz w:val="22"/>
          <w:szCs w:val="22"/>
        </w:rPr>
        <w:tab/>
      </w:r>
      <w:r w:rsidR="00152711">
        <w:rPr>
          <w:rFonts w:ascii="Arial" w:hAnsi="Arial" w:cs="Arial"/>
          <w:color w:val="000000"/>
          <w:sz w:val="22"/>
          <w:szCs w:val="22"/>
        </w:rPr>
        <w:t>In terms of noise limits at NSR</w:t>
      </w:r>
      <w:r w:rsidR="004821D9">
        <w:rPr>
          <w:rFonts w:ascii="Arial" w:hAnsi="Arial" w:cs="Arial"/>
          <w:color w:val="000000"/>
          <w:sz w:val="22"/>
          <w:szCs w:val="22"/>
        </w:rPr>
        <w:t>s</w:t>
      </w:r>
      <w:r w:rsidR="00152711">
        <w:rPr>
          <w:rFonts w:ascii="Arial" w:hAnsi="Arial" w:cs="Arial"/>
          <w:color w:val="000000"/>
          <w:sz w:val="22"/>
          <w:szCs w:val="22"/>
        </w:rPr>
        <w:t xml:space="preserve"> the indicative background noise levels enable us to establish reasonable noise limit</w:t>
      </w:r>
      <w:r w:rsidR="00793644">
        <w:rPr>
          <w:rFonts w:ascii="Arial" w:hAnsi="Arial" w:cs="Arial"/>
          <w:color w:val="000000"/>
          <w:sz w:val="22"/>
          <w:szCs w:val="22"/>
        </w:rPr>
        <w:t>s</w:t>
      </w:r>
      <w:r w:rsidR="00152711">
        <w:rPr>
          <w:rFonts w:ascii="Arial" w:hAnsi="Arial" w:cs="Arial"/>
          <w:color w:val="000000"/>
          <w:sz w:val="22"/>
          <w:szCs w:val="22"/>
        </w:rPr>
        <w:t xml:space="preserve"> based on </w:t>
      </w:r>
      <w:r w:rsidR="00406189">
        <w:rPr>
          <w:rFonts w:ascii="Arial" w:hAnsi="Arial" w:cs="Arial"/>
          <w:color w:val="000000"/>
          <w:sz w:val="22"/>
          <w:szCs w:val="22"/>
        </w:rPr>
        <w:t xml:space="preserve">satisfying </w:t>
      </w:r>
      <w:r w:rsidR="00152711">
        <w:rPr>
          <w:rFonts w:ascii="Arial" w:hAnsi="Arial" w:cs="Arial"/>
          <w:color w:val="000000"/>
          <w:sz w:val="22"/>
          <w:szCs w:val="22"/>
        </w:rPr>
        <w:t>appropriate and relevant standards and guidance.</w:t>
      </w:r>
      <w:r w:rsidR="00832D7C">
        <w:rPr>
          <w:rFonts w:ascii="Arial" w:hAnsi="Arial" w:cs="Arial"/>
          <w:color w:val="000000"/>
          <w:sz w:val="22"/>
          <w:szCs w:val="22"/>
        </w:rPr>
        <w:t xml:space="preserve"> </w:t>
      </w:r>
    </w:p>
    <w:p w14:paraId="6236DB2F" w14:textId="77777777" w:rsidR="00262DE4" w:rsidRDefault="00262DE4" w:rsidP="009C1F0E">
      <w:pPr>
        <w:pStyle w:val="Header"/>
        <w:tabs>
          <w:tab w:val="clear" w:pos="4153"/>
          <w:tab w:val="clear" w:pos="8306"/>
        </w:tabs>
        <w:ind w:left="709" w:right="803" w:hanging="709"/>
        <w:jc w:val="both"/>
        <w:rPr>
          <w:rFonts w:ascii="Arial" w:hAnsi="Arial" w:cs="Arial"/>
          <w:color w:val="000000"/>
          <w:sz w:val="22"/>
          <w:szCs w:val="22"/>
        </w:rPr>
      </w:pPr>
    </w:p>
    <w:p w14:paraId="6D8373B0" w14:textId="7AE1897B" w:rsidR="00DB5F57" w:rsidRDefault="00794276" w:rsidP="009C1F0E">
      <w:pPr>
        <w:pStyle w:val="Header"/>
        <w:tabs>
          <w:tab w:val="clear" w:pos="4153"/>
          <w:tab w:val="clear" w:pos="8306"/>
        </w:tabs>
        <w:ind w:left="709" w:right="803" w:hanging="709"/>
        <w:jc w:val="both"/>
        <w:rPr>
          <w:rFonts w:ascii="Arial" w:hAnsi="Arial" w:cs="Arial"/>
          <w:color w:val="000000"/>
          <w:sz w:val="22"/>
          <w:szCs w:val="22"/>
        </w:rPr>
      </w:pPr>
      <w:r>
        <w:rPr>
          <w:rFonts w:ascii="Arial" w:hAnsi="Arial" w:cs="Arial"/>
          <w:color w:val="000000"/>
          <w:sz w:val="22"/>
          <w:szCs w:val="22"/>
        </w:rPr>
        <w:t>5</w:t>
      </w:r>
      <w:r w:rsidR="00262DE4">
        <w:rPr>
          <w:rFonts w:ascii="Arial" w:hAnsi="Arial" w:cs="Arial"/>
          <w:color w:val="000000"/>
          <w:sz w:val="22"/>
          <w:szCs w:val="22"/>
        </w:rPr>
        <w:t>.2</w:t>
      </w:r>
      <w:r w:rsidR="00262DE4">
        <w:rPr>
          <w:rFonts w:ascii="Arial" w:hAnsi="Arial" w:cs="Arial"/>
          <w:color w:val="000000"/>
          <w:sz w:val="22"/>
          <w:szCs w:val="22"/>
        </w:rPr>
        <w:tab/>
      </w:r>
      <w:r w:rsidR="00DB5F57">
        <w:rPr>
          <w:rFonts w:ascii="Arial" w:hAnsi="Arial" w:cs="Arial"/>
          <w:color w:val="000000"/>
          <w:sz w:val="22"/>
          <w:szCs w:val="22"/>
        </w:rPr>
        <w:t xml:space="preserve">By applying BS4142 methodology, we have </w:t>
      </w:r>
      <w:r>
        <w:rPr>
          <w:rFonts w:ascii="Arial" w:hAnsi="Arial" w:cs="Arial"/>
          <w:color w:val="000000"/>
          <w:sz w:val="22"/>
          <w:szCs w:val="22"/>
        </w:rPr>
        <w:t>assumed that</w:t>
      </w:r>
      <w:r w:rsidR="00DB5F57">
        <w:rPr>
          <w:rFonts w:ascii="Arial" w:hAnsi="Arial" w:cs="Arial"/>
          <w:color w:val="000000"/>
          <w:sz w:val="22"/>
          <w:szCs w:val="22"/>
        </w:rPr>
        <w:t xml:space="preserve"> reasonab</w:t>
      </w:r>
      <w:r>
        <w:rPr>
          <w:rFonts w:ascii="Arial" w:hAnsi="Arial" w:cs="Arial"/>
          <w:color w:val="000000"/>
          <w:sz w:val="22"/>
          <w:szCs w:val="22"/>
        </w:rPr>
        <w:t>le noise limits at each NSR</w:t>
      </w:r>
      <w:r w:rsidR="00DB5F57">
        <w:rPr>
          <w:rFonts w:ascii="Arial" w:hAnsi="Arial" w:cs="Arial"/>
          <w:color w:val="000000"/>
          <w:sz w:val="22"/>
          <w:szCs w:val="22"/>
        </w:rPr>
        <w:t xml:space="preserve"> for daytime </w:t>
      </w:r>
      <w:r w:rsidR="00B24285">
        <w:rPr>
          <w:rFonts w:ascii="Arial" w:hAnsi="Arial" w:cs="Arial"/>
          <w:color w:val="000000"/>
          <w:sz w:val="22"/>
          <w:szCs w:val="22"/>
        </w:rPr>
        <w:t xml:space="preserve">and night-time operational periods </w:t>
      </w:r>
      <w:r w:rsidR="00530DFF">
        <w:rPr>
          <w:rFonts w:ascii="Arial" w:hAnsi="Arial" w:cs="Arial"/>
          <w:color w:val="000000"/>
          <w:sz w:val="22"/>
          <w:szCs w:val="22"/>
        </w:rPr>
        <w:t xml:space="preserve">would achieve a </w:t>
      </w:r>
      <w:r w:rsidR="00B24285">
        <w:rPr>
          <w:rFonts w:ascii="Arial" w:hAnsi="Arial" w:cs="Arial"/>
          <w:color w:val="000000"/>
          <w:sz w:val="22"/>
          <w:szCs w:val="22"/>
        </w:rPr>
        <w:t xml:space="preserve">`rating’ </w:t>
      </w:r>
      <w:r w:rsidR="00530DFF">
        <w:rPr>
          <w:rFonts w:ascii="Arial" w:hAnsi="Arial" w:cs="Arial"/>
          <w:color w:val="000000"/>
          <w:sz w:val="22"/>
          <w:szCs w:val="22"/>
        </w:rPr>
        <w:t>level that does</w:t>
      </w:r>
      <w:r>
        <w:rPr>
          <w:rFonts w:ascii="Arial" w:hAnsi="Arial" w:cs="Arial"/>
          <w:color w:val="000000"/>
          <w:sz w:val="22"/>
          <w:szCs w:val="22"/>
        </w:rPr>
        <w:t xml:space="preserve"> </w:t>
      </w:r>
      <w:r w:rsidR="00530DFF">
        <w:rPr>
          <w:rFonts w:ascii="Arial" w:hAnsi="Arial" w:cs="Arial"/>
          <w:color w:val="000000"/>
          <w:sz w:val="22"/>
          <w:szCs w:val="22"/>
        </w:rPr>
        <w:t>not exceed</w:t>
      </w:r>
      <w:r>
        <w:rPr>
          <w:rFonts w:ascii="Arial" w:hAnsi="Arial" w:cs="Arial"/>
          <w:color w:val="000000"/>
          <w:sz w:val="22"/>
          <w:szCs w:val="22"/>
        </w:rPr>
        <w:t xml:space="preserve"> background sound levels </w:t>
      </w:r>
      <w:r w:rsidR="00DB5F57">
        <w:rPr>
          <w:rFonts w:ascii="Arial" w:hAnsi="Arial" w:cs="Arial"/>
          <w:color w:val="000000"/>
          <w:sz w:val="22"/>
          <w:szCs w:val="22"/>
        </w:rPr>
        <w:t>and night-time operating periods</w:t>
      </w:r>
      <w:r>
        <w:rPr>
          <w:rFonts w:ascii="Arial" w:hAnsi="Arial" w:cs="Arial"/>
          <w:color w:val="000000"/>
          <w:sz w:val="22"/>
          <w:szCs w:val="22"/>
        </w:rPr>
        <w:t xml:space="preserve"> would </w:t>
      </w:r>
      <w:r w:rsidR="008D7552">
        <w:rPr>
          <w:rFonts w:ascii="Arial" w:hAnsi="Arial" w:cs="Arial"/>
          <w:color w:val="000000"/>
          <w:sz w:val="22"/>
          <w:szCs w:val="22"/>
        </w:rPr>
        <w:t xml:space="preserve">also </w:t>
      </w:r>
      <w:r w:rsidR="003D0BF4">
        <w:rPr>
          <w:rFonts w:ascii="Arial" w:hAnsi="Arial" w:cs="Arial"/>
          <w:color w:val="000000"/>
          <w:sz w:val="22"/>
          <w:szCs w:val="22"/>
        </w:rPr>
        <w:t xml:space="preserve">comply with the </w:t>
      </w:r>
      <w:r w:rsidR="00530DFF">
        <w:rPr>
          <w:rFonts w:ascii="Arial" w:hAnsi="Arial" w:cs="Arial"/>
          <w:color w:val="000000"/>
          <w:sz w:val="22"/>
          <w:szCs w:val="22"/>
        </w:rPr>
        <w:t>L</w:t>
      </w:r>
      <w:r w:rsidR="00530DFF" w:rsidRPr="003D0BF4">
        <w:rPr>
          <w:rFonts w:ascii="Arial" w:hAnsi="Arial" w:cs="Arial"/>
          <w:color w:val="000000"/>
          <w:sz w:val="22"/>
          <w:szCs w:val="22"/>
          <w:vertAlign w:val="subscript"/>
        </w:rPr>
        <w:t>Amax</w:t>
      </w:r>
      <w:r w:rsidR="00530DFF">
        <w:rPr>
          <w:rFonts w:ascii="Arial" w:hAnsi="Arial" w:cs="Arial"/>
          <w:color w:val="000000"/>
          <w:sz w:val="22"/>
          <w:szCs w:val="22"/>
        </w:rPr>
        <w:t xml:space="preserve"> </w:t>
      </w:r>
      <w:r w:rsidR="008D7552">
        <w:rPr>
          <w:rFonts w:ascii="Arial" w:hAnsi="Arial" w:cs="Arial"/>
          <w:color w:val="000000"/>
          <w:sz w:val="22"/>
          <w:szCs w:val="22"/>
        </w:rPr>
        <w:t xml:space="preserve">sleep disturbance criteria </w:t>
      </w:r>
      <w:r w:rsidR="00530DFF">
        <w:rPr>
          <w:rFonts w:ascii="Arial" w:hAnsi="Arial" w:cs="Arial"/>
          <w:color w:val="000000"/>
          <w:sz w:val="22"/>
          <w:szCs w:val="22"/>
        </w:rPr>
        <w:t>a</w:t>
      </w:r>
      <w:r>
        <w:rPr>
          <w:rFonts w:ascii="Arial" w:hAnsi="Arial" w:cs="Arial"/>
          <w:color w:val="000000"/>
          <w:sz w:val="22"/>
          <w:szCs w:val="22"/>
        </w:rPr>
        <w:t>s a contribution at NSR</w:t>
      </w:r>
      <w:r w:rsidR="00DB5F57">
        <w:rPr>
          <w:rFonts w:ascii="Arial" w:hAnsi="Arial" w:cs="Arial"/>
          <w:color w:val="000000"/>
          <w:sz w:val="22"/>
          <w:szCs w:val="22"/>
        </w:rPr>
        <w:t>.</w:t>
      </w:r>
      <w:r w:rsidR="003833F5">
        <w:rPr>
          <w:rFonts w:ascii="Arial" w:hAnsi="Arial" w:cs="Arial"/>
          <w:color w:val="000000"/>
          <w:sz w:val="22"/>
          <w:szCs w:val="22"/>
        </w:rPr>
        <w:t xml:space="preserve"> </w:t>
      </w:r>
    </w:p>
    <w:p w14:paraId="4BC5B5F0" w14:textId="77777777" w:rsidR="00BA0FB1" w:rsidRDefault="00BA0FB1" w:rsidP="009C1F0E">
      <w:pPr>
        <w:pStyle w:val="Header"/>
        <w:tabs>
          <w:tab w:val="clear" w:pos="4153"/>
          <w:tab w:val="clear" w:pos="8306"/>
        </w:tabs>
        <w:ind w:left="709" w:right="803" w:hanging="709"/>
        <w:jc w:val="both"/>
        <w:rPr>
          <w:rFonts w:ascii="Arial" w:hAnsi="Arial" w:cs="Arial"/>
          <w:color w:val="000000"/>
          <w:sz w:val="22"/>
          <w:szCs w:val="22"/>
        </w:rPr>
      </w:pPr>
    </w:p>
    <w:p w14:paraId="549D37D5" w14:textId="10986000" w:rsidR="00BA0FB1" w:rsidRDefault="00BA0FB1" w:rsidP="009C1F0E">
      <w:pPr>
        <w:pStyle w:val="Header"/>
        <w:tabs>
          <w:tab w:val="clear" w:pos="4153"/>
          <w:tab w:val="clear" w:pos="8306"/>
        </w:tabs>
        <w:ind w:left="709" w:right="803" w:hanging="709"/>
        <w:jc w:val="both"/>
        <w:rPr>
          <w:rFonts w:ascii="Arial" w:hAnsi="Arial" w:cs="Arial"/>
          <w:color w:val="000000"/>
          <w:sz w:val="22"/>
          <w:szCs w:val="22"/>
        </w:rPr>
      </w:pPr>
      <w:r>
        <w:rPr>
          <w:rFonts w:ascii="Arial" w:hAnsi="Arial" w:cs="Arial"/>
          <w:bCs/>
          <w:sz w:val="22"/>
          <w:szCs w:val="22"/>
        </w:rPr>
        <w:t>5.3</w:t>
      </w:r>
      <w:r>
        <w:rPr>
          <w:rFonts w:ascii="Arial" w:hAnsi="Arial" w:cs="Arial"/>
          <w:bCs/>
          <w:sz w:val="22"/>
          <w:szCs w:val="22"/>
        </w:rPr>
        <w:tab/>
        <w:t xml:space="preserve">The night-time levels are predicted to be between </w:t>
      </w:r>
      <w:r w:rsidR="00C22184">
        <w:rPr>
          <w:rFonts w:ascii="Arial" w:hAnsi="Arial" w:cs="Arial"/>
          <w:bCs/>
          <w:sz w:val="22"/>
          <w:szCs w:val="22"/>
        </w:rPr>
        <w:t>3</w:t>
      </w:r>
      <w:r>
        <w:rPr>
          <w:rFonts w:ascii="Arial" w:hAnsi="Arial" w:cs="Arial"/>
          <w:bCs/>
          <w:sz w:val="22"/>
          <w:szCs w:val="22"/>
        </w:rPr>
        <w:t xml:space="preserve">dB and 6dB </w:t>
      </w:r>
      <w:r w:rsidRPr="003A5E45">
        <w:rPr>
          <w:rFonts w:ascii="Arial" w:hAnsi="Arial" w:cs="Arial"/>
          <w:b/>
          <w:bCs/>
          <w:sz w:val="22"/>
          <w:szCs w:val="22"/>
        </w:rPr>
        <w:t>lower</w:t>
      </w:r>
      <w:r>
        <w:rPr>
          <w:rFonts w:ascii="Arial" w:hAnsi="Arial" w:cs="Arial"/>
          <w:bCs/>
          <w:sz w:val="22"/>
          <w:szCs w:val="22"/>
        </w:rPr>
        <w:t xml:space="preserve"> than the representative background sound levels</w:t>
      </w:r>
      <w:r w:rsidR="004D5654">
        <w:rPr>
          <w:rFonts w:ascii="Arial" w:hAnsi="Arial" w:cs="Arial"/>
          <w:bCs/>
          <w:sz w:val="22"/>
          <w:szCs w:val="22"/>
        </w:rPr>
        <w:t xml:space="preserve"> at NSR.</w:t>
      </w:r>
    </w:p>
    <w:p w14:paraId="1468D080" w14:textId="77777777" w:rsidR="00BA0FB1" w:rsidRDefault="00BA0FB1" w:rsidP="009C1F0E">
      <w:pPr>
        <w:widowControl w:val="0"/>
        <w:tabs>
          <w:tab w:val="left" w:pos="709"/>
          <w:tab w:val="left" w:pos="780"/>
          <w:tab w:val="left" w:pos="1418"/>
          <w:tab w:val="left" w:pos="1843"/>
          <w:tab w:val="left" w:pos="2160"/>
          <w:tab w:val="left" w:pos="2880"/>
          <w:tab w:val="left" w:pos="3600"/>
          <w:tab w:val="left" w:pos="4320"/>
          <w:tab w:val="left" w:pos="5040"/>
          <w:tab w:val="left" w:pos="5760"/>
          <w:tab w:val="left" w:pos="6480"/>
          <w:tab w:val="left" w:pos="7200"/>
          <w:tab w:val="left" w:pos="7920"/>
        </w:tabs>
        <w:spacing w:line="240" w:lineRule="atLeast"/>
        <w:ind w:left="1425" w:right="803"/>
        <w:jc w:val="both"/>
        <w:rPr>
          <w:rFonts w:ascii="Arial" w:hAnsi="Arial" w:cs="Arial"/>
          <w:b/>
          <w:sz w:val="22"/>
        </w:rPr>
      </w:pPr>
    </w:p>
    <w:p w14:paraId="21611401" w14:textId="77777777" w:rsidR="00262DE4" w:rsidRDefault="00262DE4" w:rsidP="009C1F0E">
      <w:pPr>
        <w:widowControl w:val="0"/>
        <w:tabs>
          <w:tab w:val="left" w:pos="709"/>
          <w:tab w:val="left" w:pos="780"/>
          <w:tab w:val="left" w:pos="1843"/>
          <w:tab w:val="left" w:pos="2160"/>
          <w:tab w:val="left" w:pos="2880"/>
          <w:tab w:val="left" w:pos="3600"/>
          <w:tab w:val="left" w:pos="4320"/>
          <w:tab w:val="left" w:pos="5040"/>
          <w:tab w:val="left" w:pos="5760"/>
          <w:tab w:val="left" w:pos="6480"/>
          <w:tab w:val="left" w:pos="7200"/>
          <w:tab w:val="left" w:pos="7920"/>
        </w:tabs>
        <w:spacing w:line="240" w:lineRule="atLeast"/>
        <w:ind w:left="709" w:right="803"/>
        <w:jc w:val="both"/>
        <w:rPr>
          <w:rFonts w:ascii="Arial" w:hAnsi="Arial" w:cs="Arial"/>
          <w:b/>
          <w:i/>
          <w:sz w:val="22"/>
        </w:rPr>
      </w:pPr>
      <w:r>
        <w:rPr>
          <w:rFonts w:ascii="Arial" w:hAnsi="Arial" w:cs="Arial"/>
          <w:b/>
          <w:i/>
          <w:sz w:val="22"/>
        </w:rPr>
        <w:t>Noise Predictions</w:t>
      </w:r>
    </w:p>
    <w:p w14:paraId="24493E6F" w14:textId="77777777" w:rsidR="00262DE4" w:rsidRPr="00262DE4" w:rsidRDefault="00262DE4" w:rsidP="009C1F0E">
      <w:pPr>
        <w:widowControl w:val="0"/>
        <w:tabs>
          <w:tab w:val="left" w:pos="709"/>
          <w:tab w:val="left" w:pos="780"/>
          <w:tab w:val="left" w:pos="1843"/>
          <w:tab w:val="left" w:pos="2160"/>
          <w:tab w:val="left" w:pos="2880"/>
          <w:tab w:val="left" w:pos="3600"/>
          <w:tab w:val="left" w:pos="4320"/>
          <w:tab w:val="left" w:pos="5040"/>
          <w:tab w:val="left" w:pos="5760"/>
          <w:tab w:val="left" w:pos="6480"/>
          <w:tab w:val="left" w:pos="7200"/>
          <w:tab w:val="left" w:pos="7920"/>
        </w:tabs>
        <w:spacing w:line="240" w:lineRule="atLeast"/>
        <w:ind w:left="709" w:right="803"/>
        <w:jc w:val="both"/>
        <w:rPr>
          <w:rFonts w:ascii="Arial" w:hAnsi="Arial" w:cs="Arial"/>
          <w:b/>
          <w:i/>
          <w:sz w:val="22"/>
        </w:rPr>
      </w:pPr>
    </w:p>
    <w:p w14:paraId="720B5701" w14:textId="6B0B5419" w:rsidR="00794276" w:rsidRDefault="00794276" w:rsidP="00FC1117">
      <w:pPr>
        <w:widowControl w:val="0"/>
        <w:tabs>
          <w:tab w:val="left" w:pos="1843"/>
          <w:tab w:val="left" w:pos="2160"/>
          <w:tab w:val="left" w:pos="2880"/>
          <w:tab w:val="left" w:pos="3600"/>
          <w:tab w:val="left" w:pos="4320"/>
          <w:tab w:val="left" w:pos="5040"/>
          <w:tab w:val="left" w:pos="5760"/>
          <w:tab w:val="left" w:pos="6480"/>
          <w:tab w:val="left" w:pos="7200"/>
          <w:tab w:val="left" w:pos="7920"/>
        </w:tabs>
        <w:spacing w:line="240" w:lineRule="atLeast"/>
        <w:ind w:left="709" w:right="803" w:hanging="709"/>
        <w:jc w:val="both"/>
        <w:rPr>
          <w:rFonts w:ascii="Arial" w:hAnsi="Arial" w:cs="Arial"/>
          <w:sz w:val="22"/>
        </w:rPr>
      </w:pPr>
      <w:r>
        <w:rPr>
          <w:rFonts w:ascii="Arial" w:hAnsi="Arial" w:cs="Arial"/>
          <w:sz w:val="22"/>
        </w:rPr>
        <w:t>5</w:t>
      </w:r>
      <w:r w:rsidR="00BA5393">
        <w:rPr>
          <w:rFonts w:ascii="Arial" w:hAnsi="Arial" w:cs="Arial"/>
          <w:sz w:val="22"/>
        </w:rPr>
        <w:t>.</w:t>
      </w:r>
      <w:r w:rsidR="00555B4C">
        <w:rPr>
          <w:rFonts w:ascii="Arial" w:hAnsi="Arial" w:cs="Arial"/>
          <w:sz w:val="22"/>
        </w:rPr>
        <w:t>4</w:t>
      </w:r>
      <w:r w:rsidR="00152711">
        <w:rPr>
          <w:rFonts w:ascii="Arial" w:hAnsi="Arial" w:cs="Arial"/>
          <w:sz w:val="22"/>
        </w:rPr>
        <w:tab/>
      </w:r>
      <w:r w:rsidR="00793644">
        <w:rPr>
          <w:rFonts w:ascii="Arial" w:hAnsi="Arial" w:cs="Arial"/>
          <w:sz w:val="22"/>
        </w:rPr>
        <w:t>A noise prediction model has been developed based on</w:t>
      </w:r>
      <w:r w:rsidR="00A46C9A">
        <w:rPr>
          <w:rFonts w:ascii="Arial" w:hAnsi="Arial" w:cs="Arial"/>
          <w:sz w:val="22"/>
        </w:rPr>
        <w:t xml:space="preserve"> </w:t>
      </w:r>
      <w:r w:rsidR="00BA5393">
        <w:rPr>
          <w:rFonts w:ascii="Arial" w:hAnsi="Arial" w:cs="Arial"/>
          <w:sz w:val="22"/>
        </w:rPr>
        <w:t xml:space="preserve">information </w:t>
      </w:r>
      <w:r w:rsidR="00837896">
        <w:rPr>
          <w:rFonts w:ascii="Arial" w:hAnsi="Arial" w:cs="Arial"/>
          <w:sz w:val="22"/>
        </w:rPr>
        <w:t xml:space="preserve">from </w:t>
      </w:r>
      <w:r w:rsidR="004D5654">
        <w:rPr>
          <w:rFonts w:ascii="Arial" w:hAnsi="Arial" w:cs="Arial"/>
          <w:sz w:val="22"/>
        </w:rPr>
        <w:t xml:space="preserve">the Applicant </w:t>
      </w:r>
      <w:r w:rsidR="00837896">
        <w:rPr>
          <w:rFonts w:ascii="Arial" w:hAnsi="Arial" w:cs="Arial"/>
          <w:sz w:val="22"/>
        </w:rPr>
        <w:t xml:space="preserve">from </w:t>
      </w:r>
      <w:r w:rsidR="00DD7785">
        <w:rPr>
          <w:rFonts w:ascii="Arial" w:hAnsi="Arial" w:cs="Arial"/>
          <w:sz w:val="22"/>
        </w:rPr>
        <w:t xml:space="preserve">similar </w:t>
      </w:r>
      <w:r>
        <w:rPr>
          <w:rFonts w:ascii="Arial" w:hAnsi="Arial" w:cs="Arial"/>
          <w:sz w:val="22"/>
        </w:rPr>
        <w:t xml:space="preserve">facilities </w:t>
      </w:r>
      <w:r w:rsidR="003442B5">
        <w:rPr>
          <w:rFonts w:ascii="Arial" w:hAnsi="Arial" w:cs="Arial"/>
          <w:sz w:val="22"/>
        </w:rPr>
        <w:t xml:space="preserve">and </w:t>
      </w:r>
      <w:r w:rsidR="00793644">
        <w:rPr>
          <w:rFonts w:ascii="Arial" w:hAnsi="Arial" w:cs="Arial"/>
          <w:sz w:val="22"/>
        </w:rPr>
        <w:t xml:space="preserve">information concerning the </w:t>
      </w:r>
      <w:r w:rsidR="00FA3E4B">
        <w:rPr>
          <w:rFonts w:ascii="Arial" w:hAnsi="Arial" w:cs="Arial"/>
          <w:sz w:val="22"/>
        </w:rPr>
        <w:t>Installation</w:t>
      </w:r>
      <w:r w:rsidR="003442B5">
        <w:rPr>
          <w:rFonts w:ascii="Arial" w:hAnsi="Arial" w:cs="Arial"/>
          <w:sz w:val="22"/>
        </w:rPr>
        <w:t xml:space="preserve">. </w:t>
      </w:r>
      <w:r w:rsidR="00262DE4">
        <w:rPr>
          <w:rFonts w:ascii="Arial" w:hAnsi="Arial" w:cs="Arial"/>
          <w:sz w:val="22"/>
        </w:rPr>
        <w:t xml:space="preserve">The prediction model used includes the use of ISO9613-2 which is a nationally recognised calculation method to provide good accuracy. </w:t>
      </w:r>
    </w:p>
    <w:p w14:paraId="2653A41F" w14:textId="77777777" w:rsidR="003442B5" w:rsidRDefault="003442B5" w:rsidP="009C1F0E">
      <w:pPr>
        <w:widowControl w:val="0"/>
        <w:tabs>
          <w:tab w:val="left" w:pos="1843"/>
          <w:tab w:val="left" w:pos="2160"/>
          <w:tab w:val="left" w:pos="2880"/>
          <w:tab w:val="left" w:pos="3600"/>
          <w:tab w:val="left" w:pos="4320"/>
          <w:tab w:val="left" w:pos="5040"/>
          <w:tab w:val="left" w:pos="5760"/>
          <w:tab w:val="left" w:pos="6480"/>
          <w:tab w:val="left" w:pos="7200"/>
          <w:tab w:val="left" w:pos="7920"/>
        </w:tabs>
        <w:spacing w:line="240" w:lineRule="atLeast"/>
        <w:ind w:left="709" w:right="803" w:hanging="709"/>
        <w:jc w:val="both"/>
        <w:rPr>
          <w:rFonts w:ascii="Arial" w:hAnsi="Arial" w:cs="Arial"/>
          <w:sz w:val="22"/>
        </w:rPr>
      </w:pPr>
    </w:p>
    <w:p w14:paraId="71CC1100" w14:textId="448073A2" w:rsidR="00125AF0" w:rsidRDefault="00794276" w:rsidP="009C1F0E">
      <w:pPr>
        <w:widowControl w:val="0"/>
        <w:tabs>
          <w:tab w:val="left" w:pos="1843"/>
          <w:tab w:val="left" w:pos="2160"/>
          <w:tab w:val="left" w:pos="2880"/>
          <w:tab w:val="left" w:pos="3600"/>
          <w:tab w:val="left" w:pos="4320"/>
          <w:tab w:val="left" w:pos="5040"/>
          <w:tab w:val="left" w:pos="5760"/>
          <w:tab w:val="left" w:pos="6480"/>
          <w:tab w:val="left" w:pos="7200"/>
          <w:tab w:val="left" w:pos="7920"/>
        </w:tabs>
        <w:spacing w:line="240" w:lineRule="atLeast"/>
        <w:ind w:left="709" w:right="803" w:hanging="709"/>
        <w:jc w:val="both"/>
        <w:rPr>
          <w:rFonts w:ascii="Arial" w:hAnsi="Arial" w:cs="Arial"/>
          <w:sz w:val="22"/>
        </w:rPr>
      </w:pPr>
      <w:r>
        <w:rPr>
          <w:rFonts w:ascii="Arial" w:hAnsi="Arial" w:cs="Arial"/>
          <w:sz w:val="22"/>
        </w:rPr>
        <w:t>5</w:t>
      </w:r>
      <w:r w:rsidR="00125AF0">
        <w:rPr>
          <w:rFonts w:ascii="Arial" w:hAnsi="Arial" w:cs="Arial"/>
          <w:sz w:val="22"/>
        </w:rPr>
        <w:t>.</w:t>
      </w:r>
      <w:r w:rsidR="00555B4C">
        <w:rPr>
          <w:rFonts w:ascii="Arial" w:hAnsi="Arial" w:cs="Arial"/>
          <w:sz w:val="22"/>
        </w:rPr>
        <w:t>5</w:t>
      </w:r>
      <w:r w:rsidR="00125AF0">
        <w:rPr>
          <w:rFonts w:ascii="Arial" w:hAnsi="Arial" w:cs="Arial"/>
          <w:sz w:val="22"/>
        </w:rPr>
        <w:tab/>
        <w:t>Within BS4142: 2014</w:t>
      </w:r>
      <w:r w:rsidR="005809A1">
        <w:rPr>
          <w:rFonts w:ascii="Arial" w:hAnsi="Arial" w:cs="Arial"/>
          <w:sz w:val="22"/>
        </w:rPr>
        <w:t>,</w:t>
      </w:r>
      <w:r w:rsidR="00125AF0">
        <w:rPr>
          <w:rFonts w:ascii="Arial" w:hAnsi="Arial" w:cs="Arial"/>
          <w:sz w:val="22"/>
        </w:rPr>
        <w:t xml:space="preserve"> section 10.3 deals with `uncertainty in calculation’ and states:</w:t>
      </w:r>
    </w:p>
    <w:p w14:paraId="3CB521BD" w14:textId="77777777" w:rsidR="00125AF0" w:rsidRPr="00125AF0" w:rsidRDefault="00125AF0" w:rsidP="009C1F0E">
      <w:pPr>
        <w:spacing w:before="128"/>
        <w:ind w:left="736" w:right="803"/>
        <w:rPr>
          <w:rFonts w:ascii="Arial" w:eastAsia="Trebuchet MS" w:hAnsi="Arial" w:cs="Arial"/>
          <w:i/>
          <w:sz w:val="22"/>
          <w:szCs w:val="22"/>
        </w:rPr>
      </w:pPr>
      <w:r>
        <w:rPr>
          <w:rFonts w:ascii="Arial" w:hAnsi="Arial" w:cs="Arial"/>
          <w:i/>
          <w:color w:val="231F20"/>
          <w:sz w:val="22"/>
          <w:szCs w:val="22"/>
        </w:rPr>
        <w:t>“</w:t>
      </w:r>
      <w:r w:rsidRPr="00125AF0">
        <w:rPr>
          <w:rFonts w:ascii="Arial" w:hAnsi="Arial" w:cs="Arial"/>
          <w:i/>
          <w:color w:val="231F20"/>
          <w:sz w:val="22"/>
          <w:szCs w:val="22"/>
        </w:rPr>
        <w:t>Uncertainty</w:t>
      </w:r>
      <w:r w:rsidRPr="00125AF0">
        <w:rPr>
          <w:rFonts w:ascii="Arial" w:hAnsi="Arial" w:cs="Arial"/>
          <w:i/>
          <w:color w:val="231F20"/>
          <w:spacing w:val="14"/>
          <w:sz w:val="22"/>
          <w:szCs w:val="22"/>
        </w:rPr>
        <w:t xml:space="preserve"> </w:t>
      </w:r>
      <w:r w:rsidRPr="00125AF0">
        <w:rPr>
          <w:rFonts w:ascii="Arial" w:hAnsi="Arial" w:cs="Arial"/>
          <w:i/>
          <w:color w:val="231F20"/>
          <w:sz w:val="22"/>
          <w:szCs w:val="22"/>
        </w:rPr>
        <w:t>in</w:t>
      </w:r>
      <w:r w:rsidRPr="00125AF0">
        <w:rPr>
          <w:rFonts w:ascii="Arial" w:hAnsi="Arial" w:cs="Arial"/>
          <w:i/>
          <w:color w:val="231F20"/>
          <w:spacing w:val="15"/>
          <w:sz w:val="22"/>
          <w:szCs w:val="22"/>
        </w:rPr>
        <w:t xml:space="preserve"> </w:t>
      </w:r>
      <w:r w:rsidRPr="00125AF0">
        <w:rPr>
          <w:rFonts w:ascii="Arial" w:hAnsi="Arial" w:cs="Arial"/>
          <w:i/>
          <w:color w:val="231F20"/>
          <w:sz w:val="22"/>
          <w:szCs w:val="22"/>
        </w:rPr>
        <w:t>calculating</w:t>
      </w:r>
      <w:r w:rsidRPr="00125AF0">
        <w:rPr>
          <w:rFonts w:ascii="Arial" w:hAnsi="Arial" w:cs="Arial"/>
          <w:i/>
          <w:color w:val="231F20"/>
          <w:spacing w:val="14"/>
          <w:sz w:val="22"/>
          <w:szCs w:val="22"/>
        </w:rPr>
        <w:t xml:space="preserve"> </w:t>
      </w:r>
      <w:r w:rsidRPr="00125AF0">
        <w:rPr>
          <w:rFonts w:ascii="Arial" w:hAnsi="Arial" w:cs="Arial"/>
          <w:i/>
          <w:color w:val="231F20"/>
          <w:sz w:val="22"/>
          <w:szCs w:val="22"/>
        </w:rPr>
        <w:t>sound</w:t>
      </w:r>
      <w:r w:rsidRPr="00125AF0">
        <w:rPr>
          <w:rFonts w:ascii="Arial" w:hAnsi="Arial" w:cs="Arial"/>
          <w:i/>
          <w:color w:val="231F20"/>
          <w:spacing w:val="15"/>
          <w:sz w:val="22"/>
          <w:szCs w:val="22"/>
        </w:rPr>
        <w:t xml:space="preserve"> </w:t>
      </w:r>
      <w:r w:rsidRPr="00125AF0">
        <w:rPr>
          <w:rFonts w:ascii="Arial" w:hAnsi="Arial" w:cs="Arial"/>
          <w:i/>
          <w:color w:val="231F20"/>
          <w:sz w:val="22"/>
          <w:szCs w:val="22"/>
        </w:rPr>
        <w:t>levels</w:t>
      </w:r>
      <w:r w:rsidRPr="00125AF0">
        <w:rPr>
          <w:rFonts w:ascii="Arial" w:hAnsi="Arial" w:cs="Arial"/>
          <w:i/>
          <w:color w:val="231F20"/>
          <w:spacing w:val="14"/>
          <w:sz w:val="22"/>
          <w:szCs w:val="22"/>
        </w:rPr>
        <w:t xml:space="preserve"> </w:t>
      </w:r>
      <w:r w:rsidRPr="00125AF0">
        <w:rPr>
          <w:rFonts w:ascii="Arial" w:hAnsi="Arial" w:cs="Arial"/>
          <w:i/>
          <w:color w:val="231F20"/>
          <w:sz w:val="22"/>
          <w:szCs w:val="22"/>
        </w:rPr>
        <w:t>can</w:t>
      </w:r>
      <w:r w:rsidRPr="00125AF0">
        <w:rPr>
          <w:rFonts w:ascii="Arial" w:hAnsi="Arial" w:cs="Arial"/>
          <w:i/>
          <w:color w:val="231F20"/>
          <w:spacing w:val="15"/>
          <w:sz w:val="22"/>
          <w:szCs w:val="22"/>
        </w:rPr>
        <w:t xml:space="preserve"> </w:t>
      </w:r>
      <w:r w:rsidRPr="00125AF0">
        <w:rPr>
          <w:rFonts w:ascii="Arial" w:hAnsi="Arial" w:cs="Arial"/>
          <w:i/>
          <w:color w:val="231F20"/>
          <w:sz w:val="22"/>
          <w:szCs w:val="22"/>
        </w:rPr>
        <w:t>arise</w:t>
      </w:r>
      <w:r w:rsidRPr="00125AF0">
        <w:rPr>
          <w:rFonts w:ascii="Arial" w:hAnsi="Arial" w:cs="Arial"/>
          <w:i/>
          <w:color w:val="231F20"/>
          <w:spacing w:val="15"/>
          <w:sz w:val="22"/>
          <w:szCs w:val="22"/>
        </w:rPr>
        <w:t xml:space="preserve"> </w:t>
      </w:r>
      <w:r w:rsidRPr="00125AF0">
        <w:rPr>
          <w:rFonts w:ascii="Arial" w:hAnsi="Arial" w:cs="Arial"/>
          <w:i/>
          <w:color w:val="231F20"/>
          <w:sz w:val="22"/>
          <w:szCs w:val="22"/>
        </w:rPr>
        <w:t>from:</w:t>
      </w:r>
    </w:p>
    <w:p w14:paraId="0BDC2981" w14:textId="77777777" w:rsidR="00125AF0" w:rsidRPr="00125AF0" w:rsidRDefault="00125AF0" w:rsidP="006864CE">
      <w:pPr>
        <w:widowControl w:val="0"/>
        <w:numPr>
          <w:ilvl w:val="2"/>
          <w:numId w:val="7"/>
        </w:numPr>
        <w:tabs>
          <w:tab w:val="left" w:pos="1134"/>
        </w:tabs>
        <w:spacing w:before="128"/>
        <w:ind w:left="1133" w:right="803"/>
        <w:rPr>
          <w:rFonts w:ascii="Arial" w:eastAsia="Trebuchet MS" w:hAnsi="Arial" w:cs="Arial"/>
          <w:i/>
          <w:sz w:val="22"/>
          <w:szCs w:val="22"/>
        </w:rPr>
      </w:pPr>
      <w:r w:rsidRPr="00125AF0">
        <w:rPr>
          <w:rFonts w:ascii="Arial" w:hAnsi="Arial" w:cs="Arial"/>
          <w:i/>
          <w:color w:val="231F20"/>
          <w:sz w:val="22"/>
          <w:szCs w:val="22"/>
        </w:rPr>
        <w:t>uncertainty</w:t>
      </w:r>
      <w:r w:rsidRPr="00125AF0">
        <w:rPr>
          <w:rFonts w:ascii="Arial" w:hAnsi="Arial" w:cs="Arial"/>
          <w:i/>
          <w:color w:val="231F20"/>
          <w:spacing w:val="17"/>
          <w:sz w:val="22"/>
          <w:szCs w:val="22"/>
        </w:rPr>
        <w:t xml:space="preserve"> </w:t>
      </w:r>
      <w:r w:rsidRPr="00125AF0">
        <w:rPr>
          <w:rFonts w:ascii="Arial" w:hAnsi="Arial" w:cs="Arial"/>
          <w:i/>
          <w:color w:val="231F20"/>
          <w:sz w:val="22"/>
          <w:szCs w:val="22"/>
        </w:rPr>
        <w:t>in</w:t>
      </w:r>
      <w:r w:rsidRPr="00125AF0">
        <w:rPr>
          <w:rFonts w:ascii="Arial" w:hAnsi="Arial" w:cs="Arial"/>
          <w:i/>
          <w:color w:val="231F20"/>
          <w:spacing w:val="17"/>
          <w:sz w:val="22"/>
          <w:szCs w:val="22"/>
        </w:rPr>
        <w:t xml:space="preserve"> </w:t>
      </w:r>
      <w:r w:rsidRPr="00125AF0">
        <w:rPr>
          <w:rFonts w:ascii="Arial" w:hAnsi="Arial" w:cs="Arial"/>
          <w:i/>
          <w:color w:val="231F20"/>
          <w:sz w:val="22"/>
          <w:szCs w:val="22"/>
        </w:rPr>
        <w:t>any</w:t>
      </w:r>
      <w:r w:rsidRPr="00125AF0">
        <w:rPr>
          <w:rFonts w:ascii="Arial" w:hAnsi="Arial" w:cs="Arial"/>
          <w:i/>
          <w:color w:val="231F20"/>
          <w:spacing w:val="17"/>
          <w:sz w:val="22"/>
          <w:szCs w:val="22"/>
        </w:rPr>
        <w:t xml:space="preserve"> </w:t>
      </w:r>
      <w:r w:rsidRPr="00125AF0">
        <w:rPr>
          <w:rFonts w:ascii="Arial" w:hAnsi="Arial" w:cs="Arial"/>
          <w:i/>
          <w:color w:val="231F20"/>
          <w:sz w:val="22"/>
          <w:szCs w:val="22"/>
        </w:rPr>
        <w:t>measured</w:t>
      </w:r>
      <w:r w:rsidRPr="00125AF0">
        <w:rPr>
          <w:rFonts w:ascii="Arial" w:hAnsi="Arial" w:cs="Arial"/>
          <w:i/>
          <w:color w:val="231F20"/>
          <w:spacing w:val="17"/>
          <w:sz w:val="22"/>
          <w:szCs w:val="22"/>
        </w:rPr>
        <w:t xml:space="preserve"> </w:t>
      </w:r>
      <w:r w:rsidRPr="00125AF0">
        <w:rPr>
          <w:rFonts w:ascii="Arial" w:hAnsi="Arial" w:cs="Arial"/>
          <w:i/>
          <w:color w:val="231F20"/>
          <w:sz w:val="22"/>
          <w:szCs w:val="22"/>
        </w:rPr>
        <w:t>sound</w:t>
      </w:r>
      <w:r w:rsidRPr="00125AF0">
        <w:rPr>
          <w:rFonts w:ascii="Arial" w:hAnsi="Arial" w:cs="Arial"/>
          <w:i/>
          <w:color w:val="231F20"/>
          <w:spacing w:val="17"/>
          <w:sz w:val="22"/>
          <w:szCs w:val="22"/>
        </w:rPr>
        <w:t xml:space="preserve"> </w:t>
      </w:r>
      <w:r w:rsidRPr="00125AF0">
        <w:rPr>
          <w:rFonts w:ascii="Arial" w:hAnsi="Arial" w:cs="Arial"/>
          <w:i/>
          <w:color w:val="231F20"/>
          <w:sz w:val="22"/>
          <w:szCs w:val="22"/>
        </w:rPr>
        <w:t>levels</w:t>
      </w:r>
      <w:r w:rsidRPr="00125AF0">
        <w:rPr>
          <w:rFonts w:ascii="Arial" w:hAnsi="Arial" w:cs="Arial"/>
          <w:i/>
          <w:color w:val="231F20"/>
          <w:spacing w:val="18"/>
          <w:sz w:val="22"/>
          <w:szCs w:val="22"/>
        </w:rPr>
        <w:t xml:space="preserve"> </w:t>
      </w:r>
      <w:r w:rsidRPr="00125AF0">
        <w:rPr>
          <w:rFonts w:ascii="Arial" w:hAnsi="Arial" w:cs="Arial"/>
          <w:i/>
          <w:color w:val="231F20"/>
          <w:sz w:val="22"/>
          <w:szCs w:val="22"/>
        </w:rPr>
        <w:t>used</w:t>
      </w:r>
      <w:r w:rsidRPr="00125AF0">
        <w:rPr>
          <w:rFonts w:ascii="Arial" w:hAnsi="Arial" w:cs="Arial"/>
          <w:i/>
          <w:color w:val="231F20"/>
          <w:spacing w:val="17"/>
          <w:sz w:val="22"/>
          <w:szCs w:val="22"/>
        </w:rPr>
        <w:t xml:space="preserve"> </w:t>
      </w:r>
      <w:r w:rsidRPr="00125AF0">
        <w:rPr>
          <w:rFonts w:ascii="Arial" w:hAnsi="Arial" w:cs="Arial"/>
          <w:i/>
          <w:color w:val="231F20"/>
          <w:sz w:val="22"/>
          <w:szCs w:val="22"/>
        </w:rPr>
        <w:t>in</w:t>
      </w:r>
      <w:r w:rsidRPr="00125AF0">
        <w:rPr>
          <w:rFonts w:ascii="Arial" w:hAnsi="Arial" w:cs="Arial"/>
          <w:i/>
          <w:color w:val="231F20"/>
          <w:spacing w:val="17"/>
          <w:sz w:val="22"/>
          <w:szCs w:val="22"/>
        </w:rPr>
        <w:t xml:space="preserve"> </w:t>
      </w:r>
      <w:r w:rsidRPr="00125AF0">
        <w:rPr>
          <w:rFonts w:ascii="Arial" w:hAnsi="Arial" w:cs="Arial"/>
          <w:i/>
          <w:color w:val="231F20"/>
          <w:sz w:val="22"/>
          <w:szCs w:val="22"/>
        </w:rPr>
        <w:t>the</w:t>
      </w:r>
      <w:r w:rsidRPr="00125AF0">
        <w:rPr>
          <w:rFonts w:ascii="Arial" w:hAnsi="Arial" w:cs="Arial"/>
          <w:i/>
          <w:color w:val="231F20"/>
          <w:spacing w:val="17"/>
          <w:sz w:val="22"/>
          <w:szCs w:val="22"/>
        </w:rPr>
        <w:t xml:space="preserve"> </w:t>
      </w:r>
      <w:r w:rsidRPr="00125AF0">
        <w:rPr>
          <w:rFonts w:ascii="Arial" w:hAnsi="Arial" w:cs="Arial"/>
          <w:i/>
          <w:color w:val="231F20"/>
          <w:sz w:val="22"/>
          <w:szCs w:val="22"/>
        </w:rPr>
        <w:t>calculations;</w:t>
      </w:r>
    </w:p>
    <w:p w14:paraId="1830E52D" w14:textId="77777777" w:rsidR="00125AF0" w:rsidRPr="00125AF0" w:rsidRDefault="00125AF0" w:rsidP="006864CE">
      <w:pPr>
        <w:widowControl w:val="0"/>
        <w:numPr>
          <w:ilvl w:val="2"/>
          <w:numId w:val="7"/>
        </w:numPr>
        <w:tabs>
          <w:tab w:val="left" w:pos="1134"/>
        </w:tabs>
        <w:spacing w:before="128" w:line="249" w:lineRule="auto"/>
        <w:ind w:left="1133" w:right="803"/>
        <w:rPr>
          <w:rFonts w:ascii="Arial" w:eastAsia="Trebuchet MS" w:hAnsi="Arial" w:cs="Arial"/>
          <w:i/>
          <w:sz w:val="22"/>
          <w:szCs w:val="22"/>
        </w:rPr>
      </w:pPr>
      <w:r w:rsidRPr="00125AF0">
        <w:rPr>
          <w:rFonts w:ascii="Arial" w:hAnsi="Arial" w:cs="Arial"/>
          <w:i/>
          <w:color w:val="231F20"/>
          <w:w w:val="105"/>
          <w:sz w:val="22"/>
          <w:szCs w:val="22"/>
        </w:rPr>
        <w:t>uncertainty</w:t>
      </w:r>
      <w:r w:rsidRPr="00125AF0">
        <w:rPr>
          <w:rFonts w:ascii="Arial" w:hAnsi="Arial" w:cs="Arial"/>
          <w:i/>
          <w:color w:val="231F20"/>
          <w:spacing w:val="-20"/>
          <w:w w:val="105"/>
          <w:sz w:val="22"/>
          <w:szCs w:val="22"/>
        </w:rPr>
        <w:t xml:space="preserve"> </w:t>
      </w:r>
      <w:r w:rsidRPr="00125AF0">
        <w:rPr>
          <w:rFonts w:ascii="Arial" w:hAnsi="Arial" w:cs="Arial"/>
          <w:i/>
          <w:color w:val="231F20"/>
          <w:w w:val="105"/>
          <w:sz w:val="22"/>
          <w:szCs w:val="22"/>
        </w:rPr>
        <w:t>in</w:t>
      </w:r>
      <w:r w:rsidRPr="00125AF0">
        <w:rPr>
          <w:rFonts w:ascii="Arial" w:hAnsi="Arial" w:cs="Arial"/>
          <w:i/>
          <w:color w:val="231F20"/>
          <w:spacing w:val="-19"/>
          <w:w w:val="105"/>
          <w:sz w:val="22"/>
          <w:szCs w:val="22"/>
        </w:rPr>
        <w:t xml:space="preserve"> </w:t>
      </w:r>
      <w:r w:rsidRPr="00125AF0">
        <w:rPr>
          <w:rFonts w:ascii="Arial" w:hAnsi="Arial" w:cs="Arial"/>
          <w:i/>
          <w:color w:val="231F20"/>
          <w:w w:val="105"/>
          <w:sz w:val="22"/>
          <w:szCs w:val="22"/>
        </w:rPr>
        <w:t>the</w:t>
      </w:r>
      <w:r w:rsidRPr="00125AF0">
        <w:rPr>
          <w:rFonts w:ascii="Arial" w:hAnsi="Arial" w:cs="Arial"/>
          <w:i/>
          <w:color w:val="231F20"/>
          <w:spacing w:val="-20"/>
          <w:w w:val="105"/>
          <w:sz w:val="22"/>
          <w:szCs w:val="22"/>
        </w:rPr>
        <w:t xml:space="preserve"> </w:t>
      </w:r>
      <w:r w:rsidRPr="00125AF0">
        <w:rPr>
          <w:rFonts w:ascii="Arial" w:hAnsi="Arial" w:cs="Arial"/>
          <w:i/>
          <w:color w:val="231F20"/>
          <w:w w:val="105"/>
          <w:sz w:val="22"/>
          <w:szCs w:val="22"/>
        </w:rPr>
        <w:t>operation</w:t>
      </w:r>
      <w:r w:rsidRPr="00125AF0">
        <w:rPr>
          <w:rFonts w:ascii="Arial" w:hAnsi="Arial" w:cs="Arial"/>
          <w:i/>
          <w:color w:val="231F20"/>
          <w:spacing w:val="-19"/>
          <w:w w:val="105"/>
          <w:sz w:val="22"/>
          <w:szCs w:val="22"/>
        </w:rPr>
        <w:t xml:space="preserve"> </w:t>
      </w:r>
      <w:r w:rsidRPr="00125AF0">
        <w:rPr>
          <w:rFonts w:ascii="Arial" w:hAnsi="Arial" w:cs="Arial"/>
          <w:i/>
          <w:color w:val="231F20"/>
          <w:w w:val="105"/>
          <w:sz w:val="22"/>
          <w:szCs w:val="22"/>
        </w:rPr>
        <w:t>or</w:t>
      </w:r>
      <w:r w:rsidRPr="00125AF0">
        <w:rPr>
          <w:rFonts w:ascii="Arial" w:hAnsi="Arial" w:cs="Arial"/>
          <w:i/>
          <w:color w:val="231F20"/>
          <w:spacing w:val="-19"/>
          <w:w w:val="105"/>
          <w:sz w:val="22"/>
          <w:szCs w:val="22"/>
        </w:rPr>
        <w:t xml:space="preserve"> </w:t>
      </w:r>
      <w:r w:rsidRPr="00125AF0">
        <w:rPr>
          <w:rFonts w:ascii="Arial" w:hAnsi="Arial" w:cs="Arial"/>
          <w:i/>
          <w:color w:val="231F20"/>
          <w:w w:val="105"/>
          <w:sz w:val="22"/>
          <w:szCs w:val="22"/>
        </w:rPr>
        <w:t>sound</w:t>
      </w:r>
      <w:r w:rsidRPr="00125AF0">
        <w:rPr>
          <w:rFonts w:ascii="Arial" w:hAnsi="Arial" w:cs="Arial"/>
          <w:i/>
          <w:color w:val="231F20"/>
          <w:spacing w:val="-20"/>
          <w:w w:val="105"/>
          <w:sz w:val="22"/>
          <w:szCs w:val="22"/>
        </w:rPr>
        <w:t xml:space="preserve"> </w:t>
      </w:r>
      <w:r w:rsidRPr="00125AF0">
        <w:rPr>
          <w:rFonts w:ascii="Arial" w:hAnsi="Arial" w:cs="Arial"/>
          <w:i/>
          <w:color w:val="231F20"/>
          <w:w w:val="105"/>
          <w:sz w:val="22"/>
          <w:szCs w:val="22"/>
        </w:rPr>
        <w:t>emission</w:t>
      </w:r>
      <w:r w:rsidRPr="00125AF0">
        <w:rPr>
          <w:rFonts w:ascii="Arial" w:hAnsi="Arial" w:cs="Arial"/>
          <w:i/>
          <w:color w:val="231F20"/>
          <w:spacing w:val="-19"/>
          <w:w w:val="105"/>
          <w:sz w:val="22"/>
          <w:szCs w:val="22"/>
        </w:rPr>
        <w:t xml:space="preserve"> </w:t>
      </w:r>
      <w:r w:rsidRPr="00125AF0">
        <w:rPr>
          <w:rFonts w:ascii="Arial" w:hAnsi="Arial" w:cs="Arial"/>
          <w:i/>
          <w:color w:val="231F20"/>
          <w:w w:val="105"/>
          <w:sz w:val="22"/>
          <w:szCs w:val="22"/>
        </w:rPr>
        <w:t>characteristics</w:t>
      </w:r>
      <w:r w:rsidRPr="00125AF0">
        <w:rPr>
          <w:rFonts w:ascii="Arial" w:hAnsi="Arial" w:cs="Arial"/>
          <w:i/>
          <w:color w:val="231F20"/>
          <w:spacing w:val="-19"/>
          <w:w w:val="105"/>
          <w:sz w:val="22"/>
          <w:szCs w:val="22"/>
        </w:rPr>
        <w:t xml:space="preserve"> </w:t>
      </w:r>
      <w:r w:rsidRPr="00125AF0">
        <w:rPr>
          <w:rFonts w:ascii="Arial" w:hAnsi="Arial" w:cs="Arial"/>
          <w:i/>
          <w:color w:val="231F20"/>
          <w:w w:val="105"/>
          <w:sz w:val="22"/>
          <w:szCs w:val="22"/>
        </w:rPr>
        <w:t>of</w:t>
      </w:r>
      <w:r w:rsidRPr="00125AF0">
        <w:rPr>
          <w:rFonts w:ascii="Arial" w:hAnsi="Arial" w:cs="Arial"/>
          <w:i/>
          <w:color w:val="231F20"/>
          <w:spacing w:val="-20"/>
          <w:w w:val="105"/>
          <w:sz w:val="22"/>
          <w:szCs w:val="22"/>
        </w:rPr>
        <w:t xml:space="preserve"> </w:t>
      </w:r>
      <w:r w:rsidRPr="00125AF0">
        <w:rPr>
          <w:rFonts w:ascii="Arial" w:hAnsi="Arial" w:cs="Arial"/>
          <w:i/>
          <w:color w:val="231F20"/>
          <w:w w:val="105"/>
          <w:sz w:val="22"/>
          <w:szCs w:val="22"/>
        </w:rPr>
        <w:t>the</w:t>
      </w:r>
      <w:r w:rsidRPr="00125AF0">
        <w:rPr>
          <w:rFonts w:ascii="Arial" w:hAnsi="Arial" w:cs="Arial"/>
          <w:i/>
          <w:color w:val="231F20"/>
          <w:spacing w:val="-19"/>
          <w:w w:val="105"/>
          <w:sz w:val="22"/>
          <w:szCs w:val="22"/>
        </w:rPr>
        <w:t xml:space="preserve"> </w:t>
      </w:r>
      <w:r w:rsidRPr="00125AF0">
        <w:rPr>
          <w:rFonts w:ascii="Arial" w:hAnsi="Arial" w:cs="Arial"/>
          <w:i/>
          <w:color w:val="231F20"/>
          <w:w w:val="105"/>
          <w:sz w:val="22"/>
          <w:szCs w:val="22"/>
        </w:rPr>
        <w:t>specific</w:t>
      </w:r>
      <w:r w:rsidRPr="00125AF0">
        <w:rPr>
          <w:rFonts w:ascii="Arial" w:hAnsi="Arial" w:cs="Arial"/>
          <w:i/>
          <w:color w:val="231F20"/>
          <w:w w:val="98"/>
          <w:sz w:val="22"/>
          <w:szCs w:val="22"/>
        </w:rPr>
        <w:t xml:space="preserve"> </w:t>
      </w:r>
      <w:r w:rsidRPr="00125AF0">
        <w:rPr>
          <w:rFonts w:ascii="Arial" w:hAnsi="Arial" w:cs="Arial"/>
          <w:i/>
          <w:color w:val="231F20"/>
          <w:w w:val="105"/>
          <w:sz w:val="22"/>
          <w:szCs w:val="22"/>
        </w:rPr>
        <w:t>sound</w:t>
      </w:r>
      <w:r w:rsidRPr="00125AF0">
        <w:rPr>
          <w:rFonts w:ascii="Arial" w:hAnsi="Arial" w:cs="Arial"/>
          <w:i/>
          <w:color w:val="231F20"/>
          <w:spacing w:val="-2"/>
          <w:w w:val="105"/>
          <w:sz w:val="22"/>
          <w:szCs w:val="22"/>
        </w:rPr>
        <w:t xml:space="preserve"> </w:t>
      </w:r>
      <w:r w:rsidRPr="00125AF0">
        <w:rPr>
          <w:rFonts w:ascii="Arial" w:hAnsi="Arial" w:cs="Arial"/>
          <w:i/>
          <w:color w:val="231F20"/>
          <w:w w:val="105"/>
          <w:sz w:val="22"/>
          <w:szCs w:val="22"/>
        </w:rPr>
        <w:t>source</w:t>
      </w:r>
      <w:r w:rsidRPr="00125AF0">
        <w:rPr>
          <w:rFonts w:ascii="Arial" w:hAnsi="Arial" w:cs="Arial"/>
          <w:i/>
          <w:color w:val="231F20"/>
          <w:spacing w:val="-2"/>
          <w:w w:val="105"/>
          <w:sz w:val="22"/>
          <w:szCs w:val="22"/>
        </w:rPr>
        <w:t xml:space="preserve"> </w:t>
      </w:r>
      <w:r w:rsidRPr="00125AF0">
        <w:rPr>
          <w:rFonts w:ascii="Arial" w:hAnsi="Arial" w:cs="Arial"/>
          <w:i/>
          <w:color w:val="231F20"/>
          <w:w w:val="105"/>
          <w:sz w:val="22"/>
          <w:szCs w:val="22"/>
        </w:rPr>
        <w:t>and</w:t>
      </w:r>
      <w:r w:rsidRPr="00125AF0">
        <w:rPr>
          <w:rFonts w:ascii="Arial" w:hAnsi="Arial" w:cs="Arial"/>
          <w:i/>
          <w:color w:val="231F20"/>
          <w:spacing w:val="-2"/>
          <w:w w:val="105"/>
          <w:sz w:val="22"/>
          <w:szCs w:val="22"/>
        </w:rPr>
        <w:t xml:space="preserve"> </w:t>
      </w:r>
      <w:r w:rsidRPr="00125AF0">
        <w:rPr>
          <w:rFonts w:ascii="Arial" w:hAnsi="Arial" w:cs="Arial"/>
          <w:i/>
          <w:color w:val="231F20"/>
          <w:w w:val="105"/>
          <w:sz w:val="22"/>
          <w:szCs w:val="22"/>
        </w:rPr>
        <w:t>any</w:t>
      </w:r>
      <w:r w:rsidRPr="00125AF0">
        <w:rPr>
          <w:rFonts w:ascii="Arial" w:hAnsi="Arial" w:cs="Arial"/>
          <w:i/>
          <w:color w:val="231F20"/>
          <w:spacing w:val="-2"/>
          <w:w w:val="105"/>
          <w:sz w:val="22"/>
          <w:szCs w:val="22"/>
        </w:rPr>
        <w:t xml:space="preserve"> </w:t>
      </w:r>
      <w:r w:rsidRPr="00125AF0">
        <w:rPr>
          <w:rFonts w:ascii="Arial" w:hAnsi="Arial" w:cs="Arial"/>
          <w:i/>
          <w:color w:val="231F20"/>
          <w:w w:val="105"/>
          <w:sz w:val="22"/>
          <w:szCs w:val="22"/>
        </w:rPr>
        <w:t>assumed</w:t>
      </w:r>
      <w:r w:rsidRPr="00125AF0">
        <w:rPr>
          <w:rFonts w:ascii="Arial" w:hAnsi="Arial" w:cs="Arial"/>
          <w:i/>
          <w:color w:val="231F20"/>
          <w:spacing w:val="-2"/>
          <w:w w:val="105"/>
          <w:sz w:val="22"/>
          <w:szCs w:val="22"/>
        </w:rPr>
        <w:t xml:space="preserve"> </w:t>
      </w:r>
      <w:r w:rsidRPr="00125AF0">
        <w:rPr>
          <w:rFonts w:ascii="Arial" w:hAnsi="Arial" w:cs="Arial"/>
          <w:i/>
          <w:color w:val="231F20"/>
          <w:w w:val="105"/>
          <w:sz w:val="22"/>
          <w:szCs w:val="22"/>
        </w:rPr>
        <w:t>sound</w:t>
      </w:r>
      <w:r w:rsidRPr="00125AF0">
        <w:rPr>
          <w:rFonts w:ascii="Arial" w:hAnsi="Arial" w:cs="Arial"/>
          <w:i/>
          <w:color w:val="231F20"/>
          <w:spacing w:val="-2"/>
          <w:w w:val="105"/>
          <w:sz w:val="22"/>
          <w:szCs w:val="22"/>
        </w:rPr>
        <w:t xml:space="preserve"> </w:t>
      </w:r>
      <w:r w:rsidRPr="00125AF0">
        <w:rPr>
          <w:rFonts w:ascii="Arial" w:hAnsi="Arial" w:cs="Arial"/>
          <w:i/>
          <w:color w:val="231F20"/>
          <w:w w:val="105"/>
          <w:sz w:val="22"/>
          <w:szCs w:val="22"/>
        </w:rPr>
        <w:t>power</w:t>
      </w:r>
      <w:r w:rsidRPr="00125AF0">
        <w:rPr>
          <w:rFonts w:ascii="Arial" w:hAnsi="Arial" w:cs="Arial"/>
          <w:i/>
          <w:color w:val="231F20"/>
          <w:spacing w:val="-1"/>
          <w:w w:val="105"/>
          <w:sz w:val="22"/>
          <w:szCs w:val="22"/>
        </w:rPr>
        <w:t xml:space="preserve"> </w:t>
      </w:r>
      <w:r w:rsidRPr="00125AF0">
        <w:rPr>
          <w:rFonts w:ascii="Arial" w:hAnsi="Arial" w:cs="Arial"/>
          <w:i/>
          <w:color w:val="231F20"/>
          <w:w w:val="105"/>
          <w:sz w:val="22"/>
          <w:szCs w:val="22"/>
        </w:rPr>
        <w:t>levels;</w:t>
      </w:r>
    </w:p>
    <w:p w14:paraId="26D4A260" w14:textId="77777777" w:rsidR="00125AF0" w:rsidRPr="00125AF0" w:rsidRDefault="00125AF0" w:rsidP="006864CE">
      <w:pPr>
        <w:widowControl w:val="0"/>
        <w:numPr>
          <w:ilvl w:val="2"/>
          <w:numId w:val="7"/>
        </w:numPr>
        <w:tabs>
          <w:tab w:val="left" w:pos="1134"/>
        </w:tabs>
        <w:spacing w:before="119"/>
        <w:ind w:left="1133" w:right="803"/>
        <w:rPr>
          <w:rFonts w:ascii="Arial" w:eastAsia="Trebuchet MS" w:hAnsi="Arial" w:cs="Arial"/>
          <w:i/>
          <w:sz w:val="22"/>
          <w:szCs w:val="22"/>
        </w:rPr>
      </w:pPr>
      <w:r w:rsidRPr="00125AF0">
        <w:rPr>
          <w:rFonts w:ascii="Arial" w:hAnsi="Arial" w:cs="Arial"/>
          <w:i/>
          <w:color w:val="231F20"/>
          <w:sz w:val="22"/>
          <w:szCs w:val="22"/>
        </w:rPr>
        <w:t>uncertainty</w:t>
      </w:r>
      <w:r w:rsidRPr="00125AF0">
        <w:rPr>
          <w:rFonts w:ascii="Arial" w:hAnsi="Arial" w:cs="Arial"/>
          <w:i/>
          <w:color w:val="231F20"/>
          <w:spacing w:val="17"/>
          <w:sz w:val="22"/>
          <w:szCs w:val="22"/>
        </w:rPr>
        <w:t xml:space="preserve"> </w:t>
      </w:r>
      <w:r w:rsidRPr="00125AF0">
        <w:rPr>
          <w:rFonts w:ascii="Arial" w:hAnsi="Arial" w:cs="Arial"/>
          <w:i/>
          <w:color w:val="231F20"/>
          <w:sz w:val="22"/>
          <w:szCs w:val="22"/>
        </w:rPr>
        <w:t>in</w:t>
      </w:r>
      <w:r w:rsidRPr="00125AF0">
        <w:rPr>
          <w:rFonts w:ascii="Arial" w:hAnsi="Arial" w:cs="Arial"/>
          <w:i/>
          <w:color w:val="231F20"/>
          <w:spacing w:val="18"/>
          <w:sz w:val="22"/>
          <w:szCs w:val="22"/>
        </w:rPr>
        <w:t xml:space="preserve"> </w:t>
      </w:r>
      <w:r w:rsidRPr="00125AF0">
        <w:rPr>
          <w:rFonts w:ascii="Arial" w:hAnsi="Arial" w:cs="Arial"/>
          <w:i/>
          <w:color w:val="231F20"/>
          <w:sz w:val="22"/>
          <w:szCs w:val="22"/>
        </w:rPr>
        <w:t>the</w:t>
      </w:r>
      <w:r w:rsidRPr="00125AF0">
        <w:rPr>
          <w:rFonts w:ascii="Arial" w:hAnsi="Arial" w:cs="Arial"/>
          <w:i/>
          <w:color w:val="231F20"/>
          <w:spacing w:val="18"/>
          <w:sz w:val="22"/>
          <w:szCs w:val="22"/>
        </w:rPr>
        <w:t xml:space="preserve"> </w:t>
      </w:r>
      <w:r w:rsidRPr="00125AF0">
        <w:rPr>
          <w:rFonts w:ascii="Arial" w:hAnsi="Arial" w:cs="Arial"/>
          <w:i/>
          <w:color w:val="231F20"/>
          <w:sz w:val="22"/>
          <w:szCs w:val="22"/>
        </w:rPr>
        <w:t>calculation</w:t>
      </w:r>
      <w:r w:rsidRPr="00125AF0">
        <w:rPr>
          <w:rFonts w:ascii="Arial" w:hAnsi="Arial" w:cs="Arial"/>
          <w:i/>
          <w:color w:val="231F20"/>
          <w:spacing w:val="18"/>
          <w:sz w:val="22"/>
          <w:szCs w:val="22"/>
        </w:rPr>
        <w:t xml:space="preserve"> </w:t>
      </w:r>
      <w:r w:rsidRPr="00125AF0">
        <w:rPr>
          <w:rFonts w:ascii="Arial" w:hAnsi="Arial" w:cs="Arial"/>
          <w:i/>
          <w:color w:val="231F20"/>
          <w:sz w:val="22"/>
          <w:szCs w:val="22"/>
        </w:rPr>
        <w:t>method;</w:t>
      </w:r>
    </w:p>
    <w:p w14:paraId="46660B1A" w14:textId="77777777" w:rsidR="00125AF0" w:rsidRPr="00125AF0" w:rsidRDefault="00125AF0" w:rsidP="006864CE">
      <w:pPr>
        <w:widowControl w:val="0"/>
        <w:numPr>
          <w:ilvl w:val="2"/>
          <w:numId w:val="7"/>
        </w:numPr>
        <w:tabs>
          <w:tab w:val="left" w:pos="1134"/>
        </w:tabs>
        <w:spacing w:before="128" w:line="249" w:lineRule="auto"/>
        <w:ind w:left="1133" w:right="803"/>
        <w:jc w:val="both"/>
        <w:rPr>
          <w:rFonts w:ascii="Arial" w:eastAsia="Trebuchet MS" w:hAnsi="Arial" w:cs="Arial"/>
          <w:i/>
          <w:sz w:val="22"/>
          <w:szCs w:val="22"/>
        </w:rPr>
      </w:pPr>
      <w:r w:rsidRPr="00125AF0">
        <w:rPr>
          <w:rFonts w:ascii="Arial" w:eastAsia="Trebuchet MS" w:hAnsi="Arial" w:cs="Arial"/>
          <w:i/>
          <w:color w:val="231F20"/>
          <w:sz w:val="22"/>
          <w:szCs w:val="22"/>
        </w:rPr>
        <w:t>simplifying</w:t>
      </w:r>
      <w:r w:rsidRPr="00125AF0">
        <w:rPr>
          <w:rFonts w:ascii="Arial" w:eastAsia="Trebuchet MS" w:hAnsi="Arial" w:cs="Arial"/>
          <w:i/>
          <w:color w:val="231F20"/>
          <w:spacing w:val="15"/>
          <w:sz w:val="22"/>
          <w:szCs w:val="22"/>
        </w:rPr>
        <w:t xml:space="preserve"> </w:t>
      </w:r>
      <w:r w:rsidRPr="00125AF0">
        <w:rPr>
          <w:rFonts w:ascii="Arial" w:eastAsia="Trebuchet MS" w:hAnsi="Arial" w:cs="Arial"/>
          <w:i/>
          <w:color w:val="231F20"/>
          <w:sz w:val="22"/>
          <w:szCs w:val="22"/>
        </w:rPr>
        <w:t>the</w:t>
      </w:r>
      <w:r w:rsidRPr="00125AF0">
        <w:rPr>
          <w:rFonts w:ascii="Arial" w:eastAsia="Trebuchet MS" w:hAnsi="Arial" w:cs="Arial"/>
          <w:i/>
          <w:color w:val="231F20"/>
          <w:spacing w:val="16"/>
          <w:sz w:val="22"/>
          <w:szCs w:val="22"/>
        </w:rPr>
        <w:t xml:space="preserve"> </w:t>
      </w:r>
      <w:r w:rsidRPr="00125AF0">
        <w:rPr>
          <w:rFonts w:ascii="Arial" w:eastAsia="Trebuchet MS" w:hAnsi="Arial" w:cs="Arial"/>
          <w:i/>
          <w:color w:val="231F20"/>
          <w:sz w:val="22"/>
          <w:szCs w:val="22"/>
        </w:rPr>
        <w:t>real</w:t>
      </w:r>
      <w:r w:rsidRPr="00125AF0">
        <w:rPr>
          <w:rFonts w:ascii="Arial" w:eastAsia="Trebuchet MS" w:hAnsi="Arial" w:cs="Arial"/>
          <w:i/>
          <w:color w:val="231F20"/>
          <w:spacing w:val="15"/>
          <w:sz w:val="22"/>
          <w:szCs w:val="22"/>
        </w:rPr>
        <w:t xml:space="preserve"> </w:t>
      </w:r>
      <w:r w:rsidRPr="00125AF0">
        <w:rPr>
          <w:rFonts w:ascii="Arial" w:eastAsia="Trebuchet MS" w:hAnsi="Arial" w:cs="Arial"/>
          <w:i/>
          <w:color w:val="231F20"/>
          <w:sz w:val="22"/>
          <w:szCs w:val="22"/>
        </w:rPr>
        <w:t>situation</w:t>
      </w:r>
      <w:r w:rsidRPr="00125AF0">
        <w:rPr>
          <w:rFonts w:ascii="Arial" w:eastAsia="Trebuchet MS" w:hAnsi="Arial" w:cs="Arial"/>
          <w:i/>
          <w:color w:val="231F20"/>
          <w:spacing w:val="16"/>
          <w:sz w:val="22"/>
          <w:szCs w:val="22"/>
        </w:rPr>
        <w:t xml:space="preserve"> </w:t>
      </w:r>
      <w:r w:rsidRPr="00125AF0">
        <w:rPr>
          <w:rFonts w:ascii="Arial" w:eastAsia="Trebuchet MS" w:hAnsi="Arial" w:cs="Arial"/>
          <w:i/>
          <w:color w:val="231F20"/>
          <w:sz w:val="22"/>
          <w:szCs w:val="22"/>
        </w:rPr>
        <w:t>to</w:t>
      </w:r>
      <w:r w:rsidRPr="00125AF0">
        <w:rPr>
          <w:rFonts w:ascii="Arial" w:eastAsia="Trebuchet MS" w:hAnsi="Arial" w:cs="Arial"/>
          <w:i/>
          <w:color w:val="231F20"/>
          <w:spacing w:val="16"/>
          <w:sz w:val="22"/>
          <w:szCs w:val="22"/>
        </w:rPr>
        <w:t xml:space="preserve"> </w:t>
      </w:r>
      <w:r w:rsidRPr="00125AF0">
        <w:rPr>
          <w:rFonts w:ascii="Arial" w:eastAsia="Trebuchet MS" w:hAnsi="Arial" w:cs="Arial"/>
          <w:i/>
          <w:color w:val="231F20"/>
          <w:sz w:val="22"/>
          <w:szCs w:val="22"/>
        </w:rPr>
        <w:t>“fit”</w:t>
      </w:r>
      <w:r w:rsidRPr="00125AF0">
        <w:rPr>
          <w:rFonts w:ascii="Arial" w:eastAsia="Trebuchet MS" w:hAnsi="Arial" w:cs="Arial"/>
          <w:i/>
          <w:color w:val="231F20"/>
          <w:spacing w:val="15"/>
          <w:sz w:val="22"/>
          <w:szCs w:val="22"/>
        </w:rPr>
        <w:t xml:space="preserve"> </w:t>
      </w:r>
      <w:r w:rsidRPr="00125AF0">
        <w:rPr>
          <w:rFonts w:ascii="Arial" w:eastAsia="Trebuchet MS" w:hAnsi="Arial" w:cs="Arial"/>
          <w:i/>
          <w:color w:val="231F20"/>
          <w:sz w:val="22"/>
          <w:szCs w:val="22"/>
        </w:rPr>
        <w:t>the</w:t>
      </w:r>
      <w:r w:rsidRPr="00125AF0">
        <w:rPr>
          <w:rFonts w:ascii="Arial" w:eastAsia="Trebuchet MS" w:hAnsi="Arial" w:cs="Arial"/>
          <w:i/>
          <w:color w:val="231F20"/>
          <w:spacing w:val="16"/>
          <w:sz w:val="22"/>
          <w:szCs w:val="22"/>
        </w:rPr>
        <w:t xml:space="preserve"> </w:t>
      </w:r>
      <w:r w:rsidRPr="00125AF0">
        <w:rPr>
          <w:rFonts w:ascii="Arial" w:eastAsia="Trebuchet MS" w:hAnsi="Arial" w:cs="Arial"/>
          <w:i/>
          <w:color w:val="231F20"/>
          <w:sz w:val="22"/>
          <w:szCs w:val="22"/>
        </w:rPr>
        <w:t>model</w:t>
      </w:r>
      <w:r w:rsidRPr="00125AF0">
        <w:rPr>
          <w:rFonts w:ascii="Arial" w:eastAsia="Trebuchet MS" w:hAnsi="Arial" w:cs="Arial"/>
          <w:i/>
          <w:color w:val="231F20"/>
          <w:spacing w:val="16"/>
          <w:sz w:val="22"/>
          <w:szCs w:val="22"/>
        </w:rPr>
        <w:t xml:space="preserve"> </w:t>
      </w:r>
      <w:r w:rsidRPr="00125AF0">
        <w:rPr>
          <w:rFonts w:ascii="Arial" w:eastAsia="Trebuchet MS" w:hAnsi="Arial" w:cs="Arial"/>
          <w:i/>
          <w:color w:val="231F20"/>
          <w:sz w:val="22"/>
          <w:szCs w:val="22"/>
        </w:rPr>
        <w:t>(user</w:t>
      </w:r>
      <w:r w:rsidRPr="00125AF0">
        <w:rPr>
          <w:rFonts w:ascii="Arial" w:eastAsia="Trebuchet MS" w:hAnsi="Arial" w:cs="Arial"/>
          <w:i/>
          <w:color w:val="231F20"/>
          <w:spacing w:val="15"/>
          <w:sz w:val="22"/>
          <w:szCs w:val="22"/>
        </w:rPr>
        <w:t xml:space="preserve"> </w:t>
      </w:r>
      <w:r w:rsidRPr="00125AF0">
        <w:rPr>
          <w:rFonts w:ascii="Arial" w:eastAsia="Trebuchet MS" w:hAnsi="Arial" w:cs="Arial"/>
          <w:i/>
          <w:color w:val="231F20"/>
          <w:sz w:val="22"/>
          <w:szCs w:val="22"/>
        </w:rPr>
        <w:t>influence</w:t>
      </w:r>
      <w:r w:rsidRPr="00125AF0">
        <w:rPr>
          <w:rFonts w:ascii="Arial" w:eastAsia="Trebuchet MS" w:hAnsi="Arial" w:cs="Arial"/>
          <w:i/>
          <w:color w:val="231F20"/>
          <w:spacing w:val="16"/>
          <w:sz w:val="22"/>
          <w:szCs w:val="22"/>
        </w:rPr>
        <w:t xml:space="preserve"> </w:t>
      </w:r>
      <w:r w:rsidRPr="00125AF0">
        <w:rPr>
          <w:rFonts w:ascii="Arial" w:eastAsia="Trebuchet MS" w:hAnsi="Arial" w:cs="Arial"/>
          <w:i/>
          <w:color w:val="231F20"/>
          <w:sz w:val="22"/>
          <w:szCs w:val="22"/>
        </w:rPr>
        <w:t>on</w:t>
      </w:r>
      <w:r w:rsidRPr="00125AF0">
        <w:rPr>
          <w:rFonts w:ascii="Arial" w:eastAsia="Trebuchet MS" w:hAnsi="Arial" w:cs="Arial"/>
          <w:i/>
          <w:color w:val="231F20"/>
          <w:spacing w:val="15"/>
          <w:sz w:val="22"/>
          <w:szCs w:val="22"/>
        </w:rPr>
        <w:t xml:space="preserve"> </w:t>
      </w:r>
      <w:r w:rsidRPr="00125AF0">
        <w:rPr>
          <w:rFonts w:ascii="Arial" w:eastAsia="Trebuchet MS" w:hAnsi="Arial" w:cs="Arial"/>
          <w:i/>
          <w:color w:val="231F20"/>
          <w:sz w:val="22"/>
          <w:szCs w:val="22"/>
        </w:rPr>
        <w:t>modelling);</w:t>
      </w:r>
      <w:r w:rsidRPr="00125AF0">
        <w:rPr>
          <w:rFonts w:ascii="Arial" w:eastAsia="Trebuchet MS" w:hAnsi="Arial" w:cs="Arial"/>
          <w:i/>
          <w:color w:val="231F20"/>
          <w:w w:val="102"/>
          <w:sz w:val="22"/>
          <w:szCs w:val="22"/>
        </w:rPr>
        <w:t xml:space="preserve"> </w:t>
      </w:r>
      <w:r w:rsidRPr="00125AF0">
        <w:rPr>
          <w:rFonts w:ascii="Arial" w:eastAsia="Trebuchet MS" w:hAnsi="Arial" w:cs="Arial"/>
          <w:i/>
          <w:color w:val="231F20"/>
          <w:sz w:val="22"/>
          <w:szCs w:val="22"/>
        </w:rPr>
        <w:t>and</w:t>
      </w:r>
    </w:p>
    <w:p w14:paraId="53C4B032" w14:textId="77777777" w:rsidR="00125AF0" w:rsidRPr="00125AF0" w:rsidRDefault="00125AF0" w:rsidP="006864CE">
      <w:pPr>
        <w:widowControl w:val="0"/>
        <w:numPr>
          <w:ilvl w:val="2"/>
          <w:numId w:val="7"/>
        </w:numPr>
        <w:tabs>
          <w:tab w:val="left" w:pos="1134"/>
        </w:tabs>
        <w:spacing w:before="119"/>
        <w:ind w:left="1133" w:right="803"/>
        <w:jc w:val="both"/>
        <w:rPr>
          <w:rFonts w:ascii="Arial" w:eastAsia="Trebuchet MS" w:hAnsi="Arial" w:cs="Arial"/>
          <w:i/>
          <w:sz w:val="22"/>
          <w:szCs w:val="22"/>
        </w:rPr>
      </w:pPr>
      <w:r w:rsidRPr="00125AF0">
        <w:rPr>
          <w:rFonts w:ascii="Arial" w:hAnsi="Arial" w:cs="Arial"/>
          <w:i/>
          <w:color w:val="231F20"/>
          <w:sz w:val="22"/>
          <w:szCs w:val="22"/>
        </w:rPr>
        <w:t>error</w:t>
      </w:r>
      <w:r w:rsidRPr="00125AF0">
        <w:rPr>
          <w:rFonts w:ascii="Arial" w:hAnsi="Arial" w:cs="Arial"/>
          <w:i/>
          <w:color w:val="231F20"/>
          <w:spacing w:val="8"/>
          <w:sz w:val="22"/>
          <w:szCs w:val="22"/>
        </w:rPr>
        <w:t xml:space="preserve"> </w:t>
      </w:r>
      <w:r w:rsidRPr="00125AF0">
        <w:rPr>
          <w:rFonts w:ascii="Arial" w:hAnsi="Arial" w:cs="Arial"/>
          <w:i/>
          <w:color w:val="231F20"/>
          <w:sz w:val="22"/>
          <w:szCs w:val="22"/>
        </w:rPr>
        <w:t>in</w:t>
      </w:r>
      <w:r w:rsidRPr="00125AF0">
        <w:rPr>
          <w:rFonts w:ascii="Arial" w:hAnsi="Arial" w:cs="Arial"/>
          <w:i/>
          <w:color w:val="231F20"/>
          <w:spacing w:val="8"/>
          <w:sz w:val="22"/>
          <w:szCs w:val="22"/>
        </w:rPr>
        <w:t xml:space="preserve"> </w:t>
      </w:r>
      <w:r w:rsidRPr="00125AF0">
        <w:rPr>
          <w:rFonts w:ascii="Arial" w:hAnsi="Arial" w:cs="Arial"/>
          <w:i/>
          <w:color w:val="231F20"/>
          <w:sz w:val="22"/>
          <w:szCs w:val="22"/>
        </w:rPr>
        <w:t>the</w:t>
      </w:r>
      <w:r w:rsidRPr="00125AF0">
        <w:rPr>
          <w:rFonts w:ascii="Arial" w:hAnsi="Arial" w:cs="Arial"/>
          <w:i/>
          <w:color w:val="231F20"/>
          <w:spacing w:val="8"/>
          <w:sz w:val="22"/>
          <w:szCs w:val="22"/>
        </w:rPr>
        <w:t xml:space="preserve"> </w:t>
      </w:r>
      <w:r w:rsidRPr="00125AF0">
        <w:rPr>
          <w:rFonts w:ascii="Arial" w:hAnsi="Arial" w:cs="Arial"/>
          <w:i/>
          <w:color w:val="231F20"/>
          <w:sz w:val="22"/>
          <w:szCs w:val="22"/>
        </w:rPr>
        <w:t>calculation</w:t>
      </w:r>
      <w:r w:rsidRPr="00125AF0">
        <w:rPr>
          <w:rFonts w:ascii="Arial" w:hAnsi="Arial" w:cs="Arial"/>
          <w:i/>
          <w:color w:val="231F20"/>
          <w:spacing w:val="9"/>
          <w:sz w:val="22"/>
          <w:szCs w:val="22"/>
        </w:rPr>
        <w:t xml:space="preserve"> </w:t>
      </w:r>
      <w:r w:rsidRPr="00125AF0">
        <w:rPr>
          <w:rFonts w:ascii="Arial" w:hAnsi="Arial" w:cs="Arial"/>
          <w:i/>
          <w:color w:val="231F20"/>
          <w:sz w:val="22"/>
          <w:szCs w:val="22"/>
        </w:rPr>
        <w:t>process.</w:t>
      </w:r>
    </w:p>
    <w:p w14:paraId="3BA86081" w14:textId="77777777" w:rsidR="00125AF0" w:rsidRPr="00125AF0" w:rsidRDefault="00125AF0" w:rsidP="009C1F0E">
      <w:pPr>
        <w:spacing w:before="128" w:line="249" w:lineRule="auto"/>
        <w:ind w:left="736" w:right="803"/>
        <w:jc w:val="both"/>
        <w:rPr>
          <w:rFonts w:ascii="Arial" w:eastAsia="Trebuchet MS" w:hAnsi="Arial" w:cs="Arial"/>
          <w:i/>
          <w:sz w:val="22"/>
          <w:szCs w:val="22"/>
        </w:rPr>
      </w:pPr>
      <w:r w:rsidRPr="00125AF0">
        <w:rPr>
          <w:rFonts w:ascii="Arial" w:hAnsi="Arial" w:cs="Arial"/>
          <w:i/>
          <w:color w:val="231F20"/>
          <w:sz w:val="22"/>
          <w:szCs w:val="22"/>
        </w:rPr>
        <w:t>Where</w:t>
      </w:r>
      <w:r w:rsidRPr="00125AF0">
        <w:rPr>
          <w:rFonts w:ascii="Arial" w:hAnsi="Arial" w:cs="Arial"/>
          <w:i/>
          <w:color w:val="231F20"/>
          <w:spacing w:val="20"/>
          <w:sz w:val="22"/>
          <w:szCs w:val="22"/>
        </w:rPr>
        <w:t xml:space="preserve"> </w:t>
      </w:r>
      <w:r w:rsidRPr="00125AF0">
        <w:rPr>
          <w:rFonts w:ascii="Arial" w:hAnsi="Arial" w:cs="Arial"/>
          <w:i/>
          <w:color w:val="231F20"/>
          <w:sz w:val="22"/>
          <w:szCs w:val="22"/>
        </w:rPr>
        <w:t>the</w:t>
      </w:r>
      <w:r w:rsidRPr="00125AF0">
        <w:rPr>
          <w:rFonts w:ascii="Arial" w:hAnsi="Arial" w:cs="Arial"/>
          <w:i/>
          <w:color w:val="231F20"/>
          <w:spacing w:val="20"/>
          <w:sz w:val="22"/>
          <w:szCs w:val="22"/>
        </w:rPr>
        <w:t xml:space="preserve"> </w:t>
      </w:r>
      <w:r w:rsidRPr="00125AF0">
        <w:rPr>
          <w:rFonts w:ascii="Arial" w:hAnsi="Arial" w:cs="Arial"/>
          <w:i/>
          <w:color w:val="231F20"/>
          <w:sz w:val="22"/>
          <w:szCs w:val="22"/>
        </w:rPr>
        <w:t>sound</w:t>
      </w:r>
      <w:r w:rsidRPr="00125AF0">
        <w:rPr>
          <w:rFonts w:ascii="Arial" w:hAnsi="Arial" w:cs="Arial"/>
          <w:i/>
          <w:color w:val="231F20"/>
          <w:spacing w:val="20"/>
          <w:sz w:val="22"/>
          <w:szCs w:val="22"/>
        </w:rPr>
        <w:t xml:space="preserve"> </w:t>
      </w:r>
      <w:r w:rsidRPr="00125AF0">
        <w:rPr>
          <w:rFonts w:ascii="Arial" w:hAnsi="Arial" w:cs="Arial"/>
          <w:i/>
          <w:color w:val="231F20"/>
          <w:sz w:val="22"/>
          <w:szCs w:val="22"/>
        </w:rPr>
        <w:t>power</w:t>
      </w:r>
      <w:r w:rsidRPr="00125AF0">
        <w:rPr>
          <w:rFonts w:ascii="Arial" w:hAnsi="Arial" w:cs="Arial"/>
          <w:i/>
          <w:color w:val="231F20"/>
          <w:spacing w:val="20"/>
          <w:sz w:val="22"/>
          <w:szCs w:val="22"/>
        </w:rPr>
        <w:t xml:space="preserve"> </w:t>
      </w:r>
      <w:r w:rsidRPr="00125AF0">
        <w:rPr>
          <w:rFonts w:ascii="Arial" w:hAnsi="Arial" w:cs="Arial"/>
          <w:i/>
          <w:color w:val="231F20"/>
          <w:sz w:val="22"/>
          <w:szCs w:val="22"/>
        </w:rPr>
        <w:t>level</w:t>
      </w:r>
      <w:r w:rsidRPr="00125AF0">
        <w:rPr>
          <w:rFonts w:ascii="Arial" w:hAnsi="Arial" w:cs="Arial"/>
          <w:i/>
          <w:color w:val="231F20"/>
          <w:spacing w:val="20"/>
          <w:sz w:val="22"/>
          <w:szCs w:val="22"/>
        </w:rPr>
        <w:t xml:space="preserve"> </w:t>
      </w:r>
      <w:r w:rsidRPr="00125AF0">
        <w:rPr>
          <w:rFonts w:ascii="Arial" w:hAnsi="Arial" w:cs="Arial"/>
          <w:i/>
          <w:color w:val="231F20"/>
          <w:sz w:val="22"/>
          <w:szCs w:val="22"/>
        </w:rPr>
        <w:t>is</w:t>
      </w:r>
      <w:r w:rsidRPr="00125AF0">
        <w:rPr>
          <w:rFonts w:ascii="Arial" w:hAnsi="Arial" w:cs="Arial"/>
          <w:i/>
          <w:color w:val="231F20"/>
          <w:spacing w:val="20"/>
          <w:sz w:val="22"/>
          <w:szCs w:val="22"/>
        </w:rPr>
        <w:t xml:space="preserve"> </w:t>
      </w:r>
      <w:r w:rsidRPr="00125AF0">
        <w:rPr>
          <w:rFonts w:ascii="Arial" w:hAnsi="Arial" w:cs="Arial"/>
          <w:i/>
          <w:color w:val="231F20"/>
          <w:sz w:val="22"/>
          <w:szCs w:val="22"/>
        </w:rPr>
        <w:t>used</w:t>
      </w:r>
      <w:r w:rsidRPr="00125AF0">
        <w:rPr>
          <w:rFonts w:ascii="Arial" w:hAnsi="Arial" w:cs="Arial"/>
          <w:i/>
          <w:color w:val="231F20"/>
          <w:spacing w:val="20"/>
          <w:sz w:val="22"/>
          <w:szCs w:val="22"/>
        </w:rPr>
        <w:t xml:space="preserve"> </w:t>
      </w:r>
      <w:r w:rsidRPr="00125AF0">
        <w:rPr>
          <w:rFonts w:ascii="Arial" w:hAnsi="Arial" w:cs="Arial"/>
          <w:i/>
          <w:color w:val="231F20"/>
          <w:sz w:val="22"/>
          <w:szCs w:val="22"/>
        </w:rPr>
        <w:t>for</w:t>
      </w:r>
      <w:r w:rsidRPr="00125AF0">
        <w:rPr>
          <w:rFonts w:ascii="Arial" w:hAnsi="Arial" w:cs="Arial"/>
          <w:i/>
          <w:color w:val="231F20"/>
          <w:spacing w:val="21"/>
          <w:sz w:val="22"/>
          <w:szCs w:val="22"/>
        </w:rPr>
        <w:t xml:space="preserve"> </w:t>
      </w:r>
      <w:r w:rsidRPr="00125AF0">
        <w:rPr>
          <w:rFonts w:ascii="Arial" w:hAnsi="Arial" w:cs="Arial"/>
          <w:i/>
          <w:color w:val="231F20"/>
          <w:sz w:val="22"/>
          <w:szCs w:val="22"/>
        </w:rPr>
        <w:t>calculating</w:t>
      </w:r>
      <w:r w:rsidRPr="00125AF0">
        <w:rPr>
          <w:rFonts w:ascii="Arial" w:hAnsi="Arial" w:cs="Arial"/>
          <w:i/>
          <w:color w:val="231F20"/>
          <w:spacing w:val="20"/>
          <w:sz w:val="22"/>
          <w:szCs w:val="22"/>
        </w:rPr>
        <w:t xml:space="preserve"> </w:t>
      </w:r>
      <w:r w:rsidRPr="00125AF0">
        <w:rPr>
          <w:rFonts w:ascii="Arial" w:hAnsi="Arial" w:cs="Arial"/>
          <w:i/>
          <w:color w:val="231F20"/>
          <w:sz w:val="22"/>
          <w:szCs w:val="22"/>
        </w:rPr>
        <w:t>sound</w:t>
      </w:r>
      <w:r w:rsidRPr="00125AF0">
        <w:rPr>
          <w:rFonts w:ascii="Arial" w:hAnsi="Arial" w:cs="Arial"/>
          <w:i/>
          <w:color w:val="231F20"/>
          <w:spacing w:val="20"/>
          <w:sz w:val="22"/>
          <w:szCs w:val="22"/>
        </w:rPr>
        <w:t xml:space="preserve"> </w:t>
      </w:r>
      <w:r w:rsidRPr="00125AF0">
        <w:rPr>
          <w:rFonts w:ascii="Arial" w:hAnsi="Arial" w:cs="Arial"/>
          <w:i/>
          <w:color w:val="231F20"/>
          <w:sz w:val="22"/>
          <w:szCs w:val="22"/>
        </w:rPr>
        <w:t>pressure</w:t>
      </w:r>
      <w:r w:rsidRPr="00125AF0">
        <w:rPr>
          <w:rFonts w:ascii="Arial" w:hAnsi="Arial" w:cs="Arial"/>
          <w:i/>
          <w:color w:val="231F20"/>
          <w:spacing w:val="20"/>
          <w:sz w:val="22"/>
          <w:szCs w:val="22"/>
        </w:rPr>
        <w:t xml:space="preserve"> </w:t>
      </w:r>
      <w:r w:rsidRPr="00125AF0">
        <w:rPr>
          <w:rFonts w:ascii="Arial" w:hAnsi="Arial" w:cs="Arial"/>
          <w:i/>
          <w:color w:val="231F20"/>
          <w:sz w:val="22"/>
          <w:szCs w:val="22"/>
        </w:rPr>
        <w:t>levels,</w:t>
      </w:r>
      <w:r w:rsidRPr="00125AF0">
        <w:rPr>
          <w:rFonts w:ascii="Arial" w:hAnsi="Arial" w:cs="Arial"/>
          <w:i/>
          <w:color w:val="231F20"/>
          <w:spacing w:val="20"/>
          <w:sz w:val="22"/>
          <w:szCs w:val="22"/>
        </w:rPr>
        <w:t xml:space="preserve"> </w:t>
      </w:r>
      <w:r w:rsidRPr="00125AF0">
        <w:rPr>
          <w:rFonts w:ascii="Arial" w:hAnsi="Arial" w:cs="Arial"/>
          <w:i/>
          <w:color w:val="231F20"/>
          <w:sz w:val="22"/>
          <w:szCs w:val="22"/>
        </w:rPr>
        <w:t>it</w:t>
      </w:r>
      <w:r w:rsidRPr="00125AF0">
        <w:rPr>
          <w:rFonts w:ascii="Arial" w:hAnsi="Arial" w:cs="Arial"/>
          <w:i/>
          <w:color w:val="231F20"/>
          <w:spacing w:val="20"/>
          <w:sz w:val="22"/>
          <w:szCs w:val="22"/>
        </w:rPr>
        <w:t xml:space="preserve"> </w:t>
      </w:r>
      <w:r w:rsidRPr="00125AF0">
        <w:rPr>
          <w:rFonts w:ascii="Arial" w:hAnsi="Arial" w:cs="Arial"/>
          <w:i/>
          <w:color w:val="231F20"/>
          <w:sz w:val="22"/>
          <w:szCs w:val="22"/>
        </w:rPr>
        <w:t>ought</w:t>
      </w:r>
      <w:r w:rsidRPr="00125AF0">
        <w:rPr>
          <w:rFonts w:ascii="Arial" w:hAnsi="Arial" w:cs="Arial"/>
          <w:i/>
          <w:color w:val="231F20"/>
          <w:w w:val="109"/>
          <w:sz w:val="22"/>
          <w:szCs w:val="22"/>
        </w:rPr>
        <w:t xml:space="preserve"> </w:t>
      </w:r>
      <w:r w:rsidRPr="00125AF0">
        <w:rPr>
          <w:rFonts w:ascii="Arial" w:hAnsi="Arial" w:cs="Arial"/>
          <w:i/>
          <w:color w:val="231F20"/>
          <w:sz w:val="22"/>
          <w:szCs w:val="22"/>
        </w:rPr>
        <w:t>to</w:t>
      </w:r>
      <w:r w:rsidRPr="00125AF0">
        <w:rPr>
          <w:rFonts w:ascii="Arial" w:hAnsi="Arial" w:cs="Arial"/>
          <w:i/>
          <w:color w:val="231F20"/>
          <w:spacing w:val="18"/>
          <w:sz w:val="22"/>
          <w:szCs w:val="22"/>
        </w:rPr>
        <w:t xml:space="preserve"> </w:t>
      </w:r>
      <w:r w:rsidRPr="00125AF0">
        <w:rPr>
          <w:rFonts w:ascii="Arial" w:hAnsi="Arial" w:cs="Arial"/>
          <w:i/>
          <w:color w:val="231F20"/>
          <w:sz w:val="22"/>
          <w:szCs w:val="22"/>
        </w:rPr>
        <w:t>be</w:t>
      </w:r>
      <w:r w:rsidRPr="00125AF0">
        <w:rPr>
          <w:rFonts w:ascii="Arial" w:hAnsi="Arial" w:cs="Arial"/>
          <w:i/>
          <w:color w:val="231F20"/>
          <w:spacing w:val="18"/>
          <w:sz w:val="22"/>
          <w:szCs w:val="22"/>
        </w:rPr>
        <w:t xml:space="preserve"> </w:t>
      </w:r>
      <w:r w:rsidRPr="00125AF0">
        <w:rPr>
          <w:rFonts w:ascii="Arial" w:hAnsi="Arial" w:cs="Arial"/>
          <w:i/>
          <w:color w:val="231F20"/>
          <w:sz w:val="22"/>
          <w:szCs w:val="22"/>
        </w:rPr>
        <w:t>representative</w:t>
      </w:r>
      <w:r w:rsidRPr="00125AF0">
        <w:rPr>
          <w:rFonts w:ascii="Arial" w:hAnsi="Arial" w:cs="Arial"/>
          <w:i/>
          <w:color w:val="231F20"/>
          <w:spacing w:val="19"/>
          <w:sz w:val="22"/>
          <w:szCs w:val="22"/>
        </w:rPr>
        <w:t xml:space="preserve"> </w:t>
      </w:r>
      <w:r w:rsidRPr="00125AF0">
        <w:rPr>
          <w:rFonts w:ascii="Arial" w:hAnsi="Arial" w:cs="Arial"/>
          <w:i/>
          <w:color w:val="231F20"/>
          <w:sz w:val="22"/>
          <w:szCs w:val="22"/>
        </w:rPr>
        <w:t>of</w:t>
      </w:r>
      <w:r w:rsidRPr="00125AF0">
        <w:rPr>
          <w:rFonts w:ascii="Arial" w:hAnsi="Arial" w:cs="Arial"/>
          <w:i/>
          <w:color w:val="231F20"/>
          <w:spacing w:val="18"/>
          <w:sz w:val="22"/>
          <w:szCs w:val="22"/>
        </w:rPr>
        <w:t xml:space="preserve"> </w:t>
      </w:r>
      <w:r w:rsidRPr="00125AF0">
        <w:rPr>
          <w:rFonts w:ascii="Arial" w:hAnsi="Arial" w:cs="Arial"/>
          <w:i/>
          <w:color w:val="231F20"/>
          <w:sz w:val="22"/>
          <w:szCs w:val="22"/>
        </w:rPr>
        <w:t>the</w:t>
      </w:r>
      <w:r w:rsidRPr="00125AF0">
        <w:rPr>
          <w:rFonts w:ascii="Arial" w:hAnsi="Arial" w:cs="Arial"/>
          <w:i/>
          <w:color w:val="231F20"/>
          <w:spacing w:val="19"/>
          <w:sz w:val="22"/>
          <w:szCs w:val="22"/>
        </w:rPr>
        <w:t xml:space="preserve"> </w:t>
      </w:r>
      <w:r w:rsidRPr="00125AF0">
        <w:rPr>
          <w:rFonts w:ascii="Arial" w:hAnsi="Arial" w:cs="Arial"/>
          <w:i/>
          <w:color w:val="231F20"/>
          <w:sz w:val="22"/>
          <w:szCs w:val="22"/>
        </w:rPr>
        <w:t>source</w:t>
      </w:r>
      <w:r w:rsidRPr="00125AF0">
        <w:rPr>
          <w:rFonts w:ascii="Arial" w:hAnsi="Arial" w:cs="Arial"/>
          <w:i/>
          <w:color w:val="231F20"/>
          <w:spacing w:val="18"/>
          <w:sz w:val="22"/>
          <w:szCs w:val="22"/>
        </w:rPr>
        <w:t xml:space="preserve"> </w:t>
      </w:r>
      <w:r w:rsidRPr="00125AF0">
        <w:rPr>
          <w:rFonts w:ascii="Arial" w:hAnsi="Arial" w:cs="Arial"/>
          <w:i/>
          <w:color w:val="231F20"/>
          <w:sz w:val="22"/>
          <w:szCs w:val="22"/>
        </w:rPr>
        <w:t>and</w:t>
      </w:r>
      <w:r w:rsidRPr="00125AF0">
        <w:rPr>
          <w:rFonts w:ascii="Arial" w:hAnsi="Arial" w:cs="Arial"/>
          <w:i/>
          <w:color w:val="231F20"/>
          <w:spacing w:val="19"/>
          <w:sz w:val="22"/>
          <w:szCs w:val="22"/>
        </w:rPr>
        <w:t xml:space="preserve"> </w:t>
      </w:r>
      <w:r w:rsidRPr="00125AF0">
        <w:rPr>
          <w:rFonts w:ascii="Arial" w:hAnsi="Arial" w:cs="Arial"/>
          <w:i/>
          <w:color w:val="231F20"/>
          <w:sz w:val="22"/>
          <w:szCs w:val="22"/>
        </w:rPr>
        <w:t>the</w:t>
      </w:r>
      <w:r w:rsidRPr="00125AF0">
        <w:rPr>
          <w:rFonts w:ascii="Arial" w:hAnsi="Arial" w:cs="Arial"/>
          <w:i/>
          <w:color w:val="231F20"/>
          <w:spacing w:val="18"/>
          <w:sz w:val="22"/>
          <w:szCs w:val="22"/>
        </w:rPr>
        <w:t xml:space="preserve"> </w:t>
      </w:r>
      <w:r w:rsidRPr="00125AF0">
        <w:rPr>
          <w:rFonts w:ascii="Arial" w:hAnsi="Arial" w:cs="Arial"/>
          <w:i/>
          <w:color w:val="231F20"/>
          <w:sz w:val="22"/>
          <w:szCs w:val="22"/>
        </w:rPr>
        <w:t>conditions</w:t>
      </w:r>
      <w:r w:rsidRPr="00125AF0">
        <w:rPr>
          <w:rFonts w:ascii="Arial" w:hAnsi="Arial" w:cs="Arial"/>
          <w:i/>
          <w:color w:val="231F20"/>
          <w:spacing w:val="19"/>
          <w:sz w:val="22"/>
          <w:szCs w:val="22"/>
        </w:rPr>
        <w:t xml:space="preserve"> </w:t>
      </w:r>
      <w:r w:rsidRPr="00125AF0">
        <w:rPr>
          <w:rFonts w:ascii="Arial" w:hAnsi="Arial" w:cs="Arial"/>
          <w:i/>
          <w:color w:val="231F20"/>
          <w:sz w:val="22"/>
          <w:szCs w:val="22"/>
        </w:rPr>
        <w:t>under</w:t>
      </w:r>
      <w:r w:rsidRPr="00125AF0">
        <w:rPr>
          <w:rFonts w:ascii="Arial" w:hAnsi="Arial" w:cs="Arial"/>
          <w:i/>
          <w:color w:val="231F20"/>
          <w:spacing w:val="18"/>
          <w:sz w:val="22"/>
          <w:szCs w:val="22"/>
        </w:rPr>
        <w:t xml:space="preserve"> </w:t>
      </w:r>
      <w:r w:rsidRPr="00125AF0">
        <w:rPr>
          <w:rFonts w:ascii="Arial" w:hAnsi="Arial" w:cs="Arial"/>
          <w:i/>
          <w:color w:val="231F20"/>
          <w:sz w:val="22"/>
          <w:szCs w:val="22"/>
        </w:rPr>
        <w:t>which</w:t>
      </w:r>
      <w:r w:rsidRPr="00125AF0">
        <w:rPr>
          <w:rFonts w:ascii="Arial" w:hAnsi="Arial" w:cs="Arial"/>
          <w:i/>
          <w:color w:val="231F20"/>
          <w:spacing w:val="19"/>
          <w:sz w:val="22"/>
          <w:szCs w:val="22"/>
        </w:rPr>
        <w:t xml:space="preserve"> </w:t>
      </w:r>
      <w:r w:rsidRPr="00125AF0">
        <w:rPr>
          <w:rFonts w:ascii="Arial" w:hAnsi="Arial" w:cs="Arial"/>
          <w:i/>
          <w:color w:val="231F20"/>
          <w:sz w:val="22"/>
          <w:szCs w:val="22"/>
        </w:rPr>
        <w:t>the</w:t>
      </w:r>
      <w:r w:rsidRPr="00125AF0">
        <w:rPr>
          <w:rFonts w:ascii="Arial" w:hAnsi="Arial" w:cs="Arial"/>
          <w:i/>
          <w:color w:val="231F20"/>
          <w:spacing w:val="18"/>
          <w:sz w:val="22"/>
          <w:szCs w:val="22"/>
        </w:rPr>
        <w:t xml:space="preserve"> </w:t>
      </w:r>
      <w:r w:rsidRPr="00125AF0">
        <w:rPr>
          <w:rFonts w:ascii="Arial" w:hAnsi="Arial" w:cs="Arial"/>
          <w:i/>
          <w:color w:val="231F20"/>
          <w:sz w:val="22"/>
          <w:szCs w:val="22"/>
        </w:rPr>
        <w:t>source</w:t>
      </w:r>
      <w:r w:rsidRPr="00125AF0">
        <w:rPr>
          <w:rFonts w:ascii="Arial" w:hAnsi="Arial" w:cs="Arial"/>
          <w:i/>
          <w:color w:val="231F20"/>
          <w:spacing w:val="18"/>
          <w:sz w:val="22"/>
          <w:szCs w:val="22"/>
        </w:rPr>
        <w:t xml:space="preserve"> </w:t>
      </w:r>
      <w:r w:rsidRPr="00125AF0">
        <w:rPr>
          <w:rFonts w:ascii="Arial" w:hAnsi="Arial" w:cs="Arial"/>
          <w:i/>
          <w:color w:val="231F20"/>
          <w:sz w:val="22"/>
          <w:szCs w:val="22"/>
        </w:rPr>
        <w:t>is</w:t>
      </w:r>
      <w:r w:rsidRPr="00125AF0">
        <w:rPr>
          <w:rFonts w:ascii="Arial" w:hAnsi="Arial" w:cs="Arial"/>
          <w:i/>
          <w:color w:val="231F20"/>
          <w:w w:val="93"/>
          <w:sz w:val="22"/>
          <w:szCs w:val="22"/>
        </w:rPr>
        <w:t xml:space="preserve"> </w:t>
      </w:r>
      <w:r w:rsidRPr="00125AF0">
        <w:rPr>
          <w:rFonts w:ascii="Arial" w:hAnsi="Arial" w:cs="Arial"/>
          <w:i/>
          <w:color w:val="231F20"/>
          <w:sz w:val="22"/>
          <w:szCs w:val="22"/>
        </w:rPr>
        <w:t>expected</w:t>
      </w:r>
      <w:r w:rsidRPr="00125AF0">
        <w:rPr>
          <w:rFonts w:ascii="Arial" w:hAnsi="Arial" w:cs="Arial"/>
          <w:i/>
          <w:color w:val="231F20"/>
          <w:spacing w:val="20"/>
          <w:sz w:val="22"/>
          <w:szCs w:val="22"/>
        </w:rPr>
        <w:t xml:space="preserve"> </w:t>
      </w:r>
      <w:r w:rsidRPr="00125AF0">
        <w:rPr>
          <w:rFonts w:ascii="Arial" w:hAnsi="Arial" w:cs="Arial"/>
          <w:i/>
          <w:color w:val="231F20"/>
          <w:sz w:val="22"/>
          <w:szCs w:val="22"/>
        </w:rPr>
        <w:t>to</w:t>
      </w:r>
      <w:r w:rsidRPr="00125AF0">
        <w:rPr>
          <w:rFonts w:ascii="Arial" w:hAnsi="Arial" w:cs="Arial"/>
          <w:i/>
          <w:color w:val="231F20"/>
          <w:spacing w:val="20"/>
          <w:sz w:val="22"/>
          <w:szCs w:val="22"/>
        </w:rPr>
        <w:t xml:space="preserve"> </w:t>
      </w:r>
      <w:r w:rsidRPr="00125AF0">
        <w:rPr>
          <w:rFonts w:ascii="Arial" w:hAnsi="Arial" w:cs="Arial"/>
          <w:i/>
          <w:color w:val="231F20"/>
          <w:sz w:val="22"/>
          <w:szCs w:val="22"/>
        </w:rPr>
        <w:t>operate.</w:t>
      </w:r>
    </w:p>
    <w:p w14:paraId="458B15BF" w14:textId="77777777" w:rsidR="00125AF0" w:rsidRPr="00125AF0" w:rsidRDefault="00125AF0" w:rsidP="009C1F0E">
      <w:pPr>
        <w:pStyle w:val="BodyText"/>
        <w:spacing w:before="120" w:line="247" w:lineRule="auto"/>
        <w:ind w:left="736" w:right="803"/>
        <w:rPr>
          <w:i/>
          <w:sz w:val="22"/>
          <w:szCs w:val="22"/>
        </w:rPr>
      </w:pPr>
      <w:r w:rsidRPr="00125AF0">
        <w:rPr>
          <w:i/>
          <w:color w:val="231F20"/>
          <w:w w:val="105"/>
          <w:sz w:val="22"/>
          <w:szCs w:val="22"/>
        </w:rPr>
        <w:t>Where</w:t>
      </w:r>
      <w:r w:rsidRPr="00125AF0">
        <w:rPr>
          <w:i/>
          <w:color w:val="231F20"/>
          <w:spacing w:val="-4"/>
          <w:w w:val="105"/>
          <w:sz w:val="22"/>
          <w:szCs w:val="22"/>
        </w:rPr>
        <w:t xml:space="preserve"> </w:t>
      </w:r>
      <w:r w:rsidRPr="00125AF0">
        <w:rPr>
          <w:i/>
          <w:color w:val="231F20"/>
          <w:w w:val="105"/>
          <w:sz w:val="22"/>
          <w:szCs w:val="22"/>
        </w:rPr>
        <w:t>possible,</w:t>
      </w:r>
      <w:r w:rsidRPr="00125AF0">
        <w:rPr>
          <w:i/>
          <w:color w:val="231F20"/>
          <w:spacing w:val="-3"/>
          <w:w w:val="105"/>
          <w:sz w:val="22"/>
          <w:szCs w:val="22"/>
        </w:rPr>
        <w:t xml:space="preserve"> </w:t>
      </w:r>
      <w:r w:rsidRPr="00125AF0">
        <w:rPr>
          <w:i/>
          <w:color w:val="231F20"/>
          <w:w w:val="105"/>
          <w:sz w:val="22"/>
          <w:szCs w:val="22"/>
        </w:rPr>
        <w:t>use</w:t>
      </w:r>
      <w:r w:rsidRPr="00125AF0">
        <w:rPr>
          <w:i/>
          <w:color w:val="231F20"/>
          <w:spacing w:val="-3"/>
          <w:w w:val="105"/>
          <w:sz w:val="22"/>
          <w:szCs w:val="22"/>
        </w:rPr>
        <w:t xml:space="preserve"> </w:t>
      </w:r>
      <w:r w:rsidRPr="00125AF0">
        <w:rPr>
          <w:i/>
          <w:color w:val="231F20"/>
          <w:w w:val="105"/>
          <w:sz w:val="22"/>
          <w:szCs w:val="22"/>
        </w:rPr>
        <w:t>recognized</w:t>
      </w:r>
      <w:r w:rsidRPr="00125AF0">
        <w:rPr>
          <w:i/>
          <w:color w:val="231F20"/>
          <w:spacing w:val="-3"/>
          <w:w w:val="105"/>
          <w:sz w:val="22"/>
          <w:szCs w:val="22"/>
        </w:rPr>
        <w:t xml:space="preserve"> </w:t>
      </w:r>
      <w:r w:rsidRPr="00125AF0">
        <w:rPr>
          <w:i/>
          <w:color w:val="231F20"/>
          <w:w w:val="105"/>
          <w:sz w:val="22"/>
          <w:szCs w:val="22"/>
        </w:rPr>
        <w:t>standards</w:t>
      </w:r>
      <w:r w:rsidRPr="00125AF0">
        <w:rPr>
          <w:i/>
          <w:color w:val="231F20"/>
          <w:spacing w:val="-3"/>
          <w:w w:val="105"/>
          <w:sz w:val="22"/>
          <w:szCs w:val="22"/>
        </w:rPr>
        <w:t xml:space="preserve"> </w:t>
      </w:r>
      <w:r w:rsidRPr="00125AF0">
        <w:rPr>
          <w:i/>
          <w:color w:val="231F20"/>
          <w:w w:val="105"/>
          <w:sz w:val="22"/>
          <w:szCs w:val="22"/>
        </w:rPr>
        <w:t>to</w:t>
      </w:r>
      <w:r w:rsidRPr="00125AF0">
        <w:rPr>
          <w:i/>
          <w:color w:val="231F20"/>
          <w:spacing w:val="-4"/>
          <w:w w:val="105"/>
          <w:sz w:val="22"/>
          <w:szCs w:val="22"/>
        </w:rPr>
        <w:t xml:space="preserve"> </w:t>
      </w:r>
      <w:r w:rsidRPr="00125AF0">
        <w:rPr>
          <w:i/>
          <w:color w:val="231F20"/>
          <w:w w:val="105"/>
          <w:sz w:val="22"/>
          <w:szCs w:val="22"/>
        </w:rPr>
        <w:t>establish</w:t>
      </w:r>
      <w:r w:rsidRPr="00125AF0">
        <w:rPr>
          <w:i/>
          <w:color w:val="231F20"/>
          <w:spacing w:val="-3"/>
          <w:w w:val="105"/>
          <w:sz w:val="22"/>
          <w:szCs w:val="22"/>
        </w:rPr>
        <w:t xml:space="preserve"> </w:t>
      </w:r>
      <w:r w:rsidRPr="00125AF0">
        <w:rPr>
          <w:i/>
          <w:color w:val="231F20"/>
          <w:w w:val="105"/>
          <w:sz w:val="22"/>
          <w:szCs w:val="22"/>
        </w:rPr>
        <w:t>the</w:t>
      </w:r>
      <w:r w:rsidRPr="00125AF0">
        <w:rPr>
          <w:i/>
          <w:color w:val="231F20"/>
          <w:spacing w:val="-3"/>
          <w:w w:val="105"/>
          <w:sz w:val="22"/>
          <w:szCs w:val="22"/>
        </w:rPr>
        <w:t xml:space="preserve"> </w:t>
      </w:r>
      <w:r w:rsidRPr="00125AF0">
        <w:rPr>
          <w:i/>
          <w:color w:val="231F20"/>
          <w:w w:val="105"/>
          <w:sz w:val="22"/>
          <w:szCs w:val="22"/>
        </w:rPr>
        <w:t>sound</w:t>
      </w:r>
      <w:r w:rsidRPr="00125AF0">
        <w:rPr>
          <w:i/>
          <w:color w:val="231F20"/>
          <w:spacing w:val="-3"/>
          <w:w w:val="105"/>
          <w:sz w:val="22"/>
          <w:szCs w:val="22"/>
        </w:rPr>
        <w:t xml:space="preserve"> </w:t>
      </w:r>
      <w:r w:rsidRPr="00125AF0">
        <w:rPr>
          <w:i/>
          <w:color w:val="231F20"/>
          <w:w w:val="105"/>
          <w:sz w:val="22"/>
          <w:szCs w:val="22"/>
        </w:rPr>
        <w:t>power</w:t>
      </w:r>
      <w:r w:rsidRPr="00125AF0">
        <w:rPr>
          <w:i/>
          <w:color w:val="231F20"/>
          <w:spacing w:val="-3"/>
          <w:w w:val="105"/>
          <w:sz w:val="22"/>
          <w:szCs w:val="22"/>
        </w:rPr>
        <w:t xml:space="preserve"> </w:t>
      </w:r>
      <w:r w:rsidRPr="00125AF0">
        <w:rPr>
          <w:i/>
          <w:color w:val="231F20"/>
          <w:w w:val="105"/>
          <w:sz w:val="22"/>
          <w:szCs w:val="22"/>
        </w:rPr>
        <w:t>level</w:t>
      </w:r>
      <w:r w:rsidRPr="00125AF0">
        <w:rPr>
          <w:i/>
          <w:color w:val="231F20"/>
          <w:w w:val="99"/>
          <w:sz w:val="22"/>
          <w:szCs w:val="22"/>
        </w:rPr>
        <w:t xml:space="preserve"> </w:t>
      </w:r>
      <w:r w:rsidRPr="00125AF0">
        <w:rPr>
          <w:i/>
          <w:color w:val="231F20"/>
          <w:w w:val="105"/>
          <w:sz w:val="22"/>
          <w:szCs w:val="22"/>
        </w:rPr>
        <w:t>and</w:t>
      </w:r>
      <w:r w:rsidRPr="00125AF0">
        <w:rPr>
          <w:i/>
          <w:color w:val="231F20"/>
          <w:spacing w:val="-1"/>
          <w:w w:val="105"/>
          <w:sz w:val="22"/>
          <w:szCs w:val="22"/>
        </w:rPr>
        <w:t xml:space="preserve"> </w:t>
      </w:r>
      <w:r w:rsidRPr="00125AF0">
        <w:rPr>
          <w:i/>
          <w:color w:val="231F20"/>
          <w:w w:val="105"/>
          <w:sz w:val="22"/>
          <w:szCs w:val="22"/>
        </w:rPr>
        <w:t>the uncertainty (e.g.</w:t>
      </w:r>
      <w:r w:rsidRPr="00125AF0">
        <w:rPr>
          <w:i/>
          <w:color w:val="231F20"/>
          <w:spacing w:val="-1"/>
          <w:w w:val="105"/>
          <w:sz w:val="22"/>
          <w:szCs w:val="22"/>
        </w:rPr>
        <w:t xml:space="preserve"> </w:t>
      </w:r>
      <w:r w:rsidRPr="00125AF0">
        <w:rPr>
          <w:i/>
          <w:color w:val="231F20"/>
          <w:w w:val="105"/>
          <w:sz w:val="22"/>
          <w:szCs w:val="22"/>
        </w:rPr>
        <w:t>BS EN ISO</w:t>
      </w:r>
      <w:r w:rsidRPr="00125AF0">
        <w:rPr>
          <w:i/>
          <w:color w:val="231F20"/>
          <w:spacing w:val="-1"/>
          <w:w w:val="105"/>
          <w:sz w:val="22"/>
          <w:szCs w:val="22"/>
        </w:rPr>
        <w:t xml:space="preserve"> </w:t>
      </w:r>
      <w:r w:rsidRPr="00125AF0">
        <w:rPr>
          <w:i/>
          <w:color w:val="231F20"/>
          <w:w w:val="105"/>
          <w:sz w:val="22"/>
          <w:szCs w:val="22"/>
        </w:rPr>
        <w:t>3740 and BS EN</w:t>
      </w:r>
      <w:r w:rsidRPr="00125AF0">
        <w:rPr>
          <w:i/>
          <w:color w:val="231F20"/>
          <w:spacing w:val="-1"/>
          <w:w w:val="105"/>
          <w:sz w:val="22"/>
          <w:szCs w:val="22"/>
        </w:rPr>
        <w:t xml:space="preserve"> </w:t>
      </w:r>
      <w:r w:rsidRPr="00125AF0">
        <w:rPr>
          <w:i/>
          <w:color w:val="231F20"/>
          <w:w w:val="105"/>
          <w:sz w:val="22"/>
          <w:szCs w:val="22"/>
        </w:rPr>
        <w:t>ISO 3747). Where</w:t>
      </w:r>
      <w:r w:rsidRPr="00125AF0">
        <w:rPr>
          <w:i/>
          <w:color w:val="231F20"/>
          <w:spacing w:val="-1"/>
          <w:w w:val="105"/>
          <w:sz w:val="22"/>
          <w:szCs w:val="22"/>
        </w:rPr>
        <w:t xml:space="preserve"> </w:t>
      </w:r>
      <w:r w:rsidRPr="00125AF0">
        <w:rPr>
          <w:i/>
          <w:color w:val="231F20"/>
          <w:w w:val="105"/>
          <w:sz w:val="22"/>
          <w:szCs w:val="22"/>
        </w:rPr>
        <w:t>it is not</w:t>
      </w:r>
      <w:r w:rsidRPr="00125AF0">
        <w:rPr>
          <w:i/>
          <w:color w:val="231F20"/>
          <w:w w:val="108"/>
          <w:sz w:val="22"/>
          <w:szCs w:val="22"/>
        </w:rPr>
        <w:t xml:space="preserve"> </w:t>
      </w:r>
      <w:r w:rsidRPr="00125AF0">
        <w:rPr>
          <w:i/>
          <w:color w:val="231F20"/>
          <w:w w:val="105"/>
          <w:sz w:val="22"/>
          <w:szCs w:val="22"/>
        </w:rPr>
        <w:t>possible</w:t>
      </w:r>
      <w:r w:rsidRPr="00125AF0">
        <w:rPr>
          <w:i/>
          <w:color w:val="231F20"/>
          <w:spacing w:val="-5"/>
          <w:w w:val="105"/>
          <w:sz w:val="22"/>
          <w:szCs w:val="22"/>
        </w:rPr>
        <w:t xml:space="preserve"> </w:t>
      </w:r>
      <w:r w:rsidRPr="00125AF0">
        <w:rPr>
          <w:i/>
          <w:color w:val="231F20"/>
          <w:w w:val="105"/>
          <w:sz w:val="22"/>
          <w:szCs w:val="22"/>
        </w:rPr>
        <w:t>to</w:t>
      </w:r>
      <w:r w:rsidRPr="00125AF0">
        <w:rPr>
          <w:i/>
          <w:color w:val="231F20"/>
          <w:spacing w:val="-4"/>
          <w:w w:val="105"/>
          <w:sz w:val="22"/>
          <w:szCs w:val="22"/>
        </w:rPr>
        <w:t xml:space="preserve"> </w:t>
      </w:r>
      <w:r w:rsidRPr="00125AF0">
        <w:rPr>
          <w:i/>
          <w:color w:val="231F20"/>
          <w:w w:val="105"/>
          <w:sz w:val="22"/>
          <w:szCs w:val="22"/>
        </w:rPr>
        <w:t>use</w:t>
      </w:r>
      <w:r w:rsidRPr="00125AF0">
        <w:rPr>
          <w:i/>
          <w:color w:val="231F20"/>
          <w:spacing w:val="-4"/>
          <w:w w:val="105"/>
          <w:sz w:val="22"/>
          <w:szCs w:val="22"/>
        </w:rPr>
        <w:t xml:space="preserve"> </w:t>
      </w:r>
      <w:r w:rsidRPr="00125AF0">
        <w:rPr>
          <w:i/>
          <w:color w:val="231F20"/>
          <w:w w:val="105"/>
          <w:sz w:val="22"/>
          <w:szCs w:val="22"/>
        </w:rPr>
        <w:t>appropriate</w:t>
      </w:r>
      <w:r w:rsidRPr="00125AF0">
        <w:rPr>
          <w:i/>
          <w:color w:val="231F20"/>
          <w:spacing w:val="-4"/>
          <w:w w:val="105"/>
          <w:sz w:val="22"/>
          <w:szCs w:val="22"/>
        </w:rPr>
        <w:t xml:space="preserve"> </w:t>
      </w:r>
      <w:r w:rsidRPr="00125AF0">
        <w:rPr>
          <w:i/>
          <w:color w:val="231F20"/>
          <w:w w:val="105"/>
          <w:sz w:val="22"/>
          <w:szCs w:val="22"/>
        </w:rPr>
        <w:t>standards,</w:t>
      </w:r>
      <w:r w:rsidRPr="00125AF0">
        <w:rPr>
          <w:i/>
          <w:color w:val="231F20"/>
          <w:spacing w:val="-4"/>
          <w:w w:val="105"/>
          <w:sz w:val="22"/>
          <w:szCs w:val="22"/>
        </w:rPr>
        <w:t xml:space="preserve"> </w:t>
      </w:r>
      <w:r w:rsidRPr="00125AF0">
        <w:rPr>
          <w:i/>
          <w:color w:val="231F20"/>
          <w:w w:val="105"/>
          <w:sz w:val="22"/>
          <w:szCs w:val="22"/>
        </w:rPr>
        <w:t>describe</w:t>
      </w:r>
      <w:r w:rsidRPr="00125AF0">
        <w:rPr>
          <w:i/>
          <w:color w:val="231F20"/>
          <w:spacing w:val="-4"/>
          <w:w w:val="105"/>
          <w:sz w:val="22"/>
          <w:szCs w:val="22"/>
        </w:rPr>
        <w:t xml:space="preserve"> </w:t>
      </w:r>
      <w:r w:rsidRPr="00125AF0">
        <w:rPr>
          <w:i/>
          <w:color w:val="231F20"/>
          <w:w w:val="105"/>
          <w:sz w:val="22"/>
          <w:szCs w:val="22"/>
        </w:rPr>
        <w:t>the</w:t>
      </w:r>
      <w:r w:rsidRPr="00125AF0">
        <w:rPr>
          <w:i/>
          <w:color w:val="231F20"/>
          <w:spacing w:val="-4"/>
          <w:w w:val="105"/>
          <w:sz w:val="22"/>
          <w:szCs w:val="22"/>
        </w:rPr>
        <w:t xml:space="preserve"> </w:t>
      </w:r>
      <w:r w:rsidRPr="00125AF0">
        <w:rPr>
          <w:i/>
          <w:color w:val="231F20"/>
          <w:w w:val="105"/>
          <w:sz w:val="22"/>
          <w:szCs w:val="22"/>
        </w:rPr>
        <w:t>method</w:t>
      </w:r>
      <w:r w:rsidRPr="00125AF0">
        <w:rPr>
          <w:i/>
          <w:color w:val="231F20"/>
          <w:spacing w:val="-4"/>
          <w:w w:val="105"/>
          <w:sz w:val="22"/>
          <w:szCs w:val="22"/>
        </w:rPr>
        <w:t xml:space="preserve"> </w:t>
      </w:r>
      <w:r w:rsidRPr="00125AF0">
        <w:rPr>
          <w:i/>
          <w:color w:val="231F20"/>
          <w:w w:val="105"/>
          <w:sz w:val="22"/>
          <w:szCs w:val="22"/>
        </w:rPr>
        <w:t>of</w:t>
      </w:r>
      <w:r w:rsidRPr="00125AF0">
        <w:rPr>
          <w:i/>
          <w:color w:val="231F20"/>
          <w:spacing w:val="-4"/>
          <w:w w:val="105"/>
          <w:sz w:val="22"/>
          <w:szCs w:val="22"/>
        </w:rPr>
        <w:t xml:space="preserve"> </w:t>
      </w:r>
      <w:r w:rsidRPr="00125AF0">
        <w:rPr>
          <w:i/>
          <w:color w:val="231F20"/>
          <w:w w:val="105"/>
          <w:sz w:val="22"/>
          <w:szCs w:val="22"/>
        </w:rPr>
        <w:t>establishing</w:t>
      </w:r>
      <w:r w:rsidRPr="00125AF0">
        <w:rPr>
          <w:i/>
          <w:color w:val="231F20"/>
          <w:spacing w:val="-4"/>
          <w:w w:val="105"/>
          <w:sz w:val="22"/>
          <w:szCs w:val="22"/>
        </w:rPr>
        <w:t xml:space="preserve"> </w:t>
      </w:r>
      <w:r w:rsidRPr="00125AF0">
        <w:rPr>
          <w:i/>
          <w:color w:val="231F20"/>
          <w:w w:val="105"/>
          <w:sz w:val="22"/>
          <w:szCs w:val="22"/>
        </w:rPr>
        <w:t>the</w:t>
      </w:r>
      <w:r w:rsidRPr="00125AF0">
        <w:rPr>
          <w:i/>
          <w:color w:val="231F20"/>
          <w:w w:val="104"/>
          <w:sz w:val="22"/>
          <w:szCs w:val="22"/>
        </w:rPr>
        <w:t xml:space="preserve"> </w:t>
      </w:r>
      <w:r w:rsidRPr="00125AF0">
        <w:rPr>
          <w:i/>
          <w:color w:val="231F20"/>
          <w:w w:val="105"/>
          <w:sz w:val="22"/>
          <w:szCs w:val="22"/>
        </w:rPr>
        <w:t>sound</w:t>
      </w:r>
      <w:r w:rsidRPr="00125AF0">
        <w:rPr>
          <w:i/>
          <w:color w:val="231F20"/>
          <w:spacing w:val="-2"/>
          <w:w w:val="105"/>
          <w:sz w:val="22"/>
          <w:szCs w:val="22"/>
        </w:rPr>
        <w:t xml:space="preserve"> </w:t>
      </w:r>
      <w:r w:rsidRPr="00125AF0">
        <w:rPr>
          <w:i/>
          <w:color w:val="231F20"/>
          <w:w w:val="105"/>
          <w:sz w:val="22"/>
          <w:szCs w:val="22"/>
        </w:rPr>
        <w:t>power</w:t>
      </w:r>
      <w:r w:rsidRPr="00125AF0">
        <w:rPr>
          <w:i/>
          <w:color w:val="231F20"/>
          <w:spacing w:val="-2"/>
          <w:w w:val="105"/>
          <w:sz w:val="22"/>
          <w:szCs w:val="22"/>
        </w:rPr>
        <w:t xml:space="preserve"> </w:t>
      </w:r>
      <w:r w:rsidRPr="00125AF0">
        <w:rPr>
          <w:i/>
          <w:color w:val="231F20"/>
          <w:w w:val="105"/>
          <w:sz w:val="22"/>
          <w:szCs w:val="22"/>
        </w:rPr>
        <w:t>level,</w:t>
      </w:r>
      <w:r w:rsidRPr="00125AF0">
        <w:rPr>
          <w:i/>
          <w:color w:val="231F20"/>
          <w:spacing w:val="-2"/>
          <w:w w:val="105"/>
          <w:sz w:val="22"/>
          <w:szCs w:val="22"/>
        </w:rPr>
        <w:t xml:space="preserve"> </w:t>
      </w:r>
      <w:r w:rsidRPr="00125AF0">
        <w:rPr>
          <w:i/>
          <w:color w:val="231F20"/>
          <w:w w:val="105"/>
          <w:sz w:val="22"/>
          <w:szCs w:val="22"/>
        </w:rPr>
        <w:t>report</w:t>
      </w:r>
      <w:r w:rsidRPr="00125AF0">
        <w:rPr>
          <w:i/>
          <w:color w:val="231F20"/>
          <w:spacing w:val="-2"/>
          <w:w w:val="105"/>
          <w:sz w:val="22"/>
          <w:szCs w:val="22"/>
        </w:rPr>
        <w:t xml:space="preserve"> </w:t>
      </w:r>
      <w:r w:rsidRPr="00125AF0">
        <w:rPr>
          <w:i/>
          <w:color w:val="231F20"/>
          <w:w w:val="105"/>
          <w:sz w:val="22"/>
          <w:szCs w:val="22"/>
        </w:rPr>
        <w:t>the</w:t>
      </w:r>
      <w:r w:rsidRPr="00125AF0">
        <w:rPr>
          <w:i/>
          <w:color w:val="231F20"/>
          <w:spacing w:val="-2"/>
          <w:w w:val="105"/>
          <w:sz w:val="22"/>
          <w:szCs w:val="22"/>
        </w:rPr>
        <w:t xml:space="preserve"> </w:t>
      </w:r>
      <w:r w:rsidRPr="00125AF0">
        <w:rPr>
          <w:i/>
          <w:color w:val="231F20"/>
          <w:w w:val="105"/>
          <w:sz w:val="22"/>
          <w:szCs w:val="22"/>
        </w:rPr>
        <w:t>uncertainty</w:t>
      </w:r>
      <w:r w:rsidRPr="00125AF0">
        <w:rPr>
          <w:i/>
          <w:color w:val="231F20"/>
          <w:spacing w:val="-1"/>
          <w:w w:val="105"/>
          <w:sz w:val="22"/>
          <w:szCs w:val="22"/>
        </w:rPr>
        <w:t xml:space="preserve"> </w:t>
      </w:r>
      <w:r w:rsidRPr="00125AF0">
        <w:rPr>
          <w:i/>
          <w:color w:val="231F20"/>
          <w:w w:val="105"/>
          <w:sz w:val="22"/>
          <w:szCs w:val="22"/>
        </w:rPr>
        <w:t>and</w:t>
      </w:r>
      <w:r w:rsidRPr="00125AF0">
        <w:rPr>
          <w:i/>
          <w:color w:val="231F20"/>
          <w:spacing w:val="-2"/>
          <w:w w:val="105"/>
          <w:sz w:val="22"/>
          <w:szCs w:val="22"/>
        </w:rPr>
        <w:t xml:space="preserve"> </w:t>
      </w:r>
      <w:r w:rsidRPr="00125AF0">
        <w:rPr>
          <w:i/>
          <w:color w:val="231F20"/>
          <w:w w:val="105"/>
          <w:sz w:val="22"/>
          <w:szCs w:val="22"/>
        </w:rPr>
        <w:t>state</w:t>
      </w:r>
      <w:r w:rsidRPr="00125AF0">
        <w:rPr>
          <w:i/>
          <w:color w:val="231F20"/>
          <w:spacing w:val="-2"/>
          <w:w w:val="105"/>
          <w:sz w:val="22"/>
          <w:szCs w:val="22"/>
        </w:rPr>
        <w:t xml:space="preserve"> </w:t>
      </w:r>
      <w:r w:rsidRPr="00125AF0">
        <w:rPr>
          <w:i/>
          <w:color w:val="231F20"/>
          <w:w w:val="105"/>
          <w:sz w:val="22"/>
          <w:szCs w:val="22"/>
        </w:rPr>
        <w:t>the</w:t>
      </w:r>
      <w:r w:rsidRPr="00125AF0">
        <w:rPr>
          <w:i/>
          <w:color w:val="231F20"/>
          <w:spacing w:val="-2"/>
          <w:w w:val="105"/>
          <w:sz w:val="22"/>
          <w:szCs w:val="22"/>
        </w:rPr>
        <w:t xml:space="preserve"> </w:t>
      </w:r>
      <w:r w:rsidRPr="00125AF0">
        <w:rPr>
          <w:i/>
          <w:color w:val="231F20"/>
          <w:w w:val="105"/>
          <w:sz w:val="22"/>
          <w:szCs w:val="22"/>
        </w:rPr>
        <w:t>reasons</w:t>
      </w:r>
      <w:r w:rsidRPr="00125AF0">
        <w:rPr>
          <w:i/>
          <w:color w:val="231F20"/>
          <w:spacing w:val="-2"/>
          <w:w w:val="105"/>
          <w:sz w:val="22"/>
          <w:szCs w:val="22"/>
        </w:rPr>
        <w:t xml:space="preserve"> </w:t>
      </w:r>
      <w:r w:rsidRPr="00125AF0">
        <w:rPr>
          <w:i/>
          <w:color w:val="231F20"/>
          <w:w w:val="105"/>
          <w:sz w:val="22"/>
          <w:szCs w:val="22"/>
        </w:rPr>
        <w:t>for</w:t>
      </w:r>
      <w:r w:rsidRPr="00125AF0">
        <w:rPr>
          <w:i/>
          <w:color w:val="231F20"/>
          <w:spacing w:val="-2"/>
          <w:w w:val="105"/>
          <w:sz w:val="22"/>
          <w:szCs w:val="22"/>
        </w:rPr>
        <w:t xml:space="preserve"> </w:t>
      </w:r>
      <w:r w:rsidRPr="00125AF0">
        <w:rPr>
          <w:i/>
          <w:color w:val="231F20"/>
          <w:w w:val="105"/>
          <w:sz w:val="22"/>
          <w:szCs w:val="22"/>
        </w:rPr>
        <w:t>using</w:t>
      </w:r>
      <w:r w:rsidRPr="00125AF0">
        <w:rPr>
          <w:i/>
          <w:color w:val="231F20"/>
          <w:spacing w:val="-1"/>
          <w:w w:val="105"/>
          <w:sz w:val="22"/>
          <w:szCs w:val="22"/>
        </w:rPr>
        <w:t xml:space="preserve"> </w:t>
      </w:r>
      <w:r w:rsidRPr="00125AF0">
        <w:rPr>
          <w:i/>
          <w:color w:val="231F20"/>
          <w:w w:val="105"/>
          <w:sz w:val="22"/>
          <w:szCs w:val="22"/>
        </w:rPr>
        <w:t>this</w:t>
      </w:r>
      <w:r w:rsidRPr="00125AF0">
        <w:rPr>
          <w:i/>
          <w:color w:val="231F20"/>
          <w:w w:val="101"/>
          <w:sz w:val="22"/>
          <w:szCs w:val="22"/>
        </w:rPr>
        <w:t xml:space="preserve"> </w:t>
      </w:r>
      <w:r w:rsidRPr="00125AF0">
        <w:rPr>
          <w:i/>
          <w:color w:val="231F20"/>
          <w:w w:val="105"/>
          <w:sz w:val="22"/>
          <w:szCs w:val="22"/>
        </w:rPr>
        <w:t>method.</w:t>
      </w:r>
    </w:p>
    <w:p w14:paraId="03CE14E9" w14:textId="77777777" w:rsidR="00125AF0" w:rsidRPr="00125AF0" w:rsidRDefault="00125AF0" w:rsidP="009C1F0E">
      <w:pPr>
        <w:pStyle w:val="BodyText"/>
        <w:spacing w:before="119" w:line="247" w:lineRule="auto"/>
        <w:ind w:left="736" w:right="803"/>
        <w:rPr>
          <w:i/>
          <w:sz w:val="22"/>
          <w:szCs w:val="22"/>
        </w:rPr>
      </w:pPr>
      <w:r w:rsidRPr="00125AF0">
        <w:rPr>
          <w:i/>
          <w:color w:val="231F20"/>
          <w:sz w:val="22"/>
          <w:szCs w:val="22"/>
        </w:rPr>
        <w:t>Use</w:t>
      </w:r>
      <w:r w:rsidRPr="00125AF0">
        <w:rPr>
          <w:i/>
          <w:color w:val="231F20"/>
          <w:spacing w:val="20"/>
          <w:sz w:val="22"/>
          <w:szCs w:val="22"/>
        </w:rPr>
        <w:t xml:space="preserve"> </w:t>
      </w:r>
      <w:r w:rsidRPr="00125AF0">
        <w:rPr>
          <w:i/>
          <w:color w:val="231F20"/>
          <w:sz w:val="22"/>
          <w:szCs w:val="22"/>
        </w:rPr>
        <w:t>a</w:t>
      </w:r>
      <w:r w:rsidRPr="00125AF0">
        <w:rPr>
          <w:i/>
          <w:color w:val="231F20"/>
          <w:spacing w:val="20"/>
          <w:sz w:val="22"/>
          <w:szCs w:val="22"/>
        </w:rPr>
        <w:t xml:space="preserve"> </w:t>
      </w:r>
      <w:r w:rsidRPr="00125AF0">
        <w:rPr>
          <w:i/>
          <w:color w:val="231F20"/>
          <w:sz w:val="22"/>
          <w:szCs w:val="22"/>
        </w:rPr>
        <w:t>validated</w:t>
      </w:r>
      <w:r w:rsidRPr="00125AF0">
        <w:rPr>
          <w:i/>
          <w:color w:val="231F20"/>
          <w:spacing w:val="20"/>
          <w:sz w:val="22"/>
          <w:szCs w:val="22"/>
        </w:rPr>
        <w:t xml:space="preserve"> </w:t>
      </w:r>
      <w:r w:rsidRPr="00125AF0">
        <w:rPr>
          <w:i/>
          <w:color w:val="231F20"/>
          <w:sz w:val="22"/>
          <w:szCs w:val="22"/>
        </w:rPr>
        <w:t>method</w:t>
      </w:r>
      <w:r w:rsidRPr="00125AF0">
        <w:rPr>
          <w:i/>
          <w:color w:val="231F20"/>
          <w:spacing w:val="20"/>
          <w:sz w:val="22"/>
          <w:szCs w:val="22"/>
        </w:rPr>
        <w:t xml:space="preserve"> </w:t>
      </w:r>
      <w:r w:rsidRPr="00125AF0">
        <w:rPr>
          <w:i/>
          <w:color w:val="231F20"/>
          <w:sz w:val="22"/>
          <w:szCs w:val="22"/>
        </w:rPr>
        <w:t>of</w:t>
      </w:r>
      <w:r w:rsidRPr="00125AF0">
        <w:rPr>
          <w:i/>
          <w:color w:val="231F20"/>
          <w:spacing w:val="20"/>
          <w:sz w:val="22"/>
          <w:szCs w:val="22"/>
        </w:rPr>
        <w:t xml:space="preserve"> </w:t>
      </w:r>
      <w:r w:rsidRPr="00125AF0">
        <w:rPr>
          <w:i/>
          <w:color w:val="231F20"/>
          <w:sz w:val="22"/>
          <w:szCs w:val="22"/>
        </w:rPr>
        <w:t>calculating</w:t>
      </w:r>
      <w:r w:rsidRPr="00125AF0">
        <w:rPr>
          <w:i/>
          <w:color w:val="231F20"/>
          <w:spacing w:val="20"/>
          <w:sz w:val="22"/>
          <w:szCs w:val="22"/>
        </w:rPr>
        <w:t xml:space="preserve"> </w:t>
      </w:r>
      <w:r w:rsidRPr="00125AF0">
        <w:rPr>
          <w:i/>
          <w:color w:val="231F20"/>
          <w:sz w:val="22"/>
          <w:szCs w:val="22"/>
        </w:rPr>
        <w:t>sound</w:t>
      </w:r>
      <w:r w:rsidRPr="00125AF0">
        <w:rPr>
          <w:i/>
          <w:color w:val="231F20"/>
          <w:spacing w:val="20"/>
          <w:sz w:val="22"/>
          <w:szCs w:val="22"/>
        </w:rPr>
        <w:t xml:space="preserve"> </w:t>
      </w:r>
      <w:r w:rsidRPr="00125AF0">
        <w:rPr>
          <w:i/>
          <w:color w:val="231F20"/>
          <w:sz w:val="22"/>
          <w:szCs w:val="22"/>
        </w:rPr>
        <w:t>levels,</w:t>
      </w:r>
      <w:r w:rsidRPr="00125AF0">
        <w:rPr>
          <w:i/>
          <w:color w:val="231F20"/>
          <w:spacing w:val="20"/>
          <w:sz w:val="22"/>
          <w:szCs w:val="22"/>
        </w:rPr>
        <w:t xml:space="preserve"> </w:t>
      </w:r>
      <w:r w:rsidRPr="00125AF0">
        <w:rPr>
          <w:i/>
          <w:color w:val="231F20"/>
          <w:sz w:val="22"/>
          <w:szCs w:val="22"/>
        </w:rPr>
        <w:t>e.g.</w:t>
      </w:r>
      <w:r w:rsidRPr="00125AF0">
        <w:rPr>
          <w:i/>
          <w:color w:val="231F20"/>
          <w:spacing w:val="20"/>
          <w:sz w:val="22"/>
          <w:szCs w:val="22"/>
        </w:rPr>
        <w:t xml:space="preserve"> </w:t>
      </w:r>
      <w:r w:rsidRPr="00125AF0">
        <w:rPr>
          <w:i/>
          <w:color w:val="231F20"/>
          <w:sz w:val="22"/>
          <w:szCs w:val="22"/>
        </w:rPr>
        <w:t>ISO</w:t>
      </w:r>
      <w:r w:rsidRPr="00125AF0">
        <w:rPr>
          <w:i/>
          <w:color w:val="231F20"/>
          <w:spacing w:val="20"/>
          <w:sz w:val="22"/>
          <w:szCs w:val="22"/>
        </w:rPr>
        <w:t xml:space="preserve"> </w:t>
      </w:r>
      <w:r w:rsidRPr="00125AF0">
        <w:rPr>
          <w:i/>
          <w:color w:val="231F20"/>
          <w:sz w:val="22"/>
          <w:szCs w:val="22"/>
        </w:rPr>
        <w:t>9613-2</w:t>
      </w:r>
      <w:r w:rsidRPr="00125AF0">
        <w:rPr>
          <w:i/>
          <w:color w:val="231F20"/>
          <w:spacing w:val="20"/>
          <w:sz w:val="22"/>
          <w:szCs w:val="22"/>
        </w:rPr>
        <w:t xml:space="preserve"> </w:t>
      </w:r>
      <w:r w:rsidRPr="00125AF0">
        <w:rPr>
          <w:i/>
          <w:color w:val="231F20"/>
          <w:sz w:val="22"/>
          <w:szCs w:val="22"/>
        </w:rPr>
        <w:t>or</w:t>
      </w:r>
      <w:r w:rsidRPr="00125AF0">
        <w:rPr>
          <w:i/>
          <w:color w:val="231F20"/>
          <w:spacing w:val="20"/>
          <w:sz w:val="22"/>
          <w:szCs w:val="22"/>
        </w:rPr>
        <w:t xml:space="preserve"> </w:t>
      </w:r>
      <w:r w:rsidRPr="00125AF0">
        <w:rPr>
          <w:i/>
          <w:color w:val="231F20"/>
          <w:spacing w:val="-3"/>
          <w:sz w:val="22"/>
          <w:szCs w:val="22"/>
        </w:rPr>
        <w:t>similar</w:t>
      </w:r>
      <w:r w:rsidRPr="00125AF0">
        <w:rPr>
          <w:i/>
          <w:color w:val="231F20"/>
          <w:spacing w:val="-4"/>
          <w:sz w:val="22"/>
          <w:szCs w:val="22"/>
        </w:rPr>
        <w:t>.</w:t>
      </w:r>
      <w:r w:rsidRPr="00125AF0">
        <w:rPr>
          <w:i/>
          <w:color w:val="231F20"/>
          <w:spacing w:val="20"/>
          <w:sz w:val="22"/>
          <w:szCs w:val="22"/>
        </w:rPr>
        <w:t xml:space="preserve"> </w:t>
      </w:r>
      <w:r w:rsidRPr="00125AF0">
        <w:rPr>
          <w:i/>
          <w:color w:val="231F20"/>
          <w:sz w:val="22"/>
          <w:szCs w:val="22"/>
        </w:rPr>
        <w:t>If</w:t>
      </w:r>
      <w:r w:rsidRPr="00125AF0">
        <w:rPr>
          <w:i/>
          <w:color w:val="231F20"/>
          <w:spacing w:val="25"/>
          <w:w w:val="104"/>
          <w:sz w:val="22"/>
          <w:szCs w:val="22"/>
        </w:rPr>
        <w:t xml:space="preserve"> </w:t>
      </w:r>
      <w:r w:rsidRPr="00125AF0">
        <w:rPr>
          <w:i/>
          <w:color w:val="231F20"/>
          <w:sz w:val="22"/>
          <w:szCs w:val="22"/>
        </w:rPr>
        <w:t>an</w:t>
      </w:r>
      <w:r w:rsidRPr="00125AF0">
        <w:rPr>
          <w:i/>
          <w:color w:val="231F20"/>
          <w:spacing w:val="24"/>
          <w:sz w:val="22"/>
          <w:szCs w:val="22"/>
        </w:rPr>
        <w:t xml:space="preserve"> </w:t>
      </w:r>
      <w:r w:rsidRPr="00125AF0">
        <w:rPr>
          <w:i/>
          <w:color w:val="231F20"/>
          <w:sz w:val="22"/>
          <w:szCs w:val="22"/>
        </w:rPr>
        <w:t>alternative</w:t>
      </w:r>
      <w:r w:rsidRPr="00125AF0">
        <w:rPr>
          <w:i/>
          <w:color w:val="231F20"/>
          <w:spacing w:val="24"/>
          <w:sz w:val="22"/>
          <w:szCs w:val="22"/>
        </w:rPr>
        <w:t xml:space="preserve"> </w:t>
      </w:r>
      <w:r w:rsidRPr="00125AF0">
        <w:rPr>
          <w:i/>
          <w:color w:val="231F20"/>
          <w:sz w:val="22"/>
          <w:szCs w:val="22"/>
        </w:rPr>
        <w:t>calculation</w:t>
      </w:r>
      <w:r w:rsidRPr="00125AF0">
        <w:rPr>
          <w:i/>
          <w:color w:val="231F20"/>
          <w:spacing w:val="24"/>
          <w:sz w:val="22"/>
          <w:szCs w:val="22"/>
        </w:rPr>
        <w:t xml:space="preserve"> </w:t>
      </w:r>
      <w:r w:rsidRPr="00125AF0">
        <w:rPr>
          <w:i/>
          <w:color w:val="231F20"/>
          <w:sz w:val="22"/>
          <w:szCs w:val="22"/>
        </w:rPr>
        <w:t>method</w:t>
      </w:r>
      <w:r w:rsidRPr="00125AF0">
        <w:rPr>
          <w:i/>
          <w:color w:val="231F20"/>
          <w:spacing w:val="24"/>
          <w:sz w:val="22"/>
          <w:szCs w:val="22"/>
        </w:rPr>
        <w:t xml:space="preserve"> </w:t>
      </w:r>
      <w:r w:rsidRPr="00125AF0">
        <w:rPr>
          <w:i/>
          <w:color w:val="231F20"/>
          <w:sz w:val="22"/>
          <w:szCs w:val="22"/>
        </w:rPr>
        <w:t>is</w:t>
      </w:r>
      <w:r w:rsidRPr="00125AF0">
        <w:rPr>
          <w:i/>
          <w:color w:val="231F20"/>
          <w:spacing w:val="24"/>
          <w:sz w:val="22"/>
          <w:szCs w:val="22"/>
        </w:rPr>
        <w:t xml:space="preserve"> </w:t>
      </w:r>
      <w:r w:rsidRPr="00125AF0">
        <w:rPr>
          <w:i/>
          <w:color w:val="231F20"/>
          <w:sz w:val="22"/>
          <w:szCs w:val="22"/>
        </w:rPr>
        <w:t>used,</w:t>
      </w:r>
      <w:r w:rsidRPr="00125AF0">
        <w:rPr>
          <w:i/>
          <w:color w:val="231F20"/>
          <w:spacing w:val="25"/>
          <w:sz w:val="22"/>
          <w:szCs w:val="22"/>
        </w:rPr>
        <w:t xml:space="preserve"> </w:t>
      </w:r>
      <w:r w:rsidRPr="00125AF0">
        <w:rPr>
          <w:i/>
          <w:color w:val="231F20"/>
          <w:sz w:val="22"/>
          <w:szCs w:val="22"/>
        </w:rPr>
        <w:t>fully</w:t>
      </w:r>
      <w:r w:rsidRPr="00125AF0">
        <w:rPr>
          <w:i/>
          <w:color w:val="231F20"/>
          <w:spacing w:val="24"/>
          <w:sz w:val="22"/>
          <w:szCs w:val="22"/>
        </w:rPr>
        <w:t xml:space="preserve"> </w:t>
      </w:r>
      <w:r w:rsidRPr="00125AF0">
        <w:rPr>
          <w:i/>
          <w:color w:val="231F20"/>
          <w:sz w:val="22"/>
          <w:szCs w:val="22"/>
        </w:rPr>
        <w:t>describe</w:t>
      </w:r>
      <w:r w:rsidRPr="00125AF0">
        <w:rPr>
          <w:i/>
          <w:color w:val="231F20"/>
          <w:spacing w:val="24"/>
          <w:sz w:val="22"/>
          <w:szCs w:val="22"/>
        </w:rPr>
        <w:t xml:space="preserve"> </w:t>
      </w:r>
      <w:r w:rsidRPr="00125AF0">
        <w:rPr>
          <w:i/>
          <w:color w:val="231F20"/>
          <w:sz w:val="22"/>
          <w:szCs w:val="22"/>
        </w:rPr>
        <w:t>the</w:t>
      </w:r>
      <w:r w:rsidRPr="00125AF0">
        <w:rPr>
          <w:i/>
          <w:color w:val="231F20"/>
          <w:spacing w:val="24"/>
          <w:sz w:val="22"/>
          <w:szCs w:val="22"/>
        </w:rPr>
        <w:t xml:space="preserve"> </w:t>
      </w:r>
      <w:r w:rsidRPr="00125AF0">
        <w:rPr>
          <w:i/>
          <w:color w:val="231F20"/>
          <w:sz w:val="22"/>
          <w:szCs w:val="22"/>
        </w:rPr>
        <w:t>method</w:t>
      </w:r>
      <w:r w:rsidRPr="00125AF0">
        <w:rPr>
          <w:i/>
          <w:color w:val="231F20"/>
          <w:spacing w:val="24"/>
          <w:sz w:val="22"/>
          <w:szCs w:val="22"/>
        </w:rPr>
        <w:t xml:space="preserve"> </w:t>
      </w:r>
      <w:r w:rsidRPr="00125AF0">
        <w:rPr>
          <w:i/>
          <w:color w:val="231F20"/>
          <w:sz w:val="22"/>
          <w:szCs w:val="22"/>
        </w:rPr>
        <w:t>and</w:t>
      </w:r>
      <w:r w:rsidRPr="00125AF0">
        <w:rPr>
          <w:i/>
          <w:color w:val="231F20"/>
          <w:spacing w:val="25"/>
          <w:sz w:val="22"/>
          <w:szCs w:val="22"/>
        </w:rPr>
        <w:t xml:space="preserve"> </w:t>
      </w:r>
      <w:r w:rsidRPr="00125AF0">
        <w:rPr>
          <w:i/>
          <w:color w:val="231F20"/>
          <w:sz w:val="22"/>
          <w:szCs w:val="22"/>
        </w:rPr>
        <w:t>state the</w:t>
      </w:r>
      <w:r w:rsidRPr="00125AF0">
        <w:rPr>
          <w:i/>
          <w:color w:val="231F20"/>
          <w:spacing w:val="31"/>
          <w:sz w:val="22"/>
          <w:szCs w:val="22"/>
        </w:rPr>
        <w:t xml:space="preserve"> </w:t>
      </w:r>
      <w:r w:rsidRPr="00125AF0">
        <w:rPr>
          <w:i/>
          <w:color w:val="231F20"/>
          <w:sz w:val="22"/>
          <w:szCs w:val="22"/>
        </w:rPr>
        <w:t>reasons</w:t>
      </w:r>
      <w:r w:rsidRPr="00125AF0">
        <w:rPr>
          <w:i/>
          <w:color w:val="231F20"/>
          <w:spacing w:val="32"/>
          <w:sz w:val="22"/>
          <w:szCs w:val="22"/>
        </w:rPr>
        <w:t xml:space="preserve"> </w:t>
      </w:r>
      <w:r w:rsidRPr="00125AF0">
        <w:rPr>
          <w:i/>
          <w:color w:val="231F20"/>
          <w:sz w:val="22"/>
          <w:szCs w:val="22"/>
        </w:rPr>
        <w:t>for</w:t>
      </w:r>
      <w:r w:rsidRPr="00125AF0">
        <w:rPr>
          <w:i/>
          <w:color w:val="231F20"/>
          <w:spacing w:val="32"/>
          <w:sz w:val="22"/>
          <w:szCs w:val="22"/>
        </w:rPr>
        <w:t xml:space="preserve"> </w:t>
      </w:r>
      <w:r w:rsidRPr="00125AF0">
        <w:rPr>
          <w:i/>
          <w:color w:val="231F20"/>
          <w:sz w:val="22"/>
          <w:szCs w:val="22"/>
        </w:rPr>
        <w:t>using</w:t>
      </w:r>
      <w:r w:rsidRPr="00125AF0">
        <w:rPr>
          <w:i/>
          <w:color w:val="231F20"/>
          <w:spacing w:val="32"/>
          <w:sz w:val="22"/>
          <w:szCs w:val="22"/>
        </w:rPr>
        <w:t xml:space="preserve"> </w:t>
      </w:r>
      <w:r w:rsidRPr="00125AF0">
        <w:rPr>
          <w:i/>
          <w:color w:val="231F20"/>
          <w:sz w:val="22"/>
          <w:szCs w:val="22"/>
        </w:rPr>
        <w:t>this</w:t>
      </w:r>
      <w:r w:rsidRPr="00125AF0">
        <w:rPr>
          <w:i/>
          <w:color w:val="231F20"/>
          <w:spacing w:val="31"/>
          <w:sz w:val="22"/>
          <w:szCs w:val="22"/>
        </w:rPr>
        <w:t xml:space="preserve"> </w:t>
      </w:r>
      <w:r w:rsidRPr="00125AF0">
        <w:rPr>
          <w:i/>
          <w:color w:val="231F20"/>
          <w:sz w:val="22"/>
          <w:szCs w:val="22"/>
        </w:rPr>
        <w:t>method.</w:t>
      </w:r>
    </w:p>
    <w:p w14:paraId="1404DDED" w14:textId="77777777" w:rsidR="00125AF0" w:rsidRPr="00125AF0" w:rsidRDefault="00125AF0" w:rsidP="009C1F0E">
      <w:pPr>
        <w:pStyle w:val="BodyText"/>
        <w:spacing w:before="119"/>
        <w:ind w:left="736" w:right="803"/>
        <w:rPr>
          <w:i/>
          <w:sz w:val="22"/>
          <w:szCs w:val="22"/>
        </w:rPr>
      </w:pPr>
      <w:r w:rsidRPr="00125AF0">
        <w:rPr>
          <w:i/>
          <w:color w:val="231F20"/>
          <w:w w:val="105"/>
          <w:sz w:val="22"/>
          <w:szCs w:val="22"/>
        </w:rPr>
        <w:t>Check</w:t>
      </w:r>
      <w:r w:rsidRPr="00125AF0">
        <w:rPr>
          <w:i/>
          <w:color w:val="231F20"/>
          <w:spacing w:val="-5"/>
          <w:w w:val="105"/>
          <w:sz w:val="22"/>
          <w:szCs w:val="22"/>
        </w:rPr>
        <w:t xml:space="preserve"> </w:t>
      </w:r>
      <w:r w:rsidRPr="00125AF0">
        <w:rPr>
          <w:i/>
          <w:color w:val="231F20"/>
          <w:w w:val="105"/>
          <w:sz w:val="22"/>
          <w:szCs w:val="22"/>
        </w:rPr>
        <w:t>the</w:t>
      </w:r>
      <w:r w:rsidRPr="00125AF0">
        <w:rPr>
          <w:i/>
          <w:color w:val="231F20"/>
          <w:spacing w:val="-4"/>
          <w:w w:val="105"/>
          <w:sz w:val="22"/>
          <w:szCs w:val="22"/>
        </w:rPr>
        <w:t xml:space="preserve"> </w:t>
      </w:r>
      <w:r w:rsidRPr="00125AF0">
        <w:rPr>
          <w:i/>
          <w:color w:val="231F20"/>
          <w:w w:val="105"/>
          <w:sz w:val="22"/>
          <w:szCs w:val="22"/>
        </w:rPr>
        <w:t>implementation</w:t>
      </w:r>
      <w:r w:rsidRPr="00125AF0">
        <w:rPr>
          <w:i/>
          <w:color w:val="231F20"/>
          <w:spacing w:val="-4"/>
          <w:w w:val="105"/>
          <w:sz w:val="22"/>
          <w:szCs w:val="22"/>
        </w:rPr>
        <w:t xml:space="preserve"> </w:t>
      </w:r>
      <w:r w:rsidRPr="00125AF0">
        <w:rPr>
          <w:i/>
          <w:color w:val="231F20"/>
          <w:w w:val="105"/>
          <w:sz w:val="22"/>
          <w:szCs w:val="22"/>
        </w:rPr>
        <w:t>of</w:t>
      </w:r>
      <w:r w:rsidRPr="00125AF0">
        <w:rPr>
          <w:i/>
          <w:color w:val="231F20"/>
          <w:spacing w:val="-4"/>
          <w:w w:val="105"/>
          <w:sz w:val="22"/>
          <w:szCs w:val="22"/>
        </w:rPr>
        <w:t xml:space="preserve"> </w:t>
      </w:r>
      <w:r w:rsidRPr="00125AF0">
        <w:rPr>
          <w:i/>
          <w:color w:val="231F20"/>
          <w:w w:val="105"/>
          <w:sz w:val="22"/>
          <w:szCs w:val="22"/>
        </w:rPr>
        <w:t>the</w:t>
      </w:r>
      <w:r w:rsidRPr="00125AF0">
        <w:rPr>
          <w:i/>
          <w:color w:val="231F20"/>
          <w:spacing w:val="-4"/>
          <w:w w:val="105"/>
          <w:sz w:val="22"/>
          <w:szCs w:val="22"/>
        </w:rPr>
        <w:t xml:space="preserve"> </w:t>
      </w:r>
      <w:r w:rsidRPr="00125AF0">
        <w:rPr>
          <w:i/>
          <w:color w:val="231F20"/>
          <w:w w:val="105"/>
          <w:sz w:val="22"/>
          <w:szCs w:val="22"/>
        </w:rPr>
        <w:t>calculation</w:t>
      </w:r>
      <w:r w:rsidRPr="00125AF0">
        <w:rPr>
          <w:i/>
          <w:color w:val="231F20"/>
          <w:spacing w:val="-5"/>
          <w:w w:val="105"/>
          <w:sz w:val="22"/>
          <w:szCs w:val="22"/>
        </w:rPr>
        <w:t xml:space="preserve"> </w:t>
      </w:r>
      <w:r w:rsidRPr="00125AF0">
        <w:rPr>
          <w:i/>
          <w:color w:val="231F20"/>
          <w:w w:val="105"/>
          <w:sz w:val="22"/>
          <w:szCs w:val="22"/>
        </w:rPr>
        <w:t>method</w:t>
      </w:r>
      <w:r w:rsidRPr="00125AF0">
        <w:rPr>
          <w:i/>
          <w:color w:val="231F20"/>
          <w:spacing w:val="-4"/>
          <w:w w:val="105"/>
          <w:sz w:val="22"/>
          <w:szCs w:val="22"/>
        </w:rPr>
        <w:t xml:space="preserve"> </w:t>
      </w:r>
      <w:r w:rsidRPr="00125AF0">
        <w:rPr>
          <w:i/>
          <w:color w:val="231F20"/>
          <w:w w:val="105"/>
          <w:sz w:val="22"/>
          <w:szCs w:val="22"/>
        </w:rPr>
        <w:t>for</w:t>
      </w:r>
      <w:r w:rsidRPr="00125AF0">
        <w:rPr>
          <w:i/>
          <w:color w:val="231F20"/>
          <w:spacing w:val="-4"/>
          <w:w w:val="105"/>
          <w:sz w:val="22"/>
          <w:szCs w:val="22"/>
        </w:rPr>
        <w:t xml:space="preserve"> </w:t>
      </w:r>
      <w:r w:rsidRPr="00125AF0">
        <w:rPr>
          <w:i/>
          <w:color w:val="231F20"/>
          <w:w w:val="105"/>
          <w:sz w:val="22"/>
          <w:szCs w:val="22"/>
        </w:rPr>
        <w:t>errors.</w:t>
      </w:r>
    </w:p>
    <w:p w14:paraId="19C2982E" w14:textId="77777777" w:rsidR="00125AF0" w:rsidRPr="00125AF0" w:rsidRDefault="00125AF0" w:rsidP="009C1F0E">
      <w:pPr>
        <w:pStyle w:val="BodyText"/>
        <w:spacing w:before="127" w:line="247" w:lineRule="auto"/>
        <w:ind w:left="736" w:right="803"/>
        <w:rPr>
          <w:i/>
          <w:sz w:val="22"/>
          <w:szCs w:val="22"/>
        </w:rPr>
      </w:pPr>
      <w:r w:rsidRPr="00125AF0">
        <w:rPr>
          <w:i/>
          <w:color w:val="231F20"/>
          <w:w w:val="105"/>
          <w:sz w:val="22"/>
          <w:szCs w:val="22"/>
        </w:rPr>
        <w:lastRenderedPageBreak/>
        <w:t>For</w:t>
      </w:r>
      <w:r w:rsidRPr="00125AF0">
        <w:rPr>
          <w:i/>
          <w:color w:val="231F20"/>
          <w:spacing w:val="-7"/>
          <w:w w:val="105"/>
          <w:sz w:val="22"/>
          <w:szCs w:val="22"/>
        </w:rPr>
        <w:t xml:space="preserve"> </w:t>
      </w:r>
      <w:r w:rsidRPr="00125AF0">
        <w:rPr>
          <w:i/>
          <w:color w:val="231F20"/>
          <w:w w:val="105"/>
          <w:sz w:val="22"/>
          <w:szCs w:val="22"/>
        </w:rPr>
        <w:t>simple</w:t>
      </w:r>
      <w:r w:rsidRPr="00125AF0">
        <w:rPr>
          <w:i/>
          <w:color w:val="231F20"/>
          <w:spacing w:val="-7"/>
          <w:w w:val="105"/>
          <w:sz w:val="22"/>
          <w:szCs w:val="22"/>
        </w:rPr>
        <w:t xml:space="preserve"> </w:t>
      </w:r>
      <w:r w:rsidRPr="00125AF0">
        <w:rPr>
          <w:i/>
          <w:color w:val="231F20"/>
          <w:w w:val="105"/>
          <w:sz w:val="22"/>
          <w:szCs w:val="22"/>
        </w:rPr>
        <w:t>cases,</w:t>
      </w:r>
      <w:r w:rsidRPr="00125AF0">
        <w:rPr>
          <w:i/>
          <w:color w:val="231F20"/>
          <w:spacing w:val="-6"/>
          <w:w w:val="105"/>
          <w:sz w:val="22"/>
          <w:szCs w:val="22"/>
        </w:rPr>
        <w:t xml:space="preserve"> </w:t>
      </w:r>
      <w:r w:rsidRPr="00125AF0">
        <w:rPr>
          <w:i/>
          <w:color w:val="231F20"/>
          <w:w w:val="105"/>
          <w:sz w:val="22"/>
          <w:szCs w:val="22"/>
        </w:rPr>
        <w:t>e.g.</w:t>
      </w:r>
      <w:r w:rsidRPr="00125AF0">
        <w:rPr>
          <w:i/>
          <w:color w:val="231F20"/>
          <w:spacing w:val="-7"/>
          <w:w w:val="105"/>
          <w:sz w:val="22"/>
          <w:szCs w:val="22"/>
        </w:rPr>
        <w:t xml:space="preserve"> </w:t>
      </w:r>
      <w:r w:rsidRPr="00125AF0">
        <w:rPr>
          <w:i/>
          <w:color w:val="231F20"/>
          <w:w w:val="105"/>
          <w:sz w:val="22"/>
          <w:szCs w:val="22"/>
        </w:rPr>
        <w:t>where</w:t>
      </w:r>
      <w:r w:rsidRPr="00125AF0">
        <w:rPr>
          <w:i/>
          <w:color w:val="231F20"/>
          <w:spacing w:val="-7"/>
          <w:w w:val="105"/>
          <w:sz w:val="22"/>
          <w:szCs w:val="22"/>
        </w:rPr>
        <w:t xml:space="preserve"> </w:t>
      </w:r>
      <w:r w:rsidRPr="00125AF0">
        <w:rPr>
          <w:i/>
          <w:color w:val="231F20"/>
          <w:w w:val="105"/>
          <w:sz w:val="22"/>
          <w:szCs w:val="22"/>
        </w:rPr>
        <w:t>the</w:t>
      </w:r>
      <w:r w:rsidRPr="00125AF0">
        <w:rPr>
          <w:i/>
          <w:color w:val="231F20"/>
          <w:spacing w:val="-7"/>
          <w:w w:val="105"/>
          <w:sz w:val="22"/>
          <w:szCs w:val="22"/>
        </w:rPr>
        <w:t xml:space="preserve"> </w:t>
      </w:r>
      <w:r w:rsidRPr="00125AF0">
        <w:rPr>
          <w:i/>
          <w:color w:val="231F20"/>
          <w:w w:val="105"/>
          <w:sz w:val="22"/>
          <w:szCs w:val="22"/>
        </w:rPr>
        <w:t>level</w:t>
      </w:r>
      <w:r w:rsidRPr="00125AF0">
        <w:rPr>
          <w:i/>
          <w:color w:val="231F20"/>
          <w:spacing w:val="-6"/>
          <w:w w:val="105"/>
          <w:sz w:val="22"/>
          <w:szCs w:val="22"/>
        </w:rPr>
        <w:t xml:space="preserve"> </w:t>
      </w:r>
      <w:r w:rsidRPr="00125AF0">
        <w:rPr>
          <w:i/>
          <w:color w:val="231F20"/>
          <w:w w:val="105"/>
          <w:sz w:val="22"/>
          <w:szCs w:val="22"/>
        </w:rPr>
        <w:t>of</w:t>
      </w:r>
      <w:r w:rsidRPr="00125AF0">
        <w:rPr>
          <w:i/>
          <w:color w:val="231F20"/>
          <w:spacing w:val="-7"/>
          <w:w w:val="105"/>
          <w:sz w:val="22"/>
          <w:szCs w:val="22"/>
        </w:rPr>
        <w:t xml:space="preserve"> </w:t>
      </w:r>
      <w:r w:rsidRPr="00125AF0">
        <w:rPr>
          <w:i/>
          <w:color w:val="231F20"/>
          <w:w w:val="105"/>
          <w:sz w:val="22"/>
          <w:szCs w:val="22"/>
        </w:rPr>
        <w:t>variability</w:t>
      </w:r>
      <w:r w:rsidRPr="00125AF0">
        <w:rPr>
          <w:i/>
          <w:color w:val="231F20"/>
          <w:spacing w:val="-7"/>
          <w:w w:val="105"/>
          <w:sz w:val="22"/>
          <w:szCs w:val="22"/>
        </w:rPr>
        <w:t xml:space="preserve"> </w:t>
      </w:r>
      <w:r w:rsidRPr="00125AF0">
        <w:rPr>
          <w:i/>
          <w:color w:val="231F20"/>
          <w:w w:val="105"/>
          <w:sz w:val="22"/>
          <w:szCs w:val="22"/>
        </w:rPr>
        <w:t>in</w:t>
      </w:r>
      <w:r w:rsidRPr="00125AF0">
        <w:rPr>
          <w:i/>
          <w:color w:val="231F20"/>
          <w:spacing w:val="-6"/>
          <w:w w:val="105"/>
          <w:sz w:val="22"/>
          <w:szCs w:val="22"/>
        </w:rPr>
        <w:t xml:space="preserve"> </w:t>
      </w:r>
      <w:r w:rsidRPr="00125AF0">
        <w:rPr>
          <w:i/>
          <w:color w:val="231F20"/>
          <w:w w:val="105"/>
          <w:sz w:val="22"/>
          <w:szCs w:val="22"/>
        </w:rPr>
        <w:t>sound</w:t>
      </w:r>
      <w:r w:rsidRPr="00125AF0">
        <w:rPr>
          <w:i/>
          <w:color w:val="231F20"/>
          <w:spacing w:val="-7"/>
          <w:w w:val="105"/>
          <w:sz w:val="22"/>
          <w:szCs w:val="22"/>
        </w:rPr>
        <w:t xml:space="preserve"> </w:t>
      </w:r>
      <w:r w:rsidRPr="00125AF0">
        <w:rPr>
          <w:i/>
          <w:color w:val="231F20"/>
          <w:w w:val="105"/>
          <w:sz w:val="22"/>
          <w:szCs w:val="22"/>
        </w:rPr>
        <w:t>propagation</w:t>
      </w:r>
      <w:r w:rsidRPr="00125AF0">
        <w:rPr>
          <w:i/>
          <w:color w:val="231F20"/>
          <w:w w:val="108"/>
          <w:sz w:val="22"/>
          <w:szCs w:val="22"/>
        </w:rPr>
        <w:t xml:space="preserve"> </w:t>
      </w:r>
      <w:r w:rsidRPr="00125AF0">
        <w:rPr>
          <w:i/>
          <w:color w:val="231F20"/>
          <w:w w:val="105"/>
          <w:sz w:val="22"/>
          <w:szCs w:val="22"/>
        </w:rPr>
        <w:t>resulting</w:t>
      </w:r>
      <w:r w:rsidRPr="00125AF0">
        <w:rPr>
          <w:i/>
          <w:color w:val="231F20"/>
          <w:spacing w:val="-8"/>
          <w:w w:val="105"/>
          <w:sz w:val="22"/>
          <w:szCs w:val="22"/>
        </w:rPr>
        <w:t xml:space="preserve"> </w:t>
      </w:r>
      <w:r w:rsidRPr="00125AF0">
        <w:rPr>
          <w:i/>
          <w:color w:val="231F20"/>
          <w:w w:val="105"/>
          <w:sz w:val="22"/>
          <w:szCs w:val="22"/>
        </w:rPr>
        <w:t>from</w:t>
      </w:r>
      <w:r w:rsidRPr="00125AF0">
        <w:rPr>
          <w:i/>
          <w:color w:val="231F20"/>
          <w:spacing w:val="-7"/>
          <w:w w:val="105"/>
          <w:sz w:val="22"/>
          <w:szCs w:val="22"/>
        </w:rPr>
        <w:t xml:space="preserve"> </w:t>
      </w:r>
      <w:r w:rsidRPr="00125AF0">
        <w:rPr>
          <w:i/>
          <w:color w:val="231F20"/>
          <w:w w:val="105"/>
          <w:sz w:val="22"/>
          <w:szCs w:val="22"/>
        </w:rPr>
        <w:t>changes</w:t>
      </w:r>
      <w:r w:rsidRPr="00125AF0">
        <w:rPr>
          <w:i/>
          <w:color w:val="231F20"/>
          <w:spacing w:val="-7"/>
          <w:w w:val="105"/>
          <w:sz w:val="22"/>
          <w:szCs w:val="22"/>
        </w:rPr>
        <w:t xml:space="preserve"> </w:t>
      </w:r>
      <w:r w:rsidRPr="00125AF0">
        <w:rPr>
          <w:i/>
          <w:color w:val="231F20"/>
          <w:w w:val="105"/>
          <w:sz w:val="22"/>
          <w:szCs w:val="22"/>
        </w:rPr>
        <w:t>in</w:t>
      </w:r>
      <w:r w:rsidRPr="00125AF0">
        <w:rPr>
          <w:i/>
          <w:color w:val="231F20"/>
          <w:spacing w:val="-7"/>
          <w:w w:val="105"/>
          <w:sz w:val="22"/>
          <w:szCs w:val="22"/>
        </w:rPr>
        <w:t xml:space="preserve"> </w:t>
      </w:r>
      <w:r w:rsidRPr="00125AF0">
        <w:rPr>
          <w:i/>
          <w:color w:val="231F20"/>
          <w:w w:val="105"/>
          <w:sz w:val="22"/>
          <w:szCs w:val="22"/>
        </w:rPr>
        <w:t>meteorological</w:t>
      </w:r>
      <w:r w:rsidRPr="00125AF0">
        <w:rPr>
          <w:i/>
          <w:color w:val="231F20"/>
          <w:spacing w:val="-7"/>
          <w:w w:val="105"/>
          <w:sz w:val="22"/>
          <w:szCs w:val="22"/>
        </w:rPr>
        <w:t xml:space="preserve"> </w:t>
      </w:r>
      <w:r w:rsidRPr="00125AF0">
        <w:rPr>
          <w:i/>
          <w:color w:val="231F20"/>
          <w:w w:val="105"/>
          <w:sz w:val="22"/>
          <w:szCs w:val="22"/>
        </w:rPr>
        <w:t>conditions</w:t>
      </w:r>
      <w:r w:rsidRPr="00125AF0">
        <w:rPr>
          <w:i/>
          <w:color w:val="231F20"/>
          <w:spacing w:val="-7"/>
          <w:w w:val="105"/>
          <w:sz w:val="22"/>
          <w:szCs w:val="22"/>
        </w:rPr>
        <w:t xml:space="preserve"> </w:t>
      </w:r>
      <w:r w:rsidRPr="00125AF0">
        <w:rPr>
          <w:i/>
          <w:color w:val="231F20"/>
          <w:w w:val="105"/>
          <w:sz w:val="22"/>
          <w:szCs w:val="22"/>
        </w:rPr>
        <w:t>is</w:t>
      </w:r>
      <w:r w:rsidRPr="00125AF0">
        <w:rPr>
          <w:i/>
          <w:color w:val="231F20"/>
          <w:spacing w:val="-7"/>
          <w:w w:val="105"/>
          <w:sz w:val="22"/>
          <w:szCs w:val="22"/>
        </w:rPr>
        <w:t xml:space="preserve"> </w:t>
      </w:r>
      <w:r w:rsidRPr="00125AF0">
        <w:rPr>
          <w:i/>
          <w:color w:val="231F20"/>
          <w:w w:val="105"/>
          <w:sz w:val="22"/>
          <w:szCs w:val="22"/>
        </w:rPr>
        <w:t>likely</w:t>
      </w:r>
      <w:r w:rsidRPr="00125AF0">
        <w:rPr>
          <w:i/>
          <w:color w:val="231F20"/>
          <w:spacing w:val="-7"/>
          <w:w w:val="105"/>
          <w:sz w:val="22"/>
          <w:szCs w:val="22"/>
        </w:rPr>
        <w:t xml:space="preserve"> </w:t>
      </w:r>
      <w:r w:rsidRPr="00125AF0">
        <w:rPr>
          <w:i/>
          <w:color w:val="231F20"/>
          <w:w w:val="105"/>
          <w:sz w:val="22"/>
          <w:szCs w:val="22"/>
        </w:rPr>
        <w:t>to</w:t>
      </w:r>
      <w:r w:rsidRPr="00125AF0">
        <w:rPr>
          <w:i/>
          <w:color w:val="231F20"/>
          <w:spacing w:val="-7"/>
          <w:w w:val="105"/>
          <w:sz w:val="22"/>
          <w:szCs w:val="22"/>
        </w:rPr>
        <w:t xml:space="preserve"> </w:t>
      </w:r>
      <w:r w:rsidRPr="00125AF0">
        <w:rPr>
          <w:i/>
          <w:color w:val="231F20"/>
          <w:w w:val="105"/>
          <w:sz w:val="22"/>
          <w:szCs w:val="22"/>
        </w:rPr>
        <w:t>be</w:t>
      </w:r>
      <w:r w:rsidRPr="00125AF0">
        <w:rPr>
          <w:i/>
          <w:color w:val="231F20"/>
          <w:spacing w:val="-8"/>
          <w:w w:val="105"/>
          <w:sz w:val="22"/>
          <w:szCs w:val="22"/>
        </w:rPr>
        <w:t xml:space="preserve"> </w:t>
      </w:r>
      <w:r w:rsidRPr="00125AF0">
        <w:rPr>
          <w:i/>
          <w:color w:val="231F20"/>
          <w:w w:val="105"/>
          <w:sz w:val="22"/>
          <w:szCs w:val="22"/>
        </w:rPr>
        <w:t>small,</w:t>
      </w:r>
      <w:r w:rsidRPr="00125AF0">
        <w:rPr>
          <w:i/>
          <w:color w:val="231F20"/>
          <w:spacing w:val="-7"/>
          <w:w w:val="105"/>
          <w:sz w:val="22"/>
          <w:szCs w:val="22"/>
        </w:rPr>
        <w:t xml:space="preserve"> </w:t>
      </w:r>
      <w:r w:rsidRPr="00125AF0">
        <w:rPr>
          <w:i/>
          <w:color w:val="231F20"/>
          <w:w w:val="105"/>
          <w:sz w:val="22"/>
          <w:szCs w:val="22"/>
        </w:rPr>
        <w:t>simple</w:t>
      </w:r>
      <w:r w:rsidRPr="00125AF0">
        <w:rPr>
          <w:i/>
          <w:color w:val="231F20"/>
          <w:w w:val="102"/>
          <w:sz w:val="22"/>
          <w:szCs w:val="22"/>
        </w:rPr>
        <w:t xml:space="preserve"> </w:t>
      </w:r>
      <w:r w:rsidRPr="00125AF0">
        <w:rPr>
          <w:i/>
          <w:color w:val="231F20"/>
          <w:w w:val="105"/>
          <w:sz w:val="22"/>
          <w:szCs w:val="22"/>
        </w:rPr>
        <w:t>calculation</w:t>
      </w:r>
      <w:r w:rsidRPr="00125AF0">
        <w:rPr>
          <w:i/>
          <w:color w:val="231F20"/>
          <w:spacing w:val="-11"/>
          <w:w w:val="105"/>
          <w:sz w:val="22"/>
          <w:szCs w:val="22"/>
        </w:rPr>
        <w:t xml:space="preserve"> </w:t>
      </w:r>
      <w:r w:rsidRPr="00125AF0">
        <w:rPr>
          <w:i/>
          <w:color w:val="231F20"/>
          <w:w w:val="105"/>
          <w:sz w:val="22"/>
          <w:szCs w:val="22"/>
        </w:rPr>
        <w:t>methods</w:t>
      </w:r>
      <w:r w:rsidRPr="00125AF0">
        <w:rPr>
          <w:i/>
          <w:color w:val="231F20"/>
          <w:spacing w:val="-10"/>
          <w:w w:val="105"/>
          <w:sz w:val="22"/>
          <w:szCs w:val="22"/>
        </w:rPr>
        <w:t xml:space="preserve"> </w:t>
      </w:r>
      <w:r w:rsidRPr="00125AF0">
        <w:rPr>
          <w:i/>
          <w:color w:val="231F20"/>
          <w:w w:val="105"/>
          <w:sz w:val="22"/>
          <w:szCs w:val="22"/>
        </w:rPr>
        <w:t>might</w:t>
      </w:r>
      <w:r w:rsidRPr="00125AF0">
        <w:rPr>
          <w:i/>
          <w:color w:val="231F20"/>
          <w:spacing w:val="-11"/>
          <w:w w:val="105"/>
          <w:sz w:val="22"/>
          <w:szCs w:val="22"/>
        </w:rPr>
        <w:t xml:space="preserve"> </w:t>
      </w:r>
      <w:r w:rsidRPr="00125AF0">
        <w:rPr>
          <w:i/>
          <w:color w:val="231F20"/>
          <w:w w:val="105"/>
          <w:sz w:val="22"/>
          <w:szCs w:val="22"/>
        </w:rPr>
        <w:t>be</w:t>
      </w:r>
      <w:r w:rsidRPr="00125AF0">
        <w:rPr>
          <w:i/>
          <w:color w:val="231F20"/>
          <w:spacing w:val="-10"/>
          <w:w w:val="105"/>
          <w:sz w:val="22"/>
          <w:szCs w:val="22"/>
        </w:rPr>
        <w:t xml:space="preserve"> </w:t>
      </w:r>
      <w:r w:rsidRPr="00125AF0">
        <w:rPr>
          <w:i/>
          <w:color w:val="231F20"/>
          <w:spacing w:val="-1"/>
          <w:w w:val="105"/>
          <w:sz w:val="22"/>
          <w:szCs w:val="22"/>
        </w:rPr>
        <w:t>suf</w:t>
      </w:r>
      <w:r w:rsidRPr="00125AF0">
        <w:rPr>
          <w:i/>
          <w:color w:val="231F20"/>
          <w:spacing w:val="-2"/>
          <w:w w:val="105"/>
          <w:sz w:val="22"/>
          <w:szCs w:val="22"/>
        </w:rPr>
        <w:t>ficient.</w:t>
      </w:r>
      <w:r w:rsidR="00BD20C7">
        <w:rPr>
          <w:i/>
          <w:color w:val="231F20"/>
          <w:spacing w:val="-2"/>
          <w:w w:val="105"/>
          <w:sz w:val="22"/>
          <w:szCs w:val="22"/>
        </w:rPr>
        <w:t>”</w:t>
      </w:r>
    </w:p>
    <w:p w14:paraId="5954D056" w14:textId="77777777" w:rsidR="00125AF0" w:rsidRDefault="00125AF0" w:rsidP="009C1F0E">
      <w:pPr>
        <w:widowControl w:val="0"/>
        <w:tabs>
          <w:tab w:val="left" w:pos="1843"/>
          <w:tab w:val="left" w:pos="2160"/>
          <w:tab w:val="left" w:pos="2880"/>
          <w:tab w:val="left" w:pos="3600"/>
          <w:tab w:val="left" w:pos="4320"/>
          <w:tab w:val="left" w:pos="5040"/>
          <w:tab w:val="left" w:pos="5760"/>
          <w:tab w:val="left" w:pos="6480"/>
          <w:tab w:val="left" w:pos="7200"/>
          <w:tab w:val="left" w:pos="7920"/>
        </w:tabs>
        <w:spacing w:line="240" w:lineRule="atLeast"/>
        <w:ind w:left="709" w:right="803" w:hanging="709"/>
        <w:jc w:val="both"/>
        <w:rPr>
          <w:rFonts w:ascii="Arial" w:hAnsi="Arial" w:cs="Arial"/>
          <w:sz w:val="22"/>
        </w:rPr>
      </w:pPr>
    </w:p>
    <w:p w14:paraId="25C952DA" w14:textId="63A4144D" w:rsidR="00262DE4" w:rsidRDefault="00794276" w:rsidP="009C1F0E">
      <w:pPr>
        <w:widowControl w:val="0"/>
        <w:tabs>
          <w:tab w:val="left" w:pos="1843"/>
          <w:tab w:val="left" w:pos="2160"/>
          <w:tab w:val="left" w:pos="2880"/>
          <w:tab w:val="left" w:pos="3600"/>
          <w:tab w:val="left" w:pos="4320"/>
          <w:tab w:val="left" w:pos="5040"/>
          <w:tab w:val="left" w:pos="5760"/>
          <w:tab w:val="left" w:pos="6480"/>
          <w:tab w:val="left" w:pos="7200"/>
          <w:tab w:val="left" w:pos="7920"/>
        </w:tabs>
        <w:spacing w:line="240" w:lineRule="atLeast"/>
        <w:ind w:left="709" w:right="803" w:hanging="709"/>
        <w:jc w:val="both"/>
        <w:rPr>
          <w:rFonts w:ascii="Arial" w:hAnsi="Arial" w:cs="Arial"/>
          <w:sz w:val="22"/>
        </w:rPr>
      </w:pPr>
      <w:r>
        <w:rPr>
          <w:rFonts w:ascii="Arial" w:hAnsi="Arial" w:cs="Arial"/>
          <w:sz w:val="22"/>
        </w:rPr>
        <w:t>5.</w:t>
      </w:r>
      <w:r w:rsidR="00555B4C">
        <w:rPr>
          <w:rFonts w:ascii="Arial" w:hAnsi="Arial" w:cs="Arial"/>
          <w:sz w:val="22"/>
        </w:rPr>
        <w:t>6</w:t>
      </w:r>
      <w:r w:rsidR="00262DE4">
        <w:rPr>
          <w:rFonts w:ascii="Arial" w:hAnsi="Arial" w:cs="Arial"/>
          <w:sz w:val="22"/>
        </w:rPr>
        <w:tab/>
      </w:r>
      <w:r w:rsidR="00125AF0">
        <w:rPr>
          <w:rFonts w:ascii="Arial" w:hAnsi="Arial" w:cs="Arial"/>
          <w:sz w:val="22"/>
        </w:rPr>
        <w:t xml:space="preserve">In terms of </w:t>
      </w:r>
      <w:r w:rsidR="00BD20C7">
        <w:rPr>
          <w:rFonts w:ascii="Arial" w:hAnsi="Arial" w:cs="Arial"/>
          <w:sz w:val="22"/>
        </w:rPr>
        <w:t>the prediction calculations undertaken, the following points are noted:</w:t>
      </w:r>
    </w:p>
    <w:p w14:paraId="377C4658" w14:textId="77777777" w:rsidR="00BD20C7" w:rsidRDefault="00BD20C7" w:rsidP="009C1F0E">
      <w:pPr>
        <w:widowControl w:val="0"/>
        <w:tabs>
          <w:tab w:val="left" w:pos="1843"/>
          <w:tab w:val="left" w:pos="2160"/>
          <w:tab w:val="left" w:pos="2880"/>
          <w:tab w:val="left" w:pos="3600"/>
          <w:tab w:val="left" w:pos="4320"/>
          <w:tab w:val="left" w:pos="5040"/>
          <w:tab w:val="left" w:pos="5760"/>
          <w:tab w:val="left" w:pos="6480"/>
          <w:tab w:val="left" w:pos="7200"/>
          <w:tab w:val="left" w:pos="7920"/>
        </w:tabs>
        <w:spacing w:line="240" w:lineRule="atLeast"/>
        <w:ind w:left="709" w:right="803" w:hanging="709"/>
        <w:jc w:val="both"/>
        <w:rPr>
          <w:rFonts w:ascii="Arial" w:hAnsi="Arial" w:cs="Arial"/>
          <w:sz w:val="22"/>
        </w:rPr>
      </w:pPr>
    </w:p>
    <w:p w14:paraId="35A36CF2" w14:textId="77777777" w:rsidR="00BD20C7" w:rsidRDefault="00BD20C7" w:rsidP="006864CE">
      <w:pPr>
        <w:pStyle w:val="ListParagraph"/>
        <w:widowControl w:val="0"/>
        <w:numPr>
          <w:ilvl w:val="0"/>
          <w:numId w:val="8"/>
        </w:numPr>
        <w:tabs>
          <w:tab w:val="left" w:pos="1843"/>
          <w:tab w:val="left" w:pos="2160"/>
          <w:tab w:val="left" w:pos="2880"/>
          <w:tab w:val="left" w:pos="3600"/>
          <w:tab w:val="left" w:pos="4320"/>
          <w:tab w:val="left" w:pos="5040"/>
          <w:tab w:val="left" w:pos="5760"/>
          <w:tab w:val="left" w:pos="6480"/>
          <w:tab w:val="left" w:pos="7200"/>
          <w:tab w:val="left" w:pos="7920"/>
        </w:tabs>
        <w:spacing w:line="240" w:lineRule="atLeast"/>
        <w:ind w:right="803"/>
        <w:jc w:val="both"/>
        <w:rPr>
          <w:rFonts w:ascii="Arial" w:hAnsi="Arial" w:cs="Arial"/>
          <w:sz w:val="22"/>
        </w:rPr>
      </w:pPr>
      <w:r>
        <w:rPr>
          <w:rFonts w:ascii="Arial" w:hAnsi="Arial" w:cs="Arial"/>
          <w:sz w:val="22"/>
        </w:rPr>
        <w:t>A recognised standard for calculation has been used with appropriate settings to give an accurate prediction.</w:t>
      </w:r>
    </w:p>
    <w:p w14:paraId="5997449F" w14:textId="37C56F16" w:rsidR="00BD20C7" w:rsidRDefault="00794276" w:rsidP="006864CE">
      <w:pPr>
        <w:pStyle w:val="ListParagraph"/>
        <w:widowControl w:val="0"/>
        <w:numPr>
          <w:ilvl w:val="0"/>
          <w:numId w:val="8"/>
        </w:numPr>
        <w:tabs>
          <w:tab w:val="left" w:pos="1843"/>
          <w:tab w:val="left" w:pos="2160"/>
          <w:tab w:val="left" w:pos="2880"/>
          <w:tab w:val="left" w:pos="3600"/>
          <w:tab w:val="left" w:pos="4320"/>
          <w:tab w:val="left" w:pos="5040"/>
          <w:tab w:val="left" w:pos="5760"/>
          <w:tab w:val="left" w:pos="6480"/>
          <w:tab w:val="left" w:pos="7200"/>
          <w:tab w:val="left" w:pos="7920"/>
        </w:tabs>
        <w:spacing w:line="240" w:lineRule="atLeast"/>
        <w:ind w:right="803"/>
        <w:jc w:val="both"/>
        <w:rPr>
          <w:rFonts w:ascii="Arial" w:hAnsi="Arial" w:cs="Arial"/>
          <w:sz w:val="22"/>
        </w:rPr>
      </w:pPr>
      <w:r>
        <w:rPr>
          <w:rFonts w:ascii="Arial" w:hAnsi="Arial" w:cs="Arial"/>
          <w:sz w:val="22"/>
        </w:rPr>
        <w:t xml:space="preserve">Input data for the </w:t>
      </w:r>
      <w:r w:rsidR="002B42E0">
        <w:rPr>
          <w:rFonts w:ascii="Arial" w:hAnsi="Arial" w:cs="Arial"/>
          <w:sz w:val="22"/>
        </w:rPr>
        <w:t>IBA Facility</w:t>
      </w:r>
      <w:r w:rsidR="00BD20C7">
        <w:rPr>
          <w:rFonts w:ascii="Arial" w:hAnsi="Arial" w:cs="Arial"/>
          <w:sz w:val="22"/>
        </w:rPr>
        <w:t xml:space="preserve"> </w:t>
      </w:r>
      <w:r w:rsidR="001E08F3">
        <w:rPr>
          <w:rFonts w:ascii="Arial" w:hAnsi="Arial" w:cs="Arial"/>
          <w:sz w:val="22"/>
        </w:rPr>
        <w:t>has been</w:t>
      </w:r>
      <w:r w:rsidR="00BD20C7">
        <w:rPr>
          <w:rFonts w:ascii="Arial" w:hAnsi="Arial" w:cs="Arial"/>
          <w:sz w:val="22"/>
        </w:rPr>
        <w:t xml:space="preserve"> based on </w:t>
      </w:r>
      <w:r w:rsidR="00FC1117">
        <w:rPr>
          <w:rFonts w:ascii="Arial" w:hAnsi="Arial" w:cs="Arial"/>
          <w:sz w:val="22"/>
        </w:rPr>
        <w:t xml:space="preserve">typical </w:t>
      </w:r>
      <w:r w:rsidR="00BD20C7">
        <w:rPr>
          <w:rFonts w:ascii="Arial" w:hAnsi="Arial" w:cs="Arial"/>
          <w:sz w:val="22"/>
        </w:rPr>
        <w:t xml:space="preserve">plant noise levels </w:t>
      </w:r>
      <w:r w:rsidR="002B42E0">
        <w:rPr>
          <w:rFonts w:ascii="Arial" w:hAnsi="Arial" w:cs="Arial"/>
          <w:sz w:val="22"/>
        </w:rPr>
        <w:t xml:space="preserve">from </w:t>
      </w:r>
      <w:r w:rsidR="00AE6626">
        <w:rPr>
          <w:rFonts w:ascii="Arial" w:hAnsi="Arial" w:cs="Arial"/>
          <w:sz w:val="22"/>
        </w:rPr>
        <w:t xml:space="preserve">measurements at </w:t>
      </w:r>
      <w:r w:rsidR="00F7289F">
        <w:rPr>
          <w:rFonts w:ascii="Arial" w:hAnsi="Arial" w:cs="Arial"/>
          <w:sz w:val="22"/>
        </w:rPr>
        <w:t xml:space="preserve">other </w:t>
      </w:r>
      <w:r w:rsidR="008115D1">
        <w:rPr>
          <w:rFonts w:ascii="Arial" w:hAnsi="Arial" w:cs="Arial"/>
          <w:sz w:val="22"/>
        </w:rPr>
        <w:t xml:space="preserve">Fortis IBA </w:t>
      </w:r>
      <w:r w:rsidR="00F7289F">
        <w:rPr>
          <w:rFonts w:ascii="Arial" w:hAnsi="Arial" w:cs="Arial"/>
          <w:sz w:val="22"/>
        </w:rPr>
        <w:t>sites</w:t>
      </w:r>
      <w:r w:rsidR="00BD20C7">
        <w:rPr>
          <w:rFonts w:ascii="Arial" w:hAnsi="Arial" w:cs="Arial"/>
          <w:sz w:val="22"/>
        </w:rPr>
        <w:t>.</w:t>
      </w:r>
      <w:r w:rsidR="00707CE4">
        <w:rPr>
          <w:rFonts w:ascii="Arial" w:hAnsi="Arial" w:cs="Arial"/>
          <w:sz w:val="22"/>
        </w:rPr>
        <w:t xml:space="preserve"> </w:t>
      </w:r>
      <w:r w:rsidR="00AE6626">
        <w:rPr>
          <w:rFonts w:ascii="Arial" w:hAnsi="Arial" w:cs="Arial"/>
          <w:sz w:val="22"/>
        </w:rPr>
        <w:t>Empirical noise d</w:t>
      </w:r>
      <w:r w:rsidR="00707CE4">
        <w:rPr>
          <w:rFonts w:ascii="Arial" w:hAnsi="Arial" w:cs="Arial"/>
          <w:sz w:val="22"/>
        </w:rPr>
        <w:t xml:space="preserve">ata for </w:t>
      </w:r>
      <w:r w:rsidR="008115D1">
        <w:rPr>
          <w:rFonts w:ascii="Arial" w:hAnsi="Arial" w:cs="Arial"/>
          <w:sz w:val="22"/>
        </w:rPr>
        <w:t>mobile plant</w:t>
      </w:r>
      <w:r w:rsidR="004C5C9E">
        <w:rPr>
          <w:rFonts w:ascii="Arial" w:hAnsi="Arial" w:cs="Arial"/>
          <w:sz w:val="22"/>
        </w:rPr>
        <w:t xml:space="preserve"> has been </w:t>
      </w:r>
      <w:r w:rsidR="00AE6626">
        <w:rPr>
          <w:rFonts w:ascii="Arial" w:hAnsi="Arial" w:cs="Arial"/>
          <w:sz w:val="22"/>
        </w:rPr>
        <w:t xml:space="preserve">referenced from the </w:t>
      </w:r>
      <w:r w:rsidR="004C5C9E">
        <w:rPr>
          <w:rFonts w:ascii="Arial" w:hAnsi="Arial" w:cs="Arial"/>
          <w:sz w:val="22"/>
        </w:rPr>
        <w:t>NVC library.</w:t>
      </w:r>
    </w:p>
    <w:p w14:paraId="2D5BDD3E" w14:textId="6A670D82" w:rsidR="00BD20C7" w:rsidRDefault="001F00F9" w:rsidP="006864CE">
      <w:pPr>
        <w:pStyle w:val="ListParagraph"/>
        <w:widowControl w:val="0"/>
        <w:numPr>
          <w:ilvl w:val="0"/>
          <w:numId w:val="8"/>
        </w:numPr>
        <w:tabs>
          <w:tab w:val="left" w:pos="1843"/>
          <w:tab w:val="left" w:pos="2160"/>
          <w:tab w:val="left" w:pos="2880"/>
          <w:tab w:val="left" w:pos="3600"/>
          <w:tab w:val="left" w:pos="4320"/>
          <w:tab w:val="left" w:pos="5040"/>
          <w:tab w:val="left" w:pos="5760"/>
          <w:tab w:val="left" w:pos="6480"/>
          <w:tab w:val="left" w:pos="7200"/>
          <w:tab w:val="left" w:pos="7920"/>
        </w:tabs>
        <w:spacing w:line="240" w:lineRule="atLeast"/>
        <w:ind w:right="803"/>
        <w:jc w:val="both"/>
        <w:rPr>
          <w:rFonts w:ascii="Arial" w:hAnsi="Arial" w:cs="Arial"/>
          <w:sz w:val="22"/>
        </w:rPr>
      </w:pPr>
      <w:r>
        <w:rPr>
          <w:rFonts w:ascii="Arial" w:hAnsi="Arial" w:cs="Arial"/>
          <w:sz w:val="22"/>
        </w:rPr>
        <w:t xml:space="preserve">Detailed layout of the </w:t>
      </w:r>
      <w:r w:rsidR="00FA3E4B">
        <w:rPr>
          <w:rFonts w:ascii="Arial" w:hAnsi="Arial" w:cs="Arial"/>
          <w:sz w:val="22"/>
        </w:rPr>
        <w:t xml:space="preserve">Installation </w:t>
      </w:r>
      <w:r w:rsidR="00794276">
        <w:rPr>
          <w:rFonts w:ascii="Arial" w:hAnsi="Arial" w:cs="Arial"/>
          <w:sz w:val="22"/>
        </w:rPr>
        <w:t xml:space="preserve">and elevations for the proposed </w:t>
      </w:r>
      <w:r w:rsidR="000B73F8">
        <w:rPr>
          <w:rFonts w:ascii="Arial" w:hAnsi="Arial" w:cs="Arial"/>
          <w:sz w:val="22"/>
        </w:rPr>
        <w:t xml:space="preserve">IBA </w:t>
      </w:r>
      <w:r w:rsidR="00FA3E4B">
        <w:rPr>
          <w:rFonts w:ascii="Arial" w:hAnsi="Arial" w:cs="Arial"/>
          <w:sz w:val="22"/>
        </w:rPr>
        <w:t xml:space="preserve">storage and processing </w:t>
      </w:r>
      <w:r w:rsidR="00794276">
        <w:rPr>
          <w:rFonts w:ascii="Arial" w:hAnsi="Arial" w:cs="Arial"/>
          <w:sz w:val="22"/>
        </w:rPr>
        <w:t>buildings have been used to inf</w:t>
      </w:r>
      <w:r w:rsidR="00C66E89">
        <w:rPr>
          <w:rFonts w:ascii="Arial" w:hAnsi="Arial" w:cs="Arial"/>
          <w:sz w:val="22"/>
        </w:rPr>
        <w:t xml:space="preserve">orm the noise model. </w:t>
      </w:r>
    </w:p>
    <w:p w14:paraId="38436B31" w14:textId="1EBD20EB" w:rsidR="00C66E89" w:rsidRDefault="00794276" w:rsidP="006864CE">
      <w:pPr>
        <w:pStyle w:val="ListParagraph"/>
        <w:widowControl w:val="0"/>
        <w:numPr>
          <w:ilvl w:val="0"/>
          <w:numId w:val="8"/>
        </w:numPr>
        <w:tabs>
          <w:tab w:val="left" w:pos="1843"/>
          <w:tab w:val="left" w:pos="2160"/>
          <w:tab w:val="left" w:pos="2880"/>
          <w:tab w:val="left" w:pos="3600"/>
          <w:tab w:val="left" w:pos="4320"/>
          <w:tab w:val="left" w:pos="5040"/>
          <w:tab w:val="left" w:pos="5760"/>
          <w:tab w:val="left" w:pos="6480"/>
          <w:tab w:val="left" w:pos="7200"/>
          <w:tab w:val="left" w:pos="7920"/>
        </w:tabs>
        <w:spacing w:line="240" w:lineRule="atLeast"/>
        <w:ind w:right="803"/>
        <w:jc w:val="both"/>
        <w:rPr>
          <w:rFonts w:ascii="Arial" w:hAnsi="Arial" w:cs="Arial"/>
          <w:sz w:val="22"/>
        </w:rPr>
      </w:pPr>
      <w:r>
        <w:rPr>
          <w:rFonts w:ascii="Arial" w:hAnsi="Arial" w:cs="Arial"/>
          <w:sz w:val="22"/>
        </w:rPr>
        <w:t>Typical manufacturers</w:t>
      </w:r>
      <w:r w:rsidR="00784D10">
        <w:rPr>
          <w:rFonts w:ascii="Arial" w:hAnsi="Arial" w:cs="Arial"/>
          <w:sz w:val="22"/>
        </w:rPr>
        <w:t>’</w:t>
      </w:r>
      <w:r>
        <w:rPr>
          <w:rFonts w:ascii="Arial" w:hAnsi="Arial" w:cs="Arial"/>
          <w:sz w:val="22"/>
        </w:rPr>
        <w:t xml:space="preserve"> data</w:t>
      </w:r>
      <w:r w:rsidR="00C66E89">
        <w:rPr>
          <w:rFonts w:ascii="Arial" w:hAnsi="Arial" w:cs="Arial"/>
          <w:sz w:val="22"/>
        </w:rPr>
        <w:t xml:space="preserve"> on building </w:t>
      </w:r>
      <w:r w:rsidR="003F0418">
        <w:rPr>
          <w:rFonts w:ascii="Arial" w:hAnsi="Arial" w:cs="Arial"/>
          <w:sz w:val="22"/>
        </w:rPr>
        <w:t xml:space="preserve">cladding </w:t>
      </w:r>
      <w:r w:rsidR="00401EAF">
        <w:rPr>
          <w:rFonts w:ascii="Arial" w:hAnsi="Arial" w:cs="Arial"/>
          <w:sz w:val="22"/>
        </w:rPr>
        <w:t xml:space="preserve">for </w:t>
      </w:r>
      <w:r w:rsidR="003F0418">
        <w:rPr>
          <w:rFonts w:ascii="Arial" w:hAnsi="Arial" w:cs="Arial"/>
          <w:sz w:val="22"/>
        </w:rPr>
        <w:t xml:space="preserve">wall and roof </w:t>
      </w:r>
      <w:r w:rsidR="00401EAF">
        <w:rPr>
          <w:rFonts w:ascii="Arial" w:hAnsi="Arial" w:cs="Arial"/>
          <w:sz w:val="22"/>
        </w:rPr>
        <w:t>areas,</w:t>
      </w:r>
      <w:r w:rsidR="00C66E89">
        <w:rPr>
          <w:rFonts w:ascii="Arial" w:hAnsi="Arial" w:cs="Arial"/>
          <w:sz w:val="22"/>
        </w:rPr>
        <w:t xml:space="preserve"> </w:t>
      </w:r>
      <w:r w:rsidR="003F0418">
        <w:rPr>
          <w:rFonts w:ascii="Arial" w:hAnsi="Arial" w:cs="Arial"/>
          <w:sz w:val="22"/>
        </w:rPr>
        <w:t xml:space="preserve">and </w:t>
      </w:r>
      <w:r w:rsidR="00401EAF">
        <w:rPr>
          <w:rFonts w:ascii="Arial" w:hAnsi="Arial" w:cs="Arial"/>
          <w:sz w:val="22"/>
        </w:rPr>
        <w:t xml:space="preserve">library data on roller shutter </w:t>
      </w:r>
      <w:r w:rsidR="003F0418">
        <w:rPr>
          <w:rFonts w:ascii="Arial" w:hAnsi="Arial" w:cs="Arial"/>
          <w:sz w:val="22"/>
        </w:rPr>
        <w:t xml:space="preserve">doors </w:t>
      </w:r>
      <w:r w:rsidR="00401EAF">
        <w:rPr>
          <w:rFonts w:ascii="Arial" w:hAnsi="Arial" w:cs="Arial"/>
          <w:sz w:val="22"/>
        </w:rPr>
        <w:t xml:space="preserve">and other </w:t>
      </w:r>
      <w:r w:rsidR="00FF4A7B">
        <w:rPr>
          <w:rFonts w:ascii="Arial" w:hAnsi="Arial" w:cs="Arial"/>
          <w:sz w:val="22"/>
        </w:rPr>
        <w:t xml:space="preserve">proposed </w:t>
      </w:r>
      <w:r w:rsidR="00EE2573">
        <w:rPr>
          <w:rFonts w:ascii="Arial" w:hAnsi="Arial" w:cs="Arial"/>
          <w:sz w:val="22"/>
        </w:rPr>
        <w:t>wall material</w:t>
      </w:r>
      <w:r w:rsidR="00FF4A7B">
        <w:rPr>
          <w:rFonts w:ascii="Arial" w:hAnsi="Arial" w:cs="Arial"/>
          <w:sz w:val="22"/>
        </w:rPr>
        <w:t>s</w:t>
      </w:r>
      <w:r w:rsidR="00EE2573">
        <w:rPr>
          <w:rFonts w:ascii="Arial" w:hAnsi="Arial" w:cs="Arial"/>
          <w:sz w:val="22"/>
        </w:rPr>
        <w:t xml:space="preserve"> </w:t>
      </w:r>
      <w:r w:rsidR="00C66E89">
        <w:rPr>
          <w:rFonts w:ascii="Arial" w:hAnsi="Arial" w:cs="Arial"/>
          <w:sz w:val="22"/>
        </w:rPr>
        <w:t xml:space="preserve">has been </w:t>
      </w:r>
      <w:r w:rsidR="00FF4A7B">
        <w:rPr>
          <w:rFonts w:ascii="Arial" w:hAnsi="Arial" w:cs="Arial"/>
          <w:sz w:val="22"/>
        </w:rPr>
        <w:t>referenced</w:t>
      </w:r>
      <w:r w:rsidR="00C66E89">
        <w:rPr>
          <w:rFonts w:ascii="Arial" w:hAnsi="Arial" w:cs="Arial"/>
          <w:sz w:val="22"/>
        </w:rPr>
        <w:t xml:space="preserve"> for input </w:t>
      </w:r>
      <w:r w:rsidR="00FF4A7B">
        <w:rPr>
          <w:rFonts w:ascii="Arial" w:hAnsi="Arial" w:cs="Arial"/>
          <w:sz w:val="22"/>
        </w:rPr>
        <w:t xml:space="preserve">data </w:t>
      </w:r>
      <w:r w:rsidR="00C66E89">
        <w:rPr>
          <w:rFonts w:ascii="Arial" w:hAnsi="Arial" w:cs="Arial"/>
          <w:sz w:val="22"/>
        </w:rPr>
        <w:t>into the noise model.</w:t>
      </w:r>
    </w:p>
    <w:p w14:paraId="26F5BC33" w14:textId="5F898555" w:rsidR="002E3267" w:rsidRPr="00BD20C7" w:rsidRDefault="002E3267" w:rsidP="006864CE">
      <w:pPr>
        <w:pStyle w:val="ListParagraph"/>
        <w:widowControl w:val="0"/>
        <w:numPr>
          <w:ilvl w:val="0"/>
          <w:numId w:val="8"/>
        </w:numPr>
        <w:tabs>
          <w:tab w:val="left" w:pos="1843"/>
          <w:tab w:val="left" w:pos="2160"/>
          <w:tab w:val="left" w:pos="2880"/>
          <w:tab w:val="left" w:pos="3600"/>
          <w:tab w:val="left" w:pos="4320"/>
          <w:tab w:val="left" w:pos="5040"/>
          <w:tab w:val="left" w:pos="5760"/>
          <w:tab w:val="left" w:pos="6480"/>
          <w:tab w:val="left" w:pos="7200"/>
          <w:tab w:val="left" w:pos="7920"/>
        </w:tabs>
        <w:spacing w:line="240" w:lineRule="atLeast"/>
        <w:ind w:right="803"/>
        <w:jc w:val="both"/>
        <w:rPr>
          <w:rFonts w:ascii="Arial" w:hAnsi="Arial" w:cs="Arial"/>
          <w:sz w:val="22"/>
        </w:rPr>
      </w:pPr>
      <w:r>
        <w:rPr>
          <w:rFonts w:ascii="Arial" w:hAnsi="Arial" w:cs="Arial"/>
          <w:sz w:val="22"/>
        </w:rPr>
        <w:t xml:space="preserve">Baseline levels </w:t>
      </w:r>
      <w:r w:rsidR="00FD5DAC">
        <w:rPr>
          <w:rFonts w:ascii="Arial" w:hAnsi="Arial" w:cs="Arial"/>
          <w:sz w:val="22"/>
        </w:rPr>
        <w:t xml:space="preserve">have been </w:t>
      </w:r>
      <w:r>
        <w:rPr>
          <w:rFonts w:ascii="Arial" w:hAnsi="Arial" w:cs="Arial"/>
          <w:sz w:val="22"/>
        </w:rPr>
        <w:t xml:space="preserve">recorded </w:t>
      </w:r>
      <w:r w:rsidR="00784D10">
        <w:rPr>
          <w:rFonts w:ascii="Arial" w:hAnsi="Arial" w:cs="Arial"/>
          <w:sz w:val="22"/>
        </w:rPr>
        <w:t xml:space="preserve">by </w:t>
      </w:r>
      <w:r w:rsidR="00EE501E">
        <w:rPr>
          <w:rFonts w:ascii="Arial" w:hAnsi="Arial" w:cs="Arial"/>
          <w:sz w:val="22"/>
        </w:rPr>
        <w:t>NVC</w:t>
      </w:r>
      <w:r w:rsidR="00784D10">
        <w:rPr>
          <w:rFonts w:ascii="Arial" w:hAnsi="Arial" w:cs="Arial"/>
          <w:sz w:val="22"/>
        </w:rPr>
        <w:t xml:space="preserve"> </w:t>
      </w:r>
      <w:r w:rsidR="00EE501E">
        <w:rPr>
          <w:rFonts w:ascii="Arial" w:hAnsi="Arial" w:cs="Arial"/>
          <w:sz w:val="22"/>
        </w:rPr>
        <w:t xml:space="preserve">over a </w:t>
      </w:r>
      <w:r w:rsidR="00FD5DAC">
        <w:rPr>
          <w:rFonts w:ascii="Arial" w:hAnsi="Arial" w:cs="Arial"/>
          <w:sz w:val="22"/>
        </w:rPr>
        <w:t xml:space="preserve">weekday and </w:t>
      </w:r>
      <w:r w:rsidR="00EE501E">
        <w:rPr>
          <w:rFonts w:ascii="Arial" w:hAnsi="Arial" w:cs="Arial"/>
          <w:sz w:val="22"/>
        </w:rPr>
        <w:t xml:space="preserve">weekend period </w:t>
      </w:r>
      <w:r w:rsidR="00FD5DAC">
        <w:rPr>
          <w:rFonts w:ascii="Arial" w:hAnsi="Arial" w:cs="Arial"/>
          <w:sz w:val="22"/>
        </w:rPr>
        <w:t>in the vicinity of</w:t>
      </w:r>
      <w:r w:rsidR="00EE501E">
        <w:rPr>
          <w:rFonts w:ascii="Arial" w:hAnsi="Arial" w:cs="Arial"/>
          <w:sz w:val="22"/>
        </w:rPr>
        <w:t xml:space="preserve"> the </w:t>
      </w:r>
      <w:r w:rsidR="00555B4C">
        <w:rPr>
          <w:rFonts w:ascii="Arial" w:hAnsi="Arial" w:cs="Arial"/>
          <w:sz w:val="22"/>
        </w:rPr>
        <w:t>NSR p</w:t>
      </w:r>
      <w:r w:rsidR="00EE501E">
        <w:rPr>
          <w:rFonts w:ascii="Arial" w:hAnsi="Arial" w:cs="Arial"/>
          <w:sz w:val="22"/>
        </w:rPr>
        <w:t>osition</w:t>
      </w:r>
      <w:r w:rsidR="00500C74">
        <w:rPr>
          <w:rFonts w:ascii="Arial" w:hAnsi="Arial" w:cs="Arial"/>
          <w:sz w:val="22"/>
        </w:rPr>
        <w:t>s</w:t>
      </w:r>
      <w:r w:rsidR="00EE501E">
        <w:rPr>
          <w:rFonts w:ascii="Arial" w:hAnsi="Arial" w:cs="Arial"/>
          <w:sz w:val="22"/>
        </w:rPr>
        <w:t>.</w:t>
      </w:r>
    </w:p>
    <w:p w14:paraId="0D73FE36" w14:textId="77777777" w:rsidR="00262DE4" w:rsidRDefault="00262DE4" w:rsidP="009C1F0E">
      <w:pPr>
        <w:widowControl w:val="0"/>
        <w:tabs>
          <w:tab w:val="left" w:pos="1843"/>
          <w:tab w:val="left" w:pos="2160"/>
          <w:tab w:val="left" w:pos="2880"/>
          <w:tab w:val="left" w:pos="3600"/>
          <w:tab w:val="left" w:pos="4320"/>
          <w:tab w:val="left" w:pos="5040"/>
          <w:tab w:val="left" w:pos="5760"/>
          <w:tab w:val="left" w:pos="6480"/>
          <w:tab w:val="left" w:pos="7200"/>
          <w:tab w:val="left" w:pos="7920"/>
        </w:tabs>
        <w:spacing w:line="240" w:lineRule="atLeast"/>
        <w:ind w:left="709" w:right="803" w:hanging="709"/>
        <w:jc w:val="both"/>
        <w:rPr>
          <w:rFonts w:ascii="Arial" w:hAnsi="Arial" w:cs="Arial"/>
          <w:sz w:val="22"/>
        </w:rPr>
      </w:pPr>
    </w:p>
    <w:p w14:paraId="35EC1511" w14:textId="537F6A67" w:rsidR="00C66E89" w:rsidRPr="00C66E89" w:rsidRDefault="00794276" w:rsidP="009C1F0E">
      <w:pPr>
        <w:widowControl w:val="0"/>
        <w:tabs>
          <w:tab w:val="left" w:pos="1843"/>
          <w:tab w:val="left" w:pos="2160"/>
          <w:tab w:val="left" w:pos="2880"/>
          <w:tab w:val="left" w:pos="3600"/>
          <w:tab w:val="left" w:pos="4320"/>
          <w:tab w:val="left" w:pos="5040"/>
          <w:tab w:val="left" w:pos="5760"/>
          <w:tab w:val="left" w:pos="6480"/>
          <w:tab w:val="left" w:pos="7200"/>
          <w:tab w:val="left" w:pos="7920"/>
        </w:tabs>
        <w:spacing w:line="240" w:lineRule="atLeast"/>
        <w:ind w:left="709" w:right="803" w:hanging="709"/>
        <w:jc w:val="both"/>
        <w:rPr>
          <w:rFonts w:ascii="Arial" w:hAnsi="Arial" w:cs="Arial"/>
          <w:sz w:val="22"/>
        </w:rPr>
      </w:pPr>
      <w:r>
        <w:rPr>
          <w:rFonts w:ascii="Arial" w:hAnsi="Arial" w:cs="Arial"/>
          <w:sz w:val="22"/>
        </w:rPr>
        <w:t>5.</w:t>
      </w:r>
      <w:r w:rsidR="00555B4C">
        <w:rPr>
          <w:rFonts w:ascii="Arial" w:hAnsi="Arial" w:cs="Arial"/>
          <w:sz w:val="22"/>
        </w:rPr>
        <w:t>7</w:t>
      </w:r>
      <w:r w:rsidR="00C66E89">
        <w:rPr>
          <w:rFonts w:ascii="Arial" w:hAnsi="Arial" w:cs="Arial"/>
          <w:sz w:val="22"/>
        </w:rPr>
        <w:tab/>
        <w:t>The only potential variation in predicted noise levels is likely to be as a result</w:t>
      </w:r>
      <w:r w:rsidR="00555B4C">
        <w:rPr>
          <w:rFonts w:ascii="Arial" w:hAnsi="Arial" w:cs="Arial"/>
          <w:sz w:val="22"/>
        </w:rPr>
        <w:t xml:space="preserve"> </w:t>
      </w:r>
      <w:r w:rsidR="00C66E89">
        <w:rPr>
          <w:rFonts w:ascii="Arial" w:hAnsi="Arial" w:cs="Arial"/>
          <w:sz w:val="22"/>
        </w:rPr>
        <w:t xml:space="preserve">of </w:t>
      </w:r>
      <w:r w:rsidR="00C66E89" w:rsidRPr="00C66E89">
        <w:rPr>
          <w:rFonts w:ascii="Arial" w:hAnsi="Arial" w:cs="Arial"/>
          <w:color w:val="231F20"/>
          <w:w w:val="105"/>
          <w:sz w:val="22"/>
          <w:szCs w:val="22"/>
        </w:rPr>
        <w:t>sound</w:t>
      </w:r>
      <w:r w:rsidR="00C66E89" w:rsidRPr="00C66E89">
        <w:rPr>
          <w:rFonts w:ascii="Arial" w:hAnsi="Arial" w:cs="Arial"/>
          <w:color w:val="231F20"/>
          <w:spacing w:val="-7"/>
          <w:w w:val="105"/>
          <w:sz w:val="22"/>
          <w:szCs w:val="22"/>
        </w:rPr>
        <w:t xml:space="preserve"> </w:t>
      </w:r>
      <w:r w:rsidR="00C66E89" w:rsidRPr="00C66E89">
        <w:rPr>
          <w:rFonts w:ascii="Arial" w:hAnsi="Arial" w:cs="Arial"/>
          <w:color w:val="231F20"/>
          <w:w w:val="105"/>
          <w:sz w:val="22"/>
          <w:szCs w:val="22"/>
        </w:rPr>
        <w:t>propagation</w:t>
      </w:r>
      <w:r w:rsidR="00C66E89" w:rsidRPr="00C66E89">
        <w:rPr>
          <w:rFonts w:ascii="Arial" w:hAnsi="Arial" w:cs="Arial"/>
          <w:color w:val="231F20"/>
          <w:w w:val="108"/>
          <w:sz w:val="22"/>
          <w:szCs w:val="22"/>
        </w:rPr>
        <w:t xml:space="preserve"> </w:t>
      </w:r>
      <w:r w:rsidR="00C66E89" w:rsidRPr="00C66E89">
        <w:rPr>
          <w:rFonts w:ascii="Arial" w:hAnsi="Arial" w:cs="Arial"/>
          <w:color w:val="231F20"/>
          <w:w w:val="105"/>
          <w:sz w:val="22"/>
          <w:szCs w:val="22"/>
        </w:rPr>
        <w:t>resulting</w:t>
      </w:r>
      <w:r w:rsidR="00C66E89" w:rsidRPr="00C66E89">
        <w:rPr>
          <w:rFonts w:ascii="Arial" w:hAnsi="Arial" w:cs="Arial"/>
          <w:color w:val="231F20"/>
          <w:spacing w:val="-8"/>
          <w:w w:val="105"/>
          <w:sz w:val="22"/>
          <w:szCs w:val="22"/>
        </w:rPr>
        <w:t xml:space="preserve"> </w:t>
      </w:r>
      <w:r w:rsidR="00C66E89" w:rsidRPr="00C66E89">
        <w:rPr>
          <w:rFonts w:ascii="Arial" w:hAnsi="Arial" w:cs="Arial"/>
          <w:color w:val="231F20"/>
          <w:w w:val="105"/>
          <w:sz w:val="22"/>
          <w:szCs w:val="22"/>
        </w:rPr>
        <w:t>from</w:t>
      </w:r>
      <w:r w:rsidR="00C66E89" w:rsidRPr="00C66E89">
        <w:rPr>
          <w:rFonts w:ascii="Arial" w:hAnsi="Arial" w:cs="Arial"/>
          <w:color w:val="231F20"/>
          <w:spacing w:val="-7"/>
          <w:w w:val="105"/>
          <w:sz w:val="22"/>
          <w:szCs w:val="22"/>
        </w:rPr>
        <w:t xml:space="preserve"> </w:t>
      </w:r>
      <w:r w:rsidR="00C66E89" w:rsidRPr="00C66E89">
        <w:rPr>
          <w:rFonts w:ascii="Arial" w:hAnsi="Arial" w:cs="Arial"/>
          <w:color w:val="231F20"/>
          <w:w w:val="105"/>
          <w:sz w:val="22"/>
          <w:szCs w:val="22"/>
        </w:rPr>
        <w:t>changes</w:t>
      </w:r>
      <w:r w:rsidR="00C66E89" w:rsidRPr="00C66E89">
        <w:rPr>
          <w:rFonts w:ascii="Arial" w:hAnsi="Arial" w:cs="Arial"/>
          <w:color w:val="231F20"/>
          <w:spacing w:val="-7"/>
          <w:w w:val="105"/>
          <w:sz w:val="22"/>
          <w:szCs w:val="22"/>
        </w:rPr>
        <w:t xml:space="preserve"> </w:t>
      </w:r>
      <w:r w:rsidR="00C66E89" w:rsidRPr="00C66E89">
        <w:rPr>
          <w:rFonts w:ascii="Arial" w:hAnsi="Arial" w:cs="Arial"/>
          <w:color w:val="231F20"/>
          <w:w w:val="105"/>
          <w:sz w:val="22"/>
          <w:szCs w:val="22"/>
        </w:rPr>
        <w:t>in</w:t>
      </w:r>
      <w:r w:rsidR="00C66E89" w:rsidRPr="00C66E89">
        <w:rPr>
          <w:rFonts w:ascii="Arial" w:hAnsi="Arial" w:cs="Arial"/>
          <w:color w:val="231F20"/>
          <w:spacing w:val="-7"/>
          <w:w w:val="105"/>
          <w:sz w:val="22"/>
          <w:szCs w:val="22"/>
        </w:rPr>
        <w:t xml:space="preserve"> </w:t>
      </w:r>
      <w:r w:rsidR="00C66E89" w:rsidRPr="00C66E89">
        <w:rPr>
          <w:rFonts w:ascii="Arial" w:hAnsi="Arial" w:cs="Arial"/>
          <w:color w:val="231F20"/>
          <w:w w:val="105"/>
          <w:sz w:val="22"/>
          <w:szCs w:val="22"/>
        </w:rPr>
        <w:t>meteorological</w:t>
      </w:r>
      <w:r w:rsidR="00C66E89" w:rsidRPr="00C66E89">
        <w:rPr>
          <w:rFonts w:ascii="Arial" w:hAnsi="Arial" w:cs="Arial"/>
          <w:color w:val="231F20"/>
          <w:spacing w:val="-7"/>
          <w:w w:val="105"/>
          <w:sz w:val="22"/>
          <w:szCs w:val="22"/>
        </w:rPr>
        <w:t xml:space="preserve"> </w:t>
      </w:r>
      <w:r w:rsidR="00C66E89" w:rsidRPr="00C66E89">
        <w:rPr>
          <w:rFonts w:ascii="Arial" w:hAnsi="Arial" w:cs="Arial"/>
          <w:color w:val="231F20"/>
          <w:w w:val="105"/>
          <w:sz w:val="22"/>
          <w:szCs w:val="22"/>
        </w:rPr>
        <w:t>conditions</w:t>
      </w:r>
      <w:r w:rsidR="00C66E89">
        <w:rPr>
          <w:rFonts w:ascii="Arial" w:hAnsi="Arial" w:cs="Arial"/>
          <w:color w:val="231F20"/>
          <w:spacing w:val="-7"/>
          <w:w w:val="105"/>
          <w:sz w:val="22"/>
          <w:szCs w:val="22"/>
        </w:rPr>
        <w:t>. This is difficult to predict</w:t>
      </w:r>
      <w:r w:rsidR="00B63F9F">
        <w:rPr>
          <w:rFonts w:ascii="Arial" w:hAnsi="Arial" w:cs="Arial"/>
          <w:color w:val="231F20"/>
          <w:spacing w:val="-7"/>
          <w:w w:val="105"/>
          <w:sz w:val="22"/>
          <w:szCs w:val="22"/>
        </w:rPr>
        <w:t>,</w:t>
      </w:r>
      <w:r w:rsidR="00C66E89">
        <w:rPr>
          <w:rFonts w:ascii="Arial" w:hAnsi="Arial" w:cs="Arial"/>
          <w:color w:val="231F20"/>
          <w:spacing w:val="-7"/>
          <w:w w:val="105"/>
          <w:sz w:val="22"/>
          <w:szCs w:val="22"/>
        </w:rPr>
        <w:t xml:space="preserve"> and in the situation</w:t>
      </w:r>
      <w:r w:rsidR="00B63F9F">
        <w:rPr>
          <w:rFonts w:ascii="Arial" w:hAnsi="Arial" w:cs="Arial"/>
          <w:color w:val="231F20"/>
          <w:spacing w:val="-7"/>
          <w:w w:val="105"/>
          <w:sz w:val="22"/>
          <w:szCs w:val="22"/>
        </w:rPr>
        <w:t>,</w:t>
      </w:r>
      <w:r w:rsidR="00C66E89">
        <w:rPr>
          <w:rFonts w:ascii="Arial" w:hAnsi="Arial" w:cs="Arial"/>
          <w:color w:val="231F20"/>
          <w:spacing w:val="-7"/>
          <w:w w:val="105"/>
          <w:sz w:val="22"/>
          <w:szCs w:val="22"/>
        </w:rPr>
        <w:t xml:space="preserve"> where there is a positive wind vector in the direction of nearest sensitive receptors</w:t>
      </w:r>
      <w:r w:rsidR="0087096F">
        <w:rPr>
          <w:rFonts w:ascii="Arial" w:hAnsi="Arial" w:cs="Arial"/>
          <w:color w:val="231F20"/>
          <w:spacing w:val="-7"/>
          <w:w w:val="105"/>
          <w:sz w:val="22"/>
          <w:szCs w:val="22"/>
        </w:rPr>
        <w:t xml:space="preserve"> the actual background noise level could, in any case, be higher</w:t>
      </w:r>
      <w:r w:rsidR="00C66E89">
        <w:rPr>
          <w:rFonts w:ascii="Arial" w:hAnsi="Arial" w:cs="Arial"/>
          <w:color w:val="231F20"/>
          <w:spacing w:val="-7"/>
          <w:w w:val="105"/>
          <w:sz w:val="22"/>
          <w:szCs w:val="22"/>
        </w:rPr>
        <w:t xml:space="preserve"> </w:t>
      </w:r>
      <w:r w:rsidR="0087096F">
        <w:rPr>
          <w:rFonts w:ascii="Arial" w:hAnsi="Arial" w:cs="Arial"/>
          <w:color w:val="231F20"/>
          <w:spacing w:val="-7"/>
          <w:w w:val="105"/>
          <w:sz w:val="22"/>
          <w:szCs w:val="22"/>
        </w:rPr>
        <w:t xml:space="preserve">than when measured under ideal conditions. We therefore would not consider this to be a significant factor </w:t>
      </w:r>
      <w:r w:rsidR="000258F6">
        <w:rPr>
          <w:rFonts w:ascii="Arial" w:hAnsi="Arial" w:cs="Arial"/>
          <w:color w:val="231F20"/>
          <w:spacing w:val="-7"/>
          <w:w w:val="105"/>
          <w:sz w:val="22"/>
          <w:szCs w:val="22"/>
        </w:rPr>
        <w:t xml:space="preserve">due to the fact that when assessing the </w:t>
      </w:r>
      <w:r w:rsidR="00877777">
        <w:rPr>
          <w:rFonts w:ascii="Arial" w:hAnsi="Arial" w:cs="Arial"/>
          <w:color w:val="231F20"/>
          <w:spacing w:val="-7"/>
          <w:w w:val="105"/>
          <w:sz w:val="22"/>
          <w:szCs w:val="22"/>
        </w:rPr>
        <w:t>S</w:t>
      </w:r>
      <w:r w:rsidR="000258F6">
        <w:rPr>
          <w:rFonts w:ascii="Arial" w:hAnsi="Arial" w:cs="Arial"/>
          <w:color w:val="231F20"/>
          <w:spacing w:val="-7"/>
          <w:w w:val="105"/>
          <w:sz w:val="22"/>
          <w:szCs w:val="22"/>
        </w:rPr>
        <w:t xml:space="preserve">ite for compliance this would be carried out in </w:t>
      </w:r>
      <w:r w:rsidR="0087096F">
        <w:rPr>
          <w:rFonts w:ascii="Arial" w:hAnsi="Arial" w:cs="Arial"/>
          <w:color w:val="231F20"/>
          <w:spacing w:val="-7"/>
          <w:w w:val="105"/>
          <w:sz w:val="22"/>
          <w:szCs w:val="22"/>
        </w:rPr>
        <w:t>suitable meteorological conditions</w:t>
      </w:r>
      <w:r w:rsidR="000258F6">
        <w:rPr>
          <w:rFonts w:ascii="Arial" w:hAnsi="Arial" w:cs="Arial"/>
          <w:color w:val="231F20"/>
          <w:spacing w:val="-7"/>
          <w:w w:val="105"/>
          <w:sz w:val="22"/>
          <w:szCs w:val="22"/>
        </w:rPr>
        <w:t>.</w:t>
      </w:r>
      <w:r w:rsidR="008D2F3C">
        <w:rPr>
          <w:rFonts w:ascii="Arial" w:hAnsi="Arial" w:cs="Arial"/>
          <w:color w:val="231F20"/>
          <w:spacing w:val="-7"/>
          <w:w w:val="105"/>
          <w:sz w:val="22"/>
          <w:szCs w:val="22"/>
        </w:rPr>
        <w:t xml:space="preserve"> It should be noted that the predominant </w:t>
      </w:r>
      <w:r w:rsidR="00EB063D">
        <w:rPr>
          <w:rFonts w:ascii="Arial" w:hAnsi="Arial" w:cs="Arial"/>
          <w:color w:val="231F20"/>
          <w:spacing w:val="-7"/>
          <w:w w:val="105"/>
          <w:sz w:val="22"/>
          <w:szCs w:val="22"/>
        </w:rPr>
        <w:t xml:space="preserve">national </w:t>
      </w:r>
      <w:r w:rsidR="008D2F3C">
        <w:rPr>
          <w:rFonts w:ascii="Arial" w:hAnsi="Arial" w:cs="Arial"/>
          <w:color w:val="231F20"/>
          <w:spacing w:val="-7"/>
          <w:w w:val="105"/>
          <w:sz w:val="22"/>
          <w:szCs w:val="22"/>
        </w:rPr>
        <w:t xml:space="preserve">wind direction is southwest to west </w:t>
      </w:r>
      <w:r w:rsidR="004A5CCC">
        <w:rPr>
          <w:rFonts w:ascii="Arial" w:hAnsi="Arial" w:cs="Arial"/>
          <w:color w:val="231F20"/>
          <w:spacing w:val="-7"/>
          <w:w w:val="105"/>
          <w:sz w:val="22"/>
          <w:szCs w:val="22"/>
        </w:rPr>
        <w:t>during</w:t>
      </w:r>
      <w:r w:rsidR="00EB063D">
        <w:rPr>
          <w:rFonts w:ascii="Arial" w:hAnsi="Arial" w:cs="Arial"/>
          <w:color w:val="231F20"/>
          <w:spacing w:val="-7"/>
          <w:w w:val="105"/>
          <w:sz w:val="22"/>
          <w:szCs w:val="22"/>
        </w:rPr>
        <w:t xml:space="preserve"> the year, </w:t>
      </w:r>
      <w:r w:rsidR="008D2F3C">
        <w:rPr>
          <w:rFonts w:ascii="Arial" w:hAnsi="Arial" w:cs="Arial"/>
          <w:color w:val="231F20"/>
          <w:spacing w:val="-7"/>
          <w:w w:val="105"/>
          <w:sz w:val="22"/>
          <w:szCs w:val="22"/>
        </w:rPr>
        <w:t xml:space="preserve">which </w:t>
      </w:r>
      <w:r w:rsidR="004A5CCC">
        <w:rPr>
          <w:rFonts w:ascii="Arial" w:hAnsi="Arial" w:cs="Arial"/>
          <w:color w:val="231F20"/>
          <w:spacing w:val="-7"/>
          <w:w w:val="105"/>
          <w:sz w:val="22"/>
          <w:szCs w:val="22"/>
        </w:rPr>
        <w:t xml:space="preserve">would </w:t>
      </w:r>
      <w:r w:rsidR="008D2F3C">
        <w:rPr>
          <w:rFonts w:ascii="Arial" w:hAnsi="Arial" w:cs="Arial"/>
          <w:color w:val="231F20"/>
          <w:spacing w:val="-7"/>
          <w:w w:val="105"/>
          <w:sz w:val="22"/>
          <w:szCs w:val="22"/>
        </w:rPr>
        <w:t xml:space="preserve">mean </w:t>
      </w:r>
      <w:r w:rsidR="004A5CCC">
        <w:rPr>
          <w:rFonts w:ascii="Arial" w:hAnsi="Arial" w:cs="Arial"/>
          <w:color w:val="231F20"/>
          <w:spacing w:val="-7"/>
          <w:w w:val="105"/>
          <w:sz w:val="22"/>
          <w:szCs w:val="22"/>
        </w:rPr>
        <w:t xml:space="preserve">that </w:t>
      </w:r>
      <w:r w:rsidR="008D2F3C">
        <w:rPr>
          <w:rFonts w:ascii="Arial" w:hAnsi="Arial" w:cs="Arial"/>
          <w:color w:val="231F20"/>
          <w:spacing w:val="-7"/>
          <w:w w:val="105"/>
          <w:sz w:val="22"/>
          <w:szCs w:val="22"/>
        </w:rPr>
        <w:t>the wind direction</w:t>
      </w:r>
      <w:r w:rsidR="00EB063D">
        <w:rPr>
          <w:rFonts w:ascii="Arial" w:hAnsi="Arial" w:cs="Arial"/>
          <w:color w:val="231F20"/>
          <w:spacing w:val="-7"/>
          <w:w w:val="105"/>
          <w:sz w:val="22"/>
          <w:szCs w:val="22"/>
        </w:rPr>
        <w:t xml:space="preserve"> </w:t>
      </w:r>
      <w:r w:rsidR="004A5CCC">
        <w:rPr>
          <w:rFonts w:ascii="Arial" w:hAnsi="Arial" w:cs="Arial"/>
          <w:color w:val="231F20"/>
          <w:spacing w:val="-7"/>
          <w:w w:val="105"/>
          <w:sz w:val="22"/>
          <w:szCs w:val="22"/>
        </w:rPr>
        <w:t>under these conditions</w:t>
      </w:r>
      <w:r w:rsidR="00EB063D">
        <w:rPr>
          <w:rFonts w:ascii="Arial" w:hAnsi="Arial" w:cs="Arial"/>
          <w:color w:val="231F20"/>
          <w:spacing w:val="-7"/>
          <w:w w:val="105"/>
          <w:sz w:val="22"/>
          <w:szCs w:val="22"/>
        </w:rPr>
        <w:t xml:space="preserve"> </w:t>
      </w:r>
      <w:r w:rsidR="004A5CCC">
        <w:rPr>
          <w:rFonts w:ascii="Arial" w:hAnsi="Arial" w:cs="Arial"/>
          <w:color w:val="231F20"/>
          <w:spacing w:val="-7"/>
          <w:w w:val="105"/>
          <w:sz w:val="22"/>
          <w:szCs w:val="22"/>
        </w:rPr>
        <w:t xml:space="preserve">would </w:t>
      </w:r>
      <w:r w:rsidR="00EB063D">
        <w:rPr>
          <w:rFonts w:ascii="Arial" w:hAnsi="Arial" w:cs="Arial"/>
          <w:color w:val="231F20"/>
          <w:spacing w:val="-7"/>
          <w:w w:val="105"/>
          <w:sz w:val="22"/>
          <w:szCs w:val="22"/>
        </w:rPr>
        <w:t xml:space="preserve">blow from </w:t>
      </w:r>
      <w:r w:rsidR="004A5CCC">
        <w:rPr>
          <w:rFonts w:ascii="Arial" w:hAnsi="Arial" w:cs="Arial"/>
          <w:color w:val="231F20"/>
          <w:spacing w:val="-7"/>
          <w:w w:val="105"/>
          <w:sz w:val="22"/>
          <w:szCs w:val="22"/>
        </w:rPr>
        <w:t xml:space="preserve">the sensitive </w:t>
      </w:r>
      <w:r w:rsidR="00EB063D">
        <w:rPr>
          <w:rFonts w:ascii="Arial" w:hAnsi="Arial" w:cs="Arial"/>
          <w:color w:val="231F20"/>
          <w:spacing w:val="-7"/>
          <w:w w:val="105"/>
          <w:sz w:val="22"/>
          <w:szCs w:val="22"/>
        </w:rPr>
        <w:t xml:space="preserve">receptor towards the </w:t>
      </w:r>
      <w:r w:rsidR="00877777">
        <w:rPr>
          <w:rFonts w:ascii="Arial" w:hAnsi="Arial" w:cs="Arial"/>
          <w:color w:val="231F20"/>
          <w:spacing w:val="-7"/>
          <w:w w:val="105"/>
          <w:sz w:val="22"/>
          <w:szCs w:val="22"/>
        </w:rPr>
        <w:t>S</w:t>
      </w:r>
      <w:r w:rsidR="00EB063D">
        <w:rPr>
          <w:rFonts w:ascii="Arial" w:hAnsi="Arial" w:cs="Arial"/>
          <w:color w:val="231F20"/>
          <w:spacing w:val="-7"/>
          <w:w w:val="105"/>
          <w:sz w:val="22"/>
          <w:szCs w:val="22"/>
        </w:rPr>
        <w:t>ite</w:t>
      </w:r>
      <w:r w:rsidR="006F7590">
        <w:rPr>
          <w:rFonts w:ascii="Arial" w:hAnsi="Arial" w:cs="Arial"/>
          <w:color w:val="231F20"/>
          <w:spacing w:val="-7"/>
          <w:w w:val="105"/>
          <w:sz w:val="22"/>
          <w:szCs w:val="22"/>
        </w:rPr>
        <w:t xml:space="preserve"> and therefore </w:t>
      </w:r>
      <w:r w:rsidR="004A5CCC">
        <w:rPr>
          <w:rFonts w:ascii="Arial" w:hAnsi="Arial" w:cs="Arial"/>
          <w:color w:val="231F20"/>
          <w:spacing w:val="-7"/>
          <w:w w:val="105"/>
          <w:sz w:val="22"/>
          <w:szCs w:val="22"/>
        </w:rPr>
        <w:t xml:space="preserve">provide </w:t>
      </w:r>
      <w:r w:rsidR="006F7590">
        <w:rPr>
          <w:rFonts w:ascii="Arial" w:hAnsi="Arial" w:cs="Arial"/>
          <w:color w:val="231F20"/>
          <w:spacing w:val="-7"/>
          <w:w w:val="105"/>
          <w:sz w:val="22"/>
          <w:szCs w:val="22"/>
        </w:rPr>
        <w:t xml:space="preserve">benefit of wind directivity </w:t>
      </w:r>
      <w:r w:rsidR="003825BA">
        <w:rPr>
          <w:rFonts w:ascii="Arial" w:hAnsi="Arial" w:cs="Arial"/>
          <w:color w:val="231F20"/>
          <w:spacing w:val="-7"/>
          <w:w w:val="105"/>
          <w:sz w:val="22"/>
          <w:szCs w:val="22"/>
        </w:rPr>
        <w:t>and</w:t>
      </w:r>
      <w:r w:rsidR="006F7590">
        <w:rPr>
          <w:rFonts w:ascii="Arial" w:hAnsi="Arial" w:cs="Arial"/>
          <w:color w:val="231F20"/>
          <w:spacing w:val="-7"/>
          <w:w w:val="105"/>
          <w:sz w:val="22"/>
          <w:szCs w:val="22"/>
        </w:rPr>
        <w:t xml:space="preserve"> assist in reducing noise levels further.</w:t>
      </w:r>
      <w:r w:rsidR="008D2F3C">
        <w:rPr>
          <w:rFonts w:ascii="Arial" w:hAnsi="Arial" w:cs="Arial"/>
          <w:color w:val="231F20"/>
          <w:spacing w:val="-7"/>
          <w:w w:val="105"/>
          <w:sz w:val="22"/>
          <w:szCs w:val="22"/>
        </w:rPr>
        <w:t xml:space="preserve"> </w:t>
      </w:r>
    </w:p>
    <w:p w14:paraId="3CF0F089" w14:textId="77777777" w:rsidR="00C66E89" w:rsidRDefault="00C66E89" w:rsidP="009C1F0E">
      <w:pPr>
        <w:widowControl w:val="0"/>
        <w:tabs>
          <w:tab w:val="left" w:pos="1843"/>
          <w:tab w:val="left" w:pos="2160"/>
          <w:tab w:val="left" w:pos="2880"/>
          <w:tab w:val="left" w:pos="3600"/>
          <w:tab w:val="left" w:pos="4320"/>
          <w:tab w:val="left" w:pos="5040"/>
          <w:tab w:val="left" w:pos="5760"/>
          <w:tab w:val="left" w:pos="6480"/>
          <w:tab w:val="left" w:pos="7200"/>
          <w:tab w:val="left" w:pos="7920"/>
        </w:tabs>
        <w:spacing w:line="240" w:lineRule="atLeast"/>
        <w:ind w:left="709" w:right="803" w:hanging="709"/>
        <w:jc w:val="both"/>
        <w:rPr>
          <w:rFonts w:ascii="Arial" w:hAnsi="Arial" w:cs="Arial"/>
          <w:sz w:val="22"/>
        </w:rPr>
      </w:pPr>
    </w:p>
    <w:p w14:paraId="02489CED" w14:textId="77777777" w:rsidR="000258F6" w:rsidRDefault="000258F6" w:rsidP="009C1F0E">
      <w:pPr>
        <w:widowControl w:val="0"/>
        <w:tabs>
          <w:tab w:val="left" w:pos="1843"/>
          <w:tab w:val="left" w:pos="2160"/>
          <w:tab w:val="left" w:pos="2880"/>
          <w:tab w:val="left" w:pos="3600"/>
          <w:tab w:val="left" w:pos="4320"/>
          <w:tab w:val="left" w:pos="5040"/>
          <w:tab w:val="left" w:pos="5760"/>
          <w:tab w:val="left" w:pos="6480"/>
          <w:tab w:val="left" w:pos="7200"/>
          <w:tab w:val="left" w:pos="7920"/>
        </w:tabs>
        <w:spacing w:line="240" w:lineRule="atLeast"/>
        <w:ind w:left="709" w:right="803" w:hanging="709"/>
        <w:jc w:val="both"/>
        <w:rPr>
          <w:rFonts w:ascii="Arial" w:hAnsi="Arial" w:cs="Arial"/>
          <w:b/>
          <w:i/>
          <w:sz w:val="22"/>
        </w:rPr>
      </w:pPr>
      <w:r>
        <w:rPr>
          <w:rFonts w:ascii="Arial" w:hAnsi="Arial" w:cs="Arial"/>
          <w:sz w:val="22"/>
        </w:rPr>
        <w:tab/>
      </w:r>
      <w:r>
        <w:rPr>
          <w:rFonts w:ascii="Arial" w:hAnsi="Arial" w:cs="Arial"/>
          <w:b/>
          <w:i/>
          <w:sz w:val="22"/>
        </w:rPr>
        <w:t xml:space="preserve">Assessment Results </w:t>
      </w:r>
    </w:p>
    <w:p w14:paraId="36B8EBD1" w14:textId="77777777" w:rsidR="000258F6" w:rsidRPr="000258F6" w:rsidRDefault="000258F6" w:rsidP="009C1F0E">
      <w:pPr>
        <w:widowControl w:val="0"/>
        <w:tabs>
          <w:tab w:val="left" w:pos="1843"/>
          <w:tab w:val="left" w:pos="2160"/>
          <w:tab w:val="left" w:pos="2880"/>
          <w:tab w:val="left" w:pos="3600"/>
          <w:tab w:val="left" w:pos="4320"/>
          <w:tab w:val="left" w:pos="5040"/>
          <w:tab w:val="left" w:pos="5760"/>
          <w:tab w:val="left" w:pos="6480"/>
          <w:tab w:val="left" w:pos="7200"/>
          <w:tab w:val="left" w:pos="7920"/>
        </w:tabs>
        <w:spacing w:line="240" w:lineRule="atLeast"/>
        <w:ind w:left="709" w:right="803" w:hanging="709"/>
        <w:jc w:val="both"/>
        <w:rPr>
          <w:rFonts w:ascii="Arial" w:hAnsi="Arial" w:cs="Arial"/>
          <w:b/>
          <w:i/>
          <w:sz w:val="22"/>
        </w:rPr>
      </w:pPr>
    </w:p>
    <w:p w14:paraId="6F3B81D9" w14:textId="00FE2DE2" w:rsidR="00DD7785" w:rsidRDefault="00794276" w:rsidP="009C1F0E">
      <w:pPr>
        <w:widowControl w:val="0"/>
        <w:tabs>
          <w:tab w:val="left" w:pos="1843"/>
          <w:tab w:val="left" w:pos="2160"/>
          <w:tab w:val="left" w:pos="2880"/>
          <w:tab w:val="left" w:pos="3600"/>
          <w:tab w:val="left" w:pos="4320"/>
          <w:tab w:val="left" w:pos="5040"/>
          <w:tab w:val="left" w:pos="5760"/>
          <w:tab w:val="left" w:pos="6480"/>
          <w:tab w:val="left" w:pos="7200"/>
          <w:tab w:val="left" w:pos="7920"/>
        </w:tabs>
        <w:spacing w:line="240" w:lineRule="atLeast"/>
        <w:ind w:left="709" w:right="803" w:hanging="709"/>
        <w:jc w:val="both"/>
        <w:rPr>
          <w:rFonts w:ascii="Arial" w:hAnsi="Arial" w:cs="Arial"/>
          <w:sz w:val="22"/>
        </w:rPr>
      </w:pPr>
      <w:r>
        <w:rPr>
          <w:rFonts w:ascii="Arial" w:hAnsi="Arial" w:cs="Arial"/>
          <w:sz w:val="22"/>
        </w:rPr>
        <w:t>5.</w:t>
      </w:r>
      <w:r w:rsidR="00C800A8">
        <w:rPr>
          <w:rFonts w:ascii="Arial" w:hAnsi="Arial" w:cs="Arial"/>
          <w:sz w:val="22"/>
        </w:rPr>
        <w:t>8</w:t>
      </w:r>
      <w:r w:rsidR="003442B5">
        <w:rPr>
          <w:rFonts w:ascii="Arial" w:hAnsi="Arial" w:cs="Arial"/>
          <w:sz w:val="22"/>
        </w:rPr>
        <w:tab/>
        <w:t xml:space="preserve">The </w:t>
      </w:r>
      <w:r w:rsidR="00753828">
        <w:rPr>
          <w:rFonts w:ascii="Arial" w:hAnsi="Arial" w:cs="Arial"/>
          <w:sz w:val="22"/>
        </w:rPr>
        <w:t xml:space="preserve">results show </w:t>
      </w:r>
      <w:r w:rsidR="00DD7785">
        <w:rPr>
          <w:rFonts w:ascii="Arial" w:hAnsi="Arial" w:cs="Arial"/>
          <w:sz w:val="22"/>
        </w:rPr>
        <w:t>no</w:t>
      </w:r>
      <w:r w:rsidR="00753828">
        <w:rPr>
          <w:rFonts w:ascii="Arial" w:hAnsi="Arial" w:cs="Arial"/>
          <w:sz w:val="22"/>
        </w:rPr>
        <w:t xml:space="preserve"> </w:t>
      </w:r>
      <w:r w:rsidR="00DD7785">
        <w:rPr>
          <w:rFonts w:ascii="Arial" w:hAnsi="Arial" w:cs="Arial"/>
          <w:sz w:val="22"/>
        </w:rPr>
        <w:t>exceedance</w:t>
      </w:r>
      <w:r w:rsidR="00753828">
        <w:rPr>
          <w:rFonts w:ascii="Arial" w:hAnsi="Arial" w:cs="Arial"/>
          <w:sz w:val="22"/>
        </w:rPr>
        <w:t xml:space="preserve"> above </w:t>
      </w:r>
      <w:r w:rsidR="00DD7785">
        <w:rPr>
          <w:rFonts w:ascii="Arial" w:hAnsi="Arial" w:cs="Arial"/>
          <w:sz w:val="22"/>
        </w:rPr>
        <w:t xml:space="preserve">relevant </w:t>
      </w:r>
      <w:r w:rsidR="00753828">
        <w:rPr>
          <w:rFonts w:ascii="Arial" w:hAnsi="Arial" w:cs="Arial"/>
          <w:sz w:val="22"/>
        </w:rPr>
        <w:t xml:space="preserve">noise limits </w:t>
      </w:r>
      <w:r w:rsidR="00DD7785">
        <w:rPr>
          <w:rFonts w:ascii="Arial" w:hAnsi="Arial" w:cs="Arial"/>
          <w:sz w:val="22"/>
        </w:rPr>
        <w:t xml:space="preserve">determined from standards and guidance </w:t>
      </w:r>
      <w:r w:rsidR="00753828">
        <w:rPr>
          <w:rFonts w:ascii="Arial" w:hAnsi="Arial" w:cs="Arial"/>
          <w:sz w:val="22"/>
        </w:rPr>
        <w:t xml:space="preserve">for daytime and night-time periods at </w:t>
      </w:r>
      <w:r w:rsidR="00C800A8">
        <w:rPr>
          <w:rFonts w:ascii="Arial" w:hAnsi="Arial" w:cs="Arial"/>
          <w:sz w:val="22"/>
        </w:rPr>
        <w:t xml:space="preserve">NSR </w:t>
      </w:r>
      <w:r w:rsidR="00753828">
        <w:rPr>
          <w:rFonts w:ascii="Arial" w:hAnsi="Arial" w:cs="Arial"/>
          <w:sz w:val="22"/>
        </w:rPr>
        <w:t xml:space="preserve">locations. </w:t>
      </w:r>
    </w:p>
    <w:p w14:paraId="58F15944" w14:textId="77777777" w:rsidR="00262DE4" w:rsidRDefault="00262DE4" w:rsidP="009C1F0E">
      <w:pPr>
        <w:widowControl w:val="0"/>
        <w:tabs>
          <w:tab w:val="left" w:pos="1843"/>
          <w:tab w:val="left" w:pos="2160"/>
          <w:tab w:val="left" w:pos="2880"/>
          <w:tab w:val="left" w:pos="3600"/>
          <w:tab w:val="left" w:pos="4320"/>
          <w:tab w:val="left" w:pos="5040"/>
          <w:tab w:val="left" w:pos="5760"/>
          <w:tab w:val="left" w:pos="6480"/>
          <w:tab w:val="left" w:pos="7200"/>
          <w:tab w:val="left" w:pos="7920"/>
        </w:tabs>
        <w:spacing w:line="240" w:lineRule="atLeast"/>
        <w:ind w:left="709" w:right="803" w:hanging="709"/>
        <w:jc w:val="both"/>
        <w:rPr>
          <w:rFonts w:ascii="Arial" w:hAnsi="Arial" w:cs="Arial"/>
          <w:sz w:val="22"/>
        </w:rPr>
      </w:pPr>
    </w:p>
    <w:p w14:paraId="3DFA7439" w14:textId="1B6B8386" w:rsidR="00C9082C" w:rsidRDefault="00794276" w:rsidP="009C1F0E">
      <w:pPr>
        <w:widowControl w:val="0"/>
        <w:tabs>
          <w:tab w:val="left" w:pos="1843"/>
          <w:tab w:val="left" w:pos="2160"/>
          <w:tab w:val="left" w:pos="2880"/>
          <w:tab w:val="left" w:pos="3600"/>
          <w:tab w:val="left" w:pos="4320"/>
          <w:tab w:val="left" w:pos="5040"/>
          <w:tab w:val="left" w:pos="5760"/>
          <w:tab w:val="left" w:pos="6480"/>
          <w:tab w:val="left" w:pos="7200"/>
          <w:tab w:val="left" w:pos="7920"/>
        </w:tabs>
        <w:spacing w:line="240" w:lineRule="atLeast"/>
        <w:ind w:left="709" w:right="803" w:hanging="709"/>
        <w:jc w:val="both"/>
        <w:rPr>
          <w:rFonts w:ascii="Arial" w:hAnsi="Arial" w:cs="Arial"/>
          <w:sz w:val="22"/>
        </w:rPr>
      </w:pPr>
      <w:r>
        <w:rPr>
          <w:rFonts w:ascii="Arial" w:hAnsi="Arial" w:cs="Arial"/>
          <w:sz w:val="22"/>
        </w:rPr>
        <w:t>5</w:t>
      </w:r>
      <w:r w:rsidR="00784D10">
        <w:rPr>
          <w:rFonts w:ascii="Arial" w:hAnsi="Arial" w:cs="Arial"/>
          <w:sz w:val="22"/>
        </w:rPr>
        <w:t>.</w:t>
      </w:r>
      <w:r w:rsidR="000947ED">
        <w:rPr>
          <w:rFonts w:ascii="Arial" w:hAnsi="Arial" w:cs="Arial"/>
          <w:sz w:val="22"/>
        </w:rPr>
        <w:t>9</w:t>
      </w:r>
      <w:r w:rsidR="00784D10">
        <w:rPr>
          <w:rFonts w:ascii="Arial" w:hAnsi="Arial" w:cs="Arial"/>
          <w:sz w:val="22"/>
        </w:rPr>
        <w:tab/>
      </w:r>
      <w:r w:rsidR="00A63CDB">
        <w:rPr>
          <w:rFonts w:ascii="Arial" w:hAnsi="Arial" w:cs="Arial"/>
          <w:sz w:val="22"/>
        </w:rPr>
        <w:t>Predicted noise levels using typical plant operating noise levels with appropriate noise mitigation would produce levels which would be well within sleep disturbance criteria, guidance levels within BS8233: 2014, WHO guidelines for community noise and amenity</w:t>
      </w:r>
      <w:r w:rsidR="005809A1">
        <w:rPr>
          <w:rFonts w:ascii="Arial" w:hAnsi="Arial" w:cs="Arial"/>
          <w:sz w:val="22"/>
        </w:rPr>
        <w:t>,</w:t>
      </w:r>
      <w:r w:rsidR="00A63CDB">
        <w:rPr>
          <w:rFonts w:ascii="Arial" w:hAnsi="Arial" w:cs="Arial"/>
          <w:sz w:val="22"/>
        </w:rPr>
        <w:t xml:space="preserve"> and produce a low impact magnitude in accordance with BS4142: 2014</w:t>
      </w:r>
      <w:r w:rsidR="004E2E72">
        <w:rPr>
          <w:rFonts w:ascii="Arial" w:hAnsi="Arial" w:cs="Arial"/>
          <w:sz w:val="22"/>
        </w:rPr>
        <w:t>+A1:2019</w:t>
      </w:r>
      <w:r w:rsidR="00A63CDB">
        <w:rPr>
          <w:rFonts w:ascii="Arial" w:hAnsi="Arial" w:cs="Arial"/>
          <w:sz w:val="22"/>
        </w:rPr>
        <w:t xml:space="preserve">. </w:t>
      </w:r>
    </w:p>
    <w:p w14:paraId="6094569D" w14:textId="77777777" w:rsidR="00A63CDB" w:rsidRDefault="00A63CDB" w:rsidP="009C1F0E">
      <w:pPr>
        <w:widowControl w:val="0"/>
        <w:tabs>
          <w:tab w:val="left" w:pos="1843"/>
          <w:tab w:val="left" w:pos="2160"/>
          <w:tab w:val="left" w:pos="2880"/>
          <w:tab w:val="left" w:pos="3600"/>
          <w:tab w:val="left" w:pos="4320"/>
          <w:tab w:val="left" w:pos="5040"/>
          <w:tab w:val="left" w:pos="5760"/>
          <w:tab w:val="left" w:pos="6480"/>
          <w:tab w:val="left" w:pos="7200"/>
          <w:tab w:val="left" w:pos="7920"/>
        </w:tabs>
        <w:spacing w:line="240" w:lineRule="atLeast"/>
        <w:ind w:left="709" w:right="803" w:hanging="709"/>
        <w:jc w:val="both"/>
        <w:rPr>
          <w:rFonts w:ascii="Arial" w:hAnsi="Arial" w:cs="Arial"/>
          <w:sz w:val="22"/>
        </w:rPr>
      </w:pPr>
    </w:p>
    <w:p w14:paraId="3122A089" w14:textId="7C5FEB89" w:rsidR="00A63CDB" w:rsidRDefault="00A63CDB" w:rsidP="009C1F0E">
      <w:pPr>
        <w:widowControl w:val="0"/>
        <w:tabs>
          <w:tab w:val="left" w:pos="1843"/>
          <w:tab w:val="left" w:pos="2160"/>
          <w:tab w:val="left" w:pos="2880"/>
          <w:tab w:val="left" w:pos="3600"/>
          <w:tab w:val="left" w:pos="4320"/>
          <w:tab w:val="left" w:pos="5040"/>
          <w:tab w:val="left" w:pos="5760"/>
          <w:tab w:val="left" w:pos="6480"/>
          <w:tab w:val="left" w:pos="7200"/>
          <w:tab w:val="left" w:pos="7920"/>
        </w:tabs>
        <w:spacing w:line="240" w:lineRule="atLeast"/>
        <w:ind w:left="709" w:right="803" w:hanging="709"/>
        <w:jc w:val="both"/>
        <w:rPr>
          <w:rFonts w:ascii="Arial" w:hAnsi="Arial" w:cs="Arial"/>
          <w:sz w:val="22"/>
        </w:rPr>
      </w:pPr>
    </w:p>
    <w:p w14:paraId="41602395" w14:textId="77777777" w:rsidR="00851DE5" w:rsidRDefault="00851DE5" w:rsidP="009C1F0E">
      <w:pPr>
        <w:widowControl w:val="0"/>
        <w:tabs>
          <w:tab w:val="left" w:pos="1843"/>
          <w:tab w:val="left" w:pos="2160"/>
          <w:tab w:val="left" w:pos="2880"/>
          <w:tab w:val="left" w:pos="3600"/>
          <w:tab w:val="left" w:pos="4320"/>
          <w:tab w:val="left" w:pos="5040"/>
          <w:tab w:val="left" w:pos="5760"/>
          <w:tab w:val="left" w:pos="6480"/>
          <w:tab w:val="left" w:pos="7200"/>
          <w:tab w:val="left" w:pos="7920"/>
        </w:tabs>
        <w:spacing w:line="240" w:lineRule="atLeast"/>
        <w:ind w:left="709" w:right="803" w:hanging="709"/>
        <w:jc w:val="both"/>
        <w:rPr>
          <w:rFonts w:ascii="Arial" w:hAnsi="Arial" w:cs="Arial"/>
          <w:sz w:val="22"/>
        </w:rPr>
      </w:pPr>
    </w:p>
    <w:p w14:paraId="4C498579" w14:textId="045825DD" w:rsidR="001C3A32" w:rsidRPr="003A0D9C" w:rsidRDefault="001C3A32" w:rsidP="000A68AD">
      <w:pPr>
        <w:widowControl w:val="0"/>
        <w:tabs>
          <w:tab w:val="left" w:pos="1843"/>
          <w:tab w:val="left" w:pos="2160"/>
          <w:tab w:val="left" w:pos="2880"/>
          <w:tab w:val="left" w:pos="3600"/>
          <w:tab w:val="left" w:pos="4320"/>
          <w:tab w:val="left" w:pos="5040"/>
          <w:tab w:val="left" w:pos="5760"/>
          <w:tab w:val="left" w:pos="6480"/>
          <w:tab w:val="left" w:pos="7200"/>
          <w:tab w:val="left" w:pos="7920"/>
        </w:tabs>
        <w:spacing w:line="240" w:lineRule="atLeast"/>
        <w:ind w:left="709" w:right="803" w:hanging="709"/>
        <w:jc w:val="both"/>
        <w:rPr>
          <w:rFonts w:ascii="Arial" w:hAnsi="Arial" w:cs="Arial"/>
          <w:bCs/>
          <w:sz w:val="22"/>
          <w:szCs w:val="22"/>
        </w:rPr>
      </w:pPr>
    </w:p>
    <w:p w14:paraId="6B26F935" w14:textId="2595778D" w:rsidR="00A6231F" w:rsidRDefault="00D8459A" w:rsidP="00A63CDB">
      <w:pPr>
        <w:tabs>
          <w:tab w:val="left" w:pos="1418"/>
        </w:tabs>
        <w:ind w:left="1418" w:right="803" w:hanging="567"/>
        <w:jc w:val="both"/>
        <w:rPr>
          <w:rFonts w:ascii="Arial" w:hAnsi="Arial" w:cs="Arial"/>
        </w:rPr>
      </w:pPr>
      <w:r>
        <w:rPr>
          <w:rFonts w:ascii="Arial" w:hAnsi="Arial" w:cs="Arial"/>
        </w:rPr>
        <w:br w:type="page"/>
      </w:r>
      <w:r w:rsidR="00DE75C0">
        <w:rPr>
          <w:rFonts w:ascii="Arial" w:hAnsi="Arial" w:cs="Arial"/>
        </w:rPr>
        <w:lastRenderedPageBreak/>
        <w:tab/>
      </w:r>
      <w:r w:rsidR="00DE75C0">
        <w:rPr>
          <w:rFonts w:ascii="Arial" w:hAnsi="Arial" w:cs="Arial"/>
        </w:rPr>
        <w:tab/>
      </w:r>
      <w:r w:rsidR="00DE75C0">
        <w:rPr>
          <w:rFonts w:ascii="Arial" w:hAnsi="Arial" w:cs="Arial"/>
        </w:rPr>
        <w:tab/>
      </w:r>
      <w:r w:rsidR="00DE75C0">
        <w:rPr>
          <w:rFonts w:ascii="Arial" w:hAnsi="Arial" w:cs="Arial"/>
        </w:rPr>
        <w:tab/>
      </w:r>
    </w:p>
    <w:p w14:paraId="788D2946" w14:textId="54908330" w:rsidR="00DE75C0" w:rsidRDefault="00A6231F">
      <w:pPr>
        <w:tabs>
          <w:tab w:val="left" w:pos="567"/>
          <w:tab w:val="left" w:pos="709"/>
          <w:tab w:val="left" w:pos="851"/>
          <w:tab w:val="left" w:pos="1418"/>
        </w:tabs>
        <w:ind w:right="-47"/>
        <w:jc w:val="both"/>
        <w:rPr>
          <w:rFonts w:ascii="Arial" w:hAnsi="Arial" w:cs="Arial"/>
          <w:b/>
        </w:rPr>
      </w:pPr>
      <w:r>
        <w:rPr>
          <w:rFonts w:ascii="Arial" w:hAnsi="Arial" w:cs="Arial"/>
        </w:rPr>
        <w:tab/>
      </w:r>
      <w:r>
        <w:rPr>
          <w:rFonts w:ascii="Arial" w:hAnsi="Arial" w:cs="Arial"/>
        </w:rPr>
        <w:tab/>
      </w:r>
      <w:r w:rsidR="00DE75C0">
        <w:rPr>
          <w:rFonts w:ascii="Arial" w:hAnsi="Arial" w:cs="Arial"/>
          <w:b/>
        </w:rPr>
        <w:t>REFERENCES</w:t>
      </w:r>
    </w:p>
    <w:p w14:paraId="5A756E05" w14:textId="77777777" w:rsidR="00DE75C0" w:rsidRDefault="00DE75C0">
      <w:pPr>
        <w:jc w:val="both"/>
        <w:rPr>
          <w:rFonts w:ascii="Arial" w:hAnsi="Arial" w:cs="Arial"/>
          <w:b/>
        </w:rPr>
      </w:pPr>
    </w:p>
    <w:p w14:paraId="660A9EF0" w14:textId="77777777" w:rsidR="00DE75C0" w:rsidRDefault="00DE75C0">
      <w:pPr>
        <w:pStyle w:val="BodyTextIndent3"/>
        <w:rPr>
          <w:rFonts w:ascii="Arial" w:hAnsi="Arial" w:cs="Arial"/>
          <w:sz w:val="22"/>
        </w:rPr>
      </w:pPr>
      <w:r>
        <w:rPr>
          <w:rFonts w:ascii="Arial" w:hAnsi="Arial" w:cs="Arial"/>
          <w:sz w:val="22"/>
        </w:rPr>
        <w:tab/>
      </w:r>
    </w:p>
    <w:p w14:paraId="16A2C17A" w14:textId="77777777" w:rsidR="00DE75C0" w:rsidRDefault="00DE75C0" w:rsidP="006864CE">
      <w:pPr>
        <w:pStyle w:val="ListParagraph"/>
        <w:numPr>
          <w:ilvl w:val="0"/>
          <w:numId w:val="6"/>
        </w:numPr>
        <w:jc w:val="both"/>
        <w:rPr>
          <w:rFonts w:ascii="Arial" w:hAnsi="Arial" w:cs="Arial"/>
          <w:sz w:val="22"/>
        </w:rPr>
      </w:pPr>
      <w:r w:rsidRPr="00965858">
        <w:rPr>
          <w:rFonts w:ascii="Arial" w:hAnsi="Arial" w:cs="Arial"/>
          <w:sz w:val="22"/>
        </w:rPr>
        <w:t xml:space="preserve">ISO 9613-2: 1996 Acoustics – </w:t>
      </w:r>
      <w:r w:rsidR="00D145F3" w:rsidRPr="00965858">
        <w:rPr>
          <w:rFonts w:ascii="Arial" w:hAnsi="Arial" w:cs="Arial"/>
          <w:sz w:val="22"/>
        </w:rPr>
        <w:t>‘</w:t>
      </w:r>
      <w:r w:rsidRPr="00965858">
        <w:rPr>
          <w:rFonts w:ascii="Arial" w:hAnsi="Arial" w:cs="Arial"/>
          <w:sz w:val="22"/>
        </w:rPr>
        <w:t>Attenuation of Sound During Propagation Outdoors</w:t>
      </w:r>
      <w:r w:rsidR="00D145F3" w:rsidRPr="00965858">
        <w:rPr>
          <w:rFonts w:ascii="Arial" w:hAnsi="Arial" w:cs="Arial"/>
          <w:sz w:val="22"/>
        </w:rPr>
        <w:t xml:space="preserve"> – Part 2: General Method of Calculation’</w:t>
      </w:r>
    </w:p>
    <w:p w14:paraId="2F8E29CB" w14:textId="77777777" w:rsidR="00A6231F" w:rsidRPr="00A6231F" w:rsidRDefault="00A6231F" w:rsidP="00A6231F">
      <w:pPr>
        <w:pStyle w:val="ListParagraph"/>
        <w:ind w:left="1440"/>
        <w:jc w:val="both"/>
        <w:rPr>
          <w:rFonts w:ascii="Arial" w:hAnsi="Arial" w:cs="Arial"/>
          <w:sz w:val="22"/>
          <w:szCs w:val="22"/>
        </w:rPr>
      </w:pPr>
    </w:p>
    <w:p w14:paraId="01FE4164" w14:textId="5D667BEE" w:rsidR="00965858" w:rsidRPr="00E23F25" w:rsidRDefault="00965858" w:rsidP="006864CE">
      <w:pPr>
        <w:pStyle w:val="ListParagraph"/>
        <w:numPr>
          <w:ilvl w:val="0"/>
          <w:numId w:val="6"/>
        </w:numPr>
        <w:jc w:val="both"/>
        <w:rPr>
          <w:rFonts w:ascii="Arial" w:hAnsi="Arial" w:cs="Arial"/>
          <w:sz w:val="22"/>
          <w:szCs w:val="22"/>
        </w:rPr>
      </w:pPr>
      <w:r w:rsidRPr="00965858">
        <w:rPr>
          <w:rFonts w:ascii="Arial" w:hAnsi="Arial" w:cs="Arial"/>
          <w:color w:val="000000"/>
          <w:sz w:val="22"/>
          <w:szCs w:val="22"/>
        </w:rPr>
        <w:t>British Standards</w:t>
      </w:r>
      <w:r w:rsidRPr="00E23F25">
        <w:rPr>
          <w:rFonts w:ascii="Arial" w:hAnsi="Arial" w:cs="Arial"/>
          <w:color w:val="000000"/>
          <w:sz w:val="22"/>
          <w:szCs w:val="22"/>
        </w:rPr>
        <w:t xml:space="preserve"> BS4142: 2014</w:t>
      </w:r>
      <w:r w:rsidR="00450171">
        <w:rPr>
          <w:rFonts w:ascii="Arial" w:hAnsi="Arial" w:cs="Arial"/>
          <w:color w:val="000000"/>
          <w:sz w:val="22"/>
          <w:szCs w:val="22"/>
        </w:rPr>
        <w:t>+A1:2019</w:t>
      </w:r>
      <w:r w:rsidRPr="00E23F25">
        <w:rPr>
          <w:rFonts w:ascii="Arial" w:hAnsi="Arial" w:cs="Arial"/>
          <w:color w:val="000000"/>
          <w:sz w:val="22"/>
          <w:szCs w:val="22"/>
        </w:rPr>
        <w:t xml:space="preserve"> </w:t>
      </w:r>
      <w:r w:rsidR="00E23F25" w:rsidRPr="00E23F25">
        <w:rPr>
          <w:rFonts w:ascii="Arial" w:hAnsi="Arial" w:cs="Arial"/>
          <w:iCs/>
          <w:sz w:val="22"/>
          <w:szCs w:val="22"/>
        </w:rPr>
        <w:t>`</w:t>
      </w:r>
      <w:r w:rsidR="00E23F25" w:rsidRPr="00E23F25">
        <w:rPr>
          <w:rFonts w:ascii="Arial" w:hAnsi="Arial" w:cs="Arial"/>
          <w:bCs/>
          <w:iCs/>
          <w:sz w:val="22"/>
          <w:szCs w:val="22"/>
        </w:rPr>
        <w:t>Methods for rating and assessing industrial and commercial sound</w:t>
      </w:r>
      <w:r w:rsidR="00E23F25" w:rsidRPr="00E23F25">
        <w:rPr>
          <w:rFonts w:ascii="Arial" w:hAnsi="Arial" w:cs="Arial"/>
          <w:iCs/>
          <w:sz w:val="22"/>
          <w:szCs w:val="22"/>
        </w:rPr>
        <w:t>’</w:t>
      </w:r>
    </w:p>
    <w:p w14:paraId="121F3FC5" w14:textId="77777777" w:rsidR="00E23F25" w:rsidRPr="00E23F25" w:rsidRDefault="00E23F25" w:rsidP="00E23F25">
      <w:pPr>
        <w:pStyle w:val="ListParagraph"/>
        <w:rPr>
          <w:rFonts w:ascii="Arial" w:hAnsi="Arial" w:cs="Arial"/>
          <w:sz w:val="22"/>
          <w:szCs w:val="22"/>
        </w:rPr>
      </w:pPr>
    </w:p>
    <w:p w14:paraId="61C47B94" w14:textId="77777777" w:rsidR="00A6231F" w:rsidRPr="00A6231F" w:rsidRDefault="00965858" w:rsidP="006864CE">
      <w:pPr>
        <w:pStyle w:val="ListParagraph"/>
        <w:numPr>
          <w:ilvl w:val="0"/>
          <w:numId w:val="6"/>
        </w:numPr>
        <w:jc w:val="both"/>
        <w:rPr>
          <w:rFonts w:ascii="Arial" w:hAnsi="Arial" w:cs="Arial"/>
          <w:sz w:val="22"/>
          <w:szCs w:val="22"/>
        </w:rPr>
      </w:pPr>
      <w:r w:rsidRPr="00E23F25">
        <w:rPr>
          <w:rFonts w:ascii="Arial" w:hAnsi="Arial" w:cs="Arial"/>
          <w:color w:val="000000"/>
          <w:sz w:val="22"/>
          <w:szCs w:val="22"/>
        </w:rPr>
        <w:t xml:space="preserve">BS8233: </w:t>
      </w:r>
      <w:r w:rsidR="00E23F25" w:rsidRPr="00E23F25">
        <w:rPr>
          <w:rFonts w:ascii="Arial" w:hAnsi="Arial" w:cs="Arial"/>
          <w:bCs/>
          <w:iCs/>
          <w:sz w:val="22"/>
          <w:szCs w:val="22"/>
        </w:rPr>
        <w:t xml:space="preserve">2014 </w:t>
      </w:r>
      <w:r w:rsidR="00E23F25" w:rsidRPr="00E23F25">
        <w:rPr>
          <w:rFonts w:ascii="Arial" w:hAnsi="Arial" w:cs="Arial"/>
          <w:iCs/>
          <w:sz w:val="22"/>
          <w:szCs w:val="22"/>
        </w:rPr>
        <w:t>`Guidance on sound insulation and noise reduction for buildings’</w:t>
      </w:r>
    </w:p>
    <w:p w14:paraId="451FDA42" w14:textId="77777777" w:rsidR="00A6231F" w:rsidRPr="00A6231F" w:rsidRDefault="00A6231F" w:rsidP="00A6231F">
      <w:pPr>
        <w:pStyle w:val="ListParagraph"/>
        <w:rPr>
          <w:rFonts w:ascii="Arial" w:hAnsi="Arial" w:cs="Arial"/>
          <w:sz w:val="22"/>
          <w:szCs w:val="22"/>
        </w:rPr>
      </w:pPr>
    </w:p>
    <w:p w14:paraId="211B6636" w14:textId="77777777" w:rsidR="00A6231F" w:rsidRPr="00A6231F" w:rsidRDefault="00A6231F" w:rsidP="006864CE">
      <w:pPr>
        <w:pStyle w:val="ListParagraph"/>
        <w:numPr>
          <w:ilvl w:val="0"/>
          <w:numId w:val="6"/>
        </w:numPr>
        <w:jc w:val="both"/>
        <w:rPr>
          <w:rFonts w:ascii="Arial" w:hAnsi="Arial" w:cs="Arial"/>
          <w:sz w:val="22"/>
          <w:szCs w:val="22"/>
        </w:rPr>
      </w:pPr>
      <w:r w:rsidRPr="00A6231F">
        <w:rPr>
          <w:rFonts w:ascii="Arial" w:hAnsi="Arial" w:cs="Arial"/>
          <w:sz w:val="22"/>
          <w:szCs w:val="22"/>
        </w:rPr>
        <w:t>Guidelines for Community Noise – World Health Organisation: April 1999</w:t>
      </w:r>
    </w:p>
    <w:p w14:paraId="5F82067C" w14:textId="77777777" w:rsidR="00A6231F" w:rsidRPr="00A6231F" w:rsidRDefault="00A6231F" w:rsidP="00A6231F">
      <w:pPr>
        <w:pStyle w:val="ListParagraph"/>
        <w:rPr>
          <w:rFonts w:ascii="Arial" w:hAnsi="Arial" w:cs="Arial"/>
          <w:sz w:val="22"/>
          <w:szCs w:val="22"/>
        </w:rPr>
      </w:pPr>
    </w:p>
    <w:p w14:paraId="37DB9A71" w14:textId="710EDEEC" w:rsidR="00A6231F" w:rsidRPr="00A6231F" w:rsidRDefault="00A6231F" w:rsidP="006864CE">
      <w:pPr>
        <w:pStyle w:val="ListParagraph"/>
        <w:numPr>
          <w:ilvl w:val="0"/>
          <w:numId w:val="6"/>
        </w:numPr>
        <w:jc w:val="both"/>
        <w:rPr>
          <w:rFonts w:ascii="Arial" w:hAnsi="Arial" w:cs="Arial"/>
          <w:sz w:val="22"/>
          <w:szCs w:val="22"/>
        </w:rPr>
      </w:pPr>
      <w:r w:rsidRPr="00A6231F">
        <w:rPr>
          <w:rFonts w:ascii="Arial" w:hAnsi="Arial" w:cs="Arial"/>
          <w:sz w:val="22"/>
          <w:szCs w:val="22"/>
        </w:rPr>
        <w:t>World Health Organisation ‘Night Noise Guidelines for Europe’ – 2009</w:t>
      </w:r>
    </w:p>
    <w:p w14:paraId="3F9B535C" w14:textId="77777777" w:rsidR="00A6231F" w:rsidRPr="00A6231F" w:rsidRDefault="00A6231F" w:rsidP="00A6231F">
      <w:pPr>
        <w:pStyle w:val="ListParagraph"/>
        <w:rPr>
          <w:rFonts w:ascii="Arial" w:hAnsi="Arial" w:cs="Arial"/>
          <w:sz w:val="22"/>
          <w:szCs w:val="22"/>
        </w:rPr>
      </w:pPr>
    </w:p>
    <w:p w14:paraId="01301F98" w14:textId="628AF83F" w:rsidR="00514B42" w:rsidRDefault="00A6231F" w:rsidP="006864CE">
      <w:pPr>
        <w:pStyle w:val="ListParagraph"/>
        <w:numPr>
          <w:ilvl w:val="0"/>
          <w:numId w:val="6"/>
        </w:numPr>
        <w:jc w:val="both"/>
        <w:rPr>
          <w:rFonts w:ascii="Arial" w:hAnsi="Arial" w:cs="Arial"/>
          <w:sz w:val="22"/>
          <w:szCs w:val="22"/>
        </w:rPr>
      </w:pPr>
      <w:r w:rsidRPr="00A6231F">
        <w:rPr>
          <w:rFonts w:ascii="Arial" w:hAnsi="Arial" w:cs="Arial"/>
          <w:sz w:val="22"/>
          <w:szCs w:val="22"/>
        </w:rPr>
        <w:t>BS7445: 2003 - Description and measurement of environmental noise</w:t>
      </w:r>
    </w:p>
    <w:p w14:paraId="2E38AD83" w14:textId="77777777" w:rsidR="00514B42" w:rsidRDefault="00514B42" w:rsidP="00514B42">
      <w:pPr>
        <w:pStyle w:val="ListParagraph"/>
      </w:pPr>
    </w:p>
    <w:p w14:paraId="75333695" w14:textId="4A686AAD" w:rsidR="00514B42" w:rsidRPr="00514B42" w:rsidRDefault="00514B42" w:rsidP="006864CE">
      <w:pPr>
        <w:pStyle w:val="ListParagraph"/>
        <w:numPr>
          <w:ilvl w:val="0"/>
          <w:numId w:val="6"/>
        </w:numPr>
        <w:jc w:val="both"/>
        <w:rPr>
          <w:rFonts w:ascii="Arial" w:hAnsi="Arial" w:cs="Arial"/>
          <w:sz w:val="22"/>
          <w:szCs w:val="22"/>
        </w:rPr>
      </w:pPr>
      <w:r w:rsidRPr="00514B42">
        <w:rPr>
          <w:rFonts w:ascii="Arial" w:hAnsi="Arial" w:cs="Arial"/>
          <w:sz w:val="22"/>
          <w:szCs w:val="22"/>
        </w:rPr>
        <w:t xml:space="preserve">National Planning Policy Framework – </w:t>
      </w:r>
      <w:r w:rsidR="003E32AC">
        <w:rPr>
          <w:rFonts w:ascii="Arial" w:hAnsi="Arial" w:cs="Arial"/>
          <w:sz w:val="22"/>
          <w:szCs w:val="22"/>
        </w:rPr>
        <w:t>December</w:t>
      </w:r>
      <w:r w:rsidRPr="00514B42">
        <w:rPr>
          <w:rFonts w:ascii="Arial" w:hAnsi="Arial" w:cs="Arial"/>
          <w:sz w:val="22"/>
          <w:szCs w:val="22"/>
        </w:rPr>
        <w:t xml:space="preserve"> 202</w:t>
      </w:r>
      <w:r w:rsidR="003E32AC">
        <w:rPr>
          <w:rFonts w:ascii="Arial" w:hAnsi="Arial" w:cs="Arial"/>
          <w:sz w:val="22"/>
          <w:szCs w:val="22"/>
        </w:rPr>
        <w:t>3</w:t>
      </w:r>
      <w:r w:rsidRPr="00514B42">
        <w:rPr>
          <w:rFonts w:ascii="Arial" w:hAnsi="Arial" w:cs="Arial"/>
          <w:sz w:val="22"/>
          <w:szCs w:val="22"/>
        </w:rPr>
        <w:t xml:space="preserve"> </w:t>
      </w:r>
    </w:p>
    <w:p w14:paraId="48C1F6AD" w14:textId="77777777" w:rsidR="00514B42" w:rsidRPr="00514B42" w:rsidRDefault="00514B42" w:rsidP="00514B42">
      <w:pPr>
        <w:pStyle w:val="ListParagraph"/>
        <w:rPr>
          <w:rFonts w:ascii="Arial" w:hAnsi="Arial" w:cs="Arial"/>
          <w:sz w:val="22"/>
          <w:szCs w:val="22"/>
        </w:rPr>
      </w:pPr>
    </w:p>
    <w:p w14:paraId="1B424758" w14:textId="440D2D3D" w:rsidR="00514B42" w:rsidRPr="00514B42" w:rsidRDefault="00514B42" w:rsidP="006864CE">
      <w:pPr>
        <w:pStyle w:val="ListParagraph"/>
        <w:numPr>
          <w:ilvl w:val="0"/>
          <w:numId w:val="6"/>
        </w:numPr>
        <w:jc w:val="both"/>
        <w:rPr>
          <w:rFonts w:ascii="Arial" w:hAnsi="Arial" w:cs="Arial"/>
          <w:sz w:val="22"/>
          <w:szCs w:val="22"/>
        </w:rPr>
      </w:pPr>
      <w:r w:rsidRPr="00514B42">
        <w:rPr>
          <w:rFonts w:ascii="Arial" w:hAnsi="Arial" w:cs="Arial"/>
          <w:sz w:val="22"/>
          <w:szCs w:val="22"/>
        </w:rPr>
        <w:t>Planning Practice Guidance – June 2021</w:t>
      </w:r>
    </w:p>
    <w:p w14:paraId="58B7C359" w14:textId="77777777" w:rsidR="00514B42" w:rsidRPr="00514B42" w:rsidRDefault="00514B42" w:rsidP="00514B42">
      <w:pPr>
        <w:pStyle w:val="ListParagraph"/>
        <w:rPr>
          <w:rFonts w:ascii="Arial" w:hAnsi="Arial" w:cs="Arial"/>
          <w:sz w:val="22"/>
          <w:szCs w:val="22"/>
        </w:rPr>
      </w:pPr>
    </w:p>
    <w:p w14:paraId="61C907CF" w14:textId="71B12846" w:rsidR="00514B42" w:rsidRPr="00514B42" w:rsidRDefault="00514B42" w:rsidP="006864CE">
      <w:pPr>
        <w:pStyle w:val="ListParagraph"/>
        <w:numPr>
          <w:ilvl w:val="0"/>
          <w:numId w:val="6"/>
        </w:numPr>
        <w:jc w:val="both"/>
        <w:rPr>
          <w:rFonts w:ascii="Arial" w:hAnsi="Arial" w:cs="Arial"/>
          <w:sz w:val="22"/>
          <w:szCs w:val="22"/>
        </w:rPr>
      </w:pPr>
      <w:r w:rsidRPr="00514B42">
        <w:rPr>
          <w:rFonts w:ascii="Arial" w:hAnsi="Arial" w:cs="Arial"/>
          <w:sz w:val="22"/>
          <w:szCs w:val="22"/>
        </w:rPr>
        <w:t>Noise Policy Statement for England (NPSE) – March 2010</w:t>
      </w:r>
    </w:p>
    <w:p w14:paraId="783D6DA2" w14:textId="77777777" w:rsidR="00514B42" w:rsidRPr="00514B42" w:rsidRDefault="00514B42" w:rsidP="00514B42">
      <w:pPr>
        <w:pStyle w:val="ListParagraph"/>
        <w:rPr>
          <w:rFonts w:ascii="Arial" w:hAnsi="Arial" w:cs="Arial"/>
          <w:sz w:val="22"/>
          <w:szCs w:val="22"/>
        </w:rPr>
      </w:pPr>
    </w:p>
    <w:p w14:paraId="108A15CB" w14:textId="3462EC28" w:rsidR="00514B42" w:rsidRPr="00514B42" w:rsidRDefault="00514B42" w:rsidP="006864CE">
      <w:pPr>
        <w:pStyle w:val="ListParagraph"/>
        <w:numPr>
          <w:ilvl w:val="0"/>
          <w:numId w:val="6"/>
        </w:numPr>
        <w:jc w:val="both"/>
        <w:rPr>
          <w:rFonts w:ascii="Arial" w:hAnsi="Arial" w:cs="Arial"/>
          <w:sz w:val="22"/>
          <w:szCs w:val="22"/>
        </w:rPr>
      </w:pPr>
      <w:r w:rsidRPr="00514B42">
        <w:rPr>
          <w:rFonts w:ascii="Arial" w:hAnsi="Arial" w:cs="Arial"/>
          <w:sz w:val="22"/>
          <w:szCs w:val="22"/>
        </w:rPr>
        <w:t>Noise and vibration management: environmental permits (January 2022)</w:t>
      </w:r>
    </w:p>
    <w:p w14:paraId="02319391" w14:textId="77777777" w:rsidR="00514B42" w:rsidRPr="00514B42" w:rsidRDefault="00514B42" w:rsidP="00514B42">
      <w:pPr>
        <w:pStyle w:val="ListParagraph"/>
        <w:rPr>
          <w:rFonts w:ascii="Arial" w:hAnsi="Arial" w:cs="Arial"/>
          <w:sz w:val="22"/>
          <w:szCs w:val="22"/>
        </w:rPr>
      </w:pPr>
    </w:p>
    <w:p w14:paraId="045BFFF7" w14:textId="06C22590" w:rsidR="00514B42" w:rsidRPr="00514B42" w:rsidRDefault="00514B42" w:rsidP="006864CE">
      <w:pPr>
        <w:pStyle w:val="ListParagraph"/>
        <w:numPr>
          <w:ilvl w:val="0"/>
          <w:numId w:val="6"/>
        </w:numPr>
        <w:jc w:val="both"/>
        <w:rPr>
          <w:rFonts w:ascii="Arial" w:hAnsi="Arial" w:cs="Arial"/>
          <w:sz w:val="22"/>
          <w:szCs w:val="22"/>
        </w:rPr>
      </w:pPr>
      <w:r w:rsidRPr="00514B42">
        <w:rPr>
          <w:rFonts w:ascii="Arial" w:hAnsi="Arial" w:cs="Arial"/>
          <w:color w:val="000000"/>
          <w:sz w:val="22"/>
          <w:szCs w:val="22"/>
        </w:rPr>
        <w:t xml:space="preserve">Chapter 7 </w:t>
      </w:r>
      <w:r w:rsidR="005809A1">
        <w:rPr>
          <w:rFonts w:ascii="Arial" w:hAnsi="Arial" w:cs="Arial"/>
          <w:color w:val="000000"/>
          <w:sz w:val="22"/>
          <w:szCs w:val="22"/>
        </w:rPr>
        <w:t>‘</w:t>
      </w:r>
      <w:r w:rsidR="005809A1" w:rsidRPr="00514B42">
        <w:rPr>
          <w:rFonts w:ascii="Arial" w:hAnsi="Arial" w:cs="Arial"/>
          <w:color w:val="000000"/>
          <w:sz w:val="22"/>
          <w:szCs w:val="22"/>
        </w:rPr>
        <w:t>Noise &amp; Vibration</w:t>
      </w:r>
      <w:r w:rsidR="005809A1">
        <w:rPr>
          <w:rFonts w:ascii="Arial" w:hAnsi="Arial" w:cs="Arial"/>
          <w:color w:val="000000"/>
          <w:sz w:val="22"/>
          <w:szCs w:val="22"/>
        </w:rPr>
        <w:t>'</w:t>
      </w:r>
      <w:r w:rsidR="005809A1" w:rsidRPr="00514B42">
        <w:rPr>
          <w:rFonts w:ascii="Arial" w:hAnsi="Arial" w:cs="Arial"/>
          <w:color w:val="000000"/>
          <w:sz w:val="22"/>
          <w:szCs w:val="22"/>
        </w:rPr>
        <w:t xml:space="preserve"> </w:t>
      </w:r>
      <w:r w:rsidRPr="00514B42">
        <w:rPr>
          <w:rFonts w:ascii="Arial" w:hAnsi="Arial" w:cs="Arial"/>
          <w:color w:val="000000"/>
          <w:sz w:val="22"/>
          <w:szCs w:val="22"/>
        </w:rPr>
        <w:t>of the Environmental Statement</w:t>
      </w:r>
    </w:p>
    <w:p w14:paraId="587764B2" w14:textId="77777777" w:rsidR="00514B42" w:rsidRPr="00514B42" w:rsidRDefault="00514B42" w:rsidP="00514B42">
      <w:pPr>
        <w:pStyle w:val="ListParagraph"/>
        <w:rPr>
          <w:rFonts w:ascii="Arial" w:hAnsi="Arial" w:cs="Arial"/>
          <w:color w:val="000000"/>
          <w:sz w:val="22"/>
          <w:szCs w:val="22"/>
        </w:rPr>
      </w:pPr>
    </w:p>
    <w:p w14:paraId="4A9466B5" w14:textId="76776CBB" w:rsidR="00514B42" w:rsidRPr="00514B42" w:rsidRDefault="00514B42" w:rsidP="006864CE">
      <w:pPr>
        <w:pStyle w:val="ListParagraph"/>
        <w:numPr>
          <w:ilvl w:val="0"/>
          <w:numId w:val="6"/>
        </w:numPr>
        <w:jc w:val="both"/>
        <w:rPr>
          <w:rFonts w:ascii="Arial" w:hAnsi="Arial" w:cs="Arial"/>
          <w:sz w:val="22"/>
          <w:szCs w:val="22"/>
        </w:rPr>
      </w:pPr>
      <w:r w:rsidRPr="00514B42">
        <w:rPr>
          <w:rFonts w:ascii="Arial" w:hAnsi="Arial" w:cs="Arial"/>
          <w:color w:val="000000"/>
          <w:sz w:val="22"/>
          <w:szCs w:val="22"/>
        </w:rPr>
        <w:t xml:space="preserve">Environmental Statement </w:t>
      </w:r>
      <w:r w:rsidR="005809A1">
        <w:rPr>
          <w:rFonts w:ascii="Arial" w:hAnsi="Arial" w:cs="Arial"/>
          <w:color w:val="000000"/>
          <w:sz w:val="22"/>
          <w:szCs w:val="22"/>
        </w:rPr>
        <w:t>Chapter 7 Appendices</w:t>
      </w:r>
    </w:p>
    <w:p w14:paraId="19145F7B" w14:textId="6824EE2D" w:rsidR="00AD0221" w:rsidRPr="00AA3E3B" w:rsidRDefault="00AD0221" w:rsidP="00AA3E3B">
      <w:pPr>
        <w:pStyle w:val="ENVIRONMENTTEXTCharChar"/>
        <w:numPr>
          <w:ilvl w:val="0"/>
          <w:numId w:val="0"/>
        </w:numPr>
        <w:tabs>
          <w:tab w:val="left" w:pos="1276"/>
        </w:tabs>
        <w:spacing w:after="0"/>
        <w:ind w:left="1440" w:right="803"/>
        <w:rPr>
          <w:rFonts w:cs="Arial"/>
          <w:color w:val="000000"/>
          <w:szCs w:val="22"/>
        </w:rPr>
      </w:pPr>
    </w:p>
    <w:p w14:paraId="32D7EB6A" w14:textId="3E7D5DEE" w:rsidR="00AD0221" w:rsidRPr="00A6231F" w:rsidRDefault="00AD0221" w:rsidP="00EE3B4B">
      <w:pPr>
        <w:pStyle w:val="ENVIRONMENTTEXTCharChar"/>
        <w:numPr>
          <w:ilvl w:val="0"/>
          <w:numId w:val="0"/>
        </w:numPr>
        <w:tabs>
          <w:tab w:val="left" w:pos="1276"/>
        </w:tabs>
        <w:spacing w:after="0"/>
        <w:ind w:right="803"/>
        <w:rPr>
          <w:rFonts w:cs="Arial"/>
          <w:szCs w:val="22"/>
        </w:rPr>
      </w:pPr>
    </w:p>
    <w:p w14:paraId="1B5F3464" w14:textId="77777777" w:rsidR="00A6231F" w:rsidRPr="00A6231F" w:rsidRDefault="00A6231F" w:rsidP="00E23F25">
      <w:pPr>
        <w:ind w:left="720"/>
        <w:jc w:val="both"/>
        <w:rPr>
          <w:rFonts w:ascii="Arial" w:hAnsi="Arial" w:cs="Arial"/>
          <w:sz w:val="22"/>
          <w:szCs w:val="22"/>
        </w:rPr>
      </w:pPr>
    </w:p>
    <w:p w14:paraId="6028A0A3" w14:textId="77777777" w:rsidR="00E23F25" w:rsidRPr="00A6231F" w:rsidRDefault="00E23F25" w:rsidP="00965858">
      <w:pPr>
        <w:pStyle w:val="ListParagraph"/>
        <w:rPr>
          <w:rFonts w:ascii="Arial" w:hAnsi="Arial" w:cs="Arial"/>
          <w:sz w:val="22"/>
          <w:szCs w:val="22"/>
        </w:rPr>
      </w:pPr>
    </w:p>
    <w:p w14:paraId="11A77F1C" w14:textId="77777777" w:rsidR="00E23F25" w:rsidRPr="00E23F25" w:rsidRDefault="00E23F25" w:rsidP="00E23F25"/>
    <w:p w14:paraId="61C40C3E" w14:textId="77777777" w:rsidR="00E23F25" w:rsidRPr="00E23F25" w:rsidRDefault="00E23F25" w:rsidP="00E23F25"/>
    <w:p w14:paraId="391693C5" w14:textId="77777777" w:rsidR="00E23F25" w:rsidRPr="00E23F25" w:rsidRDefault="00E23F25" w:rsidP="00E23F25"/>
    <w:p w14:paraId="322FBFF6" w14:textId="77777777" w:rsidR="00E23F25" w:rsidRPr="00E23F25" w:rsidRDefault="00E23F25" w:rsidP="00E23F25"/>
    <w:p w14:paraId="6CE42093" w14:textId="77777777" w:rsidR="00E23F25" w:rsidRPr="00E23F25" w:rsidRDefault="00E23F25" w:rsidP="00E23F25"/>
    <w:p w14:paraId="06C289F0" w14:textId="77777777" w:rsidR="00E23F25" w:rsidRPr="00E23F25" w:rsidRDefault="00E23F25" w:rsidP="00E23F25"/>
    <w:p w14:paraId="70326A44" w14:textId="77777777" w:rsidR="00E23F25" w:rsidRPr="00E23F25" w:rsidRDefault="00E23F25" w:rsidP="00E23F25"/>
    <w:p w14:paraId="5923A7BD" w14:textId="77777777" w:rsidR="00E23F25" w:rsidRPr="00E23F25" w:rsidRDefault="00E23F25" w:rsidP="00E23F25"/>
    <w:p w14:paraId="47E6F35F" w14:textId="77777777" w:rsidR="00E23F25" w:rsidRPr="00E23F25" w:rsidRDefault="00E23F25" w:rsidP="00E23F25"/>
    <w:p w14:paraId="02136B11" w14:textId="77777777" w:rsidR="00E23F25" w:rsidRPr="00E23F25" w:rsidRDefault="00E23F25" w:rsidP="00E23F25"/>
    <w:p w14:paraId="3DFF1FB3" w14:textId="77777777" w:rsidR="00E23F25" w:rsidRPr="00E23F25" w:rsidRDefault="00E23F25" w:rsidP="00E23F25"/>
    <w:p w14:paraId="7F6FFC87" w14:textId="77777777" w:rsidR="00E23F25" w:rsidRDefault="00E23F25" w:rsidP="00E23F25"/>
    <w:p w14:paraId="3E06C885" w14:textId="77777777" w:rsidR="00B63F9F" w:rsidRDefault="00B63F9F" w:rsidP="00E23F25"/>
    <w:p w14:paraId="3D39D31D" w14:textId="77777777" w:rsidR="00B63F9F" w:rsidRDefault="00B63F9F" w:rsidP="00E23F25"/>
    <w:p w14:paraId="2B5367D0" w14:textId="77777777" w:rsidR="00B63F9F" w:rsidRDefault="00B63F9F" w:rsidP="00E23F25"/>
    <w:p w14:paraId="6E572B06" w14:textId="77777777" w:rsidR="00B63F9F" w:rsidRPr="00E23F25" w:rsidRDefault="00B63F9F" w:rsidP="00E23F25"/>
    <w:p w14:paraId="0637CA79" w14:textId="77777777" w:rsidR="00E23F25" w:rsidRPr="00E23F25" w:rsidRDefault="00E23F25" w:rsidP="00E23F25"/>
    <w:p w14:paraId="38051F68" w14:textId="77777777" w:rsidR="00152711" w:rsidRDefault="00152711" w:rsidP="00152711">
      <w:pPr>
        <w:ind w:right="745"/>
        <w:rPr>
          <w:rFonts w:ascii="Arial" w:hAnsi="Arial" w:cs="Arial"/>
          <w:sz w:val="22"/>
          <w:szCs w:val="22"/>
        </w:rPr>
      </w:pPr>
    </w:p>
    <w:p w14:paraId="37929A0B" w14:textId="77777777" w:rsidR="00DE75C0" w:rsidRDefault="00DE75C0">
      <w:pPr>
        <w:ind w:left="1440" w:hanging="720"/>
        <w:jc w:val="both"/>
        <w:rPr>
          <w:rFonts w:ascii="Arial" w:hAnsi="Arial" w:cs="Arial"/>
          <w:sz w:val="22"/>
        </w:rPr>
      </w:pPr>
    </w:p>
    <w:p w14:paraId="0E2C79DB" w14:textId="77777777" w:rsidR="00DE75C0" w:rsidRPr="00072BD3" w:rsidRDefault="00DE75C0">
      <w:pPr>
        <w:ind w:left="1440" w:hanging="720"/>
        <w:jc w:val="center"/>
        <w:rPr>
          <w:rFonts w:ascii="Arial" w:hAnsi="Arial" w:cs="Arial"/>
          <w:b/>
          <w:bCs/>
          <w:sz w:val="28"/>
          <w:szCs w:val="28"/>
        </w:rPr>
      </w:pPr>
      <w:r w:rsidRPr="00072BD3">
        <w:rPr>
          <w:rFonts w:ascii="Arial" w:hAnsi="Arial" w:cs="Arial"/>
          <w:b/>
          <w:bCs/>
          <w:sz w:val="28"/>
          <w:szCs w:val="28"/>
        </w:rPr>
        <w:t>FIGURES</w:t>
      </w:r>
    </w:p>
    <w:p w14:paraId="5B4B8293" w14:textId="77777777" w:rsidR="00E23F25" w:rsidRDefault="00E23F25">
      <w:pPr>
        <w:ind w:left="1440" w:hanging="720"/>
        <w:jc w:val="center"/>
        <w:rPr>
          <w:rFonts w:ascii="Arial" w:hAnsi="Arial" w:cs="Arial"/>
          <w:b/>
          <w:bCs/>
          <w:sz w:val="22"/>
        </w:rPr>
      </w:pPr>
    </w:p>
    <w:p w14:paraId="7ADD2E32" w14:textId="77777777" w:rsidR="00E23F25" w:rsidRPr="00E23F25" w:rsidRDefault="00E23F25" w:rsidP="00E23F25">
      <w:pPr>
        <w:rPr>
          <w:rFonts w:ascii="Arial" w:hAnsi="Arial" w:cs="Arial"/>
          <w:sz w:val="22"/>
        </w:rPr>
      </w:pPr>
    </w:p>
    <w:p w14:paraId="12422A7B" w14:textId="77777777" w:rsidR="00E23F25" w:rsidRPr="00E23F25" w:rsidRDefault="00E23F25" w:rsidP="00E23F25">
      <w:pPr>
        <w:rPr>
          <w:rFonts w:ascii="Arial" w:hAnsi="Arial" w:cs="Arial"/>
          <w:sz w:val="22"/>
        </w:rPr>
      </w:pPr>
    </w:p>
    <w:p w14:paraId="0F645CF8" w14:textId="77777777" w:rsidR="00E23F25" w:rsidRPr="00E23F25" w:rsidRDefault="00E23F25" w:rsidP="00E23F25">
      <w:pPr>
        <w:rPr>
          <w:rFonts w:ascii="Arial" w:hAnsi="Arial" w:cs="Arial"/>
          <w:sz w:val="22"/>
        </w:rPr>
      </w:pPr>
    </w:p>
    <w:p w14:paraId="184F56FC" w14:textId="77777777" w:rsidR="00E23F25" w:rsidRPr="00E23F25" w:rsidRDefault="00E23F25" w:rsidP="00E23F25">
      <w:pPr>
        <w:rPr>
          <w:rFonts w:ascii="Arial" w:hAnsi="Arial" w:cs="Arial"/>
          <w:sz w:val="22"/>
        </w:rPr>
      </w:pPr>
    </w:p>
    <w:p w14:paraId="36C8C090" w14:textId="77777777" w:rsidR="00E23F25" w:rsidRPr="00E23F25" w:rsidRDefault="00E23F25" w:rsidP="00E23F25">
      <w:pPr>
        <w:rPr>
          <w:rFonts w:ascii="Arial" w:hAnsi="Arial" w:cs="Arial"/>
          <w:sz w:val="22"/>
        </w:rPr>
      </w:pPr>
    </w:p>
    <w:p w14:paraId="4E9024EF" w14:textId="77777777" w:rsidR="00E23F25" w:rsidRPr="00E23F25" w:rsidRDefault="00E23F25" w:rsidP="00E23F25">
      <w:pPr>
        <w:rPr>
          <w:rFonts w:ascii="Arial" w:hAnsi="Arial" w:cs="Arial"/>
          <w:sz w:val="22"/>
        </w:rPr>
      </w:pPr>
    </w:p>
    <w:p w14:paraId="0AE5CFC0" w14:textId="77777777" w:rsidR="00E23F25" w:rsidRPr="00E23F25" w:rsidRDefault="00E23F25" w:rsidP="00E23F25">
      <w:pPr>
        <w:rPr>
          <w:rFonts w:ascii="Arial" w:hAnsi="Arial" w:cs="Arial"/>
          <w:sz w:val="22"/>
        </w:rPr>
      </w:pPr>
    </w:p>
    <w:p w14:paraId="2D5FB3F2" w14:textId="77777777" w:rsidR="00E23F25" w:rsidRPr="00E23F25" w:rsidRDefault="00E23F25" w:rsidP="00E23F25">
      <w:pPr>
        <w:rPr>
          <w:rFonts w:ascii="Arial" w:hAnsi="Arial" w:cs="Arial"/>
          <w:sz w:val="22"/>
        </w:rPr>
      </w:pPr>
    </w:p>
    <w:p w14:paraId="4B87116C" w14:textId="77777777" w:rsidR="00E23F25" w:rsidRPr="00E23F25" w:rsidRDefault="00E23F25" w:rsidP="00E23F25">
      <w:pPr>
        <w:rPr>
          <w:rFonts w:ascii="Arial" w:hAnsi="Arial" w:cs="Arial"/>
          <w:sz w:val="22"/>
        </w:rPr>
      </w:pPr>
    </w:p>
    <w:p w14:paraId="17B43327" w14:textId="77777777" w:rsidR="00E23F25" w:rsidRPr="00E23F25" w:rsidRDefault="00E23F25" w:rsidP="00E23F25">
      <w:pPr>
        <w:rPr>
          <w:rFonts w:ascii="Arial" w:hAnsi="Arial" w:cs="Arial"/>
          <w:sz w:val="22"/>
        </w:rPr>
      </w:pPr>
    </w:p>
    <w:p w14:paraId="771B2D9D" w14:textId="77777777" w:rsidR="00E23F25" w:rsidRPr="00E23F25" w:rsidRDefault="00E23F25" w:rsidP="00E23F25">
      <w:pPr>
        <w:rPr>
          <w:rFonts w:ascii="Arial" w:hAnsi="Arial" w:cs="Arial"/>
          <w:sz w:val="22"/>
        </w:rPr>
      </w:pPr>
    </w:p>
    <w:p w14:paraId="68B1E70E" w14:textId="77777777" w:rsidR="00E23F25" w:rsidRPr="00E23F25" w:rsidRDefault="00E23F25" w:rsidP="00E23F25">
      <w:pPr>
        <w:rPr>
          <w:rFonts w:ascii="Arial" w:hAnsi="Arial" w:cs="Arial"/>
          <w:sz w:val="22"/>
        </w:rPr>
      </w:pPr>
    </w:p>
    <w:p w14:paraId="0BF9EA37" w14:textId="77777777" w:rsidR="00E23F25" w:rsidRPr="00E23F25" w:rsidRDefault="00E23F25" w:rsidP="00E23F25">
      <w:pPr>
        <w:rPr>
          <w:rFonts w:ascii="Arial" w:hAnsi="Arial" w:cs="Arial"/>
          <w:sz w:val="22"/>
        </w:rPr>
      </w:pPr>
    </w:p>
    <w:p w14:paraId="0D9B0990" w14:textId="77777777" w:rsidR="00E23F25" w:rsidRPr="00E23F25" w:rsidRDefault="00E23F25" w:rsidP="00E23F25">
      <w:pPr>
        <w:rPr>
          <w:rFonts w:ascii="Arial" w:hAnsi="Arial" w:cs="Arial"/>
          <w:sz w:val="22"/>
        </w:rPr>
      </w:pPr>
    </w:p>
    <w:p w14:paraId="0FCA9B07" w14:textId="77777777" w:rsidR="00E23F25" w:rsidRPr="00E23F25" w:rsidRDefault="00E23F25" w:rsidP="00E23F25">
      <w:pPr>
        <w:rPr>
          <w:rFonts w:ascii="Arial" w:hAnsi="Arial" w:cs="Arial"/>
          <w:sz w:val="22"/>
        </w:rPr>
      </w:pPr>
    </w:p>
    <w:p w14:paraId="6AAA1A7B" w14:textId="77777777" w:rsidR="00E23F25" w:rsidRPr="00E23F25" w:rsidRDefault="00E23F25" w:rsidP="00E23F25">
      <w:pPr>
        <w:rPr>
          <w:rFonts w:ascii="Arial" w:hAnsi="Arial" w:cs="Arial"/>
          <w:sz w:val="22"/>
        </w:rPr>
      </w:pPr>
    </w:p>
    <w:p w14:paraId="1AC6D0B4" w14:textId="77777777" w:rsidR="00E23F25" w:rsidRPr="00E23F25" w:rsidRDefault="00E23F25" w:rsidP="00E23F25">
      <w:pPr>
        <w:rPr>
          <w:rFonts w:ascii="Arial" w:hAnsi="Arial" w:cs="Arial"/>
          <w:sz w:val="22"/>
        </w:rPr>
      </w:pPr>
    </w:p>
    <w:p w14:paraId="58415212" w14:textId="77777777" w:rsidR="00E23F25" w:rsidRPr="00E23F25" w:rsidRDefault="00E23F25" w:rsidP="00E23F25">
      <w:pPr>
        <w:rPr>
          <w:rFonts w:ascii="Arial" w:hAnsi="Arial" w:cs="Arial"/>
          <w:sz w:val="22"/>
        </w:rPr>
      </w:pPr>
    </w:p>
    <w:p w14:paraId="5CF65DB8" w14:textId="77777777" w:rsidR="00E23F25" w:rsidRPr="00E23F25" w:rsidRDefault="00E23F25" w:rsidP="00E23F25">
      <w:pPr>
        <w:rPr>
          <w:rFonts w:ascii="Arial" w:hAnsi="Arial" w:cs="Arial"/>
          <w:sz w:val="22"/>
        </w:rPr>
      </w:pPr>
    </w:p>
    <w:p w14:paraId="72764C3C" w14:textId="77777777" w:rsidR="00E23F25" w:rsidRPr="00E23F25" w:rsidRDefault="00E23F25" w:rsidP="00E23F25">
      <w:pPr>
        <w:rPr>
          <w:rFonts w:ascii="Arial" w:hAnsi="Arial" w:cs="Arial"/>
          <w:sz w:val="22"/>
        </w:rPr>
      </w:pPr>
    </w:p>
    <w:p w14:paraId="3F578552" w14:textId="77777777" w:rsidR="00E23F25" w:rsidRPr="00E23F25" w:rsidRDefault="00E23F25" w:rsidP="00E23F25">
      <w:pPr>
        <w:rPr>
          <w:rFonts w:ascii="Arial" w:hAnsi="Arial" w:cs="Arial"/>
          <w:sz w:val="22"/>
        </w:rPr>
      </w:pPr>
    </w:p>
    <w:p w14:paraId="307E2B9E" w14:textId="791961C7" w:rsidR="00086D3C" w:rsidRDefault="00086D3C" w:rsidP="00E23F25">
      <w:pPr>
        <w:tabs>
          <w:tab w:val="left" w:pos="3624"/>
        </w:tabs>
        <w:rPr>
          <w:rFonts w:ascii="Arial" w:hAnsi="Arial" w:cs="Arial"/>
          <w:sz w:val="22"/>
        </w:rPr>
      </w:pPr>
    </w:p>
    <w:p w14:paraId="48DA213D" w14:textId="77777777" w:rsidR="00086D3C" w:rsidRPr="00086D3C" w:rsidRDefault="00086D3C" w:rsidP="00086D3C">
      <w:pPr>
        <w:rPr>
          <w:rFonts w:ascii="Arial" w:hAnsi="Arial" w:cs="Arial"/>
          <w:sz w:val="22"/>
        </w:rPr>
      </w:pPr>
    </w:p>
    <w:p w14:paraId="12A6DD71" w14:textId="77777777" w:rsidR="00086D3C" w:rsidRPr="00086D3C" w:rsidRDefault="00086D3C" w:rsidP="00086D3C">
      <w:pPr>
        <w:rPr>
          <w:rFonts w:ascii="Arial" w:hAnsi="Arial" w:cs="Arial"/>
          <w:sz w:val="22"/>
        </w:rPr>
      </w:pPr>
    </w:p>
    <w:p w14:paraId="15DDD78B" w14:textId="77777777" w:rsidR="00086D3C" w:rsidRPr="00086D3C" w:rsidRDefault="00086D3C" w:rsidP="00086D3C">
      <w:pPr>
        <w:rPr>
          <w:rFonts w:ascii="Arial" w:hAnsi="Arial" w:cs="Arial"/>
          <w:sz w:val="22"/>
        </w:rPr>
      </w:pPr>
    </w:p>
    <w:p w14:paraId="4DA62CDE" w14:textId="77777777" w:rsidR="00086D3C" w:rsidRPr="00086D3C" w:rsidRDefault="00086D3C" w:rsidP="00086D3C">
      <w:pPr>
        <w:rPr>
          <w:rFonts w:ascii="Arial" w:hAnsi="Arial" w:cs="Arial"/>
          <w:sz w:val="22"/>
        </w:rPr>
      </w:pPr>
    </w:p>
    <w:p w14:paraId="4F14EA64" w14:textId="77777777" w:rsidR="00086D3C" w:rsidRPr="00086D3C" w:rsidRDefault="00086D3C" w:rsidP="00086D3C">
      <w:pPr>
        <w:rPr>
          <w:rFonts w:ascii="Arial" w:hAnsi="Arial" w:cs="Arial"/>
          <w:sz w:val="22"/>
        </w:rPr>
      </w:pPr>
    </w:p>
    <w:p w14:paraId="3302483A" w14:textId="77777777" w:rsidR="00086D3C" w:rsidRPr="00086D3C" w:rsidRDefault="00086D3C" w:rsidP="00086D3C">
      <w:pPr>
        <w:rPr>
          <w:rFonts w:ascii="Arial" w:hAnsi="Arial" w:cs="Arial"/>
          <w:sz w:val="22"/>
        </w:rPr>
      </w:pPr>
    </w:p>
    <w:p w14:paraId="5DC90BE6" w14:textId="7999A8B7" w:rsidR="00086D3C" w:rsidRDefault="00086D3C" w:rsidP="00086D3C">
      <w:pPr>
        <w:rPr>
          <w:rFonts w:ascii="Arial" w:hAnsi="Arial" w:cs="Arial"/>
          <w:sz w:val="22"/>
        </w:rPr>
      </w:pPr>
    </w:p>
    <w:p w14:paraId="16EA77E8" w14:textId="23ACC7EB" w:rsidR="00086D3C" w:rsidRDefault="00086D3C" w:rsidP="00086D3C">
      <w:pPr>
        <w:tabs>
          <w:tab w:val="left" w:pos="5719"/>
        </w:tabs>
        <w:rPr>
          <w:rFonts w:ascii="Arial" w:hAnsi="Arial" w:cs="Arial"/>
          <w:sz w:val="22"/>
        </w:rPr>
      </w:pPr>
      <w:r>
        <w:rPr>
          <w:rFonts w:ascii="Arial" w:hAnsi="Arial" w:cs="Arial"/>
          <w:sz w:val="22"/>
        </w:rPr>
        <w:tab/>
      </w:r>
    </w:p>
    <w:p w14:paraId="6B79E650" w14:textId="3E858785" w:rsidR="00166589" w:rsidRPr="00086D3C" w:rsidRDefault="00086D3C" w:rsidP="00086D3C">
      <w:pPr>
        <w:tabs>
          <w:tab w:val="left" w:pos="5719"/>
        </w:tabs>
        <w:rPr>
          <w:rFonts w:ascii="Arial" w:hAnsi="Arial" w:cs="Arial"/>
          <w:sz w:val="22"/>
        </w:rPr>
        <w:sectPr w:rsidR="00166589" w:rsidRPr="00086D3C">
          <w:footerReference w:type="default" r:id="rId16"/>
          <w:pgSz w:w="11905" w:h="16838"/>
          <w:pgMar w:top="1985" w:right="1440" w:bottom="1296" w:left="1440" w:header="720" w:footer="919" w:gutter="0"/>
          <w:pgNumType w:start="1"/>
          <w:cols w:space="720"/>
          <w:noEndnote/>
        </w:sectPr>
      </w:pPr>
      <w:r>
        <w:rPr>
          <w:rFonts w:ascii="Arial" w:hAnsi="Arial" w:cs="Arial"/>
          <w:sz w:val="22"/>
        </w:rPr>
        <w:tab/>
      </w:r>
    </w:p>
    <w:p w14:paraId="41BEC150" w14:textId="707EEF61" w:rsidR="00166589" w:rsidRDefault="00166589" w:rsidP="00E23F25">
      <w:pPr>
        <w:tabs>
          <w:tab w:val="left" w:pos="3624"/>
        </w:tabs>
        <w:rPr>
          <w:rFonts w:ascii="Arial" w:hAnsi="Arial" w:cs="Arial"/>
          <w:b/>
          <w:noProof/>
          <w:sz w:val="22"/>
          <w:lang w:eastAsia="en-GB"/>
        </w:rPr>
      </w:pPr>
      <w:r w:rsidRPr="00166589">
        <w:rPr>
          <w:rFonts w:ascii="Arial" w:hAnsi="Arial" w:cs="Arial"/>
          <w:b/>
          <w:noProof/>
          <w:sz w:val="22"/>
          <w:lang w:eastAsia="en-GB"/>
        </w:rPr>
        <w:lastRenderedPageBreak/>
        <w:t xml:space="preserve">Figure 1: </w:t>
      </w:r>
      <w:r>
        <w:rPr>
          <w:rFonts w:ascii="Arial" w:hAnsi="Arial" w:cs="Arial"/>
          <w:b/>
          <w:noProof/>
          <w:sz w:val="22"/>
          <w:lang w:eastAsia="en-GB"/>
        </w:rPr>
        <w:t>Site location</w:t>
      </w:r>
      <w:r w:rsidR="00415574">
        <w:rPr>
          <w:rFonts w:ascii="Arial" w:hAnsi="Arial" w:cs="Arial"/>
          <w:b/>
          <w:noProof/>
          <w:sz w:val="22"/>
          <w:lang w:eastAsia="en-GB"/>
        </w:rPr>
        <w:t xml:space="preserve">, </w:t>
      </w:r>
      <w:r w:rsidR="00405499">
        <w:rPr>
          <w:rFonts w:ascii="Arial" w:hAnsi="Arial" w:cs="Arial"/>
          <w:b/>
          <w:noProof/>
          <w:sz w:val="22"/>
          <w:lang w:eastAsia="en-GB"/>
        </w:rPr>
        <w:t>Baseline Monitoring</w:t>
      </w:r>
      <w:r>
        <w:rPr>
          <w:rFonts w:ascii="Arial" w:hAnsi="Arial" w:cs="Arial"/>
          <w:b/>
          <w:noProof/>
          <w:sz w:val="22"/>
          <w:lang w:eastAsia="en-GB"/>
        </w:rPr>
        <w:t xml:space="preserve"> and Noise Sensitive Receptors</w:t>
      </w:r>
    </w:p>
    <w:p w14:paraId="7F04D00F" w14:textId="7E6B6B76" w:rsidR="00415574" w:rsidRDefault="00FD6515" w:rsidP="00E23F25">
      <w:pPr>
        <w:tabs>
          <w:tab w:val="left" w:pos="3624"/>
        </w:tabs>
        <w:rPr>
          <w:rFonts w:ascii="Arial" w:hAnsi="Arial" w:cs="Arial"/>
          <w:b/>
          <w:noProof/>
          <w:sz w:val="22"/>
          <w:lang w:eastAsia="en-GB"/>
        </w:rPr>
      </w:pPr>
      <w:r>
        <w:rPr>
          <w:b/>
          <w:bCs/>
          <w:noProof/>
        </w:rPr>
        <w:drawing>
          <wp:inline distT="0" distB="0" distL="0" distR="0" wp14:anchorId="7A06915D" wp14:editId="3A390E19">
            <wp:extent cx="5127081" cy="4464091"/>
            <wp:effectExtent l="0" t="0" r="0" b="0"/>
            <wp:docPr id="718054466" name="Picture 9" descr="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54466" name="Picture 9" descr="Aerial view of a cit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1927" cy="4468310"/>
                    </a:xfrm>
                    <a:prstGeom prst="rect">
                      <a:avLst/>
                    </a:prstGeom>
                    <a:noFill/>
                    <a:ln>
                      <a:noFill/>
                    </a:ln>
                  </pic:spPr>
                </pic:pic>
              </a:graphicData>
            </a:graphic>
          </wp:inline>
        </w:drawing>
      </w:r>
    </w:p>
    <w:p w14:paraId="3BE89C47" w14:textId="77777777" w:rsidR="00F17A46" w:rsidRPr="00166589" w:rsidRDefault="00F17A46" w:rsidP="00E23F25">
      <w:pPr>
        <w:tabs>
          <w:tab w:val="left" w:pos="3624"/>
        </w:tabs>
        <w:rPr>
          <w:rFonts w:ascii="Arial" w:hAnsi="Arial" w:cs="Arial"/>
          <w:b/>
          <w:noProof/>
          <w:sz w:val="22"/>
          <w:lang w:eastAsia="en-GB"/>
        </w:rPr>
      </w:pPr>
    </w:p>
    <w:p w14:paraId="5756924C" w14:textId="45277A2B" w:rsidR="00F17A46" w:rsidRDefault="00F17A46" w:rsidP="00E23F25">
      <w:pPr>
        <w:tabs>
          <w:tab w:val="left" w:pos="3624"/>
        </w:tabs>
        <w:rPr>
          <w:rFonts w:ascii="Arial" w:hAnsi="Arial" w:cs="Arial"/>
          <w:noProof/>
          <w:sz w:val="22"/>
          <w:lang w:eastAsia="en-GB"/>
        </w:rPr>
      </w:pPr>
    </w:p>
    <w:p w14:paraId="7A59BDF5" w14:textId="1A12A3FC" w:rsidR="00F17A46" w:rsidRDefault="00405499" w:rsidP="00F17A46">
      <w:pPr>
        <w:rPr>
          <w:rFonts w:ascii="Arial" w:hAnsi="Arial" w:cs="Arial"/>
          <w:b/>
        </w:rPr>
      </w:pPr>
      <w:r>
        <w:rPr>
          <w:rFonts w:ascii="Arial" w:hAnsi="Arial" w:cs="Arial"/>
          <w:noProof/>
          <w:sz w:val="22"/>
          <w:lang w:eastAsia="en-GB"/>
        </w:rPr>
        <mc:AlternateContent>
          <mc:Choice Requires="wps">
            <w:drawing>
              <wp:anchor distT="0" distB="0" distL="114300" distR="114300" simplePos="0" relativeHeight="251666432" behindDoc="0" locked="0" layoutInCell="1" allowOverlap="1" wp14:anchorId="1BE814AB" wp14:editId="56641B8B">
                <wp:simplePos x="0" y="0"/>
                <wp:positionH relativeFrom="column">
                  <wp:posOffset>152400</wp:posOffset>
                </wp:positionH>
                <wp:positionV relativeFrom="paragraph">
                  <wp:posOffset>121285</wp:posOffset>
                </wp:positionV>
                <wp:extent cx="219075" cy="196850"/>
                <wp:effectExtent l="38100" t="38100" r="28575" b="31750"/>
                <wp:wrapNone/>
                <wp:docPr id="22" name="Oval 22"/>
                <wp:cNvGraphicFramePr/>
                <a:graphic xmlns:a="http://schemas.openxmlformats.org/drawingml/2006/main">
                  <a:graphicData uri="http://schemas.microsoft.com/office/word/2010/wordprocessingShape">
                    <wps:wsp>
                      <wps:cNvSpPr/>
                      <wps:spPr>
                        <a:xfrm>
                          <a:off x="0" y="0"/>
                          <a:ext cx="219075" cy="196850"/>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572E8A" id="Oval 22" o:spid="_x0000_s1026" style="position:absolute;margin-left:12pt;margin-top:9.55pt;width:17.25pt;height: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" filled="f" strokecolor="red" strokeweight="6pt">
                <v:stroke joinstyle="miter"/>
              </v:oval>
            </w:pict>
          </mc:Fallback>
        </mc:AlternateContent>
      </w:r>
      <w:r w:rsidR="00F17A46">
        <w:rPr>
          <w:rFonts w:ascii="Arial" w:hAnsi="Arial" w:cs="Arial"/>
          <w:b/>
        </w:rPr>
        <w:t xml:space="preserve">            </w:t>
      </w:r>
    </w:p>
    <w:p w14:paraId="5FD95A36" w14:textId="5365106D" w:rsidR="00F17A46" w:rsidRDefault="00F17A46" w:rsidP="00F17A46">
      <w:pPr>
        <w:rPr>
          <w:rFonts w:ascii="Arial" w:hAnsi="Arial" w:cs="Arial"/>
          <w:b/>
        </w:rPr>
      </w:pPr>
      <w:r>
        <w:rPr>
          <w:rFonts w:ascii="Arial" w:hAnsi="Arial" w:cs="Arial"/>
          <w:b/>
        </w:rPr>
        <w:t xml:space="preserve">               Baseline Noise Monitoring Positions</w:t>
      </w:r>
    </w:p>
    <w:p w14:paraId="36B1DE4E" w14:textId="5FB76D51" w:rsidR="00F17A46" w:rsidRDefault="00F17A46" w:rsidP="00F17A46">
      <w:pPr>
        <w:rPr>
          <w:rFonts w:ascii="Arial" w:hAnsi="Arial" w:cs="Arial"/>
          <w:b/>
        </w:rPr>
      </w:pPr>
    </w:p>
    <w:p w14:paraId="5CF34EED" w14:textId="74DBB047" w:rsidR="007264A9" w:rsidRDefault="007264A9" w:rsidP="00F17A46">
      <w:pPr>
        <w:rPr>
          <w:rFonts w:ascii="Arial" w:hAnsi="Arial" w:cs="Arial"/>
          <w:b/>
        </w:rPr>
      </w:pPr>
    </w:p>
    <w:p w14:paraId="60AA2FB9" w14:textId="67341803" w:rsidR="00F17A46" w:rsidRDefault="00EB0409" w:rsidP="00F17A46">
      <w:pPr>
        <w:rPr>
          <w:rFonts w:ascii="Arial" w:hAnsi="Arial" w:cs="Arial"/>
          <w:b/>
        </w:rPr>
      </w:pPr>
      <w:r>
        <w:rPr>
          <w:rFonts w:ascii="Arial" w:hAnsi="Arial" w:cs="Arial"/>
          <w:b/>
          <w:noProof/>
        </w:rPr>
        <mc:AlternateContent>
          <mc:Choice Requires="wps">
            <w:drawing>
              <wp:anchor distT="0" distB="0" distL="114300" distR="114300" simplePos="0" relativeHeight="251668480" behindDoc="0" locked="0" layoutInCell="1" allowOverlap="1" wp14:anchorId="5D09DB73" wp14:editId="2E8BF59F">
                <wp:simplePos x="0" y="0"/>
                <wp:positionH relativeFrom="column">
                  <wp:posOffset>654685</wp:posOffset>
                </wp:positionH>
                <wp:positionV relativeFrom="paragraph">
                  <wp:posOffset>6350</wp:posOffset>
                </wp:positionV>
                <wp:extent cx="219075" cy="200025"/>
                <wp:effectExtent l="38100" t="38100" r="47625" b="47625"/>
                <wp:wrapNone/>
                <wp:docPr id="92372018" name="Rectangle 92372018"/>
                <wp:cNvGraphicFramePr/>
                <a:graphic xmlns:a="http://schemas.openxmlformats.org/drawingml/2006/main">
                  <a:graphicData uri="http://schemas.microsoft.com/office/word/2010/wordprocessingShape">
                    <wps:wsp>
                      <wps:cNvSpPr/>
                      <wps:spPr>
                        <a:xfrm>
                          <a:off x="0" y="0"/>
                          <a:ext cx="219075" cy="200025"/>
                        </a:xfrm>
                        <a:prstGeom prst="rect">
                          <a:avLst/>
                        </a:prstGeom>
                        <a:solidFill>
                          <a:schemeClr val="bg1"/>
                        </a:solidFill>
                        <a:ln w="762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76DE1D" id="Rectangle 92372018" o:spid="_x0000_s1026" style="position:absolute;margin-left:51.55pt;margin-top:.5pt;width:17.25pt;height:15.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" fillcolor="white [3212]" strokecolor="#00b0f0" strokeweight="6pt"/>
            </w:pict>
          </mc:Fallback>
        </mc:AlternateContent>
      </w:r>
      <w:r w:rsidR="00F17A46">
        <w:rPr>
          <w:rFonts w:ascii="Arial" w:hAnsi="Arial" w:cs="Arial"/>
          <w:b/>
          <w:noProof/>
        </w:rPr>
        <mc:AlternateContent>
          <mc:Choice Requires="wps">
            <w:drawing>
              <wp:anchor distT="0" distB="0" distL="114300" distR="114300" simplePos="0" relativeHeight="251662336" behindDoc="0" locked="0" layoutInCell="1" allowOverlap="1" wp14:anchorId="3913A1B6" wp14:editId="1EEA4BAE">
                <wp:simplePos x="0" y="0"/>
                <wp:positionH relativeFrom="column">
                  <wp:posOffset>152400</wp:posOffset>
                </wp:positionH>
                <wp:positionV relativeFrom="paragraph">
                  <wp:posOffset>6985</wp:posOffset>
                </wp:positionV>
                <wp:extent cx="219075" cy="200025"/>
                <wp:effectExtent l="38100" t="38100" r="47625" b="47625"/>
                <wp:wrapNone/>
                <wp:docPr id="299" name="Rectangle 299"/>
                <wp:cNvGraphicFramePr/>
                <a:graphic xmlns:a="http://schemas.openxmlformats.org/drawingml/2006/main">
                  <a:graphicData uri="http://schemas.microsoft.com/office/word/2010/wordprocessingShape">
                    <wps:wsp>
                      <wps:cNvSpPr/>
                      <wps:spPr>
                        <a:xfrm>
                          <a:off x="0" y="0"/>
                          <a:ext cx="219075" cy="200025"/>
                        </a:xfrm>
                        <a:prstGeom prst="rect">
                          <a:avLst/>
                        </a:prstGeom>
                        <a:solidFill>
                          <a:schemeClr val="bg1"/>
                        </a:solidFill>
                        <a:ln w="762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AF0466" id="Rectangle 299" o:spid="_x0000_s1026" style="position:absolute;margin-left:12pt;margin-top:.55pt;width:17.25pt;height:15.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" fillcolor="white [3212]" strokecolor="#1f4d78 [1604]" strokeweight="6pt"/>
            </w:pict>
          </mc:Fallback>
        </mc:AlternateContent>
      </w:r>
      <w:r w:rsidR="00F17A46">
        <w:rPr>
          <w:rFonts w:ascii="Arial" w:hAnsi="Arial" w:cs="Arial"/>
          <w:b/>
        </w:rPr>
        <w:t xml:space="preserve">                </w:t>
      </w:r>
      <w:r>
        <w:rPr>
          <w:rFonts w:ascii="Arial" w:hAnsi="Arial" w:cs="Arial"/>
          <w:b/>
        </w:rPr>
        <w:tab/>
      </w:r>
      <w:r>
        <w:rPr>
          <w:rFonts w:ascii="Arial" w:hAnsi="Arial" w:cs="Arial"/>
          <w:b/>
        </w:rPr>
        <w:tab/>
        <w:t xml:space="preserve">Residential </w:t>
      </w:r>
      <w:r w:rsidR="00F17A46">
        <w:rPr>
          <w:rFonts w:ascii="Arial" w:hAnsi="Arial" w:cs="Arial"/>
          <w:b/>
        </w:rPr>
        <w:t>Receptor Positions</w:t>
      </w:r>
    </w:p>
    <w:p w14:paraId="1DF21DDD" w14:textId="77777777" w:rsidR="00F17A46" w:rsidRDefault="00F17A46" w:rsidP="00F17A46">
      <w:pPr>
        <w:rPr>
          <w:rFonts w:ascii="Arial" w:hAnsi="Arial" w:cs="Arial"/>
          <w:b/>
        </w:rPr>
      </w:pPr>
    </w:p>
    <w:p w14:paraId="6C707356" w14:textId="57025218" w:rsidR="00F17A46" w:rsidRDefault="00F17A46" w:rsidP="00F17A46">
      <w:pPr>
        <w:rPr>
          <w:rFonts w:ascii="Arial" w:hAnsi="Arial" w:cs="Arial"/>
          <w:b/>
        </w:rPr>
      </w:pPr>
      <w:r>
        <w:rPr>
          <w:rFonts w:ascii="Arial" w:hAnsi="Arial" w:cs="Arial"/>
          <w:b/>
          <w:noProof/>
        </w:rPr>
        <mc:AlternateContent>
          <mc:Choice Requires="wps">
            <w:drawing>
              <wp:anchor distT="0" distB="0" distL="114300" distR="114300" simplePos="0" relativeHeight="251663360" behindDoc="0" locked="0" layoutInCell="1" allowOverlap="1" wp14:anchorId="57B136B0" wp14:editId="3B962123">
                <wp:simplePos x="0" y="0"/>
                <wp:positionH relativeFrom="column">
                  <wp:posOffset>165843</wp:posOffset>
                </wp:positionH>
                <wp:positionV relativeFrom="paragraph">
                  <wp:posOffset>130450</wp:posOffset>
                </wp:positionV>
                <wp:extent cx="215660" cy="207034"/>
                <wp:effectExtent l="38100" t="38100" r="13335" b="40640"/>
                <wp:wrapNone/>
                <wp:docPr id="237" name="Oval 237"/>
                <wp:cNvGraphicFramePr/>
                <a:graphic xmlns:a="http://schemas.openxmlformats.org/drawingml/2006/main">
                  <a:graphicData uri="http://schemas.microsoft.com/office/word/2010/wordprocessingShape">
                    <wps:wsp>
                      <wps:cNvSpPr/>
                      <wps:spPr>
                        <a:xfrm>
                          <a:off x="0" y="0"/>
                          <a:ext cx="215660" cy="207034"/>
                        </a:xfrm>
                        <a:prstGeom prst="ellipse">
                          <a:avLst/>
                        </a:prstGeom>
                        <a:solidFill>
                          <a:schemeClr val="bg1"/>
                        </a:solidFill>
                        <a:ln w="762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02965C" id="Oval 237" o:spid="_x0000_s1026" style="position:absolute;margin-left:13.05pt;margin-top:10.25pt;width:17pt;height:16.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" fillcolor="white [3212]" strokecolor="#00b050" strokeweight="6pt">
                <v:stroke joinstyle="miter"/>
              </v:oval>
            </w:pict>
          </mc:Fallback>
        </mc:AlternateContent>
      </w:r>
      <w:r>
        <w:rPr>
          <w:rFonts w:ascii="Arial" w:hAnsi="Arial" w:cs="Arial"/>
          <w:b/>
        </w:rPr>
        <w:t xml:space="preserve">                         </w:t>
      </w:r>
    </w:p>
    <w:p w14:paraId="7AC6A679" w14:textId="77777777" w:rsidR="00F17A46" w:rsidRDefault="00F17A46" w:rsidP="00F17A46">
      <w:pPr>
        <w:tabs>
          <w:tab w:val="left" w:pos="3624"/>
        </w:tabs>
        <w:rPr>
          <w:rFonts w:ascii="Arial" w:hAnsi="Arial" w:cs="Arial"/>
          <w:b/>
        </w:rPr>
      </w:pPr>
      <w:r>
        <w:rPr>
          <w:rFonts w:ascii="Arial" w:hAnsi="Arial" w:cs="Arial"/>
          <w:b/>
        </w:rPr>
        <w:t xml:space="preserve">                Nearest Sensitive Ecological Receptor Positions</w:t>
      </w:r>
    </w:p>
    <w:p w14:paraId="7AC13FFC" w14:textId="20A7B5E1" w:rsidR="007264A9" w:rsidRDefault="007264A9" w:rsidP="00F17A46">
      <w:pPr>
        <w:tabs>
          <w:tab w:val="left" w:pos="3624"/>
        </w:tabs>
        <w:rPr>
          <w:rFonts w:ascii="Arial" w:hAnsi="Arial" w:cs="Arial"/>
          <w:b/>
        </w:rPr>
      </w:pPr>
    </w:p>
    <w:p w14:paraId="151476B4" w14:textId="6548992F" w:rsidR="007264A9" w:rsidRDefault="007264A9" w:rsidP="00F17A46">
      <w:pPr>
        <w:tabs>
          <w:tab w:val="left" w:pos="3624"/>
        </w:tabs>
        <w:rPr>
          <w:rFonts w:ascii="Arial" w:hAnsi="Arial" w:cs="Arial"/>
          <w:b/>
        </w:rPr>
      </w:pPr>
    </w:p>
    <w:p w14:paraId="30D404F7" w14:textId="77777777" w:rsidR="00A24ABB" w:rsidRDefault="00FF3D21">
      <w:pPr>
        <w:rPr>
          <w:rFonts w:ascii="Arial Bold" w:hAnsi="Arial Bold" w:cs="Arial"/>
          <w:caps/>
          <w:sz w:val="22"/>
        </w:rPr>
        <w:sectPr w:rsidR="00A24ABB" w:rsidSect="00215442">
          <w:headerReference w:type="default" r:id="rId17"/>
          <w:footerReference w:type="default" r:id="rId18"/>
          <w:pgSz w:w="11907" w:h="16840" w:code="9"/>
          <w:pgMar w:top="2022" w:right="1797" w:bottom="1135" w:left="1797" w:header="720" w:footer="786" w:gutter="0"/>
          <w:cols w:space="720"/>
          <w:noEndnote/>
          <w:docGrid w:linePitch="326"/>
        </w:sectPr>
      </w:pPr>
      <w:r>
        <w:rPr>
          <w:rFonts w:ascii="Arial Bold" w:hAnsi="Arial Bold" w:cs="Arial"/>
          <w:caps/>
          <w:sz w:val="22"/>
        </w:rPr>
        <w:br w:type="page"/>
      </w:r>
    </w:p>
    <w:p w14:paraId="0945CD0C" w14:textId="26B815BA" w:rsidR="00DE75C0" w:rsidRDefault="00CD3A43">
      <w:pPr>
        <w:pStyle w:val="header1"/>
        <w:rPr>
          <w:rFonts w:ascii="Arial Bold" w:hAnsi="Arial Bold" w:cs="Arial"/>
          <w:caps w:val="0"/>
          <w:sz w:val="22"/>
        </w:rPr>
      </w:pPr>
      <w:r>
        <w:rPr>
          <w:rFonts w:ascii="Arial Bold" w:hAnsi="Arial Bold" w:cs="Arial"/>
          <w:caps w:val="0"/>
          <w:sz w:val="22"/>
        </w:rPr>
        <w:lastRenderedPageBreak/>
        <w:t>F</w:t>
      </w:r>
      <w:r w:rsidR="00DE75C0">
        <w:rPr>
          <w:rFonts w:ascii="Arial Bold" w:hAnsi="Arial Bold" w:cs="Arial"/>
          <w:caps w:val="0"/>
          <w:sz w:val="22"/>
        </w:rPr>
        <w:t>igure 2: Plan of Site Showing Layout</w:t>
      </w:r>
    </w:p>
    <w:p w14:paraId="76A7A634" w14:textId="5C132661" w:rsidR="00215442" w:rsidRDefault="009A5D0C">
      <w:pPr>
        <w:pStyle w:val="header1"/>
        <w:rPr>
          <w:rFonts w:ascii="Arial Bold" w:hAnsi="Arial Bold" w:cs="Arial"/>
          <w:caps w:val="0"/>
          <w:sz w:val="22"/>
        </w:rPr>
      </w:pPr>
      <w:r>
        <w:rPr>
          <w:rFonts w:ascii="Arial Bold" w:hAnsi="Arial Bold" w:cs="Arial"/>
          <w:caps w:val="0"/>
          <w:noProof/>
          <w:sz w:val="22"/>
        </w:rPr>
        <w:drawing>
          <wp:inline distT="0" distB="0" distL="0" distR="0" wp14:anchorId="5CD0C482" wp14:editId="3C55C0A6">
            <wp:extent cx="6909581" cy="4903726"/>
            <wp:effectExtent l="0" t="0" r="5715" b="0"/>
            <wp:docPr id="17035667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14327" cy="4907094"/>
                    </a:xfrm>
                    <a:prstGeom prst="rect">
                      <a:avLst/>
                    </a:prstGeom>
                    <a:noFill/>
                    <a:ln>
                      <a:noFill/>
                    </a:ln>
                  </pic:spPr>
                </pic:pic>
              </a:graphicData>
            </a:graphic>
          </wp:inline>
        </w:drawing>
      </w:r>
    </w:p>
    <w:p w14:paraId="7C885199" w14:textId="12504DDA" w:rsidR="00EA3736" w:rsidRDefault="00215442">
      <w:pPr>
        <w:pStyle w:val="header1"/>
        <w:rPr>
          <w:rFonts w:ascii="Arial Bold" w:hAnsi="Arial Bold" w:cs="Arial"/>
          <w:caps w:val="0"/>
          <w:sz w:val="22"/>
        </w:rPr>
      </w:pPr>
      <w:r>
        <w:rPr>
          <w:rFonts w:ascii="Arial Bold" w:hAnsi="Arial Bold" w:cs="Arial"/>
          <w:caps w:val="0"/>
          <w:sz w:val="22"/>
        </w:rPr>
        <w:lastRenderedPageBreak/>
        <w:t xml:space="preserve">Figure 3:  </w:t>
      </w:r>
      <w:r w:rsidR="003D35BE">
        <w:rPr>
          <w:rFonts w:ascii="Arial Bold" w:hAnsi="Arial Bold" w:cs="Arial"/>
          <w:caps w:val="0"/>
          <w:sz w:val="22"/>
        </w:rPr>
        <w:t xml:space="preserve">Side </w:t>
      </w:r>
      <w:r w:rsidR="00711CA9">
        <w:rPr>
          <w:rFonts w:ascii="Arial Bold" w:hAnsi="Arial Bold" w:cs="Arial"/>
          <w:caps w:val="0"/>
          <w:sz w:val="22"/>
        </w:rPr>
        <w:t xml:space="preserve">Elevation Drawings of Proposed </w:t>
      </w:r>
      <w:r w:rsidR="00FF3D21">
        <w:rPr>
          <w:rFonts w:ascii="Arial Bold" w:hAnsi="Arial Bold" w:cs="Arial"/>
          <w:caps w:val="0"/>
          <w:sz w:val="22"/>
        </w:rPr>
        <w:t xml:space="preserve">IBA </w:t>
      </w:r>
      <w:r w:rsidR="00F66005">
        <w:rPr>
          <w:rFonts w:ascii="Arial Bold" w:hAnsi="Arial Bold" w:cs="Arial"/>
          <w:caps w:val="0"/>
          <w:sz w:val="22"/>
        </w:rPr>
        <w:t>Processing Building</w:t>
      </w:r>
    </w:p>
    <w:p w14:paraId="352B63BF" w14:textId="77777777" w:rsidR="00E7381B" w:rsidRDefault="00E7381B">
      <w:pPr>
        <w:pStyle w:val="header1"/>
        <w:rPr>
          <w:rFonts w:ascii="Arial Bold" w:hAnsi="Arial Bold" w:cs="Arial"/>
          <w:caps w:val="0"/>
          <w:sz w:val="22"/>
        </w:rPr>
      </w:pPr>
    </w:p>
    <w:p w14:paraId="3FD7B3B6" w14:textId="0D3CB5AB" w:rsidR="00BF77DA" w:rsidRDefault="00BF77DA">
      <w:pPr>
        <w:pStyle w:val="header1"/>
        <w:rPr>
          <w:rFonts w:ascii="Arial Bold" w:hAnsi="Arial Bold" w:cs="Arial"/>
          <w:caps w:val="0"/>
          <w:sz w:val="22"/>
        </w:rPr>
      </w:pPr>
      <w:r>
        <w:rPr>
          <w:rFonts w:ascii="Arial Bold" w:hAnsi="Arial Bold" w:cs="Arial"/>
          <w:caps w:val="0"/>
          <w:noProof/>
          <w:sz w:val="22"/>
        </w:rPr>
        <w:drawing>
          <wp:inline distT="0" distB="0" distL="0" distR="0" wp14:anchorId="0D88AE22" wp14:editId="11859175">
            <wp:extent cx="3364523" cy="1903634"/>
            <wp:effectExtent l="0" t="0" r="7620" b="1905"/>
            <wp:docPr id="2589579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3003" cy="1914090"/>
                    </a:xfrm>
                    <a:prstGeom prst="rect">
                      <a:avLst/>
                    </a:prstGeom>
                    <a:noFill/>
                    <a:ln>
                      <a:noFill/>
                    </a:ln>
                  </pic:spPr>
                </pic:pic>
              </a:graphicData>
            </a:graphic>
          </wp:inline>
        </w:drawing>
      </w:r>
      <w:r w:rsidR="00BB3FA2">
        <w:rPr>
          <w:rFonts w:ascii="Arial Bold" w:hAnsi="Arial Bold" w:cs="Arial"/>
          <w:caps w:val="0"/>
          <w:noProof/>
          <w:sz w:val="22"/>
        </w:rPr>
        <w:drawing>
          <wp:inline distT="0" distB="0" distL="0" distR="0" wp14:anchorId="7687082A" wp14:editId="7BAE5480">
            <wp:extent cx="4566139" cy="2162908"/>
            <wp:effectExtent l="0" t="0" r="6350" b="8890"/>
            <wp:docPr id="12415200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8121" cy="2168584"/>
                    </a:xfrm>
                    <a:prstGeom prst="rect">
                      <a:avLst/>
                    </a:prstGeom>
                    <a:noFill/>
                    <a:ln>
                      <a:noFill/>
                    </a:ln>
                  </pic:spPr>
                </pic:pic>
              </a:graphicData>
            </a:graphic>
          </wp:inline>
        </w:drawing>
      </w:r>
    </w:p>
    <w:p w14:paraId="729E0513" w14:textId="29EB0422" w:rsidR="0093450A" w:rsidRDefault="00A76B1A">
      <w:pPr>
        <w:pStyle w:val="header1"/>
        <w:rPr>
          <w:rFonts w:ascii="Arial Bold" w:hAnsi="Arial Bold" w:cs="Arial"/>
          <w:caps w:val="0"/>
          <w:sz w:val="22"/>
        </w:rPr>
      </w:pPr>
      <w:r>
        <w:rPr>
          <w:rFonts w:ascii="Arial Bold" w:hAnsi="Arial Bold" w:cs="Arial"/>
          <w:caps w:val="0"/>
          <w:sz w:val="22"/>
        </w:rPr>
        <w:t xml:space="preserve">East Elevation </w:t>
      </w:r>
      <w:r>
        <w:rPr>
          <w:rFonts w:ascii="Arial Bold" w:hAnsi="Arial Bold" w:cs="Arial"/>
          <w:caps w:val="0"/>
          <w:sz w:val="22"/>
        </w:rPr>
        <w:tab/>
      </w:r>
      <w:r>
        <w:rPr>
          <w:rFonts w:ascii="Arial Bold" w:hAnsi="Arial Bold" w:cs="Arial"/>
          <w:caps w:val="0"/>
          <w:sz w:val="22"/>
        </w:rPr>
        <w:tab/>
      </w:r>
      <w:r>
        <w:rPr>
          <w:rFonts w:ascii="Arial Bold" w:hAnsi="Arial Bold" w:cs="Arial"/>
          <w:caps w:val="0"/>
          <w:sz w:val="22"/>
        </w:rPr>
        <w:tab/>
      </w:r>
      <w:r>
        <w:rPr>
          <w:rFonts w:ascii="Arial Bold" w:hAnsi="Arial Bold" w:cs="Arial"/>
          <w:caps w:val="0"/>
          <w:sz w:val="22"/>
        </w:rPr>
        <w:tab/>
      </w:r>
      <w:r>
        <w:rPr>
          <w:rFonts w:ascii="Arial Bold" w:hAnsi="Arial Bold" w:cs="Arial"/>
          <w:caps w:val="0"/>
          <w:sz w:val="22"/>
        </w:rPr>
        <w:tab/>
      </w:r>
      <w:r>
        <w:rPr>
          <w:rFonts w:ascii="Arial Bold" w:hAnsi="Arial Bold" w:cs="Arial"/>
          <w:caps w:val="0"/>
          <w:sz w:val="22"/>
        </w:rPr>
        <w:tab/>
      </w:r>
      <w:r w:rsidR="00905753">
        <w:rPr>
          <w:rFonts w:ascii="Arial Bold" w:hAnsi="Arial Bold" w:cs="Arial"/>
          <w:caps w:val="0"/>
          <w:sz w:val="22"/>
        </w:rPr>
        <w:t>Front Elevation</w:t>
      </w:r>
    </w:p>
    <w:p w14:paraId="7D592D03" w14:textId="77777777" w:rsidR="00905753" w:rsidRDefault="00905753">
      <w:pPr>
        <w:pStyle w:val="header1"/>
        <w:rPr>
          <w:rFonts w:ascii="Arial Bold" w:hAnsi="Arial Bold" w:cs="Arial"/>
          <w:caps w:val="0"/>
          <w:sz w:val="22"/>
        </w:rPr>
      </w:pPr>
    </w:p>
    <w:p w14:paraId="3F30CEB0" w14:textId="0D3A9523" w:rsidR="00905753" w:rsidRDefault="000E5921">
      <w:pPr>
        <w:pStyle w:val="header1"/>
        <w:rPr>
          <w:rFonts w:ascii="Arial Bold" w:hAnsi="Arial Bold" w:cs="Arial"/>
          <w:caps w:val="0"/>
          <w:sz w:val="22"/>
        </w:rPr>
      </w:pPr>
      <w:r>
        <w:rPr>
          <w:rFonts w:ascii="Arial Bold" w:hAnsi="Arial Bold" w:cs="Arial"/>
          <w:caps w:val="0"/>
          <w:noProof/>
          <w:sz w:val="22"/>
        </w:rPr>
        <w:drawing>
          <wp:inline distT="0" distB="0" distL="0" distR="0" wp14:anchorId="0F60FF85" wp14:editId="2930D28C">
            <wp:extent cx="3429244" cy="1763667"/>
            <wp:effectExtent l="0" t="0" r="0" b="8255"/>
            <wp:docPr id="14414247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1179" cy="1764662"/>
                    </a:xfrm>
                    <a:prstGeom prst="rect">
                      <a:avLst/>
                    </a:prstGeom>
                    <a:noFill/>
                    <a:ln>
                      <a:noFill/>
                    </a:ln>
                  </pic:spPr>
                </pic:pic>
              </a:graphicData>
            </a:graphic>
          </wp:inline>
        </w:drawing>
      </w:r>
      <w:r>
        <w:rPr>
          <w:rFonts w:ascii="Arial Bold" w:hAnsi="Arial Bold" w:cs="Arial"/>
          <w:caps w:val="0"/>
          <w:sz w:val="22"/>
        </w:rPr>
        <w:t xml:space="preserve">     </w:t>
      </w:r>
      <w:r w:rsidR="00374679">
        <w:rPr>
          <w:rFonts w:ascii="Arial Bold" w:hAnsi="Arial Bold" w:cs="Arial"/>
          <w:caps w:val="0"/>
          <w:noProof/>
          <w:sz w:val="22"/>
        </w:rPr>
        <w:drawing>
          <wp:inline distT="0" distB="0" distL="0" distR="0" wp14:anchorId="25BA7973" wp14:editId="40A7AD40">
            <wp:extent cx="4003040" cy="1786742"/>
            <wp:effectExtent l="0" t="0" r="0" b="4445"/>
            <wp:docPr id="15687750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30116" cy="1798827"/>
                    </a:xfrm>
                    <a:prstGeom prst="rect">
                      <a:avLst/>
                    </a:prstGeom>
                    <a:noFill/>
                    <a:ln>
                      <a:noFill/>
                    </a:ln>
                  </pic:spPr>
                </pic:pic>
              </a:graphicData>
            </a:graphic>
          </wp:inline>
        </w:drawing>
      </w:r>
    </w:p>
    <w:p w14:paraId="717B1BCE" w14:textId="39AE00A7" w:rsidR="00FF3D21" w:rsidRDefault="00F66005">
      <w:pPr>
        <w:rPr>
          <w:rFonts w:ascii="Arial Bold" w:hAnsi="Arial Bold" w:cs="Arial"/>
          <w:b/>
          <w:color w:val="000000"/>
          <w:sz w:val="22"/>
          <w:szCs w:val="20"/>
          <w:lang w:val="en-US"/>
        </w:rPr>
      </w:pPr>
      <w:r>
        <w:rPr>
          <w:rFonts w:ascii="Arial Bold" w:hAnsi="Arial Bold" w:cs="Arial"/>
          <w:sz w:val="22"/>
        </w:rPr>
        <w:t>West Elevation</w:t>
      </w:r>
      <w:r>
        <w:rPr>
          <w:rFonts w:ascii="Arial Bold" w:hAnsi="Arial Bold" w:cs="Arial"/>
          <w:sz w:val="22"/>
        </w:rPr>
        <w:tab/>
      </w:r>
      <w:r>
        <w:rPr>
          <w:rFonts w:ascii="Arial Bold" w:hAnsi="Arial Bold" w:cs="Arial"/>
          <w:sz w:val="22"/>
        </w:rPr>
        <w:tab/>
      </w:r>
      <w:r>
        <w:rPr>
          <w:rFonts w:ascii="Arial Bold" w:hAnsi="Arial Bold" w:cs="Arial"/>
          <w:sz w:val="22"/>
        </w:rPr>
        <w:tab/>
      </w:r>
      <w:r>
        <w:rPr>
          <w:rFonts w:ascii="Arial Bold" w:hAnsi="Arial Bold" w:cs="Arial"/>
          <w:sz w:val="22"/>
        </w:rPr>
        <w:tab/>
      </w:r>
      <w:r>
        <w:rPr>
          <w:rFonts w:ascii="Arial Bold" w:hAnsi="Arial Bold" w:cs="Arial"/>
          <w:sz w:val="22"/>
        </w:rPr>
        <w:tab/>
      </w:r>
      <w:r>
        <w:rPr>
          <w:rFonts w:ascii="Arial Bold" w:hAnsi="Arial Bold" w:cs="Arial"/>
          <w:sz w:val="22"/>
        </w:rPr>
        <w:tab/>
        <w:t>Rear Elevation</w:t>
      </w:r>
      <w:r w:rsidR="00FF3D21">
        <w:rPr>
          <w:rFonts w:ascii="Arial Bold" w:hAnsi="Arial Bold" w:cs="Arial"/>
          <w:caps/>
          <w:sz w:val="22"/>
        </w:rPr>
        <w:br w:type="page"/>
      </w:r>
    </w:p>
    <w:p w14:paraId="2B21262D" w14:textId="01100CD6" w:rsidR="00B718D6" w:rsidRDefault="003D35BE" w:rsidP="003D35BE">
      <w:pPr>
        <w:pStyle w:val="header1"/>
        <w:rPr>
          <w:rFonts w:ascii="Arial Bold" w:hAnsi="Arial Bold" w:cs="Arial"/>
          <w:caps w:val="0"/>
          <w:sz w:val="22"/>
        </w:rPr>
      </w:pPr>
      <w:r>
        <w:rPr>
          <w:rFonts w:ascii="Arial Bold" w:hAnsi="Arial Bold" w:cs="Arial"/>
          <w:caps w:val="0"/>
          <w:sz w:val="22"/>
        </w:rPr>
        <w:lastRenderedPageBreak/>
        <w:t>Figure 4:</w:t>
      </w:r>
      <w:r w:rsidR="00B718D6">
        <w:rPr>
          <w:rFonts w:ascii="Arial Bold" w:hAnsi="Arial Bold" w:cs="Arial"/>
          <w:caps w:val="0"/>
          <w:sz w:val="22"/>
        </w:rPr>
        <w:t xml:space="preserve"> </w:t>
      </w:r>
      <w:r w:rsidR="00AD6207">
        <w:rPr>
          <w:rFonts w:ascii="Arial Bold" w:hAnsi="Arial Bold" w:cs="Arial"/>
          <w:caps w:val="0"/>
          <w:sz w:val="22"/>
        </w:rPr>
        <w:t>IBA Storage Building (including Processed IBA)</w:t>
      </w:r>
    </w:p>
    <w:p w14:paraId="695600E4" w14:textId="1AC8E030" w:rsidR="00520D39" w:rsidRDefault="00B718D6" w:rsidP="003D35BE">
      <w:pPr>
        <w:pStyle w:val="header1"/>
        <w:rPr>
          <w:rFonts w:ascii="Arial Bold" w:hAnsi="Arial Bold" w:cs="Arial"/>
          <w:caps w:val="0"/>
          <w:sz w:val="22"/>
        </w:rPr>
      </w:pPr>
      <w:r>
        <w:rPr>
          <w:rFonts w:ascii="Arial Bold" w:hAnsi="Arial Bold" w:cs="Arial"/>
          <w:caps w:val="0"/>
          <w:noProof/>
          <w:sz w:val="22"/>
        </w:rPr>
        <w:drawing>
          <wp:inline distT="0" distB="0" distL="0" distR="0" wp14:anchorId="7220C9FF" wp14:editId="594813DF">
            <wp:extent cx="6459416" cy="4566832"/>
            <wp:effectExtent l="0" t="0" r="0" b="5715"/>
            <wp:docPr id="15588572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3606" cy="4576864"/>
                    </a:xfrm>
                    <a:prstGeom prst="rect">
                      <a:avLst/>
                    </a:prstGeom>
                    <a:noFill/>
                    <a:ln>
                      <a:noFill/>
                    </a:ln>
                  </pic:spPr>
                </pic:pic>
              </a:graphicData>
            </a:graphic>
          </wp:inline>
        </w:drawing>
      </w:r>
      <w:r w:rsidR="003D35BE">
        <w:rPr>
          <w:rFonts w:ascii="Arial Bold" w:hAnsi="Arial Bold" w:cs="Arial"/>
          <w:caps w:val="0"/>
          <w:sz w:val="22"/>
        </w:rPr>
        <w:t xml:space="preserve"> </w:t>
      </w:r>
    </w:p>
    <w:p w14:paraId="274D5639" w14:textId="77777777" w:rsidR="00520D39" w:rsidRDefault="00520D39">
      <w:pPr>
        <w:rPr>
          <w:rFonts w:ascii="Arial Bold" w:hAnsi="Arial Bold" w:cs="Arial"/>
          <w:b/>
          <w:color w:val="000000"/>
          <w:sz w:val="22"/>
          <w:szCs w:val="20"/>
          <w:lang w:val="en-US"/>
        </w:rPr>
      </w:pPr>
      <w:r>
        <w:rPr>
          <w:rFonts w:ascii="Arial Bold" w:hAnsi="Arial Bold" w:cs="Arial"/>
          <w:caps/>
          <w:sz w:val="22"/>
        </w:rPr>
        <w:br w:type="page"/>
      </w:r>
    </w:p>
    <w:p w14:paraId="5F78079C" w14:textId="3E9CB6F7" w:rsidR="003D35BE" w:rsidRDefault="00520D39" w:rsidP="003D35BE">
      <w:pPr>
        <w:pStyle w:val="header1"/>
        <w:rPr>
          <w:rFonts w:ascii="Arial Bold" w:hAnsi="Arial Bold" w:cs="Arial"/>
          <w:caps w:val="0"/>
          <w:sz w:val="22"/>
        </w:rPr>
      </w:pPr>
      <w:r>
        <w:rPr>
          <w:rFonts w:ascii="Arial Bold" w:hAnsi="Arial Bold" w:cs="Arial"/>
          <w:caps w:val="0"/>
          <w:sz w:val="22"/>
        </w:rPr>
        <w:lastRenderedPageBreak/>
        <w:t xml:space="preserve">Figure 5: </w:t>
      </w:r>
      <w:r w:rsidR="001F53C4">
        <w:rPr>
          <w:rFonts w:ascii="Arial Bold" w:hAnsi="Arial Bold" w:cs="Arial"/>
          <w:caps w:val="0"/>
          <w:sz w:val="22"/>
        </w:rPr>
        <w:t>Metal Storage</w:t>
      </w:r>
      <w:r>
        <w:rPr>
          <w:rFonts w:ascii="Arial Bold" w:hAnsi="Arial Bold" w:cs="Arial"/>
          <w:caps w:val="0"/>
          <w:sz w:val="22"/>
        </w:rPr>
        <w:t xml:space="preserve"> Building </w:t>
      </w:r>
    </w:p>
    <w:p w14:paraId="06DBD435" w14:textId="77777777" w:rsidR="001F53C4" w:rsidRDefault="001F53C4" w:rsidP="003D35BE">
      <w:pPr>
        <w:pStyle w:val="header1"/>
        <w:rPr>
          <w:rFonts w:ascii="Arial Bold" w:hAnsi="Arial Bold" w:cs="Arial"/>
          <w:caps w:val="0"/>
          <w:sz w:val="22"/>
        </w:rPr>
      </w:pPr>
    </w:p>
    <w:p w14:paraId="29242180" w14:textId="77777777" w:rsidR="000B642C" w:rsidRDefault="00520D39" w:rsidP="003D35BE">
      <w:pPr>
        <w:pStyle w:val="header1"/>
        <w:rPr>
          <w:rFonts w:ascii="Arial Bold" w:hAnsi="Arial Bold" w:cs="Arial"/>
          <w:caps w:val="0"/>
          <w:sz w:val="22"/>
        </w:rPr>
        <w:sectPr w:rsidR="000B642C" w:rsidSect="00215442">
          <w:pgSz w:w="16840" w:h="11907" w:orient="landscape" w:code="9"/>
          <w:pgMar w:top="1797" w:right="2022" w:bottom="1797" w:left="1135" w:header="720" w:footer="786" w:gutter="0"/>
          <w:cols w:space="720"/>
          <w:noEndnote/>
          <w:docGrid w:linePitch="326"/>
        </w:sectPr>
      </w:pPr>
      <w:r>
        <w:rPr>
          <w:rFonts w:ascii="Arial Bold" w:hAnsi="Arial Bold" w:cs="Arial"/>
          <w:caps w:val="0"/>
          <w:noProof/>
          <w:sz w:val="22"/>
        </w:rPr>
        <w:drawing>
          <wp:inline distT="0" distB="0" distL="0" distR="0" wp14:anchorId="5B4E12A7" wp14:editId="7ADDB2DF">
            <wp:extent cx="7564355" cy="4618893"/>
            <wp:effectExtent l="0" t="0" r="0" b="0"/>
            <wp:docPr id="13201465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77782" cy="4627092"/>
                    </a:xfrm>
                    <a:prstGeom prst="rect">
                      <a:avLst/>
                    </a:prstGeom>
                    <a:noFill/>
                    <a:ln>
                      <a:noFill/>
                    </a:ln>
                  </pic:spPr>
                </pic:pic>
              </a:graphicData>
            </a:graphic>
          </wp:inline>
        </w:drawing>
      </w:r>
    </w:p>
    <w:p w14:paraId="4314B350" w14:textId="5341A0D1" w:rsidR="00DE75C0" w:rsidRDefault="00DE75C0" w:rsidP="00A43FF1">
      <w:pPr>
        <w:pStyle w:val="header1"/>
        <w:rPr>
          <w:rFonts w:cs="Arial"/>
          <w:sz w:val="22"/>
        </w:rPr>
      </w:pPr>
      <w:r>
        <w:rPr>
          <w:rFonts w:cs="Arial"/>
          <w:sz w:val="22"/>
        </w:rPr>
        <w:lastRenderedPageBreak/>
        <w:tab/>
        <w:t>APPENDIX 1</w:t>
      </w:r>
    </w:p>
    <w:p w14:paraId="0C2FCA20" w14:textId="77777777" w:rsidR="00DE75C0" w:rsidRDefault="00DE75C0" w:rsidP="00A43FF1">
      <w:pPr>
        <w:rPr>
          <w:rFonts w:ascii="Arial" w:hAnsi="Arial" w:cs="Arial"/>
          <w:sz w:val="22"/>
        </w:rPr>
      </w:pPr>
    </w:p>
    <w:p w14:paraId="2069DABC" w14:textId="3B62AF94" w:rsidR="00DE75C0" w:rsidRDefault="00A43FF1" w:rsidP="00A43FF1">
      <w:pPr>
        <w:pStyle w:val="header1"/>
        <w:rPr>
          <w:rFonts w:cs="Arial"/>
          <w:sz w:val="22"/>
        </w:rPr>
      </w:pPr>
      <w:r>
        <w:rPr>
          <w:rFonts w:cs="Arial"/>
          <w:sz w:val="22"/>
        </w:rPr>
        <w:tab/>
      </w:r>
      <w:r w:rsidR="00DE75C0">
        <w:rPr>
          <w:rFonts w:cs="Arial"/>
          <w:sz w:val="22"/>
        </w:rPr>
        <w:t>Basic Acoustic Terminology</w:t>
      </w:r>
    </w:p>
    <w:p w14:paraId="17F91F1D" w14:textId="77777777" w:rsidR="00DE75C0" w:rsidRDefault="00DE75C0">
      <w:pPr>
        <w:pStyle w:val="BodyText"/>
        <w:rPr>
          <w:sz w:val="22"/>
        </w:rPr>
      </w:pPr>
    </w:p>
    <w:p w14:paraId="4B2B5395" w14:textId="77777777" w:rsidR="00DE75C0" w:rsidRDefault="00DE75C0" w:rsidP="00A83BA6">
      <w:pPr>
        <w:pStyle w:val="BodyText"/>
        <w:ind w:left="709" w:right="1146"/>
        <w:rPr>
          <w:sz w:val="22"/>
        </w:rPr>
      </w:pPr>
      <w:r>
        <w:rPr>
          <w:sz w:val="22"/>
        </w:rPr>
        <w:t>Sound is produced by mechanical vibration of a surface, which sets up rapid pressure fluctuations in the surrounding air.</w:t>
      </w:r>
    </w:p>
    <w:p w14:paraId="58324FDF" w14:textId="77777777" w:rsidR="00DE75C0" w:rsidRDefault="00DE75C0" w:rsidP="00A83BA6">
      <w:pPr>
        <w:pStyle w:val="BodyText"/>
        <w:ind w:left="709" w:right="1146"/>
        <w:rPr>
          <w:sz w:val="22"/>
        </w:rPr>
      </w:pPr>
    </w:p>
    <w:p w14:paraId="1D2F0890" w14:textId="77777777" w:rsidR="00DE75C0" w:rsidRDefault="00DE75C0" w:rsidP="00A83BA6">
      <w:pPr>
        <w:pStyle w:val="BodyText"/>
        <w:ind w:left="709" w:right="1146"/>
        <w:rPr>
          <w:sz w:val="22"/>
        </w:rPr>
      </w:pPr>
      <w:r>
        <w:rPr>
          <w:sz w:val="22"/>
        </w:rPr>
        <w:t xml:space="preserve">Sound Pressure Level is a measurement of the size of these pressure fluctuations.  It is expressed in decibels (dB) on a logarithmic scale.  Each 3 dB increase in sound pressure level represents a doubling of the sound energy.  An increase of around 10dB is said to subjectively double the sound level. The threshold of hearing is approximately 0 </w:t>
      </w:r>
      <w:proofErr w:type="spellStart"/>
      <w:r>
        <w:rPr>
          <w:sz w:val="22"/>
        </w:rPr>
        <w:t>dB.</w:t>
      </w:r>
      <w:proofErr w:type="spellEnd"/>
    </w:p>
    <w:p w14:paraId="30683B07" w14:textId="77777777" w:rsidR="00DE75C0" w:rsidRDefault="00DE75C0" w:rsidP="00A83BA6">
      <w:pPr>
        <w:pStyle w:val="BodyText"/>
        <w:ind w:left="709" w:right="1146"/>
        <w:rPr>
          <w:sz w:val="22"/>
        </w:rPr>
      </w:pPr>
    </w:p>
    <w:p w14:paraId="29AD56A8" w14:textId="77777777" w:rsidR="00DE75C0" w:rsidRDefault="00DE75C0" w:rsidP="00A83BA6">
      <w:pPr>
        <w:pStyle w:val="BodyText"/>
        <w:ind w:left="709" w:right="1146"/>
        <w:rPr>
          <w:sz w:val="22"/>
        </w:rPr>
      </w:pPr>
      <w:r>
        <w:rPr>
          <w:sz w:val="22"/>
        </w:rPr>
        <w:t>The rate at which the pressure fluctuations occur determines the pitch or frequency of the sound.  The frequency is expressed in Hertz (Hz), that is, cycles per second.  The human ear is sensitive to sounds from about 20 Hz to 20,000 Hz.  Although sound can be of one discrete frequency - a 'pure tone' - most noises are made up of many different frequencies.</w:t>
      </w:r>
    </w:p>
    <w:p w14:paraId="79E24012" w14:textId="77777777" w:rsidR="00DE75C0" w:rsidRDefault="00DE75C0" w:rsidP="00A83BA6">
      <w:pPr>
        <w:pStyle w:val="BodyText"/>
        <w:ind w:left="709" w:right="1146"/>
        <w:rPr>
          <w:sz w:val="22"/>
        </w:rPr>
      </w:pPr>
    </w:p>
    <w:p w14:paraId="77C0F8F5" w14:textId="77777777" w:rsidR="00DE75C0" w:rsidRDefault="00DE75C0" w:rsidP="00A83BA6">
      <w:pPr>
        <w:pStyle w:val="BodyText"/>
        <w:ind w:left="709" w:right="1146"/>
        <w:rPr>
          <w:sz w:val="22"/>
        </w:rPr>
      </w:pPr>
      <w:r>
        <w:rPr>
          <w:sz w:val="22"/>
        </w:rPr>
        <w:t>The human ear is more sensitive to some frequencies than others, and modern instruments can measure sound in the same 'subjective' way.  This is the basis of the A-weighted sound level dB(A), normally used to assess the effect of noise on people.  The dB(A) weighting emphasises or reduces the importance of certain frequencies within the audible range.</w:t>
      </w:r>
    </w:p>
    <w:p w14:paraId="411BCA1D" w14:textId="77777777" w:rsidR="00DE75C0" w:rsidRDefault="00DE75C0" w:rsidP="00A83BA6">
      <w:pPr>
        <w:pStyle w:val="BodyText"/>
        <w:ind w:left="709" w:right="1146"/>
        <w:rPr>
          <w:sz w:val="22"/>
        </w:rPr>
      </w:pPr>
    </w:p>
    <w:p w14:paraId="62257ECB" w14:textId="77777777" w:rsidR="00DE75C0" w:rsidRDefault="00DE75C0" w:rsidP="00A83BA6">
      <w:pPr>
        <w:pStyle w:val="header2"/>
        <w:ind w:left="709" w:right="1146"/>
        <w:rPr>
          <w:rFonts w:cs="Arial"/>
          <w:sz w:val="22"/>
        </w:rPr>
      </w:pPr>
      <w:r>
        <w:rPr>
          <w:rFonts w:cs="Arial"/>
          <w:sz w:val="22"/>
        </w:rPr>
        <w:t>Noise Measurement</w:t>
      </w:r>
    </w:p>
    <w:p w14:paraId="537E1DCB" w14:textId="77777777" w:rsidR="00DE75C0" w:rsidRDefault="00DE75C0" w:rsidP="00A83BA6">
      <w:pPr>
        <w:pStyle w:val="BodyText"/>
        <w:ind w:left="709" w:right="1146"/>
        <w:rPr>
          <w:sz w:val="22"/>
        </w:rPr>
      </w:pPr>
    </w:p>
    <w:p w14:paraId="2849CBBD" w14:textId="179EC2A1" w:rsidR="00DE75C0" w:rsidRDefault="00DE75C0" w:rsidP="00A83BA6">
      <w:pPr>
        <w:pStyle w:val="BodyText"/>
        <w:ind w:left="709" w:right="1146"/>
        <w:rPr>
          <w:sz w:val="22"/>
        </w:rPr>
      </w:pPr>
      <w:r>
        <w:rPr>
          <w:sz w:val="22"/>
        </w:rPr>
        <w:t xml:space="preserve">The measurement of sound pressure level is only really meaningful where the level of noise is constant.  In the typical industrial environment noise levels can vary widely and sometimes short duration high levels of noise are interspersed with periods of relative quiet.  The most widely used means of 'averaging' the noise over a period of time is the Equivalent Continuous Sound Level.  Normally written as </w:t>
      </w:r>
      <w:proofErr w:type="gramStart"/>
      <w:r>
        <w:rPr>
          <w:sz w:val="22"/>
        </w:rPr>
        <w:t>L</w:t>
      </w:r>
      <w:proofErr w:type="spellStart"/>
      <w:r>
        <w:rPr>
          <w:position w:val="-6"/>
          <w:sz w:val="22"/>
          <w:vertAlign w:val="subscript"/>
        </w:rPr>
        <w:t>Aeq</w:t>
      </w:r>
      <w:proofErr w:type="spellEnd"/>
      <w:r>
        <w:rPr>
          <w:position w:val="-6"/>
          <w:sz w:val="22"/>
        </w:rPr>
        <w:t xml:space="preserve">  </w:t>
      </w:r>
      <w:r>
        <w:rPr>
          <w:sz w:val="22"/>
        </w:rPr>
        <w:t>this</w:t>
      </w:r>
      <w:proofErr w:type="gramEnd"/>
      <w:r>
        <w:rPr>
          <w:sz w:val="22"/>
        </w:rPr>
        <w:t xml:space="preserve"> value takes into account both the level of noise and the length of time over which it occurs.  There are many meters available which are capable of measuring L</w:t>
      </w:r>
      <w:proofErr w:type="spellStart"/>
      <w:r>
        <w:rPr>
          <w:position w:val="-6"/>
          <w:sz w:val="22"/>
          <w:vertAlign w:val="subscript"/>
        </w:rPr>
        <w:t>Aeq</w:t>
      </w:r>
      <w:proofErr w:type="spellEnd"/>
      <w:r>
        <w:rPr>
          <w:sz w:val="22"/>
        </w:rPr>
        <w:t xml:space="preserve"> by electronic integration over the measurement period.</w:t>
      </w:r>
    </w:p>
    <w:p w14:paraId="3219E714" w14:textId="77777777" w:rsidR="00DE75C0" w:rsidRDefault="00DE75C0" w:rsidP="00A83BA6">
      <w:pPr>
        <w:pStyle w:val="BodyText"/>
        <w:ind w:left="709" w:right="1146"/>
        <w:rPr>
          <w:sz w:val="22"/>
        </w:rPr>
      </w:pPr>
    </w:p>
    <w:p w14:paraId="26C2C6CE" w14:textId="77777777" w:rsidR="00DE75C0" w:rsidRDefault="00DE75C0" w:rsidP="00A83BA6">
      <w:pPr>
        <w:pStyle w:val="BodyText"/>
        <w:ind w:left="709" w:right="1146"/>
        <w:rPr>
          <w:sz w:val="22"/>
        </w:rPr>
      </w:pPr>
      <w:r>
        <w:rPr>
          <w:sz w:val="22"/>
        </w:rPr>
        <w:t>The L</w:t>
      </w:r>
      <w:proofErr w:type="spellStart"/>
      <w:r>
        <w:rPr>
          <w:position w:val="-6"/>
          <w:sz w:val="22"/>
          <w:vertAlign w:val="subscript"/>
        </w:rPr>
        <w:t>Aeq</w:t>
      </w:r>
      <w:proofErr w:type="spellEnd"/>
      <w:r>
        <w:rPr>
          <w:sz w:val="22"/>
        </w:rPr>
        <w:t xml:space="preserve"> or A-weighted equivalent continuous noise level is a measure of the total noise energy over a stated time period and includes all the varying noise levels and re-expresses as an 'average', allowing for the length of time for which each noise level was presented.</w:t>
      </w:r>
    </w:p>
    <w:p w14:paraId="19518CD4" w14:textId="77777777" w:rsidR="00DE75C0" w:rsidRDefault="00DE75C0" w:rsidP="00A83BA6">
      <w:pPr>
        <w:pStyle w:val="BodyText"/>
        <w:ind w:left="709" w:right="1146"/>
        <w:jc w:val="center"/>
        <w:rPr>
          <w:sz w:val="22"/>
        </w:rPr>
      </w:pPr>
    </w:p>
    <w:p w14:paraId="68945923" w14:textId="5D4AA97C" w:rsidR="00DE75C0" w:rsidRDefault="00DE75C0" w:rsidP="00A83BA6">
      <w:pPr>
        <w:pStyle w:val="BodyText"/>
        <w:ind w:left="709" w:right="1146"/>
        <w:rPr>
          <w:sz w:val="22"/>
        </w:rPr>
      </w:pPr>
      <w:r>
        <w:rPr>
          <w:sz w:val="22"/>
        </w:rPr>
        <w:t>The L</w:t>
      </w:r>
      <w:r>
        <w:rPr>
          <w:position w:val="-6"/>
          <w:sz w:val="22"/>
          <w:vertAlign w:val="subscript"/>
        </w:rPr>
        <w:t>An</w:t>
      </w:r>
      <w:r>
        <w:rPr>
          <w:sz w:val="22"/>
        </w:rPr>
        <w:t xml:space="preserve"> parameters are defined as the noise levels which are exceeded for n% of the monitoring period, thus, for example, the L</w:t>
      </w:r>
      <w:r w:rsidRPr="00A46109">
        <w:rPr>
          <w:position w:val="-6"/>
          <w:sz w:val="22"/>
          <w:vertAlign w:val="subscript"/>
        </w:rPr>
        <w:t>A90</w:t>
      </w:r>
      <w:r>
        <w:rPr>
          <w:sz w:val="22"/>
        </w:rPr>
        <w:t xml:space="preserve"> parameter is the noise level exceeded for 90% of the 15</w:t>
      </w:r>
      <w:r w:rsidR="00A46109">
        <w:rPr>
          <w:sz w:val="22"/>
        </w:rPr>
        <w:t>-</w:t>
      </w:r>
      <w:r>
        <w:rPr>
          <w:sz w:val="22"/>
        </w:rPr>
        <w:t>minute period, i.e. 13.5 minutes.  The L</w:t>
      </w:r>
      <w:r w:rsidRPr="00A46109">
        <w:rPr>
          <w:position w:val="-6"/>
          <w:sz w:val="22"/>
          <w:vertAlign w:val="subscript"/>
        </w:rPr>
        <w:t>A50</w:t>
      </w:r>
      <w:r>
        <w:rPr>
          <w:sz w:val="22"/>
        </w:rPr>
        <w:t xml:space="preserve"> parameter is the noise level exceeded for 50% of the hourly period, i.e. 30 minutes, etc.  The L</w:t>
      </w:r>
      <w:r>
        <w:rPr>
          <w:position w:val="-6"/>
          <w:sz w:val="22"/>
          <w:vertAlign w:val="subscript"/>
        </w:rPr>
        <w:t>max</w:t>
      </w:r>
      <w:r>
        <w:rPr>
          <w:sz w:val="22"/>
        </w:rPr>
        <w:t xml:space="preserve"> parameter is the maximum RMS A-weighted noise level occurring during the measurement period.</w:t>
      </w:r>
    </w:p>
    <w:p w14:paraId="1E2C6F6E" w14:textId="77777777" w:rsidR="00DE75C0" w:rsidRDefault="00DE75C0" w:rsidP="00A83BA6">
      <w:pPr>
        <w:pStyle w:val="BodyText"/>
        <w:ind w:left="709" w:right="1146" w:hanging="720"/>
        <w:rPr>
          <w:sz w:val="22"/>
        </w:rPr>
      </w:pPr>
      <w:r>
        <w:rPr>
          <w:b/>
          <w:i/>
          <w:sz w:val="22"/>
        </w:rPr>
        <w:tab/>
      </w:r>
    </w:p>
    <w:p w14:paraId="29BB8F07" w14:textId="77777777" w:rsidR="00DE75C0" w:rsidRDefault="00DE75C0" w:rsidP="00A83BA6">
      <w:pPr>
        <w:pStyle w:val="BodyText"/>
        <w:ind w:left="709" w:right="1146"/>
        <w:rPr>
          <w:sz w:val="22"/>
        </w:rPr>
      </w:pPr>
      <w:r>
        <w:rPr>
          <w:sz w:val="22"/>
        </w:rPr>
        <w:t>The definition in layman’s terms is given below for terminology used in the measurement and results obtained during the survey work.</w:t>
      </w:r>
    </w:p>
    <w:p w14:paraId="1B6ABEA3" w14:textId="77777777" w:rsidR="00DE75C0" w:rsidRDefault="00DE75C0">
      <w:pPr>
        <w:pStyle w:val="BodyText"/>
        <w:ind w:left="720" w:hanging="720"/>
        <w:rPr>
          <w:sz w:val="22"/>
        </w:rPr>
      </w:pPr>
    </w:p>
    <w:p w14:paraId="0B19D714" w14:textId="77777777" w:rsidR="00A83BA6" w:rsidRDefault="00DE75C0">
      <w:pPr>
        <w:pStyle w:val="BodyText"/>
        <w:ind w:left="720" w:hanging="720"/>
        <w:rPr>
          <w:b/>
          <w:sz w:val="22"/>
        </w:rPr>
      </w:pPr>
      <w:r>
        <w:rPr>
          <w:b/>
          <w:sz w:val="22"/>
        </w:rPr>
        <w:tab/>
      </w:r>
    </w:p>
    <w:p w14:paraId="608C7FD5" w14:textId="77777777" w:rsidR="00A83BA6" w:rsidRDefault="00A83BA6">
      <w:pPr>
        <w:pStyle w:val="BodyText"/>
        <w:ind w:left="720" w:hanging="720"/>
        <w:rPr>
          <w:b/>
          <w:sz w:val="22"/>
        </w:rPr>
      </w:pPr>
    </w:p>
    <w:p w14:paraId="78AF7F4C" w14:textId="77777777" w:rsidR="00A83BA6" w:rsidRDefault="00A83BA6">
      <w:pPr>
        <w:pStyle w:val="BodyText"/>
        <w:ind w:left="720" w:hanging="720"/>
        <w:rPr>
          <w:b/>
          <w:sz w:val="22"/>
        </w:rPr>
      </w:pPr>
    </w:p>
    <w:p w14:paraId="69202471" w14:textId="795CD049" w:rsidR="00DE75C0" w:rsidRDefault="00DE75C0" w:rsidP="00A83BA6">
      <w:pPr>
        <w:pStyle w:val="BodyText"/>
        <w:ind w:left="720" w:right="1146" w:hanging="11"/>
        <w:rPr>
          <w:sz w:val="22"/>
        </w:rPr>
      </w:pPr>
      <w:r>
        <w:rPr>
          <w:b/>
          <w:sz w:val="22"/>
        </w:rPr>
        <w:lastRenderedPageBreak/>
        <w:t xml:space="preserve">A-weighting: </w:t>
      </w:r>
      <w:r>
        <w:rPr>
          <w:sz w:val="22"/>
        </w:rPr>
        <w:t>Normal hearing covers the frequency (pitch) range from about 20Hz to 20,000 Hz but sensitivity of the ear is greatest between about 500Hz and 5000Hz.  The "A-weighting" is an electrical circuit built into noise meters to mimic this characteristic of the human ear.</w:t>
      </w:r>
    </w:p>
    <w:p w14:paraId="1122E9DB" w14:textId="77777777" w:rsidR="00DE75C0" w:rsidRDefault="00DE75C0" w:rsidP="00A83BA6">
      <w:pPr>
        <w:pStyle w:val="BodyText"/>
        <w:ind w:left="720" w:right="1146" w:hanging="720"/>
        <w:rPr>
          <w:sz w:val="22"/>
        </w:rPr>
      </w:pPr>
    </w:p>
    <w:p w14:paraId="03723221" w14:textId="77777777" w:rsidR="00DE75C0" w:rsidRDefault="00DE75C0" w:rsidP="00A83BA6">
      <w:pPr>
        <w:pStyle w:val="BodyText"/>
        <w:ind w:left="720" w:right="1146" w:hanging="720"/>
        <w:rPr>
          <w:sz w:val="22"/>
        </w:rPr>
      </w:pPr>
      <w:r>
        <w:rPr>
          <w:b/>
          <w:sz w:val="22"/>
        </w:rPr>
        <w:tab/>
        <w:t>Ambient noise:</w:t>
      </w:r>
      <w:r>
        <w:rPr>
          <w:sz w:val="22"/>
        </w:rPr>
        <w:t xml:space="preserve">  The totally encompassing sound in a given situation at a given time usually composed of sound from many sources near and far.</w:t>
      </w:r>
    </w:p>
    <w:p w14:paraId="4EF9DEF9" w14:textId="77777777" w:rsidR="00DE75C0" w:rsidRDefault="00DE75C0" w:rsidP="00A83BA6">
      <w:pPr>
        <w:pStyle w:val="BodyText"/>
        <w:ind w:left="720" w:right="1146" w:hanging="720"/>
        <w:rPr>
          <w:sz w:val="22"/>
        </w:rPr>
      </w:pPr>
    </w:p>
    <w:p w14:paraId="62EBDF21" w14:textId="77777777" w:rsidR="00DE75C0" w:rsidRDefault="00DE75C0" w:rsidP="00A83BA6">
      <w:pPr>
        <w:pStyle w:val="BodyText"/>
        <w:ind w:left="720" w:right="1146" w:hanging="720"/>
        <w:rPr>
          <w:sz w:val="22"/>
        </w:rPr>
      </w:pPr>
      <w:r>
        <w:rPr>
          <w:sz w:val="22"/>
        </w:rPr>
        <w:tab/>
      </w:r>
      <w:r>
        <w:rPr>
          <w:b/>
          <w:sz w:val="22"/>
        </w:rPr>
        <w:t xml:space="preserve">Attenuation:   </w:t>
      </w:r>
      <w:r>
        <w:rPr>
          <w:sz w:val="22"/>
        </w:rPr>
        <w:t>Noise reduction</w:t>
      </w:r>
    </w:p>
    <w:p w14:paraId="0DDBEBAE" w14:textId="77777777" w:rsidR="00DE75C0" w:rsidRDefault="00DE75C0" w:rsidP="00A83BA6">
      <w:pPr>
        <w:pStyle w:val="BodyText"/>
        <w:ind w:left="720" w:right="1146" w:hanging="720"/>
        <w:rPr>
          <w:sz w:val="22"/>
        </w:rPr>
      </w:pPr>
    </w:p>
    <w:p w14:paraId="48ED1AE6" w14:textId="77777777" w:rsidR="00DE75C0" w:rsidRDefault="00DE75C0" w:rsidP="00A83BA6">
      <w:pPr>
        <w:pStyle w:val="BodyText"/>
        <w:ind w:left="720" w:right="1146" w:hanging="720"/>
        <w:rPr>
          <w:sz w:val="22"/>
        </w:rPr>
      </w:pPr>
      <w:r>
        <w:rPr>
          <w:sz w:val="22"/>
        </w:rPr>
        <w:tab/>
      </w:r>
      <w:r>
        <w:rPr>
          <w:b/>
          <w:sz w:val="22"/>
        </w:rPr>
        <w:t xml:space="preserve">Background noise:  </w:t>
      </w:r>
      <w:r>
        <w:rPr>
          <w:sz w:val="22"/>
        </w:rPr>
        <w:t>The general quiet periods of ambient noise when the noise source under investigation is not there.</w:t>
      </w:r>
    </w:p>
    <w:p w14:paraId="4B2DB53B" w14:textId="77777777" w:rsidR="00DE75C0" w:rsidRDefault="00DE75C0" w:rsidP="00A83BA6">
      <w:pPr>
        <w:pStyle w:val="BodyText"/>
        <w:ind w:left="720" w:right="1146" w:hanging="720"/>
        <w:rPr>
          <w:sz w:val="22"/>
        </w:rPr>
      </w:pPr>
    </w:p>
    <w:p w14:paraId="338E83CF" w14:textId="77777777" w:rsidR="00DE75C0" w:rsidRDefault="00DE75C0" w:rsidP="00A83BA6">
      <w:pPr>
        <w:pStyle w:val="BodyText"/>
        <w:ind w:left="720" w:right="1146" w:hanging="720"/>
        <w:rPr>
          <w:sz w:val="22"/>
        </w:rPr>
      </w:pPr>
      <w:r>
        <w:rPr>
          <w:sz w:val="22"/>
        </w:rPr>
        <w:tab/>
      </w:r>
      <w:r>
        <w:rPr>
          <w:b/>
          <w:sz w:val="22"/>
        </w:rPr>
        <w:t xml:space="preserve">Decibel (dB):  </w:t>
      </w:r>
      <w:r>
        <w:rPr>
          <w:sz w:val="22"/>
        </w:rPr>
        <w:t>The unit of measurement for sound based on a logarithmic scale.  0dB is the threshold of normal hearing; 140dB is the threshold of pain.  A change of 1dB is only detectable under controlled laboratory conditions.</w:t>
      </w:r>
    </w:p>
    <w:p w14:paraId="7D635AD6" w14:textId="77777777" w:rsidR="00DE75C0" w:rsidRDefault="00DE75C0" w:rsidP="00A83BA6">
      <w:pPr>
        <w:pStyle w:val="BodyText"/>
        <w:ind w:left="720" w:right="1146" w:hanging="720"/>
        <w:rPr>
          <w:sz w:val="22"/>
        </w:rPr>
      </w:pPr>
    </w:p>
    <w:p w14:paraId="67A0BE3F" w14:textId="77777777" w:rsidR="00DE75C0" w:rsidRDefault="00DE75C0" w:rsidP="00A83BA6">
      <w:pPr>
        <w:pStyle w:val="BodyText"/>
        <w:ind w:left="720" w:right="1146" w:hanging="720"/>
        <w:rPr>
          <w:sz w:val="22"/>
        </w:rPr>
      </w:pPr>
      <w:r>
        <w:rPr>
          <w:sz w:val="22"/>
        </w:rPr>
        <w:tab/>
      </w:r>
      <w:r>
        <w:rPr>
          <w:b/>
          <w:sz w:val="22"/>
        </w:rPr>
        <w:t xml:space="preserve">dB(A) [decibel A weighted]: </w:t>
      </w:r>
      <w:r>
        <w:rPr>
          <w:sz w:val="22"/>
        </w:rPr>
        <w:t xml:space="preserve"> Decibels measured on a sound level meter incorporating a frequency weighting (A weighting) serves to distinguish sounds of different frequency (or pitch) in a similar way to how the human ear responds.  Measurements in dB(A) broadly agrees with an individual's assessment of loudness. A change of 3dB(A) is the minimum perceptible under normal everyday conditions, and a change of 10dB(A) corresponds roughly to doubling or halving the loudness of sound.</w:t>
      </w:r>
    </w:p>
    <w:p w14:paraId="1CAF767E" w14:textId="77777777" w:rsidR="00DE75C0" w:rsidRDefault="00DE75C0" w:rsidP="00A83BA6">
      <w:pPr>
        <w:pStyle w:val="BodyText"/>
        <w:ind w:left="720" w:right="1146" w:hanging="720"/>
        <w:rPr>
          <w:sz w:val="22"/>
        </w:rPr>
      </w:pPr>
    </w:p>
    <w:p w14:paraId="12618011" w14:textId="77777777" w:rsidR="00DE75C0" w:rsidRDefault="00DE75C0" w:rsidP="00A83BA6">
      <w:pPr>
        <w:pStyle w:val="BodyText"/>
        <w:ind w:left="720" w:right="1146" w:hanging="720"/>
        <w:rPr>
          <w:sz w:val="22"/>
        </w:rPr>
      </w:pPr>
      <w:r>
        <w:rPr>
          <w:sz w:val="22"/>
        </w:rPr>
        <w:tab/>
      </w:r>
      <w:r>
        <w:rPr>
          <w:b/>
          <w:sz w:val="22"/>
        </w:rPr>
        <w:t>dB(C):</w:t>
      </w:r>
      <w:r>
        <w:rPr>
          <w:sz w:val="22"/>
        </w:rPr>
        <w:t xml:space="preserve"> </w:t>
      </w:r>
      <w:r>
        <w:rPr>
          <w:b/>
          <w:sz w:val="22"/>
        </w:rPr>
        <w:t xml:space="preserve">[decibel C weighted]: </w:t>
      </w:r>
      <w:r>
        <w:rPr>
          <w:sz w:val="22"/>
        </w:rPr>
        <w:t>Frequency weighting which does not alter low frequency octave band levels by very much compared to `A</w:t>
      </w:r>
      <w:proofErr w:type="gramStart"/>
      <w:r>
        <w:rPr>
          <w:sz w:val="22"/>
        </w:rPr>
        <w:t>'  weighting</w:t>
      </w:r>
      <w:proofErr w:type="gramEnd"/>
      <w:r>
        <w:rPr>
          <w:sz w:val="22"/>
        </w:rPr>
        <w:t>.  Similar to linear reading (i.e. linear does not alter frequency spectra at all)</w:t>
      </w:r>
    </w:p>
    <w:p w14:paraId="417AB9CF" w14:textId="77777777" w:rsidR="00DE75C0" w:rsidRDefault="00DE75C0" w:rsidP="00A83BA6">
      <w:pPr>
        <w:pStyle w:val="BodyText"/>
        <w:ind w:left="720" w:right="1146" w:hanging="720"/>
        <w:rPr>
          <w:sz w:val="22"/>
        </w:rPr>
      </w:pPr>
    </w:p>
    <w:p w14:paraId="1C37056E" w14:textId="77777777" w:rsidR="00DE75C0" w:rsidRDefault="00DE75C0" w:rsidP="00A83BA6">
      <w:pPr>
        <w:pStyle w:val="BodyText"/>
        <w:ind w:left="720" w:right="1146" w:hanging="720"/>
        <w:rPr>
          <w:sz w:val="22"/>
        </w:rPr>
      </w:pPr>
      <w:r>
        <w:rPr>
          <w:sz w:val="22"/>
        </w:rPr>
        <w:tab/>
      </w:r>
      <w:r>
        <w:rPr>
          <w:b/>
          <w:sz w:val="22"/>
        </w:rPr>
        <w:t xml:space="preserve">Frequency (Hz):  </w:t>
      </w:r>
      <w:r>
        <w:rPr>
          <w:sz w:val="22"/>
        </w:rPr>
        <w:t>The number of sound waves to pass a point in one second.</w:t>
      </w:r>
    </w:p>
    <w:p w14:paraId="05D80E87" w14:textId="77777777" w:rsidR="00DE75C0" w:rsidRDefault="00DE75C0" w:rsidP="00A83BA6">
      <w:pPr>
        <w:pStyle w:val="BodyText"/>
        <w:ind w:left="720" w:right="1146" w:hanging="720"/>
        <w:rPr>
          <w:sz w:val="22"/>
        </w:rPr>
      </w:pPr>
      <w:r>
        <w:rPr>
          <w:sz w:val="22"/>
        </w:rPr>
        <w:tab/>
      </w:r>
      <w:r>
        <w:rPr>
          <w:sz w:val="22"/>
        </w:rPr>
        <w:tab/>
      </w:r>
    </w:p>
    <w:p w14:paraId="4CB2020C" w14:textId="77777777" w:rsidR="00DE75C0" w:rsidRDefault="00DE75C0" w:rsidP="00A83BA6">
      <w:pPr>
        <w:pStyle w:val="BodyText"/>
        <w:ind w:left="720" w:right="1146" w:hanging="720"/>
        <w:rPr>
          <w:sz w:val="22"/>
        </w:rPr>
      </w:pPr>
      <w:r>
        <w:rPr>
          <w:b/>
          <w:sz w:val="22"/>
        </w:rPr>
        <w:tab/>
        <w:t>L</w:t>
      </w:r>
      <w:proofErr w:type="spellStart"/>
      <w:r>
        <w:rPr>
          <w:b/>
          <w:position w:val="-6"/>
          <w:sz w:val="22"/>
        </w:rPr>
        <w:t>Aeq</w:t>
      </w:r>
      <w:proofErr w:type="spellEnd"/>
      <w:r>
        <w:rPr>
          <w:b/>
          <w:sz w:val="22"/>
        </w:rPr>
        <w:t xml:space="preserve">:  </w:t>
      </w:r>
      <w:r>
        <w:rPr>
          <w:sz w:val="22"/>
        </w:rPr>
        <w:t>This is a noise index used to describe the "average" level of a noise that varies with time (T).  It allows for the different sensitivities of the human ear to different frequencies (pitch), and averages fluctuating noise levels in a manner, which correlates well with human perceptions of loudness.</w:t>
      </w:r>
    </w:p>
    <w:p w14:paraId="64055841" w14:textId="77777777" w:rsidR="00DE75C0" w:rsidRDefault="00DE75C0" w:rsidP="00A83BA6">
      <w:pPr>
        <w:pStyle w:val="BodyText"/>
        <w:ind w:left="720" w:right="1146" w:hanging="720"/>
        <w:rPr>
          <w:sz w:val="22"/>
        </w:rPr>
      </w:pPr>
    </w:p>
    <w:p w14:paraId="3C17A3E9" w14:textId="77777777" w:rsidR="00DE75C0" w:rsidRDefault="00DE75C0" w:rsidP="00A83BA6">
      <w:pPr>
        <w:pStyle w:val="BodyText"/>
        <w:ind w:left="720" w:right="1146" w:hanging="720"/>
        <w:rPr>
          <w:sz w:val="22"/>
        </w:rPr>
      </w:pPr>
      <w:r>
        <w:rPr>
          <w:sz w:val="22"/>
        </w:rPr>
        <w:tab/>
      </w:r>
      <w:r>
        <w:rPr>
          <w:b/>
          <w:sz w:val="22"/>
        </w:rPr>
        <w:t>L</w:t>
      </w:r>
      <w:r>
        <w:rPr>
          <w:b/>
          <w:position w:val="-6"/>
          <w:sz w:val="22"/>
        </w:rPr>
        <w:t>A</w:t>
      </w:r>
      <w:proofErr w:type="gramStart"/>
      <w:r>
        <w:rPr>
          <w:b/>
          <w:position w:val="-6"/>
          <w:sz w:val="22"/>
        </w:rPr>
        <w:t>10,T</w:t>
      </w:r>
      <w:proofErr w:type="gramEnd"/>
      <w:r>
        <w:rPr>
          <w:b/>
          <w:sz w:val="22"/>
        </w:rPr>
        <w:t xml:space="preserve">: </w:t>
      </w:r>
      <w:r>
        <w:rPr>
          <w:sz w:val="22"/>
        </w:rPr>
        <w:t xml:space="preserve"> This noise index gives an indication of the upper limit or peak levels of the fluctuating noise.  It is the "A weighted" noise level exceeded for 10 per cent of the specified measurement period (T). e.g. If the measurement period was over 10 hours and the L</w:t>
      </w:r>
      <w:r>
        <w:rPr>
          <w:position w:val="-6"/>
          <w:sz w:val="22"/>
        </w:rPr>
        <w:t>A10</w:t>
      </w:r>
      <w:r>
        <w:rPr>
          <w:sz w:val="22"/>
        </w:rPr>
        <w:t xml:space="preserve"> reading was say 60dB, then this means that for 1 hour out of 10 the level went above 60dB.</w:t>
      </w:r>
    </w:p>
    <w:p w14:paraId="71F7E381" w14:textId="77777777" w:rsidR="00DE75C0" w:rsidRDefault="00DE75C0" w:rsidP="00A83BA6">
      <w:pPr>
        <w:pStyle w:val="BodyText"/>
        <w:ind w:left="720" w:right="1146" w:hanging="720"/>
        <w:rPr>
          <w:sz w:val="22"/>
        </w:rPr>
      </w:pPr>
    </w:p>
    <w:p w14:paraId="4DDFBF1A" w14:textId="77777777" w:rsidR="00DE75C0" w:rsidRDefault="00DE75C0" w:rsidP="00A83BA6">
      <w:pPr>
        <w:pStyle w:val="BodyText"/>
        <w:ind w:left="720" w:right="1146" w:hanging="720"/>
        <w:rPr>
          <w:sz w:val="22"/>
        </w:rPr>
      </w:pPr>
      <w:r>
        <w:rPr>
          <w:b/>
          <w:sz w:val="22"/>
        </w:rPr>
        <w:tab/>
        <w:t>L</w:t>
      </w:r>
      <w:r>
        <w:rPr>
          <w:b/>
          <w:position w:val="-6"/>
          <w:sz w:val="22"/>
        </w:rPr>
        <w:t>A</w:t>
      </w:r>
      <w:proofErr w:type="gramStart"/>
      <w:r>
        <w:rPr>
          <w:b/>
          <w:position w:val="-6"/>
          <w:sz w:val="22"/>
        </w:rPr>
        <w:t>90,T</w:t>
      </w:r>
      <w:proofErr w:type="gramEnd"/>
      <w:r>
        <w:rPr>
          <w:b/>
          <w:sz w:val="22"/>
        </w:rPr>
        <w:t xml:space="preserve">:  </w:t>
      </w:r>
      <w:r>
        <w:rPr>
          <w:sz w:val="22"/>
        </w:rPr>
        <w:t>This noise index gives an indication of the lower limit or levels of the fluctuating noise.  It is the "A weighted" noise level exceeded for 90 per cent of the specified measurement period (T). e.g. If the measurement period was over 10 hours and the L</w:t>
      </w:r>
      <w:r>
        <w:rPr>
          <w:position w:val="-6"/>
          <w:sz w:val="22"/>
        </w:rPr>
        <w:t>A90</w:t>
      </w:r>
      <w:r>
        <w:rPr>
          <w:sz w:val="22"/>
        </w:rPr>
        <w:t xml:space="preserve"> reading was say 50dB, then this means that for 9 hours out of 10 the level went above 50dB.</w:t>
      </w:r>
    </w:p>
    <w:p w14:paraId="1BB33060" w14:textId="77777777" w:rsidR="00DE75C0" w:rsidRDefault="00DE75C0" w:rsidP="00A83BA6">
      <w:pPr>
        <w:pStyle w:val="BodyText"/>
        <w:ind w:left="720" w:right="1146" w:hanging="720"/>
        <w:rPr>
          <w:sz w:val="22"/>
        </w:rPr>
      </w:pPr>
    </w:p>
    <w:p w14:paraId="445383E1" w14:textId="77777777" w:rsidR="00DE75C0" w:rsidRDefault="00DE75C0" w:rsidP="00A83BA6">
      <w:pPr>
        <w:pStyle w:val="BodyText"/>
        <w:ind w:left="720" w:right="1146" w:hanging="720"/>
        <w:rPr>
          <w:sz w:val="22"/>
        </w:rPr>
      </w:pPr>
      <w:r>
        <w:rPr>
          <w:b/>
          <w:sz w:val="22"/>
        </w:rPr>
        <w:tab/>
        <w:t>L</w:t>
      </w:r>
      <w:r>
        <w:rPr>
          <w:b/>
          <w:position w:val="-6"/>
          <w:sz w:val="22"/>
        </w:rPr>
        <w:t>Amax</w:t>
      </w:r>
      <w:r>
        <w:rPr>
          <w:b/>
          <w:sz w:val="22"/>
        </w:rPr>
        <w:t xml:space="preserve">:  </w:t>
      </w:r>
      <w:r>
        <w:rPr>
          <w:sz w:val="22"/>
        </w:rPr>
        <w:t>This is the highest `A’ weighted noise level recorded during a noise measurement period.</w:t>
      </w:r>
    </w:p>
    <w:p w14:paraId="52F720A2" w14:textId="77777777" w:rsidR="00DE75C0" w:rsidRDefault="00DE75C0" w:rsidP="00A83BA6">
      <w:pPr>
        <w:pStyle w:val="BodyText"/>
        <w:ind w:left="720" w:right="1146" w:hanging="720"/>
        <w:rPr>
          <w:sz w:val="22"/>
        </w:rPr>
      </w:pPr>
    </w:p>
    <w:p w14:paraId="6DABD525" w14:textId="77777777" w:rsidR="00DE75C0" w:rsidRDefault="00DE75C0" w:rsidP="00A83BA6">
      <w:pPr>
        <w:pStyle w:val="BodyText"/>
        <w:ind w:left="720" w:right="1146" w:hanging="720"/>
        <w:rPr>
          <w:sz w:val="22"/>
        </w:rPr>
      </w:pPr>
      <w:r>
        <w:rPr>
          <w:b/>
          <w:sz w:val="22"/>
        </w:rPr>
        <w:tab/>
        <w:t>Residual noise:</w:t>
      </w:r>
      <w:r>
        <w:rPr>
          <w:sz w:val="22"/>
        </w:rPr>
        <w:t xml:space="preserve">  The ambient noise remaining at a given position in a given situation when the noise source under investigation is not there.  </w:t>
      </w:r>
    </w:p>
    <w:p w14:paraId="741CD4AA" w14:textId="77777777" w:rsidR="00DE75C0" w:rsidRDefault="00DE75C0" w:rsidP="00A83BA6">
      <w:pPr>
        <w:pStyle w:val="BodyText"/>
        <w:ind w:left="720" w:right="1146" w:hanging="720"/>
        <w:rPr>
          <w:sz w:val="22"/>
        </w:rPr>
      </w:pPr>
    </w:p>
    <w:p w14:paraId="11177113" w14:textId="77777777" w:rsidR="00DE75C0" w:rsidRDefault="00DE75C0" w:rsidP="00A83BA6">
      <w:pPr>
        <w:pStyle w:val="BodyText"/>
        <w:ind w:left="720" w:right="1146" w:hanging="720"/>
        <w:rPr>
          <w:sz w:val="22"/>
        </w:rPr>
      </w:pPr>
      <w:r>
        <w:rPr>
          <w:sz w:val="22"/>
        </w:rPr>
        <w:lastRenderedPageBreak/>
        <w:tab/>
      </w:r>
      <w:r>
        <w:rPr>
          <w:b/>
          <w:sz w:val="22"/>
        </w:rPr>
        <w:t>Specific noise:</w:t>
      </w:r>
      <w:r>
        <w:rPr>
          <w:sz w:val="22"/>
        </w:rPr>
        <w:t xml:space="preserve"> The noise source under investigation for assessing the likelihood of complaints </w:t>
      </w:r>
    </w:p>
    <w:p w14:paraId="4B59AE5C" w14:textId="77777777" w:rsidR="00DE75C0" w:rsidRDefault="00DE75C0" w:rsidP="00A83BA6">
      <w:pPr>
        <w:pStyle w:val="BodyText"/>
        <w:ind w:left="720" w:right="1146" w:hanging="720"/>
        <w:rPr>
          <w:sz w:val="22"/>
        </w:rPr>
      </w:pPr>
      <w:r>
        <w:tab/>
      </w:r>
      <w:r>
        <w:tab/>
      </w:r>
    </w:p>
    <w:p w14:paraId="4A82CBB3" w14:textId="77777777" w:rsidR="00DE75C0" w:rsidRDefault="00DE75C0">
      <w:pPr>
        <w:tabs>
          <w:tab w:val="left" w:pos="567"/>
          <w:tab w:val="left" w:pos="709"/>
          <w:tab w:val="left" w:pos="2977"/>
          <w:tab w:val="left" w:pos="3119"/>
          <w:tab w:val="left" w:pos="8505"/>
        </w:tabs>
        <w:ind w:left="709" w:right="520"/>
        <w:rPr>
          <w:rFonts w:ascii="Arial" w:hAnsi="Arial" w:cs="Arial"/>
          <w:b/>
          <w:sz w:val="22"/>
          <w:szCs w:val="22"/>
        </w:rPr>
      </w:pPr>
      <w:r>
        <w:rPr>
          <w:rFonts w:ascii="Arial" w:hAnsi="Arial" w:cs="Arial"/>
          <w:b/>
          <w:sz w:val="22"/>
          <w:szCs w:val="22"/>
        </w:rPr>
        <w:t>Examples of typical noise levels</w:t>
      </w:r>
      <w:r>
        <w:rPr>
          <w:rFonts w:ascii="Arial" w:hAnsi="Arial" w:cs="Arial"/>
          <w:b/>
          <w:sz w:val="22"/>
          <w:szCs w:val="22"/>
        </w:rPr>
        <w:tab/>
      </w:r>
    </w:p>
    <w:tbl>
      <w:tblPr>
        <w:tblW w:w="652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7"/>
        <w:gridCol w:w="2694"/>
      </w:tblGrid>
      <w:tr w:rsidR="00DE75C0" w14:paraId="65BC1D35" w14:textId="77777777">
        <w:tc>
          <w:tcPr>
            <w:tcW w:w="3827" w:type="dxa"/>
          </w:tcPr>
          <w:p w14:paraId="16CD686C" w14:textId="77777777" w:rsidR="00DE75C0" w:rsidRDefault="00DE75C0">
            <w:pPr>
              <w:tabs>
                <w:tab w:val="left" w:pos="567"/>
                <w:tab w:val="left" w:pos="709"/>
                <w:tab w:val="left" w:pos="2977"/>
                <w:tab w:val="left" w:pos="3753"/>
                <w:tab w:val="left" w:pos="8505"/>
              </w:tabs>
              <w:overflowPunct w:val="0"/>
              <w:autoSpaceDE w:val="0"/>
              <w:autoSpaceDN w:val="0"/>
              <w:adjustRightInd w:val="0"/>
              <w:ind w:right="34"/>
              <w:textAlignment w:val="baseline"/>
              <w:rPr>
                <w:rFonts w:ascii="Arial" w:hAnsi="Arial" w:cs="Arial"/>
                <w:b/>
                <w:sz w:val="22"/>
                <w:szCs w:val="22"/>
              </w:rPr>
            </w:pPr>
            <w:r>
              <w:rPr>
                <w:rFonts w:ascii="Arial" w:hAnsi="Arial" w:cs="Arial"/>
                <w:b/>
                <w:sz w:val="22"/>
                <w:szCs w:val="22"/>
              </w:rPr>
              <w:t>Source/Activity</w:t>
            </w:r>
          </w:p>
        </w:tc>
        <w:tc>
          <w:tcPr>
            <w:tcW w:w="2694" w:type="dxa"/>
          </w:tcPr>
          <w:p w14:paraId="612BBB44" w14:textId="77777777" w:rsidR="00DE75C0" w:rsidRDefault="00DE75C0">
            <w:pPr>
              <w:tabs>
                <w:tab w:val="left" w:pos="567"/>
                <w:tab w:val="left" w:pos="709"/>
                <w:tab w:val="left" w:pos="2977"/>
                <w:tab w:val="left" w:pos="3119"/>
                <w:tab w:val="left" w:pos="8505"/>
              </w:tabs>
              <w:overflowPunct w:val="0"/>
              <w:autoSpaceDE w:val="0"/>
              <w:autoSpaceDN w:val="0"/>
              <w:adjustRightInd w:val="0"/>
              <w:ind w:right="34"/>
              <w:textAlignment w:val="baseline"/>
              <w:rPr>
                <w:rFonts w:ascii="Arial" w:hAnsi="Arial" w:cs="Arial"/>
                <w:b/>
                <w:sz w:val="22"/>
                <w:szCs w:val="22"/>
              </w:rPr>
            </w:pPr>
            <w:r>
              <w:rPr>
                <w:rFonts w:ascii="Arial" w:hAnsi="Arial" w:cs="Arial"/>
                <w:b/>
                <w:sz w:val="22"/>
                <w:szCs w:val="22"/>
              </w:rPr>
              <w:t>Indicative noise level [dB(A)]</w:t>
            </w:r>
          </w:p>
        </w:tc>
      </w:tr>
      <w:tr w:rsidR="00DE75C0" w14:paraId="0143D3E9" w14:textId="77777777">
        <w:tc>
          <w:tcPr>
            <w:tcW w:w="3827" w:type="dxa"/>
          </w:tcPr>
          <w:p w14:paraId="7CB95D9B" w14:textId="77777777" w:rsidR="00DE75C0" w:rsidRDefault="00DE75C0">
            <w:pPr>
              <w:tabs>
                <w:tab w:val="left" w:pos="567"/>
                <w:tab w:val="left" w:pos="709"/>
                <w:tab w:val="left" w:pos="2977"/>
                <w:tab w:val="left" w:pos="3119"/>
                <w:tab w:val="left" w:pos="8505"/>
              </w:tabs>
              <w:overflowPunct w:val="0"/>
              <w:autoSpaceDE w:val="0"/>
              <w:autoSpaceDN w:val="0"/>
              <w:adjustRightInd w:val="0"/>
              <w:ind w:right="520"/>
              <w:textAlignment w:val="baseline"/>
              <w:rPr>
                <w:rFonts w:ascii="Arial" w:hAnsi="Arial" w:cs="Arial"/>
                <w:sz w:val="22"/>
                <w:szCs w:val="22"/>
              </w:rPr>
            </w:pPr>
            <w:r>
              <w:rPr>
                <w:rFonts w:ascii="Arial" w:hAnsi="Arial" w:cs="Arial"/>
                <w:sz w:val="22"/>
                <w:szCs w:val="22"/>
              </w:rPr>
              <w:t>Threshold of hearing</w:t>
            </w:r>
          </w:p>
        </w:tc>
        <w:tc>
          <w:tcPr>
            <w:tcW w:w="2694" w:type="dxa"/>
          </w:tcPr>
          <w:p w14:paraId="6E48FDF7" w14:textId="77777777" w:rsidR="00DE75C0" w:rsidRDefault="00DE75C0">
            <w:pPr>
              <w:tabs>
                <w:tab w:val="left" w:pos="567"/>
                <w:tab w:val="left" w:pos="709"/>
                <w:tab w:val="left" w:pos="2977"/>
                <w:tab w:val="left" w:pos="3119"/>
                <w:tab w:val="left" w:pos="8505"/>
              </w:tabs>
              <w:overflowPunct w:val="0"/>
              <w:autoSpaceDE w:val="0"/>
              <w:autoSpaceDN w:val="0"/>
              <w:adjustRightInd w:val="0"/>
              <w:ind w:right="520"/>
              <w:jc w:val="center"/>
              <w:textAlignment w:val="baseline"/>
              <w:rPr>
                <w:rFonts w:ascii="Arial" w:hAnsi="Arial" w:cs="Arial"/>
                <w:sz w:val="22"/>
                <w:szCs w:val="22"/>
              </w:rPr>
            </w:pPr>
            <w:r>
              <w:rPr>
                <w:rFonts w:ascii="Arial" w:hAnsi="Arial" w:cs="Arial"/>
                <w:sz w:val="22"/>
                <w:szCs w:val="22"/>
              </w:rPr>
              <w:t>0</w:t>
            </w:r>
          </w:p>
        </w:tc>
      </w:tr>
      <w:tr w:rsidR="00DE75C0" w14:paraId="0B4E65F1" w14:textId="77777777">
        <w:tc>
          <w:tcPr>
            <w:tcW w:w="3827" w:type="dxa"/>
          </w:tcPr>
          <w:p w14:paraId="222549C5" w14:textId="77777777" w:rsidR="00DE75C0" w:rsidRDefault="00DE75C0">
            <w:pPr>
              <w:tabs>
                <w:tab w:val="left" w:pos="567"/>
                <w:tab w:val="left" w:pos="709"/>
                <w:tab w:val="left" w:pos="2977"/>
                <w:tab w:val="left" w:pos="3119"/>
                <w:tab w:val="left" w:pos="7263"/>
              </w:tabs>
              <w:overflowPunct w:val="0"/>
              <w:autoSpaceDE w:val="0"/>
              <w:autoSpaceDN w:val="0"/>
              <w:adjustRightInd w:val="0"/>
              <w:ind w:right="520"/>
              <w:textAlignment w:val="baseline"/>
              <w:rPr>
                <w:rFonts w:ascii="Arial" w:hAnsi="Arial" w:cs="Arial"/>
                <w:sz w:val="22"/>
                <w:szCs w:val="22"/>
              </w:rPr>
            </w:pPr>
            <w:r>
              <w:rPr>
                <w:rFonts w:ascii="Arial" w:hAnsi="Arial" w:cs="Arial"/>
                <w:sz w:val="22"/>
                <w:szCs w:val="22"/>
              </w:rPr>
              <w:t>Rural night-time background</w:t>
            </w:r>
          </w:p>
        </w:tc>
        <w:tc>
          <w:tcPr>
            <w:tcW w:w="2694" w:type="dxa"/>
          </w:tcPr>
          <w:p w14:paraId="0B8BBFEC" w14:textId="77777777" w:rsidR="00DE75C0" w:rsidRDefault="00DE75C0">
            <w:pPr>
              <w:tabs>
                <w:tab w:val="left" w:pos="567"/>
                <w:tab w:val="left" w:pos="709"/>
                <w:tab w:val="left" w:pos="2977"/>
                <w:tab w:val="left" w:pos="3119"/>
                <w:tab w:val="left" w:pos="8505"/>
              </w:tabs>
              <w:overflowPunct w:val="0"/>
              <w:autoSpaceDE w:val="0"/>
              <w:autoSpaceDN w:val="0"/>
              <w:adjustRightInd w:val="0"/>
              <w:ind w:right="520"/>
              <w:jc w:val="center"/>
              <w:textAlignment w:val="baseline"/>
              <w:rPr>
                <w:rFonts w:ascii="Arial" w:hAnsi="Arial" w:cs="Arial"/>
                <w:sz w:val="22"/>
                <w:szCs w:val="22"/>
              </w:rPr>
            </w:pPr>
            <w:r>
              <w:rPr>
                <w:rFonts w:ascii="Arial" w:hAnsi="Arial" w:cs="Arial"/>
                <w:sz w:val="22"/>
                <w:szCs w:val="22"/>
              </w:rPr>
              <w:t>20-40</w:t>
            </w:r>
          </w:p>
        </w:tc>
      </w:tr>
      <w:tr w:rsidR="00DE75C0" w14:paraId="75B80210" w14:textId="77777777">
        <w:tc>
          <w:tcPr>
            <w:tcW w:w="3827" w:type="dxa"/>
          </w:tcPr>
          <w:p w14:paraId="59A975ED" w14:textId="77777777" w:rsidR="00DE75C0" w:rsidRDefault="00DE75C0">
            <w:pPr>
              <w:tabs>
                <w:tab w:val="left" w:pos="567"/>
                <w:tab w:val="left" w:pos="709"/>
                <w:tab w:val="left" w:pos="2977"/>
                <w:tab w:val="left" w:pos="3119"/>
                <w:tab w:val="left" w:pos="8505"/>
              </w:tabs>
              <w:overflowPunct w:val="0"/>
              <w:autoSpaceDE w:val="0"/>
              <w:autoSpaceDN w:val="0"/>
              <w:adjustRightInd w:val="0"/>
              <w:ind w:right="520"/>
              <w:textAlignment w:val="baseline"/>
              <w:rPr>
                <w:rFonts w:ascii="Arial" w:hAnsi="Arial" w:cs="Arial"/>
                <w:sz w:val="22"/>
                <w:szCs w:val="22"/>
              </w:rPr>
            </w:pPr>
            <w:r>
              <w:rPr>
                <w:rFonts w:ascii="Arial" w:hAnsi="Arial" w:cs="Arial"/>
                <w:sz w:val="22"/>
                <w:szCs w:val="22"/>
              </w:rPr>
              <w:t>Quiet bedroom</w:t>
            </w:r>
          </w:p>
        </w:tc>
        <w:tc>
          <w:tcPr>
            <w:tcW w:w="2694" w:type="dxa"/>
          </w:tcPr>
          <w:p w14:paraId="551DDD1A" w14:textId="77777777" w:rsidR="00DE75C0" w:rsidRDefault="00DE75C0">
            <w:pPr>
              <w:tabs>
                <w:tab w:val="left" w:pos="567"/>
                <w:tab w:val="left" w:pos="709"/>
                <w:tab w:val="left" w:pos="2977"/>
                <w:tab w:val="left" w:pos="3119"/>
                <w:tab w:val="left" w:pos="8505"/>
              </w:tabs>
              <w:overflowPunct w:val="0"/>
              <w:autoSpaceDE w:val="0"/>
              <w:autoSpaceDN w:val="0"/>
              <w:adjustRightInd w:val="0"/>
              <w:ind w:right="520"/>
              <w:jc w:val="center"/>
              <w:textAlignment w:val="baseline"/>
              <w:rPr>
                <w:rFonts w:ascii="Arial" w:hAnsi="Arial" w:cs="Arial"/>
                <w:sz w:val="22"/>
                <w:szCs w:val="22"/>
              </w:rPr>
            </w:pPr>
            <w:r>
              <w:rPr>
                <w:rFonts w:ascii="Arial" w:hAnsi="Arial" w:cs="Arial"/>
                <w:sz w:val="22"/>
                <w:szCs w:val="22"/>
              </w:rPr>
              <w:t>35</w:t>
            </w:r>
          </w:p>
        </w:tc>
      </w:tr>
      <w:tr w:rsidR="00DE75C0" w14:paraId="17AE4C12" w14:textId="77777777">
        <w:tc>
          <w:tcPr>
            <w:tcW w:w="3827" w:type="dxa"/>
          </w:tcPr>
          <w:p w14:paraId="2F3414ED" w14:textId="77777777" w:rsidR="00DE75C0" w:rsidRDefault="00DE75C0">
            <w:pPr>
              <w:tabs>
                <w:tab w:val="left" w:pos="567"/>
                <w:tab w:val="left" w:pos="709"/>
                <w:tab w:val="left" w:pos="2977"/>
                <w:tab w:val="left" w:pos="3119"/>
                <w:tab w:val="left" w:pos="8505"/>
              </w:tabs>
              <w:overflowPunct w:val="0"/>
              <w:autoSpaceDE w:val="0"/>
              <w:autoSpaceDN w:val="0"/>
              <w:adjustRightInd w:val="0"/>
              <w:ind w:right="520"/>
              <w:textAlignment w:val="baseline"/>
              <w:rPr>
                <w:rFonts w:ascii="Arial" w:hAnsi="Arial" w:cs="Arial"/>
                <w:sz w:val="22"/>
                <w:szCs w:val="22"/>
              </w:rPr>
            </w:pPr>
            <w:r>
              <w:rPr>
                <w:rFonts w:ascii="Arial" w:hAnsi="Arial" w:cs="Arial"/>
                <w:sz w:val="22"/>
                <w:szCs w:val="22"/>
              </w:rPr>
              <w:t>Wind farm at 350m</w:t>
            </w:r>
          </w:p>
        </w:tc>
        <w:tc>
          <w:tcPr>
            <w:tcW w:w="2694" w:type="dxa"/>
          </w:tcPr>
          <w:p w14:paraId="7C139E56" w14:textId="77777777" w:rsidR="00DE75C0" w:rsidRDefault="00DE75C0">
            <w:pPr>
              <w:tabs>
                <w:tab w:val="left" w:pos="567"/>
                <w:tab w:val="left" w:pos="709"/>
                <w:tab w:val="left" w:pos="2977"/>
                <w:tab w:val="left" w:pos="3119"/>
                <w:tab w:val="left" w:pos="8505"/>
              </w:tabs>
              <w:overflowPunct w:val="0"/>
              <w:autoSpaceDE w:val="0"/>
              <w:autoSpaceDN w:val="0"/>
              <w:adjustRightInd w:val="0"/>
              <w:ind w:right="520"/>
              <w:jc w:val="center"/>
              <w:textAlignment w:val="baseline"/>
              <w:rPr>
                <w:rFonts w:ascii="Arial" w:hAnsi="Arial" w:cs="Arial"/>
                <w:sz w:val="22"/>
                <w:szCs w:val="22"/>
              </w:rPr>
            </w:pPr>
            <w:r>
              <w:rPr>
                <w:rFonts w:ascii="Arial" w:hAnsi="Arial" w:cs="Arial"/>
                <w:sz w:val="22"/>
                <w:szCs w:val="22"/>
              </w:rPr>
              <w:t>35-45</w:t>
            </w:r>
          </w:p>
        </w:tc>
      </w:tr>
      <w:tr w:rsidR="00DE75C0" w14:paraId="26E785B5" w14:textId="77777777">
        <w:tc>
          <w:tcPr>
            <w:tcW w:w="3827" w:type="dxa"/>
          </w:tcPr>
          <w:p w14:paraId="14A907B6" w14:textId="77777777" w:rsidR="00DE75C0" w:rsidRDefault="00DE75C0">
            <w:pPr>
              <w:tabs>
                <w:tab w:val="left" w:pos="567"/>
                <w:tab w:val="left" w:pos="709"/>
                <w:tab w:val="left" w:pos="2977"/>
                <w:tab w:val="left" w:pos="3119"/>
                <w:tab w:val="left" w:pos="8505"/>
              </w:tabs>
              <w:overflowPunct w:val="0"/>
              <w:autoSpaceDE w:val="0"/>
              <w:autoSpaceDN w:val="0"/>
              <w:adjustRightInd w:val="0"/>
              <w:ind w:right="520"/>
              <w:textAlignment w:val="baseline"/>
              <w:rPr>
                <w:rFonts w:ascii="Arial" w:hAnsi="Arial" w:cs="Arial"/>
                <w:sz w:val="22"/>
                <w:szCs w:val="22"/>
              </w:rPr>
            </w:pPr>
            <w:r>
              <w:rPr>
                <w:rFonts w:ascii="Arial" w:hAnsi="Arial" w:cs="Arial"/>
                <w:sz w:val="22"/>
                <w:szCs w:val="22"/>
              </w:rPr>
              <w:t>Busy road at 5km</w:t>
            </w:r>
          </w:p>
        </w:tc>
        <w:tc>
          <w:tcPr>
            <w:tcW w:w="2694" w:type="dxa"/>
          </w:tcPr>
          <w:p w14:paraId="33999B4C" w14:textId="77777777" w:rsidR="00DE75C0" w:rsidRDefault="00DE75C0">
            <w:pPr>
              <w:tabs>
                <w:tab w:val="left" w:pos="567"/>
                <w:tab w:val="left" w:pos="709"/>
                <w:tab w:val="left" w:pos="2977"/>
                <w:tab w:val="left" w:pos="3119"/>
                <w:tab w:val="left" w:pos="8505"/>
              </w:tabs>
              <w:overflowPunct w:val="0"/>
              <w:autoSpaceDE w:val="0"/>
              <w:autoSpaceDN w:val="0"/>
              <w:adjustRightInd w:val="0"/>
              <w:ind w:right="520"/>
              <w:jc w:val="center"/>
              <w:textAlignment w:val="baseline"/>
              <w:rPr>
                <w:rFonts w:ascii="Arial" w:hAnsi="Arial" w:cs="Arial"/>
                <w:sz w:val="22"/>
                <w:szCs w:val="22"/>
              </w:rPr>
            </w:pPr>
            <w:r>
              <w:rPr>
                <w:rFonts w:ascii="Arial" w:hAnsi="Arial" w:cs="Arial"/>
                <w:sz w:val="22"/>
                <w:szCs w:val="22"/>
              </w:rPr>
              <w:t>35-45</w:t>
            </w:r>
          </w:p>
        </w:tc>
      </w:tr>
      <w:tr w:rsidR="00DE75C0" w14:paraId="7C619F98" w14:textId="77777777">
        <w:tc>
          <w:tcPr>
            <w:tcW w:w="3827" w:type="dxa"/>
          </w:tcPr>
          <w:p w14:paraId="1B013517" w14:textId="77777777" w:rsidR="00DE75C0" w:rsidRDefault="00DE75C0">
            <w:pPr>
              <w:tabs>
                <w:tab w:val="left" w:pos="567"/>
                <w:tab w:val="left" w:pos="709"/>
                <w:tab w:val="left" w:pos="2977"/>
                <w:tab w:val="left" w:pos="3119"/>
                <w:tab w:val="left" w:pos="8505"/>
              </w:tabs>
              <w:overflowPunct w:val="0"/>
              <w:autoSpaceDE w:val="0"/>
              <w:autoSpaceDN w:val="0"/>
              <w:adjustRightInd w:val="0"/>
              <w:ind w:right="520"/>
              <w:textAlignment w:val="baseline"/>
              <w:rPr>
                <w:rFonts w:ascii="Arial" w:hAnsi="Arial" w:cs="Arial"/>
                <w:sz w:val="22"/>
                <w:szCs w:val="22"/>
              </w:rPr>
            </w:pPr>
            <w:r>
              <w:rPr>
                <w:rFonts w:ascii="Arial" w:hAnsi="Arial" w:cs="Arial"/>
                <w:sz w:val="22"/>
                <w:szCs w:val="22"/>
              </w:rPr>
              <w:t>Car at 65km/h at 100m</w:t>
            </w:r>
          </w:p>
        </w:tc>
        <w:tc>
          <w:tcPr>
            <w:tcW w:w="2694" w:type="dxa"/>
          </w:tcPr>
          <w:p w14:paraId="185E8003" w14:textId="77777777" w:rsidR="00DE75C0" w:rsidRDefault="00DE75C0">
            <w:pPr>
              <w:tabs>
                <w:tab w:val="left" w:pos="567"/>
                <w:tab w:val="left" w:pos="709"/>
                <w:tab w:val="left" w:pos="2977"/>
                <w:tab w:val="left" w:pos="3119"/>
                <w:tab w:val="left" w:pos="8505"/>
              </w:tabs>
              <w:overflowPunct w:val="0"/>
              <w:autoSpaceDE w:val="0"/>
              <w:autoSpaceDN w:val="0"/>
              <w:adjustRightInd w:val="0"/>
              <w:ind w:right="520"/>
              <w:jc w:val="center"/>
              <w:textAlignment w:val="baseline"/>
              <w:rPr>
                <w:rFonts w:ascii="Arial" w:hAnsi="Arial" w:cs="Arial"/>
                <w:sz w:val="22"/>
                <w:szCs w:val="22"/>
              </w:rPr>
            </w:pPr>
            <w:r>
              <w:rPr>
                <w:rFonts w:ascii="Arial" w:hAnsi="Arial" w:cs="Arial"/>
                <w:sz w:val="22"/>
                <w:szCs w:val="22"/>
              </w:rPr>
              <w:t>55</w:t>
            </w:r>
          </w:p>
        </w:tc>
      </w:tr>
      <w:tr w:rsidR="00DE75C0" w14:paraId="71038171" w14:textId="77777777">
        <w:tc>
          <w:tcPr>
            <w:tcW w:w="3827" w:type="dxa"/>
          </w:tcPr>
          <w:p w14:paraId="48348660" w14:textId="77777777" w:rsidR="00DE75C0" w:rsidRDefault="00DE75C0">
            <w:pPr>
              <w:tabs>
                <w:tab w:val="left" w:pos="567"/>
                <w:tab w:val="left" w:pos="709"/>
                <w:tab w:val="left" w:pos="2977"/>
                <w:tab w:val="left" w:pos="3119"/>
                <w:tab w:val="left" w:pos="8505"/>
              </w:tabs>
              <w:overflowPunct w:val="0"/>
              <w:autoSpaceDE w:val="0"/>
              <w:autoSpaceDN w:val="0"/>
              <w:adjustRightInd w:val="0"/>
              <w:ind w:right="520"/>
              <w:textAlignment w:val="baseline"/>
              <w:rPr>
                <w:rFonts w:ascii="Arial" w:hAnsi="Arial" w:cs="Arial"/>
                <w:sz w:val="22"/>
                <w:szCs w:val="22"/>
              </w:rPr>
            </w:pPr>
            <w:r>
              <w:rPr>
                <w:rFonts w:ascii="Arial" w:hAnsi="Arial" w:cs="Arial"/>
                <w:sz w:val="22"/>
                <w:szCs w:val="22"/>
              </w:rPr>
              <w:t>Busy general office</w:t>
            </w:r>
          </w:p>
        </w:tc>
        <w:tc>
          <w:tcPr>
            <w:tcW w:w="2694" w:type="dxa"/>
          </w:tcPr>
          <w:p w14:paraId="2213E9F8" w14:textId="77777777" w:rsidR="00DE75C0" w:rsidRDefault="00DE75C0">
            <w:pPr>
              <w:tabs>
                <w:tab w:val="left" w:pos="567"/>
                <w:tab w:val="left" w:pos="709"/>
                <w:tab w:val="left" w:pos="2977"/>
                <w:tab w:val="left" w:pos="3119"/>
                <w:tab w:val="left" w:pos="8505"/>
              </w:tabs>
              <w:overflowPunct w:val="0"/>
              <w:autoSpaceDE w:val="0"/>
              <w:autoSpaceDN w:val="0"/>
              <w:adjustRightInd w:val="0"/>
              <w:ind w:right="520"/>
              <w:jc w:val="center"/>
              <w:textAlignment w:val="baseline"/>
              <w:rPr>
                <w:rFonts w:ascii="Arial" w:hAnsi="Arial" w:cs="Arial"/>
                <w:sz w:val="22"/>
                <w:szCs w:val="22"/>
              </w:rPr>
            </w:pPr>
            <w:r>
              <w:rPr>
                <w:rFonts w:ascii="Arial" w:hAnsi="Arial" w:cs="Arial"/>
                <w:sz w:val="22"/>
                <w:szCs w:val="22"/>
              </w:rPr>
              <w:t>60</w:t>
            </w:r>
          </w:p>
        </w:tc>
      </w:tr>
      <w:tr w:rsidR="00DE75C0" w14:paraId="0E210549" w14:textId="77777777">
        <w:tc>
          <w:tcPr>
            <w:tcW w:w="3827" w:type="dxa"/>
          </w:tcPr>
          <w:p w14:paraId="2E89CEA7" w14:textId="77777777" w:rsidR="00DE75C0" w:rsidRDefault="00DE75C0">
            <w:pPr>
              <w:tabs>
                <w:tab w:val="left" w:pos="567"/>
                <w:tab w:val="left" w:pos="709"/>
                <w:tab w:val="left" w:pos="2977"/>
                <w:tab w:val="left" w:pos="3119"/>
                <w:tab w:val="left" w:pos="8505"/>
              </w:tabs>
              <w:overflowPunct w:val="0"/>
              <w:autoSpaceDE w:val="0"/>
              <w:autoSpaceDN w:val="0"/>
              <w:adjustRightInd w:val="0"/>
              <w:ind w:right="520"/>
              <w:textAlignment w:val="baseline"/>
              <w:rPr>
                <w:rFonts w:ascii="Arial" w:hAnsi="Arial" w:cs="Arial"/>
                <w:sz w:val="22"/>
                <w:szCs w:val="22"/>
              </w:rPr>
            </w:pPr>
            <w:r>
              <w:rPr>
                <w:rFonts w:ascii="Arial" w:hAnsi="Arial" w:cs="Arial"/>
                <w:sz w:val="22"/>
                <w:szCs w:val="22"/>
              </w:rPr>
              <w:t>Conversation</w:t>
            </w:r>
          </w:p>
        </w:tc>
        <w:tc>
          <w:tcPr>
            <w:tcW w:w="2694" w:type="dxa"/>
          </w:tcPr>
          <w:p w14:paraId="77C9A738" w14:textId="77777777" w:rsidR="00DE75C0" w:rsidRDefault="00DE75C0">
            <w:pPr>
              <w:tabs>
                <w:tab w:val="left" w:pos="567"/>
                <w:tab w:val="left" w:pos="709"/>
                <w:tab w:val="left" w:pos="2977"/>
                <w:tab w:val="left" w:pos="3119"/>
                <w:tab w:val="left" w:pos="8505"/>
              </w:tabs>
              <w:overflowPunct w:val="0"/>
              <w:autoSpaceDE w:val="0"/>
              <w:autoSpaceDN w:val="0"/>
              <w:adjustRightInd w:val="0"/>
              <w:ind w:right="520"/>
              <w:jc w:val="center"/>
              <w:textAlignment w:val="baseline"/>
              <w:rPr>
                <w:rFonts w:ascii="Arial" w:hAnsi="Arial" w:cs="Arial"/>
                <w:sz w:val="22"/>
                <w:szCs w:val="22"/>
              </w:rPr>
            </w:pPr>
            <w:r>
              <w:rPr>
                <w:rFonts w:ascii="Arial" w:hAnsi="Arial" w:cs="Arial"/>
                <w:sz w:val="22"/>
                <w:szCs w:val="22"/>
              </w:rPr>
              <w:t>60</w:t>
            </w:r>
          </w:p>
        </w:tc>
      </w:tr>
      <w:tr w:rsidR="00DE75C0" w14:paraId="6A11D156" w14:textId="77777777">
        <w:tc>
          <w:tcPr>
            <w:tcW w:w="3827" w:type="dxa"/>
          </w:tcPr>
          <w:p w14:paraId="23D47167" w14:textId="77777777" w:rsidR="00DE75C0" w:rsidRDefault="00DE75C0">
            <w:pPr>
              <w:tabs>
                <w:tab w:val="left" w:pos="567"/>
                <w:tab w:val="left" w:pos="709"/>
                <w:tab w:val="left" w:pos="2977"/>
                <w:tab w:val="left" w:pos="3119"/>
                <w:tab w:val="left" w:pos="8505"/>
              </w:tabs>
              <w:overflowPunct w:val="0"/>
              <w:autoSpaceDE w:val="0"/>
              <w:autoSpaceDN w:val="0"/>
              <w:adjustRightInd w:val="0"/>
              <w:ind w:right="520"/>
              <w:textAlignment w:val="baseline"/>
              <w:rPr>
                <w:rFonts w:ascii="Arial" w:hAnsi="Arial" w:cs="Arial"/>
                <w:sz w:val="22"/>
                <w:szCs w:val="22"/>
              </w:rPr>
            </w:pPr>
            <w:r>
              <w:rPr>
                <w:rFonts w:ascii="Arial" w:hAnsi="Arial" w:cs="Arial"/>
                <w:sz w:val="22"/>
                <w:szCs w:val="22"/>
              </w:rPr>
              <w:t>Truck at 50km/h at 100m</w:t>
            </w:r>
          </w:p>
        </w:tc>
        <w:tc>
          <w:tcPr>
            <w:tcW w:w="2694" w:type="dxa"/>
          </w:tcPr>
          <w:p w14:paraId="280F3285" w14:textId="77777777" w:rsidR="00DE75C0" w:rsidRDefault="00DE75C0">
            <w:pPr>
              <w:tabs>
                <w:tab w:val="left" w:pos="567"/>
                <w:tab w:val="left" w:pos="709"/>
                <w:tab w:val="left" w:pos="2977"/>
                <w:tab w:val="left" w:pos="3119"/>
                <w:tab w:val="left" w:pos="8505"/>
              </w:tabs>
              <w:overflowPunct w:val="0"/>
              <w:autoSpaceDE w:val="0"/>
              <w:autoSpaceDN w:val="0"/>
              <w:adjustRightInd w:val="0"/>
              <w:ind w:right="520"/>
              <w:jc w:val="center"/>
              <w:textAlignment w:val="baseline"/>
              <w:rPr>
                <w:rFonts w:ascii="Arial" w:hAnsi="Arial" w:cs="Arial"/>
                <w:sz w:val="22"/>
                <w:szCs w:val="22"/>
              </w:rPr>
            </w:pPr>
            <w:r>
              <w:rPr>
                <w:rFonts w:ascii="Arial" w:hAnsi="Arial" w:cs="Arial"/>
                <w:sz w:val="22"/>
                <w:szCs w:val="22"/>
              </w:rPr>
              <w:t>65</w:t>
            </w:r>
          </w:p>
        </w:tc>
      </w:tr>
      <w:tr w:rsidR="00DE75C0" w14:paraId="401CFD92" w14:textId="77777777">
        <w:tc>
          <w:tcPr>
            <w:tcW w:w="3827" w:type="dxa"/>
          </w:tcPr>
          <w:p w14:paraId="4898B2D9" w14:textId="77777777" w:rsidR="00DE75C0" w:rsidRDefault="00DE75C0">
            <w:pPr>
              <w:tabs>
                <w:tab w:val="left" w:pos="567"/>
                <w:tab w:val="left" w:pos="709"/>
                <w:tab w:val="left" w:pos="2977"/>
                <w:tab w:val="left" w:pos="3119"/>
                <w:tab w:val="left" w:pos="8505"/>
              </w:tabs>
              <w:overflowPunct w:val="0"/>
              <w:autoSpaceDE w:val="0"/>
              <w:autoSpaceDN w:val="0"/>
              <w:adjustRightInd w:val="0"/>
              <w:ind w:right="520"/>
              <w:textAlignment w:val="baseline"/>
              <w:rPr>
                <w:rFonts w:ascii="Arial" w:hAnsi="Arial" w:cs="Arial"/>
                <w:sz w:val="22"/>
                <w:szCs w:val="22"/>
              </w:rPr>
            </w:pPr>
            <w:r>
              <w:rPr>
                <w:rFonts w:ascii="Arial" w:hAnsi="Arial" w:cs="Arial"/>
                <w:sz w:val="22"/>
                <w:szCs w:val="22"/>
              </w:rPr>
              <w:t>City Traffic at 5m</w:t>
            </w:r>
          </w:p>
        </w:tc>
        <w:tc>
          <w:tcPr>
            <w:tcW w:w="2694" w:type="dxa"/>
          </w:tcPr>
          <w:p w14:paraId="25120A2C" w14:textId="77777777" w:rsidR="00DE75C0" w:rsidRDefault="00DE75C0">
            <w:pPr>
              <w:tabs>
                <w:tab w:val="left" w:pos="567"/>
                <w:tab w:val="left" w:pos="709"/>
                <w:tab w:val="left" w:pos="2977"/>
                <w:tab w:val="left" w:pos="3119"/>
                <w:tab w:val="left" w:pos="8505"/>
              </w:tabs>
              <w:overflowPunct w:val="0"/>
              <w:autoSpaceDE w:val="0"/>
              <w:autoSpaceDN w:val="0"/>
              <w:adjustRightInd w:val="0"/>
              <w:ind w:right="520"/>
              <w:jc w:val="center"/>
              <w:textAlignment w:val="baseline"/>
              <w:rPr>
                <w:rFonts w:ascii="Arial" w:hAnsi="Arial" w:cs="Arial"/>
                <w:sz w:val="22"/>
                <w:szCs w:val="22"/>
              </w:rPr>
            </w:pPr>
            <w:r>
              <w:rPr>
                <w:rFonts w:ascii="Arial" w:hAnsi="Arial" w:cs="Arial"/>
                <w:sz w:val="22"/>
                <w:szCs w:val="22"/>
              </w:rPr>
              <w:t>75-85</w:t>
            </w:r>
          </w:p>
        </w:tc>
      </w:tr>
      <w:tr w:rsidR="00DE75C0" w14:paraId="359B6A80" w14:textId="77777777">
        <w:tc>
          <w:tcPr>
            <w:tcW w:w="3827" w:type="dxa"/>
          </w:tcPr>
          <w:p w14:paraId="33389DBC" w14:textId="77777777" w:rsidR="00DE75C0" w:rsidRDefault="00DE75C0">
            <w:pPr>
              <w:tabs>
                <w:tab w:val="left" w:pos="567"/>
                <w:tab w:val="left" w:pos="709"/>
                <w:tab w:val="left" w:pos="2977"/>
                <w:tab w:val="left" w:pos="3119"/>
                <w:tab w:val="left" w:pos="8505"/>
              </w:tabs>
              <w:overflowPunct w:val="0"/>
              <w:autoSpaceDE w:val="0"/>
              <w:autoSpaceDN w:val="0"/>
              <w:adjustRightInd w:val="0"/>
              <w:ind w:right="520"/>
              <w:textAlignment w:val="baseline"/>
              <w:rPr>
                <w:rFonts w:ascii="Arial" w:hAnsi="Arial" w:cs="Arial"/>
                <w:sz w:val="22"/>
                <w:szCs w:val="22"/>
              </w:rPr>
            </w:pPr>
            <w:r>
              <w:rPr>
                <w:rFonts w:ascii="Arial" w:hAnsi="Arial" w:cs="Arial"/>
                <w:sz w:val="22"/>
                <w:szCs w:val="22"/>
              </w:rPr>
              <w:t>Pneumatic drill at 7m</w:t>
            </w:r>
          </w:p>
        </w:tc>
        <w:tc>
          <w:tcPr>
            <w:tcW w:w="2694" w:type="dxa"/>
          </w:tcPr>
          <w:p w14:paraId="1E080B04" w14:textId="77777777" w:rsidR="00DE75C0" w:rsidRDefault="00DE75C0">
            <w:pPr>
              <w:tabs>
                <w:tab w:val="left" w:pos="567"/>
                <w:tab w:val="left" w:pos="709"/>
                <w:tab w:val="left" w:pos="2977"/>
                <w:tab w:val="left" w:pos="3119"/>
                <w:tab w:val="left" w:pos="8505"/>
              </w:tabs>
              <w:overflowPunct w:val="0"/>
              <w:autoSpaceDE w:val="0"/>
              <w:autoSpaceDN w:val="0"/>
              <w:adjustRightInd w:val="0"/>
              <w:ind w:right="520"/>
              <w:jc w:val="center"/>
              <w:textAlignment w:val="baseline"/>
              <w:rPr>
                <w:rFonts w:ascii="Arial" w:hAnsi="Arial" w:cs="Arial"/>
                <w:sz w:val="22"/>
                <w:szCs w:val="22"/>
              </w:rPr>
            </w:pPr>
            <w:r>
              <w:rPr>
                <w:rFonts w:ascii="Arial" w:hAnsi="Arial" w:cs="Arial"/>
                <w:sz w:val="22"/>
                <w:szCs w:val="22"/>
              </w:rPr>
              <w:t>95</w:t>
            </w:r>
          </w:p>
        </w:tc>
      </w:tr>
      <w:tr w:rsidR="00DE75C0" w14:paraId="345179FA" w14:textId="77777777">
        <w:tc>
          <w:tcPr>
            <w:tcW w:w="3827" w:type="dxa"/>
          </w:tcPr>
          <w:p w14:paraId="2651865F" w14:textId="77777777" w:rsidR="00DE75C0" w:rsidRDefault="00DE75C0">
            <w:pPr>
              <w:tabs>
                <w:tab w:val="left" w:pos="567"/>
                <w:tab w:val="left" w:pos="709"/>
                <w:tab w:val="left" w:pos="2977"/>
                <w:tab w:val="left" w:pos="3119"/>
                <w:tab w:val="left" w:pos="8505"/>
              </w:tabs>
              <w:overflowPunct w:val="0"/>
              <w:autoSpaceDE w:val="0"/>
              <w:autoSpaceDN w:val="0"/>
              <w:adjustRightInd w:val="0"/>
              <w:ind w:right="520"/>
              <w:textAlignment w:val="baseline"/>
              <w:rPr>
                <w:rFonts w:ascii="Arial" w:hAnsi="Arial" w:cs="Arial"/>
                <w:sz w:val="22"/>
                <w:szCs w:val="22"/>
              </w:rPr>
            </w:pPr>
            <w:r>
              <w:rPr>
                <w:rFonts w:ascii="Arial" w:hAnsi="Arial" w:cs="Arial"/>
                <w:sz w:val="22"/>
                <w:szCs w:val="22"/>
              </w:rPr>
              <w:t>Jet aircraft at 250m</w:t>
            </w:r>
          </w:p>
        </w:tc>
        <w:tc>
          <w:tcPr>
            <w:tcW w:w="2694" w:type="dxa"/>
          </w:tcPr>
          <w:p w14:paraId="209CA422" w14:textId="77777777" w:rsidR="00DE75C0" w:rsidRDefault="00DE75C0">
            <w:pPr>
              <w:tabs>
                <w:tab w:val="left" w:pos="567"/>
                <w:tab w:val="left" w:pos="709"/>
                <w:tab w:val="left" w:pos="2977"/>
                <w:tab w:val="left" w:pos="3119"/>
                <w:tab w:val="left" w:pos="8505"/>
              </w:tabs>
              <w:overflowPunct w:val="0"/>
              <w:autoSpaceDE w:val="0"/>
              <w:autoSpaceDN w:val="0"/>
              <w:adjustRightInd w:val="0"/>
              <w:ind w:right="520"/>
              <w:jc w:val="center"/>
              <w:textAlignment w:val="baseline"/>
              <w:rPr>
                <w:rFonts w:ascii="Arial" w:hAnsi="Arial" w:cs="Arial"/>
                <w:sz w:val="22"/>
                <w:szCs w:val="22"/>
              </w:rPr>
            </w:pPr>
            <w:r>
              <w:rPr>
                <w:rFonts w:ascii="Arial" w:hAnsi="Arial" w:cs="Arial"/>
                <w:sz w:val="22"/>
                <w:szCs w:val="22"/>
              </w:rPr>
              <w:t>105</w:t>
            </w:r>
          </w:p>
        </w:tc>
      </w:tr>
      <w:tr w:rsidR="00DE75C0" w14:paraId="59671181" w14:textId="77777777">
        <w:tc>
          <w:tcPr>
            <w:tcW w:w="3827" w:type="dxa"/>
          </w:tcPr>
          <w:p w14:paraId="34C14C8E" w14:textId="77777777" w:rsidR="00DE75C0" w:rsidRDefault="00DE75C0">
            <w:pPr>
              <w:tabs>
                <w:tab w:val="left" w:pos="567"/>
                <w:tab w:val="left" w:pos="709"/>
                <w:tab w:val="left" w:pos="2977"/>
                <w:tab w:val="left" w:pos="3119"/>
                <w:tab w:val="left" w:pos="8505"/>
              </w:tabs>
              <w:overflowPunct w:val="0"/>
              <w:autoSpaceDE w:val="0"/>
              <w:autoSpaceDN w:val="0"/>
              <w:adjustRightInd w:val="0"/>
              <w:ind w:right="520"/>
              <w:textAlignment w:val="baseline"/>
              <w:rPr>
                <w:rFonts w:ascii="Arial" w:hAnsi="Arial" w:cs="Arial"/>
                <w:sz w:val="22"/>
                <w:szCs w:val="22"/>
              </w:rPr>
            </w:pPr>
            <w:r>
              <w:rPr>
                <w:rFonts w:ascii="Arial" w:hAnsi="Arial" w:cs="Arial"/>
                <w:sz w:val="22"/>
                <w:szCs w:val="22"/>
              </w:rPr>
              <w:t>Threshold of pain</w:t>
            </w:r>
          </w:p>
        </w:tc>
        <w:tc>
          <w:tcPr>
            <w:tcW w:w="2694" w:type="dxa"/>
          </w:tcPr>
          <w:p w14:paraId="76A2AA2A" w14:textId="77777777" w:rsidR="00DE75C0" w:rsidRDefault="00DE75C0">
            <w:pPr>
              <w:tabs>
                <w:tab w:val="left" w:pos="567"/>
                <w:tab w:val="left" w:pos="709"/>
                <w:tab w:val="left" w:pos="2977"/>
                <w:tab w:val="left" w:pos="3119"/>
                <w:tab w:val="left" w:pos="8505"/>
              </w:tabs>
              <w:overflowPunct w:val="0"/>
              <w:autoSpaceDE w:val="0"/>
              <w:autoSpaceDN w:val="0"/>
              <w:adjustRightInd w:val="0"/>
              <w:ind w:right="520"/>
              <w:jc w:val="center"/>
              <w:textAlignment w:val="baseline"/>
              <w:rPr>
                <w:rFonts w:ascii="Arial" w:hAnsi="Arial" w:cs="Arial"/>
                <w:sz w:val="22"/>
                <w:szCs w:val="22"/>
              </w:rPr>
            </w:pPr>
            <w:r>
              <w:rPr>
                <w:rFonts w:ascii="Arial" w:hAnsi="Arial" w:cs="Arial"/>
                <w:sz w:val="22"/>
                <w:szCs w:val="22"/>
              </w:rPr>
              <w:t>140</w:t>
            </w:r>
          </w:p>
        </w:tc>
      </w:tr>
    </w:tbl>
    <w:p w14:paraId="621772A1" w14:textId="77777777" w:rsidR="00DE75C0" w:rsidRDefault="00DE75C0">
      <w:pPr>
        <w:pStyle w:val="BodyText"/>
        <w:ind w:left="720" w:hanging="720"/>
        <w:rPr>
          <w:sz w:val="22"/>
        </w:rPr>
      </w:pPr>
    </w:p>
    <w:p w14:paraId="3895727D" w14:textId="77777777" w:rsidR="00DE75C0" w:rsidRDefault="00DE75C0">
      <w:pPr>
        <w:rPr>
          <w:rFonts w:ascii="Arial" w:hAnsi="Arial" w:cs="Arial"/>
          <w:sz w:val="22"/>
        </w:rPr>
      </w:pPr>
    </w:p>
    <w:p w14:paraId="585603BE" w14:textId="77777777" w:rsidR="00DE75C0" w:rsidRDefault="00DE75C0">
      <w:pPr>
        <w:rPr>
          <w:rFonts w:ascii="Arial" w:hAnsi="Arial" w:cs="Arial"/>
          <w:sz w:val="22"/>
        </w:rPr>
      </w:pPr>
    </w:p>
    <w:p w14:paraId="76DA8429" w14:textId="77777777" w:rsidR="00DE75C0" w:rsidRDefault="00DE75C0">
      <w:pPr>
        <w:rPr>
          <w:rFonts w:ascii="Arial" w:hAnsi="Arial" w:cs="Arial"/>
          <w:sz w:val="22"/>
        </w:rPr>
      </w:pPr>
    </w:p>
    <w:p w14:paraId="380D0790" w14:textId="77777777" w:rsidR="00DE75C0" w:rsidRDefault="00DE75C0">
      <w:pPr>
        <w:rPr>
          <w:rFonts w:ascii="Arial" w:hAnsi="Arial" w:cs="Arial"/>
          <w:sz w:val="22"/>
        </w:rPr>
      </w:pPr>
    </w:p>
    <w:p w14:paraId="66E80417" w14:textId="77777777" w:rsidR="00DE75C0" w:rsidRDefault="00DE75C0">
      <w:pPr>
        <w:rPr>
          <w:rFonts w:ascii="Arial" w:hAnsi="Arial" w:cs="Arial"/>
          <w:sz w:val="22"/>
        </w:rPr>
      </w:pPr>
    </w:p>
    <w:p w14:paraId="6DF1CBF5" w14:textId="77777777" w:rsidR="00DE75C0" w:rsidRDefault="00C53CA5">
      <w:pPr>
        <w:rPr>
          <w:rFonts w:ascii="Arial" w:hAnsi="Arial" w:cs="Arial"/>
          <w:sz w:val="22"/>
        </w:rPr>
      </w:pPr>
      <w:r>
        <w:rPr>
          <w:rFonts w:ascii="Arial" w:hAnsi="Arial" w:cs="Arial"/>
          <w:sz w:val="22"/>
        </w:rPr>
        <w:br w:type="page"/>
      </w:r>
    </w:p>
    <w:p w14:paraId="702A5B87" w14:textId="77777777" w:rsidR="00C53CA5" w:rsidRDefault="00C53CA5" w:rsidP="00C53CA5">
      <w:pPr>
        <w:rPr>
          <w:rFonts w:ascii="Arial" w:hAnsi="Arial" w:cs="Arial"/>
        </w:rPr>
      </w:pPr>
    </w:p>
    <w:p w14:paraId="5078071B" w14:textId="77777777" w:rsidR="00130B17" w:rsidRDefault="00130B17" w:rsidP="00A43FF1">
      <w:pPr>
        <w:pStyle w:val="header1"/>
        <w:rPr>
          <w:rFonts w:cs="Arial"/>
          <w:sz w:val="24"/>
        </w:rPr>
      </w:pPr>
      <w:r>
        <w:rPr>
          <w:rFonts w:cs="Arial"/>
          <w:sz w:val="24"/>
        </w:rPr>
        <w:t>APPENDIX 2</w:t>
      </w:r>
    </w:p>
    <w:p w14:paraId="27B57DFD" w14:textId="77777777" w:rsidR="00130B17" w:rsidRDefault="00130B17" w:rsidP="00A43FF1">
      <w:pPr>
        <w:pStyle w:val="header1"/>
        <w:rPr>
          <w:rFonts w:cs="Arial"/>
          <w:sz w:val="24"/>
        </w:rPr>
      </w:pPr>
    </w:p>
    <w:p w14:paraId="78AF0AF4" w14:textId="77777777" w:rsidR="00130B17" w:rsidRDefault="00130B17" w:rsidP="00A43FF1">
      <w:pPr>
        <w:pStyle w:val="header1"/>
        <w:rPr>
          <w:rFonts w:cs="Arial"/>
          <w:sz w:val="24"/>
        </w:rPr>
      </w:pPr>
    </w:p>
    <w:p w14:paraId="6E442DBF" w14:textId="79C65B2F" w:rsidR="0097516F" w:rsidRDefault="0097516F" w:rsidP="00A43FF1">
      <w:pPr>
        <w:pStyle w:val="header1"/>
        <w:rPr>
          <w:rFonts w:cs="Arial"/>
          <w:sz w:val="24"/>
        </w:rPr>
      </w:pPr>
      <w:r>
        <w:rPr>
          <w:rFonts w:cs="Arial"/>
          <w:sz w:val="24"/>
        </w:rPr>
        <w:t xml:space="preserve">baseline sound survey </w:t>
      </w:r>
      <w:r w:rsidR="00776790">
        <w:rPr>
          <w:rFonts w:cs="Arial"/>
          <w:sz w:val="24"/>
        </w:rPr>
        <w:t>details</w:t>
      </w:r>
    </w:p>
    <w:p w14:paraId="12F404E9" w14:textId="77777777" w:rsidR="0097516F" w:rsidRDefault="0097516F" w:rsidP="00A43FF1">
      <w:pPr>
        <w:rPr>
          <w:rFonts w:ascii="Arial" w:hAnsi="Arial" w:cs="Arial"/>
          <w:b/>
          <w:caps/>
          <w:color w:val="000000"/>
          <w:szCs w:val="20"/>
          <w:lang w:val="en-US"/>
        </w:rPr>
      </w:pPr>
      <w:r>
        <w:rPr>
          <w:rFonts w:cs="Arial"/>
        </w:rPr>
        <w:br w:type="page"/>
      </w:r>
    </w:p>
    <w:p w14:paraId="7B04184B" w14:textId="77777777" w:rsidR="004D472F" w:rsidRDefault="004D472F" w:rsidP="00E17E97">
      <w:pPr>
        <w:widowControl w:val="0"/>
        <w:autoSpaceDE w:val="0"/>
        <w:autoSpaceDN w:val="0"/>
        <w:adjustRightInd w:val="0"/>
        <w:spacing w:line="200" w:lineRule="exact"/>
        <w:rPr>
          <w:rFonts w:ascii="Arial" w:hAnsi="Arial" w:cs="Arial"/>
        </w:rPr>
      </w:pPr>
      <w:r w:rsidRPr="004D472F">
        <w:rPr>
          <w:rFonts w:ascii="Arial" w:hAnsi="Arial" w:cs="Arial"/>
        </w:rPr>
        <w:lastRenderedPageBreak/>
        <w:t xml:space="preserve">   </w:t>
      </w:r>
    </w:p>
    <w:p w14:paraId="25558252" w14:textId="21D64B18" w:rsidR="00E17E97" w:rsidRPr="004D472F" w:rsidRDefault="004D472F" w:rsidP="00A83BA6">
      <w:pPr>
        <w:widowControl w:val="0"/>
        <w:autoSpaceDE w:val="0"/>
        <w:autoSpaceDN w:val="0"/>
        <w:adjustRightInd w:val="0"/>
        <w:jc w:val="both"/>
        <w:rPr>
          <w:rFonts w:ascii="Arial" w:hAnsi="Arial" w:cs="Arial"/>
          <w:b/>
          <w:bCs/>
        </w:rPr>
      </w:pPr>
      <w:r w:rsidRPr="004D472F">
        <w:rPr>
          <w:rFonts w:ascii="Arial" w:hAnsi="Arial" w:cs="Arial"/>
          <w:b/>
          <w:bCs/>
        </w:rPr>
        <w:t>BASELINE SURVEY</w:t>
      </w:r>
      <w:r w:rsidR="00776790">
        <w:rPr>
          <w:rFonts w:ascii="Arial" w:hAnsi="Arial" w:cs="Arial"/>
          <w:b/>
          <w:bCs/>
        </w:rPr>
        <w:t xml:space="preserve"> DETAILS</w:t>
      </w:r>
    </w:p>
    <w:p w14:paraId="5C754C8B" w14:textId="77777777" w:rsidR="00E17E97" w:rsidRDefault="00E17E97" w:rsidP="004D472F">
      <w:pPr>
        <w:widowControl w:val="0"/>
        <w:autoSpaceDE w:val="0"/>
        <w:autoSpaceDN w:val="0"/>
        <w:adjustRightInd w:val="0"/>
        <w:spacing w:before="12"/>
        <w:jc w:val="both"/>
        <w:rPr>
          <w:rFonts w:ascii="Arial" w:hAnsi="Arial" w:cs="Arial"/>
          <w:sz w:val="26"/>
          <w:szCs w:val="26"/>
        </w:rPr>
      </w:pPr>
    </w:p>
    <w:p w14:paraId="119ED4D2" w14:textId="77777777" w:rsidR="00DB31B9" w:rsidRDefault="00DB31B9" w:rsidP="00DB31B9">
      <w:pPr>
        <w:widowControl w:val="0"/>
        <w:autoSpaceDE w:val="0"/>
        <w:autoSpaceDN w:val="0"/>
        <w:adjustRightInd w:val="0"/>
        <w:ind w:right="-20"/>
        <w:rPr>
          <w:rFonts w:ascii="Arial" w:hAnsi="Arial" w:cs="Arial"/>
          <w:b/>
          <w:bCs/>
        </w:rPr>
      </w:pPr>
      <w:r w:rsidRPr="00DB033E">
        <w:rPr>
          <w:rFonts w:ascii="Arial" w:hAnsi="Arial" w:cs="Arial"/>
          <w:b/>
          <w:bCs/>
          <w:spacing w:val="-1"/>
        </w:rPr>
        <w:t>N</w:t>
      </w:r>
      <w:r w:rsidRPr="00DB033E">
        <w:rPr>
          <w:rFonts w:ascii="Arial" w:hAnsi="Arial" w:cs="Arial"/>
          <w:b/>
          <w:bCs/>
          <w:spacing w:val="1"/>
        </w:rPr>
        <w:t>OI</w:t>
      </w:r>
      <w:r w:rsidRPr="00DB033E">
        <w:rPr>
          <w:rFonts w:ascii="Arial" w:hAnsi="Arial" w:cs="Arial"/>
          <w:b/>
          <w:bCs/>
          <w:spacing w:val="-1"/>
        </w:rPr>
        <w:t>S</w:t>
      </w:r>
      <w:r w:rsidRPr="00DB033E">
        <w:rPr>
          <w:rFonts w:ascii="Arial" w:hAnsi="Arial" w:cs="Arial"/>
          <w:b/>
          <w:bCs/>
        </w:rPr>
        <w:t xml:space="preserve">E </w:t>
      </w:r>
      <w:r>
        <w:rPr>
          <w:rFonts w:ascii="Arial" w:hAnsi="Arial" w:cs="Arial"/>
          <w:b/>
          <w:bCs/>
        </w:rPr>
        <w:t xml:space="preserve">INSTRUMENTATION, METHODOLOGY &amp; </w:t>
      </w:r>
      <w:r w:rsidRPr="00DB033E">
        <w:rPr>
          <w:rFonts w:ascii="Arial" w:hAnsi="Arial" w:cs="Arial"/>
          <w:b/>
          <w:bCs/>
          <w:spacing w:val="-1"/>
        </w:rPr>
        <w:t>SURVE</w:t>
      </w:r>
      <w:r w:rsidRPr="00DB033E">
        <w:rPr>
          <w:rFonts w:ascii="Arial" w:hAnsi="Arial" w:cs="Arial"/>
          <w:b/>
          <w:bCs/>
        </w:rPr>
        <w:t xml:space="preserve">Y </w:t>
      </w:r>
      <w:r w:rsidRPr="00DB033E">
        <w:rPr>
          <w:rFonts w:ascii="Arial" w:hAnsi="Arial" w:cs="Arial"/>
          <w:b/>
          <w:bCs/>
          <w:spacing w:val="-1"/>
        </w:rPr>
        <w:t>DE</w:t>
      </w:r>
      <w:r w:rsidRPr="00DB033E">
        <w:rPr>
          <w:rFonts w:ascii="Arial" w:hAnsi="Arial" w:cs="Arial"/>
          <w:b/>
          <w:bCs/>
          <w:spacing w:val="2"/>
        </w:rPr>
        <w:t>T</w:t>
      </w:r>
      <w:r w:rsidRPr="00DB033E">
        <w:rPr>
          <w:rFonts w:ascii="Arial" w:hAnsi="Arial" w:cs="Arial"/>
          <w:b/>
          <w:bCs/>
          <w:spacing w:val="-8"/>
        </w:rPr>
        <w:t>A</w:t>
      </w:r>
      <w:r w:rsidRPr="00DB033E">
        <w:rPr>
          <w:rFonts w:ascii="Arial" w:hAnsi="Arial" w:cs="Arial"/>
          <w:b/>
          <w:bCs/>
          <w:spacing w:val="3"/>
        </w:rPr>
        <w:t>I</w:t>
      </w:r>
      <w:r w:rsidRPr="00DB033E">
        <w:rPr>
          <w:rFonts w:ascii="Arial" w:hAnsi="Arial" w:cs="Arial"/>
          <w:b/>
          <w:bCs/>
        </w:rPr>
        <w:t>LS</w:t>
      </w:r>
    </w:p>
    <w:p w14:paraId="5A695356" w14:textId="77777777" w:rsidR="00DB31B9" w:rsidRDefault="00DB31B9" w:rsidP="00DB31B9">
      <w:pPr>
        <w:rPr>
          <w:rFonts w:ascii="Arial" w:hAnsi="Arial"/>
          <w:b/>
        </w:rPr>
      </w:pPr>
    </w:p>
    <w:p w14:paraId="15574858" w14:textId="126F7F0A" w:rsidR="00DB31B9" w:rsidRDefault="00DB31B9" w:rsidP="00DB31B9">
      <w:pPr>
        <w:rPr>
          <w:rFonts w:ascii="Arial" w:hAnsi="Arial"/>
          <w:b/>
        </w:rPr>
      </w:pPr>
      <w:r w:rsidRPr="00031D09">
        <w:rPr>
          <w:rFonts w:ascii="Arial" w:hAnsi="Arial"/>
          <w:b/>
        </w:rPr>
        <w:t xml:space="preserve">Survey Methodology </w:t>
      </w:r>
    </w:p>
    <w:p w14:paraId="71D286E7" w14:textId="77777777" w:rsidR="00DB31B9" w:rsidRDefault="00DB31B9" w:rsidP="00DB31B9">
      <w:pPr>
        <w:rPr>
          <w:rFonts w:ascii="Arial" w:hAnsi="Arial"/>
          <w:b/>
        </w:rPr>
      </w:pPr>
    </w:p>
    <w:p w14:paraId="507F1975" w14:textId="15AEE6A2" w:rsidR="00DB31B9" w:rsidRPr="00031D09" w:rsidRDefault="00DB31B9" w:rsidP="00DB31B9">
      <w:pPr>
        <w:rPr>
          <w:rFonts w:ascii="Arial" w:hAnsi="Arial"/>
          <w:b/>
        </w:rPr>
      </w:pPr>
      <w:r w:rsidRPr="00031D09">
        <w:rPr>
          <w:rFonts w:ascii="Arial" w:hAnsi="Arial"/>
          <w:b/>
        </w:rPr>
        <w:t>Instrumentation and Fieldwork Details</w:t>
      </w:r>
    </w:p>
    <w:p w14:paraId="37006DE7" w14:textId="77777777" w:rsidR="00DB31B9" w:rsidRDefault="00DB31B9" w:rsidP="00DB31B9">
      <w:pPr>
        <w:pStyle w:val="BodyText3"/>
        <w:ind w:hanging="902"/>
        <w:rPr>
          <w:sz w:val="22"/>
        </w:rPr>
      </w:pPr>
    </w:p>
    <w:p w14:paraId="26850CF0" w14:textId="77777777" w:rsidR="00DB31B9" w:rsidRPr="00DB31B9" w:rsidRDefault="00DB31B9" w:rsidP="00DB31B9">
      <w:pPr>
        <w:pStyle w:val="BodyText3"/>
        <w:ind w:right="1855"/>
        <w:jc w:val="both"/>
        <w:rPr>
          <w:rFonts w:ascii="Arial" w:hAnsi="Arial" w:cs="Arial"/>
          <w:sz w:val="22"/>
          <w:szCs w:val="22"/>
        </w:rPr>
      </w:pPr>
      <w:r w:rsidRPr="00DB31B9">
        <w:rPr>
          <w:rFonts w:ascii="Arial" w:hAnsi="Arial" w:cs="Arial"/>
          <w:sz w:val="22"/>
          <w:szCs w:val="22"/>
        </w:rPr>
        <w:t xml:space="preserve">The background sound measurements used in the assessment were undertaken in April 2024. The measurements were undertaken in proximity to accessible nearest sensitive receptors to identify typical baseline sound levels. The monitoring of residual and background sound was carried out during a weekday and weekend period such that the lowest likely representative background sound levels could be included for the assessment. </w:t>
      </w:r>
    </w:p>
    <w:p w14:paraId="2464D6C6" w14:textId="77777777" w:rsidR="00DB31B9" w:rsidRPr="00DB31B9" w:rsidRDefault="00DB31B9" w:rsidP="00DB31B9">
      <w:pPr>
        <w:pStyle w:val="BodyText3"/>
        <w:ind w:right="1855"/>
        <w:jc w:val="both"/>
        <w:rPr>
          <w:rFonts w:ascii="Arial" w:hAnsi="Arial" w:cs="Arial"/>
          <w:sz w:val="22"/>
          <w:szCs w:val="22"/>
        </w:rPr>
      </w:pPr>
      <w:r w:rsidRPr="00DB31B9">
        <w:rPr>
          <w:rFonts w:ascii="Arial" w:hAnsi="Arial" w:cs="Arial"/>
          <w:spacing w:val="2"/>
          <w:position w:val="-1"/>
          <w:sz w:val="22"/>
          <w:szCs w:val="22"/>
        </w:rPr>
        <w:t>T</w:t>
      </w:r>
      <w:r w:rsidRPr="00DB31B9">
        <w:rPr>
          <w:rFonts w:ascii="Arial" w:hAnsi="Arial" w:cs="Arial"/>
          <w:position w:val="-1"/>
          <w:sz w:val="22"/>
          <w:szCs w:val="22"/>
        </w:rPr>
        <w:t>he</w:t>
      </w:r>
      <w:r w:rsidRPr="00DB31B9">
        <w:rPr>
          <w:rFonts w:ascii="Arial" w:hAnsi="Arial" w:cs="Arial"/>
          <w:spacing w:val="-4"/>
          <w:position w:val="-1"/>
          <w:sz w:val="22"/>
          <w:szCs w:val="22"/>
        </w:rPr>
        <w:t xml:space="preserve"> </w:t>
      </w:r>
      <w:r w:rsidRPr="00DB31B9">
        <w:rPr>
          <w:rFonts w:ascii="Arial" w:hAnsi="Arial" w:cs="Arial"/>
          <w:spacing w:val="3"/>
          <w:position w:val="-1"/>
          <w:sz w:val="22"/>
          <w:szCs w:val="22"/>
        </w:rPr>
        <w:t>f</w:t>
      </w:r>
      <w:r w:rsidRPr="00DB31B9">
        <w:rPr>
          <w:rFonts w:ascii="Arial" w:hAnsi="Arial" w:cs="Arial"/>
          <w:position w:val="-1"/>
          <w:sz w:val="22"/>
          <w:szCs w:val="22"/>
        </w:rPr>
        <w:t>o</w:t>
      </w:r>
      <w:r w:rsidRPr="00DB31B9">
        <w:rPr>
          <w:rFonts w:ascii="Arial" w:hAnsi="Arial" w:cs="Arial"/>
          <w:spacing w:val="-1"/>
          <w:position w:val="-1"/>
          <w:sz w:val="22"/>
          <w:szCs w:val="22"/>
        </w:rPr>
        <w:t>ll</w:t>
      </w:r>
      <w:r w:rsidRPr="00DB31B9">
        <w:rPr>
          <w:rFonts w:ascii="Arial" w:hAnsi="Arial" w:cs="Arial"/>
          <w:position w:val="-1"/>
          <w:sz w:val="22"/>
          <w:szCs w:val="22"/>
        </w:rPr>
        <w:t>o</w:t>
      </w:r>
      <w:r w:rsidRPr="00DB31B9">
        <w:rPr>
          <w:rFonts w:ascii="Arial" w:hAnsi="Arial" w:cs="Arial"/>
          <w:spacing w:val="-4"/>
          <w:position w:val="-1"/>
          <w:sz w:val="22"/>
          <w:szCs w:val="22"/>
        </w:rPr>
        <w:t>w</w:t>
      </w:r>
      <w:r w:rsidRPr="00DB31B9">
        <w:rPr>
          <w:rFonts w:ascii="Arial" w:hAnsi="Arial" w:cs="Arial"/>
          <w:spacing w:val="-1"/>
          <w:position w:val="-1"/>
          <w:sz w:val="22"/>
          <w:szCs w:val="22"/>
        </w:rPr>
        <w:t>i</w:t>
      </w:r>
      <w:r w:rsidRPr="00DB31B9">
        <w:rPr>
          <w:rFonts w:ascii="Arial" w:hAnsi="Arial" w:cs="Arial"/>
          <w:position w:val="-1"/>
          <w:sz w:val="22"/>
          <w:szCs w:val="22"/>
        </w:rPr>
        <w:t>ng</w:t>
      </w:r>
      <w:r w:rsidRPr="00DB31B9">
        <w:rPr>
          <w:rFonts w:ascii="Arial" w:hAnsi="Arial" w:cs="Arial"/>
          <w:spacing w:val="3"/>
          <w:position w:val="-1"/>
          <w:sz w:val="22"/>
          <w:szCs w:val="22"/>
        </w:rPr>
        <w:t xml:space="preserve"> </w:t>
      </w:r>
      <w:r w:rsidRPr="00DB31B9">
        <w:rPr>
          <w:rFonts w:ascii="Arial" w:hAnsi="Arial" w:cs="Arial"/>
          <w:spacing w:val="-1"/>
          <w:position w:val="-1"/>
          <w:sz w:val="22"/>
          <w:szCs w:val="22"/>
        </w:rPr>
        <w:t>i</w:t>
      </w:r>
      <w:r w:rsidRPr="00DB31B9">
        <w:rPr>
          <w:rFonts w:ascii="Arial" w:hAnsi="Arial" w:cs="Arial"/>
          <w:position w:val="-1"/>
          <w:sz w:val="22"/>
          <w:szCs w:val="22"/>
        </w:rPr>
        <w:t>nst</w:t>
      </w:r>
      <w:r w:rsidRPr="00DB31B9">
        <w:rPr>
          <w:rFonts w:ascii="Arial" w:hAnsi="Arial" w:cs="Arial"/>
          <w:spacing w:val="1"/>
          <w:position w:val="-1"/>
          <w:sz w:val="22"/>
          <w:szCs w:val="22"/>
        </w:rPr>
        <w:t>r</w:t>
      </w:r>
      <w:r w:rsidRPr="00DB31B9">
        <w:rPr>
          <w:rFonts w:ascii="Arial" w:hAnsi="Arial" w:cs="Arial"/>
          <w:spacing w:val="-3"/>
          <w:position w:val="-1"/>
          <w:sz w:val="22"/>
          <w:szCs w:val="22"/>
        </w:rPr>
        <w:t>u</w:t>
      </w:r>
      <w:r w:rsidRPr="00DB31B9">
        <w:rPr>
          <w:rFonts w:ascii="Arial" w:hAnsi="Arial" w:cs="Arial"/>
          <w:spacing w:val="1"/>
          <w:position w:val="-1"/>
          <w:sz w:val="22"/>
          <w:szCs w:val="22"/>
        </w:rPr>
        <w:t>m</w:t>
      </w:r>
      <w:r w:rsidRPr="00DB31B9">
        <w:rPr>
          <w:rFonts w:ascii="Arial" w:hAnsi="Arial" w:cs="Arial"/>
          <w:position w:val="-1"/>
          <w:sz w:val="22"/>
          <w:szCs w:val="22"/>
        </w:rPr>
        <w:t>e</w:t>
      </w:r>
      <w:r w:rsidRPr="00DB31B9">
        <w:rPr>
          <w:rFonts w:ascii="Arial" w:hAnsi="Arial" w:cs="Arial"/>
          <w:spacing w:val="-1"/>
          <w:position w:val="-1"/>
          <w:sz w:val="22"/>
          <w:szCs w:val="22"/>
        </w:rPr>
        <w:t>nt</w:t>
      </w:r>
      <w:r w:rsidRPr="00DB31B9">
        <w:rPr>
          <w:rFonts w:ascii="Arial" w:hAnsi="Arial" w:cs="Arial"/>
          <w:position w:val="-1"/>
          <w:sz w:val="22"/>
          <w:szCs w:val="22"/>
        </w:rPr>
        <w:t>ati</w:t>
      </w:r>
      <w:r w:rsidRPr="00DB31B9">
        <w:rPr>
          <w:rFonts w:ascii="Arial" w:hAnsi="Arial" w:cs="Arial"/>
          <w:spacing w:val="-1"/>
          <w:position w:val="-1"/>
          <w:sz w:val="22"/>
          <w:szCs w:val="22"/>
        </w:rPr>
        <w:t>o</w:t>
      </w:r>
      <w:r w:rsidRPr="00DB31B9">
        <w:rPr>
          <w:rFonts w:ascii="Arial" w:hAnsi="Arial" w:cs="Arial"/>
          <w:position w:val="-1"/>
          <w:sz w:val="22"/>
          <w:szCs w:val="22"/>
        </w:rPr>
        <w:t xml:space="preserve">n </w:t>
      </w:r>
      <w:r w:rsidRPr="00DB31B9">
        <w:rPr>
          <w:rFonts w:ascii="Arial" w:hAnsi="Arial" w:cs="Arial"/>
          <w:spacing w:val="-3"/>
          <w:position w:val="-1"/>
          <w:sz w:val="22"/>
          <w:szCs w:val="22"/>
        </w:rPr>
        <w:t>w</w:t>
      </w:r>
      <w:r w:rsidRPr="00DB31B9">
        <w:rPr>
          <w:rFonts w:ascii="Arial" w:hAnsi="Arial" w:cs="Arial"/>
          <w:position w:val="-1"/>
          <w:sz w:val="22"/>
          <w:szCs w:val="22"/>
        </w:rPr>
        <w:t>as used</w:t>
      </w:r>
      <w:r w:rsidRPr="00DB31B9">
        <w:rPr>
          <w:rFonts w:ascii="Arial" w:hAnsi="Arial" w:cs="Arial"/>
          <w:spacing w:val="-2"/>
          <w:position w:val="-1"/>
          <w:sz w:val="22"/>
          <w:szCs w:val="22"/>
        </w:rPr>
        <w:t xml:space="preserve"> </w:t>
      </w:r>
      <w:r w:rsidRPr="00DB31B9">
        <w:rPr>
          <w:rFonts w:ascii="Arial" w:hAnsi="Arial" w:cs="Arial"/>
          <w:spacing w:val="1"/>
          <w:position w:val="-1"/>
          <w:sz w:val="22"/>
          <w:szCs w:val="22"/>
        </w:rPr>
        <w:t>f</w:t>
      </w:r>
      <w:r w:rsidRPr="00DB31B9">
        <w:rPr>
          <w:rFonts w:ascii="Arial" w:hAnsi="Arial" w:cs="Arial"/>
          <w:position w:val="-1"/>
          <w:sz w:val="22"/>
          <w:szCs w:val="22"/>
        </w:rPr>
        <w:t>or</w:t>
      </w:r>
      <w:r w:rsidRPr="00DB31B9">
        <w:rPr>
          <w:rFonts w:ascii="Arial" w:hAnsi="Arial" w:cs="Arial"/>
          <w:spacing w:val="-1"/>
          <w:position w:val="-1"/>
          <w:sz w:val="22"/>
          <w:szCs w:val="22"/>
        </w:rPr>
        <w:t xml:space="preserve"> </w:t>
      </w:r>
      <w:r w:rsidRPr="00DB31B9">
        <w:rPr>
          <w:rFonts w:ascii="Arial" w:hAnsi="Arial" w:cs="Arial"/>
          <w:position w:val="-1"/>
          <w:sz w:val="22"/>
          <w:szCs w:val="22"/>
        </w:rPr>
        <w:t>a</w:t>
      </w:r>
      <w:r w:rsidRPr="00DB31B9">
        <w:rPr>
          <w:rFonts w:ascii="Arial" w:hAnsi="Arial" w:cs="Arial"/>
          <w:spacing w:val="-1"/>
          <w:position w:val="-1"/>
          <w:sz w:val="22"/>
          <w:szCs w:val="22"/>
        </w:rPr>
        <w:t>l</w:t>
      </w:r>
      <w:r w:rsidRPr="00DB31B9">
        <w:rPr>
          <w:rFonts w:ascii="Arial" w:hAnsi="Arial" w:cs="Arial"/>
          <w:position w:val="-1"/>
          <w:sz w:val="22"/>
          <w:szCs w:val="22"/>
        </w:rPr>
        <w:t>l n</w:t>
      </w:r>
      <w:r w:rsidRPr="00DB31B9">
        <w:rPr>
          <w:rFonts w:ascii="Arial" w:hAnsi="Arial" w:cs="Arial"/>
          <w:spacing w:val="-1"/>
          <w:position w:val="-1"/>
          <w:sz w:val="22"/>
          <w:szCs w:val="22"/>
        </w:rPr>
        <w:t>oi</w:t>
      </w:r>
      <w:r w:rsidRPr="00DB31B9">
        <w:rPr>
          <w:rFonts w:ascii="Arial" w:hAnsi="Arial" w:cs="Arial"/>
          <w:position w:val="-1"/>
          <w:sz w:val="22"/>
          <w:szCs w:val="22"/>
        </w:rPr>
        <w:t xml:space="preserve">se </w:t>
      </w:r>
      <w:r w:rsidRPr="00DB31B9">
        <w:rPr>
          <w:rFonts w:ascii="Arial" w:hAnsi="Arial" w:cs="Arial"/>
          <w:spacing w:val="1"/>
          <w:position w:val="-1"/>
          <w:sz w:val="22"/>
          <w:szCs w:val="22"/>
        </w:rPr>
        <w:t>m</w:t>
      </w:r>
      <w:r w:rsidRPr="00DB31B9">
        <w:rPr>
          <w:rFonts w:ascii="Arial" w:hAnsi="Arial" w:cs="Arial"/>
          <w:position w:val="-1"/>
          <w:sz w:val="22"/>
          <w:szCs w:val="22"/>
        </w:rPr>
        <w:t>e</w:t>
      </w:r>
      <w:r w:rsidRPr="00DB31B9">
        <w:rPr>
          <w:rFonts w:ascii="Arial" w:hAnsi="Arial" w:cs="Arial"/>
          <w:spacing w:val="-3"/>
          <w:position w:val="-1"/>
          <w:sz w:val="22"/>
          <w:szCs w:val="22"/>
        </w:rPr>
        <w:t>a</w:t>
      </w:r>
      <w:r w:rsidRPr="00DB31B9">
        <w:rPr>
          <w:rFonts w:ascii="Arial" w:hAnsi="Arial" w:cs="Arial"/>
          <w:position w:val="-1"/>
          <w:sz w:val="22"/>
          <w:szCs w:val="22"/>
        </w:rPr>
        <w:t>sur</w:t>
      </w:r>
      <w:r w:rsidRPr="00DB31B9">
        <w:rPr>
          <w:rFonts w:ascii="Arial" w:hAnsi="Arial" w:cs="Arial"/>
          <w:spacing w:val="-2"/>
          <w:position w:val="-1"/>
          <w:sz w:val="22"/>
          <w:szCs w:val="22"/>
        </w:rPr>
        <w:t>e</w:t>
      </w:r>
      <w:r w:rsidRPr="00DB31B9">
        <w:rPr>
          <w:rFonts w:ascii="Arial" w:hAnsi="Arial" w:cs="Arial"/>
          <w:spacing w:val="1"/>
          <w:position w:val="-1"/>
          <w:sz w:val="22"/>
          <w:szCs w:val="22"/>
        </w:rPr>
        <w:t>m</w:t>
      </w:r>
      <w:r w:rsidRPr="00DB31B9">
        <w:rPr>
          <w:rFonts w:ascii="Arial" w:hAnsi="Arial" w:cs="Arial"/>
          <w:position w:val="-1"/>
          <w:sz w:val="22"/>
          <w:szCs w:val="22"/>
        </w:rPr>
        <w:t>e</w:t>
      </w:r>
      <w:r w:rsidRPr="00DB31B9">
        <w:rPr>
          <w:rFonts w:ascii="Arial" w:hAnsi="Arial" w:cs="Arial"/>
          <w:spacing w:val="-1"/>
          <w:position w:val="-1"/>
          <w:sz w:val="22"/>
          <w:szCs w:val="22"/>
        </w:rPr>
        <w:t>n</w:t>
      </w:r>
      <w:r w:rsidRPr="00DB31B9">
        <w:rPr>
          <w:rFonts w:ascii="Arial" w:hAnsi="Arial" w:cs="Arial"/>
          <w:spacing w:val="1"/>
          <w:position w:val="-1"/>
          <w:sz w:val="22"/>
          <w:szCs w:val="22"/>
        </w:rPr>
        <w:t>t</w:t>
      </w:r>
      <w:r w:rsidRPr="00DB31B9">
        <w:rPr>
          <w:rFonts w:ascii="Arial" w:hAnsi="Arial" w:cs="Arial"/>
          <w:spacing w:val="-2"/>
          <w:position w:val="-1"/>
          <w:sz w:val="22"/>
          <w:szCs w:val="22"/>
        </w:rPr>
        <w:t>s</w:t>
      </w:r>
      <w:r w:rsidRPr="00DB31B9">
        <w:rPr>
          <w:rFonts w:ascii="Arial" w:hAnsi="Arial" w:cs="Arial"/>
          <w:position w:val="-1"/>
          <w:sz w:val="22"/>
          <w:szCs w:val="22"/>
        </w:rPr>
        <w:t>:</w:t>
      </w:r>
    </w:p>
    <w:p w14:paraId="73EA2342" w14:textId="77777777" w:rsidR="00DB31B9" w:rsidRPr="00DB31B9" w:rsidRDefault="00DB31B9" w:rsidP="00DB31B9">
      <w:pPr>
        <w:pStyle w:val="BodyText3"/>
        <w:ind w:right="1855"/>
        <w:jc w:val="both"/>
        <w:rPr>
          <w:rFonts w:ascii="Arial" w:hAnsi="Arial" w:cs="Arial"/>
          <w:iCs/>
          <w:sz w:val="22"/>
          <w:szCs w:val="22"/>
        </w:rPr>
      </w:pPr>
      <w:r w:rsidRPr="00DB31B9">
        <w:rPr>
          <w:rFonts w:ascii="Arial" w:hAnsi="Arial" w:cs="Arial"/>
          <w:b/>
          <w:bCs/>
          <w:iCs/>
          <w:sz w:val="22"/>
          <w:szCs w:val="22"/>
        </w:rPr>
        <w:t>November 2023</w:t>
      </w:r>
    </w:p>
    <w:tbl>
      <w:tblPr>
        <w:tblW w:w="793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701"/>
        <w:gridCol w:w="2268"/>
        <w:gridCol w:w="1134"/>
        <w:gridCol w:w="1635"/>
        <w:gridCol w:w="1195"/>
      </w:tblGrid>
      <w:tr w:rsidR="00FF53CA" w:rsidRPr="0020101F" w14:paraId="0537E9FF" w14:textId="77777777" w:rsidTr="00FF53CA">
        <w:tc>
          <w:tcPr>
            <w:tcW w:w="1701" w:type="dxa"/>
            <w:shd w:val="pct10" w:color="auto" w:fill="auto"/>
          </w:tcPr>
          <w:p w14:paraId="1944FEE8" w14:textId="77777777" w:rsidR="00FF53CA" w:rsidRPr="0020101F" w:rsidRDefault="00FF53CA" w:rsidP="00D768F1">
            <w:pPr>
              <w:pStyle w:val="TableText"/>
              <w:rPr>
                <w:rFonts w:cs="Arial"/>
                <w:sz w:val="20"/>
              </w:rPr>
            </w:pPr>
            <w:r w:rsidRPr="0020101F">
              <w:rPr>
                <w:rFonts w:cs="Arial"/>
                <w:b/>
                <w:i/>
                <w:sz w:val="20"/>
              </w:rPr>
              <w:t>Manufacturer</w:t>
            </w:r>
          </w:p>
        </w:tc>
        <w:tc>
          <w:tcPr>
            <w:tcW w:w="2268" w:type="dxa"/>
            <w:shd w:val="pct10" w:color="auto" w:fill="auto"/>
          </w:tcPr>
          <w:p w14:paraId="06F3C57A" w14:textId="77777777" w:rsidR="00FF53CA" w:rsidRPr="0020101F" w:rsidRDefault="00FF53CA" w:rsidP="00D768F1">
            <w:pPr>
              <w:pStyle w:val="TableText"/>
              <w:jc w:val="both"/>
              <w:rPr>
                <w:rFonts w:cs="Arial"/>
                <w:sz w:val="20"/>
              </w:rPr>
            </w:pPr>
            <w:r w:rsidRPr="0020101F">
              <w:rPr>
                <w:rFonts w:cs="Arial"/>
                <w:b/>
                <w:i/>
                <w:sz w:val="20"/>
              </w:rPr>
              <w:t>Description</w:t>
            </w:r>
          </w:p>
        </w:tc>
        <w:tc>
          <w:tcPr>
            <w:tcW w:w="1134" w:type="dxa"/>
            <w:shd w:val="pct10" w:color="auto" w:fill="auto"/>
          </w:tcPr>
          <w:p w14:paraId="50EB9FD4" w14:textId="77777777" w:rsidR="00FF53CA" w:rsidRPr="0020101F" w:rsidRDefault="00FF53CA" w:rsidP="00D768F1">
            <w:pPr>
              <w:pStyle w:val="TableText"/>
              <w:jc w:val="both"/>
              <w:rPr>
                <w:rFonts w:cs="Arial"/>
                <w:sz w:val="20"/>
              </w:rPr>
            </w:pPr>
            <w:r w:rsidRPr="0020101F">
              <w:rPr>
                <w:rFonts w:cs="Arial"/>
                <w:b/>
                <w:i/>
                <w:sz w:val="20"/>
              </w:rPr>
              <w:t>Type</w:t>
            </w:r>
          </w:p>
        </w:tc>
        <w:tc>
          <w:tcPr>
            <w:tcW w:w="1635" w:type="dxa"/>
            <w:shd w:val="pct10" w:color="auto" w:fill="auto"/>
          </w:tcPr>
          <w:p w14:paraId="7A5F5EEE" w14:textId="77777777" w:rsidR="00FF53CA" w:rsidRPr="0020101F" w:rsidRDefault="00FF53CA" w:rsidP="00D768F1">
            <w:pPr>
              <w:pStyle w:val="TableText"/>
              <w:jc w:val="both"/>
              <w:rPr>
                <w:rFonts w:cs="Arial"/>
                <w:b/>
                <w:i/>
                <w:sz w:val="20"/>
              </w:rPr>
            </w:pPr>
            <w:r w:rsidRPr="0020101F">
              <w:rPr>
                <w:rFonts w:cs="Arial"/>
                <w:b/>
                <w:i/>
                <w:sz w:val="20"/>
              </w:rPr>
              <w:t xml:space="preserve">Calibration </w:t>
            </w:r>
          </w:p>
          <w:p w14:paraId="37C9C546" w14:textId="77777777" w:rsidR="00FF53CA" w:rsidRPr="0020101F" w:rsidRDefault="00FF53CA" w:rsidP="00D768F1">
            <w:pPr>
              <w:pStyle w:val="TableText"/>
              <w:jc w:val="both"/>
              <w:rPr>
                <w:rFonts w:cs="Arial"/>
                <w:b/>
                <w:i/>
                <w:sz w:val="20"/>
              </w:rPr>
            </w:pPr>
            <w:r w:rsidRPr="0020101F">
              <w:rPr>
                <w:rFonts w:cs="Arial"/>
                <w:b/>
                <w:i/>
                <w:sz w:val="20"/>
              </w:rPr>
              <w:t>Due date</w:t>
            </w:r>
          </w:p>
        </w:tc>
        <w:tc>
          <w:tcPr>
            <w:tcW w:w="1195" w:type="dxa"/>
            <w:shd w:val="pct10" w:color="auto" w:fill="auto"/>
          </w:tcPr>
          <w:p w14:paraId="2960E4D8" w14:textId="0E607AF3" w:rsidR="00FF53CA" w:rsidRPr="0020101F" w:rsidRDefault="00FF53CA" w:rsidP="00FF53CA">
            <w:pPr>
              <w:pStyle w:val="TableText"/>
              <w:jc w:val="both"/>
              <w:rPr>
                <w:rFonts w:cs="Arial"/>
                <w:b/>
                <w:i/>
                <w:sz w:val="20"/>
              </w:rPr>
            </w:pPr>
            <w:r w:rsidRPr="0020101F">
              <w:rPr>
                <w:rFonts w:cs="Arial"/>
                <w:b/>
                <w:i/>
                <w:sz w:val="20"/>
              </w:rPr>
              <w:t>Serial</w:t>
            </w:r>
            <w:r>
              <w:rPr>
                <w:rFonts w:cs="Arial"/>
                <w:b/>
                <w:i/>
                <w:sz w:val="20"/>
              </w:rPr>
              <w:t xml:space="preserve"> </w:t>
            </w:r>
            <w:r w:rsidRPr="0020101F">
              <w:rPr>
                <w:rFonts w:cs="Arial"/>
                <w:b/>
                <w:i/>
                <w:sz w:val="20"/>
              </w:rPr>
              <w:t>No.</w:t>
            </w:r>
          </w:p>
        </w:tc>
      </w:tr>
      <w:tr w:rsidR="00FF53CA" w:rsidRPr="0020101F" w14:paraId="66B658DE" w14:textId="77777777" w:rsidTr="00FF53CA">
        <w:tc>
          <w:tcPr>
            <w:tcW w:w="1701" w:type="dxa"/>
          </w:tcPr>
          <w:p w14:paraId="17CA321C" w14:textId="77777777" w:rsidR="00FF53CA" w:rsidRPr="0020101F" w:rsidRDefault="00FF53CA" w:rsidP="00D768F1">
            <w:pPr>
              <w:pStyle w:val="TableText"/>
              <w:jc w:val="both"/>
              <w:rPr>
                <w:rFonts w:cs="Arial"/>
                <w:sz w:val="20"/>
              </w:rPr>
            </w:pPr>
            <w:r>
              <w:rPr>
                <w:rFonts w:cs="Arial"/>
                <w:sz w:val="20"/>
              </w:rPr>
              <w:t>Cirrus</w:t>
            </w:r>
          </w:p>
        </w:tc>
        <w:tc>
          <w:tcPr>
            <w:tcW w:w="2268" w:type="dxa"/>
          </w:tcPr>
          <w:p w14:paraId="42F10AB4" w14:textId="77777777" w:rsidR="00FF53CA" w:rsidRPr="0020101F" w:rsidRDefault="00FF53CA" w:rsidP="00D768F1">
            <w:pPr>
              <w:pStyle w:val="TableText"/>
              <w:jc w:val="both"/>
              <w:rPr>
                <w:rFonts w:cs="Arial"/>
                <w:sz w:val="20"/>
              </w:rPr>
            </w:pPr>
            <w:r>
              <w:rPr>
                <w:rFonts w:cs="Arial"/>
                <w:sz w:val="20"/>
              </w:rPr>
              <w:t xml:space="preserve">Real Time </w:t>
            </w:r>
            <w:proofErr w:type="spellStart"/>
            <w:r>
              <w:rPr>
                <w:rFonts w:cs="Arial"/>
                <w:sz w:val="20"/>
              </w:rPr>
              <w:t>Analyser</w:t>
            </w:r>
            <w:proofErr w:type="spellEnd"/>
          </w:p>
        </w:tc>
        <w:tc>
          <w:tcPr>
            <w:tcW w:w="1134" w:type="dxa"/>
          </w:tcPr>
          <w:p w14:paraId="34346D83" w14:textId="77777777" w:rsidR="00FF53CA" w:rsidRPr="0020101F" w:rsidRDefault="00FF53CA" w:rsidP="00D768F1">
            <w:pPr>
              <w:pStyle w:val="TableText"/>
              <w:jc w:val="both"/>
              <w:rPr>
                <w:rFonts w:cs="Arial"/>
                <w:sz w:val="20"/>
              </w:rPr>
            </w:pPr>
            <w:r>
              <w:rPr>
                <w:rFonts w:cs="Arial"/>
                <w:sz w:val="20"/>
              </w:rPr>
              <w:t>CR:171A</w:t>
            </w:r>
          </w:p>
        </w:tc>
        <w:tc>
          <w:tcPr>
            <w:tcW w:w="1635" w:type="dxa"/>
          </w:tcPr>
          <w:p w14:paraId="5A5A176D" w14:textId="77777777" w:rsidR="00FF53CA" w:rsidRPr="0020101F" w:rsidRDefault="00FF53CA" w:rsidP="00D768F1">
            <w:pPr>
              <w:pStyle w:val="TableText"/>
              <w:jc w:val="both"/>
              <w:rPr>
                <w:rFonts w:cs="Arial"/>
                <w:sz w:val="20"/>
              </w:rPr>
            </w:pPr>
            <w:r>
              <w:rPr>
                <w:rFonts w:cs="Arial"/>
                <w:sz w:val="20"/>
              </w:rPr>
              <w:t>July 2024</w:t>
            </w:r>
          </w:p>
        </w:tc>
        <w:tc>
          <w:tcPr>
            <w:tcW w:w="1195" w:type="dxa"/>
          </w:tcPr>
          <w:p w14:paraId="4D418C76" w14:textId="77777777" w:rsidR="00FF53CA" w:rsidRPr="0020101F" w:rsidRDefault="00FF53CA" w:rsidP="00D768F1">
            <w:pPr>
              <w:pStyle w:val="TableText"/>
              <w:jc w:val="both"/>
              <w:rPr>
                <w:rFonts w:cs="Arial"/>
                <w:sz w:val="20"/>
              </w:rPr>
            </w:pPr>
            <w:r>
              <w:rPr>
                <w:rFonts w:cs="Arial"/>
                <w:sz w:val="20"/>
              </w:rPr>
              <w:t>G061253</w:t>
            </w:r>
          </w:p>
        </w:tc>
      </w:tr>
      <w:tr w:rsidR="00FF53CA" w:rsidRPr="0020101F" w14:paraId="7FFCA5B7" w14:textId="77777777" w:rsidTr="00FF53CA">
        <w:tc>
          <w:tcPr>
            <w:tcW w:w="1701" w:type="dxa"/>
          </w:tcPr>
          <w:p w14:paraId="7C7C19DB" w14:textId="77777777" w:rsidR="00FF53CA" w:rsidRPr="0020101F" w:rsidRDefault="00FF53CA" w:rsidP="00D768F1">
            <w:pPr>
              <w:pStyle w:val="TableText"/>
              <w:jc w:val="both"/>
              <w:rPr>
                <w:rFonts w:cs="Arial"/>
                <w:sz w:val="20"/>
              </w:rPr>
            </w:pPr>
            <w:r w:rsidRPr="003B3500">
              <w:rPr>
                <w:rFonts w:cs="Arial"/>
                <w:spacing w:val="-2"/>
                <w:sz w:val="20"/>
              </w:rPr>
              <w:t>Cirrus</w:t>
            </w:r>
          </w:p>
        </w:tc>
        <w:tc>
          <w:tcPr>
            <w:tcW w:w="2268" w:type="dxa"/>
          </w:tcPr>
          <w:p w14:paraId="3FF8E543" w14:textId="77777777" w:rsidR="00FF53CA" w:rsidRPr="0020101F" w:rsidRDefault="00FF53CA" w:rsidP="00D768F1">
            <w:pPr>
              <w:pStyle w:val="TableText"/>
              <w:jc w:val="both"/>
              <w:rPr>
                <w:rFonts w:cs="Arial"/>
                <w:sz w:val="20"/>
              </w:rPr>
            </w:pPr>
            <w:r w:rsidRPr="003B3500">
              <w:rPr>
                <w:rFonts w:cs="Arial"/>
                <w:sz w:val="20"/>
              </w:rPr>
              <w:t xml:space="preserve">Real Time </w:t>
            </w:r>
            <w:proofErr w:type="spellStart"/>
            <w:r w:rsidRPr="003B3500">
              <w:rPr>
                <w:rFonts w:cs="Arial"/>
                <w:sz w:val="20"/>
              </w:rPr>
              <w:t>Analyser</w:t>
            </w:r>
            <w:proofErr w:type="spellEnd"/>
          </w:p>
        </w:tc>
        <w:tc>
          <w:tcPr>
            <w:tcW w:w="1134" w:type="dxa"/>
          </w:tcPr>
          <w:p w14:paraId="4A801B2C" w14:textId="77777777" w:rsidR="00FF53CA" w:rsidRPr="0020101F" w:rsidRDefault="00FF53CA" w:rsidP="00D768F1">
            <w:pPr>
              <w:pStyle w:val="TableText"/>
              <w:jc w:val="both"/>
              <w:rPr>
                <w:rFonts w:cs="Arial"/>
                <w:sz w:val="20"/>
              </w:rPr>
            </w:pPr>
            <w:r w:rsidRPr="003B3500">
              <w:rPr>
                <w:rFonts w:cs="Arial"/>
                <w:sz w:val="20"/>
              </w:rPr>
              <w:t>CR:171B</w:t>
            </w:r>
          </w:p>
        </w:tc>
        <w:tc>
          <w:tcPr>
            <w:tcW w:w="1635" w:type="dxa"/>
          </w:tcPr>
          <w:p w14:paraId="2F9F4D0A" w14:textId="77777777" w:rsidR="00FF53CA" w:rsidRPr="0020101F" w:rsidRDefault="00FF53CA" w:rsidP="00D768F1">
            <w:pPr>
              <w:pStyle w:val="TableText"/>
              <w:jc w:val="both"/>
              <w:rPr>
                <w:rFonts w:cs="Arial"/>
                <w:sz w:val="20"/>
              </w:rPr>
            </w:pPr>
            <w:r>
              <w:rPr>
                <w:rFonts w:cs="Arial"/>
                <w:sz w:val="20"/>
              </w:rPr>
              <w:t>April</w:t>
            </w:r>
            <w:r w:rsidRPr="003B3500">
              <w:rPr>
                <w:rFonts w:cs="Arial"/>
                <w:sz w:val="20"/>
              </w:rPr>
              <w:t xml:space="preserve"> 202</w:t>
            </w:r>
            <w:r>
              <w:rPr>
                <w:rFonts w:cs="Arial"/>
                <w:sz w:val="20"/>
              </w:rPr>
              <w:t>5</w:t>
            </w:r>
          </w:p>
        </w:tc>
        <w:tc>
          <w:tcPr>
            <w:tcW w:w="1195" w:type="dxa"/>
          </w:tcPr>
          <w:p w14:paraId="0D5B3B3F" w14:textId="77777777" w:rsidR="00FF53CA" w:rsidRPr="0020101F" w:rsidRDefault="00FF53CA" w:rsidP="00D768F1">
            <w:pPr>
              <w:pStyle w:val="TableText"/>
              <w:jc w:val="both"/>
              <w:rPr>
                <w:rFonts w:cs="Arial"/>
                <w:sz w:val="20"/>
              </w:rPr>
            </w:pPr>
            <w:r w:rsidRPr="003B3500">
              <w:rPr>
                <w:rFonts w:cs="Arial"/>
                <w:sz w:val="20"/>
              </w:rPr>
              <w:t>G056142</w:t>
            </w:r>
          </w:p>
        </w:tc>
      </w:tr>
      <w:tr w:rsidR="00FF53CA" w:rsidRPr="0020101F" w14:paraId="6006B989" w14:textId="77777777" w:rsidTr="00FF53CA">
        <w:tc>
          <w:tcPr>
            <w:tcW w:w="1701" w:type="dxa"/>
          </w:tcPr>
          <w:p w14:paraId="1A6E68C6" w14:textId="77777777" w:rsidR="00FF53CA" w:rsidRPr="0020101F" w:rsidRDefault="00FF53CA" w:rsidP="00D768F1">
            <w:pPr>
              <w:pStyle w:val="TableText"/>
              <w:jc w:val="both"/>
              <w:rPr>
                <w:rFonts w:cs="Arial"/>
                <w:sz w:val="20"/>
              </w:rPr>
            </w:pPr>
            <w:r w:rsidRPr="003B3500">
              <w:rPr>
                <w:rFonts w:cs="Arial"/>
                <w:spacing w:val="-2"/>
                <w:sz w:val="20"/>
              </w:rPr>
              <w:t>Cirrus</w:t>
            </w:r>
          </w:p>
        </w:tc>
        <w:tc>
          <w:tcPr>
            <w:tcW w:w="2268" w:type="dxa"/>
          </w:tcPr>
          <w:p w14:paraId="18B6412F" w14:textId="77777777" w:rsidR="00FF53CA" w:rsidRPr="0020101F" w:rsidRDefault="00FF53CA" w:rsidP="00D768F1">
            <w:pPr>
              <w:pStyle w:val="TableText"/>
              <w:jc w:val="both"/>
              <w:rPr>
                <w:rFonts w:cs="Arial"/>
                <w:sz w:val="20"/>
              </w:rPr>
            </w:pPr>
            <w:r w:rsidRPr="003B3500">
              <w:rPr>
                <w:rFonts w:cs="Arial"/>
                <w:sz w:val="20"/>
              </w:rPr>
              <w:t xml:space="preserve">Real Time </w:t>
            </w:r>
            <w:proofErr w:type="spellStart"/>
            <w:r w:rsidRPr="003B3500">
              <w:rPr>
                <w:rFonts w:cs="Arial"/>
                <w:sz w:val="20"/>
              </w:rPr>
              <w:t>Analyser</w:t>
            </w:r>
            <w:proofErr w:type="spellEnd"/>
          </w:p>
        </w:tc>
        <w:tc>
          <w:tcPr>
            <w:tcW w:w="1134" w:type="dxa"/>
          </w:tcPr>
          <w:p w14:paraId="22EF65F8" w14:textId="77777777" w:rsidR="00FF53CA" w:rsidRPr="0020101F" w:rsidRDefault="00FF53CA" w:rsidP="00D768F1">
            <w:pPr>
              <w:pStyle w:val="TableText"/>
              <w:jc w:val="both"/>
              <w:rPr>
                <w:rFonts w:cs="Arial"/>
                <w:sz w:val="20"/>
              </w:rPr>
            </w:pPr>
            <w:r w:rsidRPr="003B3500">
              <w:rPr>
                <w:rFonts w:cs="Arial"/>
                <w:sz w:val="20"/>
              </w:rPr>
              <w:t>CR:1710</w:t>
            </w:r>
          </w:p>
        </w:tc>
        <w:tc>
          <w:tcPr>
            <w:tcW w:w="1635" w:type="dxa"/>
          </w:tcPr>
          <w:p w14:paraId="55278FEB" w14:textId="77777777" w:rsidR="00FF53CA" w:rsidRPr="0020101F" w:rsidRDefault="00FF53CA" w:rsidP="00D768F1">
            <w:pPr>
              <w:pStyle w:val="TableText"/>
              <w:jc w:val="both"/>
              <w:rPr>
                <w:rFonts w:cs="Arial"/>
                <w:sz w:val="20"/>
              </w:rPr>
            </w:pPr>
            <w:r>
              <w:rPr>
                <w:rFonts w:cs="Arial"/>
                <w:sz w:val="20"/>
              </w:rPr>
              <w:t>March</w:t>
            </w:r>
            <w:r w:rsidRPr="003B3500">
              <w:rPr>
                <w:rFonts w:cs="Arial"/>
                <w:sz w:val="20"/>
              </w:rPr>
              <w:t xml:space="preserve"> 202</w:t>
            </w:r>
            <w:r>
              <w:rPr>
                <w:rFonts w:cs="Arial"/>
                <w:sz w:val="20"/>
              </w:rPr>
              <w:t>5</w:t>
            </w:r>
          </w:p>
        </w:tc>
        <w:tc>
          <w:tcPr>
            <w:tcW w:w="1195" w:type="dxa"/>
          </w:tcPr>
          <w:p w14:paraId="69C90661" w14:textId="77777777" w:rsidR="00FF53CA" w:rsidRPr="0020101F" w:rsidRDefault="00FF53CA" w:rsidP="00D768F1">
            <w:pPr>
              <w:pStyle w:val="TableText"/>
              <w:jc w:val="both"/>
              <w:rPr>
                <w:rFonts w:cs="Arial"/>
                <w:sz w:val="20"/>
              </w:rPr>
            </w:pPr>
            <w:r w:rsidRPr="003B3500">
              <w:rPr>
                <w:rFonts w:cs="Arial"/>
                <w:sz w:val="20"/>
              </w:rPr>
              <w:t>G</w:t>
            </w:r>
            <w:r>
              <w:rPr>
                <w:rFonts w:cs="Arial"/>
                <w:sz w:val="20"/>
              </w:rPr>
              <w:t>304789</w:t>
            </w:r>
          </w:p>
        </w:tc>
      </w:tr>
      <w:tr w:rsidR="00FF53CA" w:rsidRPr="0020101F" w14:paraId="54CD16CF" w14:textId="77777777" w:rsidTr="00FF53CA">
        <w:tc>
          <w:tcPr>
            <w:tcW w:w="1701" w:type="dxa"/>
          </w:tcPr>
          <w:p w14:paraId="7D08B819" w14:textId="77777777" w:rsidR="00FF53CA" w:rsidRPr="0020101F" w:rsidRDefault="00FF53CA" w:rsidP="00D768F1">
            <w:pPr>
              <w:pStyle w:val="TableText"/>
              <w:jc w:val="both"/>
              <w:rPr>
                <w:rFonts w:cs="Arial"/>
                <w:sz w:val="20"/>
              </w:rPr>
            </w:pPr>
            <w:r w:rsidRPr="003B3500">
              <w:rPr>
                <w:rFonts w:cs="Arial"/>
                <w:spacing w:val="-2"/>
                <w:sz w:val="20"/>
              </w:rPr>
              <w:t>Cirrus</w:t>
            </w:r>
          </w:p>
        </w:tc>
        <w:tc>
          <w:tcPr>
            <w:tcW w:w="2268" w:type="dxa"/>
          </w:tcPr>
          <w:p w14:paraId="528B9689" w14:textId="77777777" w:rsidR="00FF53CA" w:rsidRPr="0020101F" w:rsidRDefault="00FF53CA" w:rsidP="00D768F1">
            <w:pPr>
              <w:pStyle w:val="TableParagraph"/>
              <w:jc w:val="both"/>
              <w:rPr>
                <w:sz w:val="20"/>
                <w:szCs w:val="20"/>
              </w:rPr>
            </w:pPr>
            <w:r w:rsidRPr="003B3500">
              <w:rPr>
                <w:sz w:val="20"/>
              </w:rPr>
              <w:t>Acoustic</w:t>
            </w:r>
            <w:r w:rsidRPr="003B3500">
              <w:rPr>
                <w:spacing w:val="-11"/>
                <w:sz w:val="20"/>
              </w:rPr>
              <w:t xml:space="preserve"> </w:t>
            </w:r>
            <w:r w:rsidRPr="003B3500">
              <w:rPr>
                <w:spacing w:val="-2"/>
                <w:sz w:val="20"/>
              </w:rPr>
              <w:t>Calibrator</w:t>
            </w:r>
          </w:p>
        </w:tc>
        <w:tc>
          <w:tcPr>
            <w:tcW w:w="1134" w:type="dxa"/>
          </w:tcPr>
          <w:p w14:paraId="501ADE8F" w14:textId="77777777" w:rsidR="00FF53CA" w:rsidRPr="0020101F" w:rsidRDefault="00FF53CA" w:rsidP="00D768F1">
            <w:pPr>
              <w:pStyle w:val="TableText"/>
              <w:jc w:val="both"/>
              <w:rPr>
                <w:rFonts w:cs="Arial"/>
                <w:sz w:val="20"/>
              </w:rPr>
            </w:pPr>
            <w:r w:rsidRPr="003B3500">
              <w:rPr>
                <w:rFonts w:cs="Arial"/>
                <w:sz w:val="20"/>
              </w:rPr>
              <w:t>CR:</w:t>
            </w:r>
            <w:r w:rsidRPr="003B3500">
              <w:rPr>
                <w:rFonts w:cs="Arial"/>
                <w:spacing w:val="-5"/>
                <w:sz w:val="20"/>
              </w:rPr>
              <w:t xml:space="preserve"> </w:t>
            </w:r>
            <w:r w:rsidRPr="003B3500">
              <w:rPr>
                <w:rFonts w:cs="Arial"/>
                <w:spacing w:val="-4"/>
                <w:sz w:val="20"/>
              </w:rPr>
              <w:t>531A</w:t>
            </w:r>
          </w:p>
        </w:tc>
        <w:tc>
          <w:tcPr>
            <w:tcW w:w="1635" w:type="dxa"/>
          </w:tcPr>
          <w:p w14:paraId="31D8F728" w14:textId="77777777" w:rsidR="00FF53CA" w:rsidRPr="0020101F" w:rsidRDefault="00FF53CA" w:rsidP="00D768F1">
            <w:pPr>
              <w:pStyle w:val="TableText"/>
              <w:jc w:val="both"/>
              <w:rPr>
                <w:rFonts w:cs="Arial"/>
                <w:sz w:val="20"/>
              </w:rPr>
            </w:pPr>
            <w:r>
              <w:rPr>
                <w:rFonts w:cs="Arial"/>
                <w:sz w:val="20"/>
              </w:rPr>
              <w:t>May</w:t>
            </w:r>
            <w:r w:rsidRPr="003B3500">
              <w:rPr>
                <w:rFonts w:cs="Arial"/>
                <w:sz w:val="20"/>
              </w:rPr>
              <w:t xml:space="preserve"> 2024</w:t>
            </w:r>
          </w:p>
        </w:tc>
        <w:tc>
          <w:tcPr>
            <w:tcW w:w="1195" w:type="dxa"/>
          </w:tcPr>
          <w:p w14:paraId="6B8E7FE3" w14:textId="77777777" w:rsidR="00FF53CA" w:rsidRPr="0020101F" w:rsidRDefault="00FF53CA" w:rsidP="00D768F1">
            <w:pPr>
              <w:pStyle w:val="TableText"/>
              <w:jc w:val="both"/>
              <w:rPr>
                <w:rFonts w:cs="Arial"/>
                <w:sz w:val="20"/>
              </w:rPr>
            </w:pPr>
            <w:r w:rsidRPr="003B3500">
              <w:rPr>
                <w:rFonts w:cs="Arial"/>
                <w:spacing w:val="-2"/>
                <w:sz w:val="20"/>
              </w:rPr>
              <w:t>031523</w:t>
            </w:r>
          </w:p>
        </w:tc>
      </w:tr>
    </w:tbl>
    <w:p w14:paraId="3CFD4DFD" w14:textId="77777777" w:rsidR="00DB31B9" w:rsidRPr="00DB31B9" w:rsidRDefault="00DB31B9" w:rsidP="00DB31B9">
      <w:pPr>
        <w:widowControl w:val="0"/>
        <w:ind w:right="1855"/>
        <w:jc w:val="both"/>
        <w:rPr>
          <w:rFonts w:ascii="Arial" w:hAnsi="Arial" w:cs="Arial"/>
          <w:spacing w:val="2"/>
          <w:sz w:val="22"/>
          <w:szCs w:val="22"/>
        </w:rPr>
      </w:pPr>
    </w:p>
    <w:p w14:paraId="5CA5AC43" w14:textId="77777777" w:rsidR="00DB31B9" w:rsidRDefault="00DB31B9" w:rsidP="00DB31B9">
      <w:pPr>
        <w:widowControl w:val="0"/>
        <w:ind w:right="1855"/>
        <w:jc w:val="both"/>
        <w:rPr>
          <w:rFonts w:ascii="Arial" w:hAnsi="Arial" w:cs="Arial"/>
          <w:sz w:val="22"/>
          <w:szCs w:val="22"/>
        </w:rPr>
      </w:pPr>
      <w:r w:rsidRPr="00DB31B9">
        <w:rPr>
          <w:rFonts w:ascii="Arial" w:hAnsi="Arial" w:cs="Arial"/>
          <w:spacing w:val="2"/>
          <w:sz w:val="22"/>
          <w:szCs w:val="22"/>
        </w:rPr>
        <w:t>T</w:t>
      </w:r>
      <w:r w:rsidRPr="00DB31B9">
        <w:rPr>
          <w:rFonts w:ascii="Arial" w:hAnsi="Arial" w:cs="Arial"/>
          <w:sz w:val="22"/>
          <w:szCs w:val="22"/>
        </w:rPr>
        <w:t>he</w:t>
      </w:r>
      <w:r w:rsidRPr="00DB31B9">
        <w:rPr>
          <w:rFonts w:ascii="Arial" w:hAnsi="Arial" w:cs="Arial"/>
          <w:spacing w:val="21"/>
          <w:sz w:val="22"/>
          <w:szCs w:val="22"/>
        </w:rPr>
        <w:t xml:space="preserve"> </w:t>
      </w:r>
      <w:r w:rsidRPr="00DB31B9">
        <w:rPr>
          <w:rFonts w:ascii="Arial" w:hAnsi="Arial" w:cs="Arial"/>
          <w:spacing w:val="1"/>
          <w:sz w:val="22"/>
          <w:szCs w:val="22"/>
        </w:rPr>
        <w:t>f</w:t>
      </w:r>
      <w:r w:rsidRPr="00DB31B9">
        <w:rPr>
          <w:rFonts w:ascii="Arial" w:hAnsi="Arial" w:cs="Arial"/>
          <w:sz w:val="22"/>
          <w:szCs w:val="22"/>
        </w:rPr>
        <w:t>o</w:t>
      </w:r>
      <w:r w:rsidRPr="00DB31B9">
        <w:rPr>
          <w:rFonts w:ascii="Arial" w:hAnsi="Arial" w:cs="Arial"/>
          <w:spacing w:val="-1"/>
          <w:sz w:val="22"/>
          <w:szCs w:val="22"/>
        </w:rPr>
        <w:t>ll</w:t>
      </w:r>
      <w:r w:rsidRPr="00DB31B9">
        <w:rPr>
          <w:rFonts w:ascii="Arial" w:hAnsi="Arial" w:cs="Arial"/>
          <w:sz w:val="22"/>
          <w:szCs w:val="22"/>
        </w:rPr>
        <w:t>o</w:t>
      </w:r>
      <w:r w:rsidRPr="00DB31B9">
        <w:rPr>
          <w:rFonts w:ascii="Arial" w:hAnsi="Arial" w:cs="Arial"/>
          <w:spacing w:val="-1"/>
          <w:sz w:val="22"/>
          <w:szCs w:val="22"/>
        </w:rPr>
        <w:t>wi</w:t>
      </w:r>
      <w:r w:rsidRPr="00DB31B9">
        <w:rPr>
          <w:rFonts w:ascii="Arial" w:hAnsi="Arial" w:cs="Arial"/>
          <w:sz w:val="22"/>
          <w:szCs w:val="22"/>
        </w:rPr>
        <w:t xml:space="preserve">ng </w:t>
      </w:r>
      <w:r w:rsidRPr="00DB31B9">
        <w:rPr>
          <w:rFonts w:ascii="Arial" w:hAnsi="Arial" w:cs="Arial"/>
          <w:spacing w:val="25"/>
          <w:sz w:val="22"/>
          <w:szCs w:val="22"/>
        </w:rPr>
        <w:t>s</w:t>
      </w:r>
      <w:r w:rsidRPr="00DB31B9">
        <w:rPr>
          <w:rFonts w:ascii="Arial" w:hAnsi="Arial" w:cs="Arial"/>
          <w:sz w:val="22"/>
          <w:szCs w:val="22"/>
        </w:rPr>
        <w:t>e</w:t>
      </w:r>
      <w:r w:rsidRPr="00DB31B9">
        <w:rPr>
          <w:rFonts w:ascii="Arial" w:hAnsi="Arial" w:cs="Arial"/>
          <w:spacing w:val="1"/>
          <w:sz w:val="22"/>
          <w:szCs w:val="22"/>
        </w:rPr>
        <w:t>t-</w:t>
      </w:r>
      <w:r w:rsidRPr="00DB31B9">
        <w:rPr>
          <w:rFonts w:ascii="Arial" w:hAnsi="Arial" w:cs="Arial"/>
          <w:sz w:val="22"/>
          <w:szCs w:val="22"/>
        </w:rPr>
        <w:t xml:space="preserve">up </w:t>
      </w:r>
      <w:r w:rsidRPr="00DB31B9">
        <w:rPr>
          <w:rFonts w:ascii="Arial" w:hAnsi="Arial" w:cs="Arial"/>
          <w:spacing w:val="-3"/>
          <w:sz w:val="22"/>
          <w:szCs w:val="22"/>
        </w:rPr>
        <w:t>p</w:t>
      </w:r>
      <w:r w:rsidRPr="00DB31B9">
        <w:rPr>
          <w:rFonts w:ascii="Arial" w:hAnsi="Arial" w:cs="Arial"/>
          <w:sz w:val="22"/>
          <w:szCs w:val="22"/>
        </w:rPr>
        <w:t>ara</w:t>
      </w:r>
      <w:r w:rsidRPr="00DB31B9">
        <w:rPr>
          <w:rFonts w:ascii="Arial" w:hAnsi="Arial" w:cs="Arial"/>
          <w:spacing w:val="1"/>
          <w:sz w:val="22"/>
          <w:szCs w:val="22"/>
        </w:rPr>
        <w:t>m</w:t>
      </w:r>
      <w:r w:rsidRPr="00DB31B9">
        <w:rPr>
          <w:rFonts w:ascii="Arial" w:hAnsi="Arial" w:cs="Arial"/>
          <w:spacing w:val="-3"/>
          <w:sz w:val="22"/>
          <w:szCs w:val="22"/>
        </w:rPr>
        <w:t>e</w:t>
      </w:r>
      <w:r w:rsidRPr="00DB31B9">
        <w:rPr>
          <w:rFonts w:ascii="Arial" w:hAnsi="Arial" w:cs="Arial"/>
          <w:spacing w:val="1"/>
          <w:sz w:val="22"/>
          <w:szCs w:val="22"/>
        </w:rPr>
        <w:t>t</w:t>
      </w:r>
      <w:r w:rsidRPr="00DB31B9">
        <w:rPr>
          <w:rFonts w:ascii="Arial" w:hAnsi="Arial" w:cs="Arial"/>
          <w:sz w:val="22"/>
          <w:szCs w:val="22"/>
        </w:rPr>
        <w:t xml:space="preserve">ers </w:t>
      </w:r>
      <w:r w:rsidRPr="00DB31B9">
        <w:rPr>
          <w:rFonts w:ascii="Arial" w:hAnsi="Arial" w:cs="Arial"/>
          <w:spacing w:val="-3"/>
          <w:sz w:val="22"/>
          <w:szCs w:val="22"/>
        </w:rPr>
        <w:t>w</w:t>
      </w:r>
      <w:r w:rsidRPr="00DB31B9">
        <w:rPr>
          <w:rFonts w:ascii="Arial" w:hAnsi="Arial" w:cs="Arial"/>
          <w:sz w:val="22"/>
          <w:szCs w:val="22"/>
        </w:rPr>
        <w:t>ere us</w:t>
      </w:r>
      <w:r w:rsidRPr="00DB31B9">
        <w:rPr>
          <w:rFonts w:ascii="Arial" w:hAnsi="Arial" w:cs="Arial"/>
          <w:spacing w:val="-1"/>
          <w:sz w:val="22"/>
          <w:szCs w:val="22"/>
        </w:rPr>
        <w:t>e</w:t>
      </w:r>
      <w:r w:rsidRPr="00DB31B9">
        <w:rPr>
          <w:rFonts w:ascii="Arial" w:hAnsi="Arial" w:cs="Arial"/>
          <w:sz w:val="22"/>
          <w:szCs w:val="22"/>
        </w:rPr>
        <w:t xml:space="preserve">d on </w:t>
      </w:r>
      <w:r w:rsidRPr="00DB31B9">
        <w:rPr>
          <w:rFonts w:ascii="Arial" w:hAnsi="Arial" w:cs="Arial"/>
          <w:spacing w:val="3"/>
          <w:sz w:val="22"/>
          <w:szCs w:val="22"/>
        </w:rPr>
        <w:t>t</w:t>
      </w:r>
      <w:r w:rsidRPr="00DB31B9">
        <w:rPr>
          <w:rFonts w:ascii="Arial" w:hAnsi="Arial" w:cs="Arial"/>
          <w:sz w:val="22"/>
          <w:szCs w:val="22"/>
        </w:rPr>
        <w:t>he</w:t>
      </w:r>
      <w:r w:rsidRPr="00DB31B9">
        <w:rPr>
          <w:rFonts w:ascii="Arial" w:hAnsi="Arial" w:cs="Arial"/>
          <w:spacing w:val="23"/>
          <w:sz w:val="22"/>
          <w:szCs w:val="22"/>
        </w:rPr>
        <w:t xml:space="preserve"> </w:t>
      </w:r>
      <w:r w:rsidRPr="00DB31B9">
        <w:rPr>
          <w:rFonts w:ascii="Arial" w:hAnsi="Arial" w:cs="Arial"/>
          <w:sz w:val="22"/>
          <w:szCs w:val="22"/>
        </w:rPr>
        <w:t>so</w:t>
      </w:r>
      <w:r w:rsidRPr="00DB31B9">
        <w:rPr>
          <w:rFonts w:ascii="Arial" w:hAnsi="Arial" w:cs="Arial"/>
          <w:spacing w:val="-1"/>
          <w:sz w:val="22"/>
          <w:szCs w:val="22"/>
        </w:rPr>
        <w:t>u</w:t>
      </w:r>
      <w:r w:rsidRPr="00DB31B9">
        <w:rPr>
          <w:rFonts w:ascii="Arial" w:hAnsi="Arial" w:cs="Arial"/>
          <w:sz w:val="22"/>
          <w:szCs w:val="22"/>
        </w:rPr>
        <w:t xml:space="preserve">nd </w:t>
      </w:r>
      <w:r w:rsidRPr="00DB31B9">
        <w:rPr>
          <w:rFonts w:ascii="Arial" w:hAnsi="Arial" w:cs="Arial"/>
          <w:spacing w:val="-1"/>
          <w:sz w:val="22"/>
          <w:szCs w:val="22"/>
        </w:rPr>
        <w:t>l</w:t>
      </w:r>
      <w:r w:rsidRPr="00DB31B9">
        <w:rPr>
          <w:rFonts w:ascii="Arial" w:hAnsi="Arial" w:cs="Arial"/>
          <w:sz w:val="22"/>
          <w:szCs w:val="22"/>
        </w:rPr>
        <w:t>e</w:t>
      </w:r>
      <w:r w:rsidRPr="00DB31B9">
        <w:rPr>
          <w:rFonts w:ascii="Arial" w:hAnsi="Arial" w:cs="Arial"/>
          <w:spacing w:val="-3"/>
          <w:sz w:val="22"/>
          <w:szCs w:val="22"/>
        </w:rPr>
        <w:t>v</w:t>
      </w:r>
      <w:r w:rsidRPr="00DB31B9">
        <w:rPr>
          <w:rFonts w:ascii="Arial" w:hAnsi="Arial" w:cs="Arial"/>
          <w:sz w:val="22"/>
          <w:szCs w:val="22"/>
        </w:rPr>
        <w:t>el</w:t>
      </w:r>
      <w:r w:rsidRPr="00DB31B9">
        <w:rPr>
          <w:rFonts w:ascii="Arial" w:hAnsi="Arial" w:cs="Arial"/>
          <w:spacing w:val="23"/>
          <w:sz w:val="22"/>
          <w:szCs w:val="22"/>
        </w:rPr>
        <w:t xml:space="preserve"> </w:t>
      </w:r>
      <w:r w:rsidRPr="00DB31B9">
        <w:rPr>
          <w:rFonts w:ascii="Arial" w:hAnsi="Arial" w:cs="Arial"/>
          <w:spacing w:val="1"/>
          <w:sz w:val="22"/>
          <w:szCs w:val="22"/>
        </w:rPr>
        <w:t>m</w:t>
      </w:r>
      <w:r w:rsidRPr="00DB31B9">
        <w:rPr>
          <w:rFonts w:ascii="Arial" w:hAnsi="Arial" w:cs="Arial"/>
          <w:sz w:val="22"/>
          <w:szCs w:val="22"/>
        </w:rPr>
        <w:t>ete</w:t>
      </w:r>
      <w:r w:rsidRPr="00DB31B9">
        <w:rPr>
          <w:rFonts w:ascii="Arial" w:hAnsi="Arial" w:cs="Arial"/>
          <w:spacing w:val="1"/>
          <w:sz w:val="22"/>
          <w:szCs w:val="22"/>
        </w:rPr>
        <w:t>r</w:t>
      </w:r>
      <w:r w:rsidRPr="00DB31B9">
        <w:rPr>
          <w:rFonts w:ascii="Arial" w:hAnsi="Arial" w:cs="Arial"/>
          <w:sz w:val="22"/>
          <w:szCs w:val="22"/>
        </w:rPr>
        <w:t>s d</w:t>
      </w:r>
      <w:r w:rsidRPr="00DB31B9">
        <w:rPr>
          <w:rFonts w:ascii="Arial" w:hAnsi="Arial" w:cs="Arial"/>
          <w:spacing w:val="-3"/>
          <w:sz w:val="22"/>
          <w:szCs w:val="22"/>
        </w:rPr>
        <w:t>u</w:t>
      </w:r>
      <w:r w:rsidRPr="00DB31B9">
        <w:rPr>
          <w:rFonts w:ascii="Arial" w:hAnsi="Arial" w:cs="Arial"/>
          <w:spacing w:val="1"/>
          <w:sz w:val="22"/>
          <w:szCs w:val="22"/>
        </w:rPr>
        <w:t>r</w:t>
      </w:r>
      <w:r w:rsidRPr="00DB31B9">
        <w:rPr>
          <w:rFonts w:ascii="Arial" w:hAnsi="Arial" w:cs="Arial"/>
          <w:spacing w:val="-1"/>
          <w:sz w:val="22"/>
          <w:szCs w:val="22"/>
        </w:rPr>
        <w:t>i</w:t>
      </w:r>
      <w:r w:rsidRPr="00DB31B9">
        <w:rPr>
          <w:rFonts w:ascii="Arial" w:hAnsi="Arial" w:cs="Arial"/>
          <w:sz w:val="22"/>
          <w:szCs w:val="22"/>
        </w:rPr>
        <w:t>ng n</w:t>
      </w:r>
      <w:r w:rsidRPr="00DB31B9">
        <w:rPr>
          <w:rFonts w:ascii="Arial" w:hAnsi="Arial" w:cs="Arial"/>
          <w:spacing w:val="-1"/>
          <w:sz w:val="22"/>
          <w:szCs w:val="22"/>
        </w:rPr>
        <w:t>oi</w:t>
      </w:r>
      <w:r w:rsidRPr="00DB31B9">
        <w:rPr>
          <w:rFonts w:ascii="Arial" w:hAnsi="Arial" w:cs="Arial"/>
          <w:sz w:val="22"/>
          <w:szCs w:val="22"/>
        </w:rPr>
        <w:t xml:space="preserve">se </w:t>
      </w:r>
      <w:r w:rsidRPr="00DB31B9">
        <w:rPr>
          <w:rFonts w:ascii="Arial" w:hAnsi="Arial" w:cs="Arial"/>
          <w:spacing w:val="1"/>
          <w:sz w:val="22"/>
          <w:szCs w:val="22"/>
        </w:rPr>
        <w:t>m</w:t>
      </w:r>
      <w:r w:rsidRPr="00DB31B9">
        <w:rPr>
          <w:rFonts w:ascii="Arial" w:hAnsi="Arial" w:cs="Arial"/>
          <w:sz w:val="22"/>
          <w:szCs w:val="22"/>
        </w:rPr>
        <w:t>e</w:t>
      </w:r>
      <w:r w:rsidRPr="00DB31B9">
        <w:rPr>
          <w:rFonts w:ascii="Arial" w:hAnsi="Arial" w:cs="Arial"/>
          <w:spacing w:val="-1"/>
          <w:sz w:val="22"/>
          <w:szCs w:val="22"/>
        </w:rPr>
        <w:t>a</w:t>
      </w:r>
      <w:r w:rsidRPr="00DB31B9">
        <w:rPr>
          <w:rFonts w:ascii="Arial" w:hAnsi="Arial" w:cs="Arial"/>
          <w:sz w:val="22"/>
          <w:szCs w:val="22"/>
        </w:rPr>
        <w:t>sur</w:t>
      </w:r>
      <w:r w:rsidRPr="00DB31B9">
        <w:rPr>
          <w:rFonts w:ascii="Arial" w:hAnsi="Arial" w:cs="Arial"/>
          <w:spacing w:val="-2"/>
          <w:sz w:val="22"/>
          <w:szCs w:val="22"/>
        </w:rPr>
        <w:t>e</w:t>
      </w:r>
      <w:r w:rsidRPr="00DB31B9">
        <w:rPr>
          <w:rFonts w:ascii="Arial" w:hAnsi="Arial" w:cs="Arial"/>
          <w:spacing w:val="1"/>
          <w:sz w:val="22"/>
          <w:szCs w:val="22"/>
        </w:rPr>
        <w:t>m</w:t>
      </w:r>
      <w:r w:rsidRPr="00DB31B9">
        <w:rPr>
          <w:rFonts w:ascii="Arial" w:hAnsi="Arial" w:cs="Arial"/>
          <w:sz w:val="22"/>
          <w:szCs w:val="22"/>
        </w:rPr>
        <w:t>e</w:t>
      </w:r>
      <w:r w:rsidRPr="00DB31B9">
        <w:rPr>
          <w:rFonts w:ascii="Arial" w:hAnsi="Arial" w:cs="Arial"/>
          <w:spacing w:val="-3"/>
          <w:sz w:val="22"/>
          <w:szCs w:val="22"/>
        </w:rPr>
        <w:t>n</w:t>
      </w:r>
      <w:r w:rsidRPr="00DB31B9">
        <w:rPr>
          <w:rFonts w:ascii="Arial" w:hAnsi="Arial" w:cs="Arial"/>
          <w:spacing w:val="1"/>
          <w:sz w:val="22"/>
          <w:szCs w:val="22"/>
        </w:rPr>
        <w:t>t</w:t>
      </w:r>
      <w:r w:rsidRPr="00DB31B9">
        <w:rPr>
          <w:rFonts w:ascii="Arial" w:hAnsi="Arial" w:cs="Arial"/>
          <w:sz w:val="22"/>
          <w:szCs w:val="22"/>
        </w:rPr>
        <w:t>:</w:t>
      </w:r>
    </w:p>
    <w:p w14:paraId="511E0567" w14:textId="77777777" w:rsidR="00FF53CA" w:rsidRPr="00DB31B9" w:rsidRDefault="00FF53CA" w:rsidP="00DB31B9">
      <w:pPr>
        <w:widowControl w:val="0"/>
        <w:ind w:right="1855"/>
        <w:jc w:val="both"/>
        <w:rPr>
          <w:rFonts w:ascii="Arial" w:hAnsi="Arial" w:cs="Arial"/>
          <w:sz w:val="22"/>
          <w:szCs w:val="22"/>
        </w:rPr>
      </w:pPr>
    </w:p>
    <w:p w14:paraId="5ACE7FDF" w14:textId="77777777" w:rsidR="00DB31B9" w:rsidRPr="00DB31B9" w:rsidRDefault="00DB31B9" w:rsidP="00DB31B9">
      <w:pPr>
        <w:widowControl w:val="0"/>
        <w:ind w:right="1855"/>
        <w:jc w:val="both"/>
        <w:rPr>
          <w:rFonts w:ascii="Arial" w:hAnsi="Arial" w:cs="Arial"/>
          <w:sz w:val="22"/>
          <w:szCs w:val="22"/>
        </w:rPr>
      </w:pPr>
      <w:r w:rsidRPr="00DB31B9">
        <w:rPr>
          <w:rFonts w:ascii="Arial" w:hAnsi="Arial" w:cs="Arial"/>
          <w:spacing w:val="-1"/>
          <w:sz w:val="22"/>
          <w:szCs w:val="22"/>
          <w:u w:val="single"/>
        </w:rPr>
        <w:t>S</w:t>
      </w:r>
      <w:r w:rsidRPr="00DB31B9">
        <w:rPr>
          <w:rFonts w:ascii="Arial" w:hAnsi="Arial" w:cs="Arial"/>
          <w:spacing w:val="1"/>
          <w:sz w:val="22"/>
          <w:szCs w:val="22"/>
          <w:u w:val="single"/>
        </w:rPr>
        <w:t>t</w:t>
      </w:r>
      <w:r w:rsidRPr="00DB31B9">
        <w:rPr>
          <w:rFonts w:ascii="Arial" w:hAnsi="Arial" w:cs="Arial"/>
          <w:sz w:val="22"/>
          <w:szCs w:val="22"/>
          <w:u w:val="single"/>
        </w:rPr>
        <w:t>atic N</w:t>
      </w:r>
      <w:r w:rsidRPr="00DB31B9">
        <w:rPr>
          <w:rFonts w:ascii="Arial" w:hAnsi="Arial" w:cs="Arial"/>
          <w:spacing w:val="-1"/>
          <w:sz w:val="22"/>
          <w:szCs w:val="22"/>
          <w:u w:val="single"/>
        </w:rPr>
        <w:t>oi</w:t>
      </w:r>
      <w:r w:rsidRPr="00DB31B9">
        <w:rPr>
          <w:rFonts w:ascii="Arial" w:hAnsi="Arial" w:cs="Arial"/>
          <w:sz w:val="22"/>
          <w:szCs w:val="22"/>
          <w:u w:val="single"/>
        </w:rPr>
        <w:t xml:space="preserve">se </w:t>
      </w:r>
      <w:r w:rsidRPr="00DB31B9">
        <w:rPr>
          <w:rFonts w:ascii="Arial" w:hAnsi="Arial" w:cs="Arial"/>
          <w:spacing w:val="-3"/>
          <w:sz w:val="22"/>
          <w:szCs w:val="22"/>
          <w:u w:val="single"/>
        </w:rPr>
        <w:t>M</w:t>
      </w:r>
      <w:r w:rsidRPr="00DB31B9">
        <w:rPr>
          <w:rFonts w:ascii="Arial" w:hAnsi="Arial" w:cs="Arial"/>
          <w:sz w:val="22"/>
          <w:szCs w:val="22"/>
          <w:u w:val="single"/>
        </w:rPr>
        <w:t>o</w:t>
      </w:r>
      <w:r w:rsidRPr="00DB31B9">
        <w:rPr>
          <w:rFonts w:ascii="Arial" w:hAnsi="Arial" w:cs="Arial"/>
          <w:spacing w:val="-1"/>
          <w:sz w:val="22"/>
          <w:szCs w:val="22"/>
          <w:u w:val="single"/>
        </w:rPr>
        <w:t>ni</w:t>
      </w:r>
      <w:r w:rsidRPr="00DB31B9">
        <w:rPr>
          <w:rFonts w:ascii="Arial" w:hAnsi="Arial" w:cs="Arial"/>
          <w:spacing w:val="1"/>
          <w:sz w:val="22"/>
          <w:szCs w:val="22"/>
          <w:u w:val="single"/>
        </w:rPr>
        <w:t>t</w:t>
      </w:r>
      <w:r w:rsidRPr="00DB31B9">
        <w:rPr>
          <w:rFonts w:ascii="Arial" w:hAnsi="Arial" w:cs="Arial"/>
          <w:sz w:val="22"/>
          <w:szCs w:val="22"/>
          <w:u w:val="single"/>
        </w:rPr>
        <w:t>ori</w:t>
      </w:r>
      <w:r w:rsidRPr="00DB31B9">
        <w:rPr>
          <w:rFonts w:ascii="Arial" w:hAnsi="Arial" w:cs="Arial"/>
          <w:spacing w:val="-1"/>
          <w:sz w:val="22"/>
          <w:szCs w:val="22"/>
          <w:u w:val="single"/>
        </w:rPr>
        <w:t>n</w:t>
      </w:r>
      <w:r w:rsidRPr="00DB31B9">
        <w:rPr>
          <w:rFonts w:ascii="Arial" w:hAnsi="Arial" w:cs="Arial"/>
          <w:sz w:val="22"/>
          <w:szCs w:val="22"/>
          <w:u w:val="single"/>
        </w:rPr>
        <w:t>g</w:t>
      </w:r>
      <w:r w:rsidRPr="00DB31B9">
        <w:rPr>
          <w:rFonts w:ascii="Arial" w:hAnsi="Arial" w:cs="Arial"/>
          <w:sz w:val="22"/>
          <w:szCs w:val="22"/>
        </w:rPr>
        <w:t>:</w:t>
      </w:r>
    </w:p>
    <w:p w14:paraId="3F0C7FAE" w14:textId="77777777" w:rsidR="00DB31B9" w:rsidRPr="00DB31B9" w:rsidRDefault="00DB31B9" w:rsidP="00DB31B9">
      <w:pPr>
        <w:widowControl w:val="0"/>
        <w:tabs>
          <w:tab w:val="left" w:pos="2700"/>
        </w:tabs>
        <w:ind w:right="1855" w:hanging="902"/>
        <w:jc w:val="both"/>
        <w:rPr>
          <w:rFonts w:ascii="Arial" w:hAnsi="Arial" w:cs="Arial"/>
          <w:sz w:val="22"/>
          <w:szCs w:val="22"/>
        </w:rPr>
      </w:pPr>
      <w:r w:rsidRPr="00DB31B9">
        <w:rPr>
          <w:rFonts w:ascii="Arial" w:hAnsi="Arial" w:cs="Arial"/>
          <w:spacing w:val="2"/>
          <w:sz w:val="22"/>
          <w:szCs w:val="22"/>
        </w:rPr>
        <w:tab/>
        <w:t>T</w:t>
      </w:r>
      <w:r w:rsidRPr="00DB31B9">
        <w:rPr>
          <w:rFonts w:ascii="Arial" w:hAnsi="Arial" w:cs="Arial"/>
          <w:spacing w:val="-1"/>
          <w:sz w:val="22"/>
          <w:szCs w:val="22"/>
        </w:rPr>
        <w:t>i</w:t>
      </w:r>
      <w:r w:rsidRPr="00DB31B9">
        <w:rPr>
          <w:rFonts w:ascii="Arial" w:hAnsi="Arial" w:cs="Arial"/>
          <w:spacing w:val="1"/>
          <w:sz w:val="22"/>
          <w:szCs w:val="22"/>
        </w:rPr>
        <w:t>m</w:t>
      </w:r>
      <w:r w:rsidRPr="00DB31B9">
        <w:rPr>
          <w:rFonts w:ascii="Arial" w:hAnsi="Arial" w:cs="Arial"/>
          <w:sz w:val="22"/>
          <w:szCs w:val="22"/>
        </w:rPr>
        <w:t>e</w:t>
      </w:r>
      <w:r w:rsidRPr="00DB31B9">
        <w:rPr>
          <w:rFonts w:ascii="Arial" w:hAnsi="Arial" w:cs="Arial"/>
          <w:spacing w:val="-6"/>
          <w:sz w:val="22"/>
          <w:szCs w:val="22"/>
        </w:rPr>
        <w:t xml:space="preserve"> </w:t>
      </w:r>
      <w:r w:rsidRPr="00DB31B9">
        <w:rPr>
          <w:rFonts w:ascii="Arial" w:hAnsi="Arial" w:cs="Arial"/>
          <w:spacing w:val="7"/>
          <w:sz w:val="22"/>
          <w:szCs w:val="22"/>
        </w:rPr>
        <w:t>W</w:t>
      </w:r>
      <w:r w:rsidRPr="00DB31B9">
        <w:rPr>
          <w:rFonts w:ascii="Arial" w:hAnsi="Arial" w:cs="Arial"/>
          <w:spacing w:val="-3"/>
          <w:sz w:val="22"/>
          <w:szCs w:val="22"/>
        </w:rPr>
        <w:t>ei</w:t>
      </w:r>
      <w:r w:rsidRPr="00DB31B9">
        <w:rPr>
          <w:rFonts w:ascii="Arial" w:hAnsi="Arial" w:cs="Arial"/>
          <w:spacing w:val="2"/>
          <w:sz w:val="22"/>
          <w:szCs w:val="22"/>
        </w:rPr>
        <w:t>g</w:t>
      </w:r>
      <w:r w:rsidRPr="00DB31B9">
        <w:rPr>
          <w:rFonts w:ascii="Arial" w:hAnsi="Arial" w:cs="Arial"/>
          <w:sz w:val="22"/>
          <w:szCs w:val="22"/>
        </w:rPr>
        <w:t>hti</w:t>
      </w:r>
      <w:r w:rsidRPr="00DB31B9">
        <w:rPr>
          <w:rFonts w:ascii="Arial" w:hAnsi="Arial" w:cs="Arial"/>
          <w:spacing w:val="-3"/>
          <w:sz w:val="22"/>
          <w:szCs w:val="22"/>
        </w:rPr>
        <w:t>n</w:t>
      </w:r>
      <w:r w:rsidRPr="00DB31B9">
        <w:rPr>
          <w:rFonts w:ascii="Arial" w:hAnsi="Arial" w:cs="Arial"/>
          <w:sz w:val="22"/>
          <w:szCs w:val="22"/>
        </w:rPr>
        <w:t>g:</w:t>
      </w:r>
      <w:r w:rsidRPr="00DB31B9">
        <w:rPr>
          <w:rFonts w:ascii="Arial" w:hAnsi="Arial" w:cs="Arial"/>
          <w:sz w:val="22"/>
          <w:szCs w:val="22"/>
        </w:rPr>
        <w:tab/>
        <w:t>F</w:t>
      </w:r>
      <w:r w:rsidRPr="00DB31B9">
        <w:rPr>
          <w:rFonts w:ascii="Arial" w:hAnsi="Arial" w:cs="Arial"/>
          <w:spacing w:val="-1"/>
          <w:sz w:val="22"/>
          <w:szCs w:val="22"/>
        </w:rPr>
        <w:t>a</w:t>
      </w:r>
      <w:r w:rsidRPr="00DB31B9">
        <w:rPr>
          <w:rFonts w:ascii="Arial" w:hAnsi="Arial" w:cs="Arial"/>
          <w:sz w:val="22"/>
          <w:szCs w:val="22"/>
        </w:rPr>
        <w:t>st</w:t>
      </w:r>
    </w:p>
    <w:p w14:paraId="5D8AFEBD" w14:textId="77777777" w:rsidR="00DB31B9" w:rsidRPr="00DB31B9" w:rsidRDefault="00DB31B9" w:rsidP="00DB31B9">
      <w:pPr>
        <w:widowControl w:val="0"/>
        <w:tabs>
          <w:tab w:val="left" w:pos="2700"/>
        </w:tabs>
        <w:ind w:right="1855" w:hanging="902"/>
        <w:jc w:val="both"/>
        <w:rPr>
          <w:rFonts w:ascii="Arial" w:hAnsi="Arial" w:cs="Arial"/>
          <w:sz w:val="22"/>
          <w:szCs w:val="22"/>
        </w:rPr>
      </w:pPr>
      <w:r w:rsidRPr="00DB31B9">
        <w:rPr>
          <w:rFonts w:ascii="Arial" w:hAnsi="Arial" w:cs="Arial"/>
          <w:sz w:val="22"/>
          <w:szCs w:val="22"/>
        </w:rPr>
        <w:tab/>
        <w:t>Fr</w:t>
      </w:r>
      <w:r w:rsidRPr="00DB31B9">
        <w:rPr>
          <w:rFonts w:ascii="Arial" w:hAnsi="Arial" w:cs="Arial"/>
          <w:spacing w:val="-2"/>
          <w:sz w:val="22"/>
          <w:szCs w:val="22"/>
        </w:rPr>
        <w:t>e</w:t>
      </w:r>
      <w:r w:rsidRPr="00DB31B9">
        <w:rPr>
          <w:rFonts w:ascii="Arial" w:hAnsi="Arial" w:cs="Arial"/>
          <w:spacing w:val="2"/>
          <w:sz w:val="22"/>
          <w:szCs w:val="22"/>
        </w:rPr>
        <w:t>q</w:t>
      </w:r>
      <w:r w:rsidRPr="00DB31B9">
        <w:rPr>
          <w:rFonts w:ascii="Arial" w:hAnsi="Arial" w:cs="Arial"/>
          <w:sz w:val="22"/>
          <w:szCs w:val="22"/>
        </w:rPr>
        <w:t>u</w:t>
      </w:r>
      <w:r w:rsidRPr="00DB31B9">
        <w:rPr>
          <w:rFonts w:ascii="Arial" w:hAnsi="Arial" w:cs="Arial"/>
          <w:spacing w:val="-1"/>
          <w:sz w:val="22"/>
          <w:szCs w:val="22"/>
        </w:rPr>
        <w:t>e</w:t>
      </w:r>
      <w:r w:rsidRPr="00DB31B9">
        <w:rPr>
          <w:rFonts w:ascii="Arial" w:hAnsi="Arial" w:cs="Arial"/>
          <w:sz w:val="22"/>
          <w:szCs w:val="22"/>
        </w:rPr>
        <w:t>ncy</w:t>
      </w:r>
      <w:r w:rsidRPr="00DB31B9">
        <w:rPr>
          <w:rFonts w:ascii="Arial" w:hAnsi="Arial" w:cs="Arial"/>
          <w:spacing w:val="-6"/>
          <w:sz w:val="22"/>
          <w:szCs w:val="22"/>
        </w:rPr>
        <w:t xml:space="preserve"> </w:t>
      </w:r>
      <w:r w:rsidRPr="00DB31B9">
        <w:rPr>
          <w:rFonts w:ascii="Arial" w:hAnsi="Arial" w:cs="Arial"/>
          <w:spacing w:val="7"/>
          <w:sz w:val="22"/>
          <w:szCs w:val="22"/>
        </w:rPr>
        <w:t>W</w:t>
      </w:r>
      <w:r w:rsidRPr="00DB31B9">
        <w:rPr>
          <w:rFonts w:ascii="Arial" w:hAnsi="Arial" w:cs="Arial"/>
          <w:spacing w:val="-3"/>
          <w:sz w:val="22"/>
          <w:szCs w:val="22"/>
        </w:rPr>
        <w:t>ei</w:t>
      </w:r>
      <w:r w:rsidRPr="00DB31B9">
        <w:rPr>
          <w:rFonts w:ascii="Arial" w:hAnsi="Arial" w:cs="Arial"/>
          <w:spacing w:val="2"/>
          <w:sz w:val="22"/>
          <w:szCs w:val="22"/>
        </w:rPr>
        <w:t>g</w:t>
      </w:r>
      <w:r w:rsidRPr="00DB31B9">
        <w:rPr>
          <w:rFonts w:ascii="Arial" w:hAnsi="Arial" w:cs="Arial"/>
          <w:sz w:val="22"/>
          <w:szCs w:val="22"/>
        </w:rPr>
        <w:t>hti</w:t>
      </w:r>
      <w:r w:rsidRPr="00DB31B9">
        <w:rPr>
          <w:rFonts w:ascii="Arial" w:hAnsi="Arial" w:cs="Arial"/>
          <w:spacing w:val="-3"/>
          <w:sz w:val="22"/>
          <w:szCs w:val="22"/>
        </w:rPr>
        <w:t>n</w:t>
      </w:r>
      <w:r w:rsidRPr="00DB31B9">
        <w:rPr>
          <w:rFonts w:ascii="Arial" w:hAnsi="Arial" w:cs="Arial"/>
          <w:spacing w:val="2"/>
          <w:sz w:val="22"/>
          <w:szCs w:val="22"/>
        </w:rPr>
        <w:t>g</w:t>
      </w:r>
      <w:r w:rsidRPr="00DB31B9">
        <w:rPr>
          <w:rFonts w:ascii="Arial" w:hAnsi="Arial" w:cs="Arial"/>
          <w:sz w:val="22"/>
          <w:szCs w:val="22"/>
        </w:rPr>
        <w:t>:</w:t>
      </w:r>
      <w:r w:rsidRPr="00DB31B9">
        <w:rPr>
          <w:rFonts w:ascii="Arial" w:hAnsi="Arial" w:cs="Arial"/>
          <w:sz w:val="22"/>
          <w:szCs w:val="22"/>
        </w:rPr>
        <w:tab/>
        <w:t>‘</w:t>
      </w:r>
      <w:r w:rsidRPr="00DB31B9">
        <w:rPr>
          <w:rFonts w:ascii="Arial" w:hAnsi="Arial" w:cs="Arial"/>
          <w:spacing w:val="-1"/>
          <w:sz w:val="22"/>
          <w:szCs w:val="22"/>
        </w:rPr>
        <w:t>A</w:t>
      </w:r>
      <w:r w:rsidRPr="00DB31B9">
        <w:rPr>
          <w:rFonts w:ascii="Arial" w:hAnsi="Arial" w:cs="Arial"/>
          <w:sz w:val="22"/>
          <w:szCs w:val="22"/>
        </w:rPr>
        <w:t>’</w:t>
      </w:r>
    </w:p>
    <w:p w14:paraId="385B9245" w14:textId="77777777" w:rsidR="00DB31B9" w:rsidRPr="00DB31B9" w:rsidRDefault="00DB31B9" w:rsidP="00DB31B9">
      <w:pPr>
        <w:widowControl w:val="0"/>
        <w:tabs>
          <w:tab w:val="left" w:pos="2700"/>
        </w:tabs>
        <w:ind w:right="1855"/>
        <w:jc w:val="both"/>
        <w:rPr>
          <w:rFonts w:ascii="Arial" w:hAnsi="Arial" w:cs="Arial"/>
          <w:sz w:val="22"/>
          <w:szCs w:val="22"/>
        </w:rPr>
      </w:pPr>
      <w:r w:rsidRPr="00DB31B9">
        <w:rPr>
          <w:rFonts w:ascii="Arial" w:hAnsi="Arial" w:cs="Arial"/>
          <w:spacing w:val="-4"/>
          <w:sz w:val="22"/>
          <w:szCs w:val="22"/>
        </w:rPr>
        <w:t>M</w:t>
      </w:r>
      <w:r w:rsidRPr="00DB31B9">
        <w:rPr>
          <w:rFonts w:ascii="Arial" w:hAnsi="Arial" w:cs="Arial"/>
          <w:sz w:val="22"/>
          <w:szCs w:val="22"/>
        </w:rPr>
        <w:t>e</w:t>
      </w:r>
      <w:r w:rsidRPr="00DB31B9">
        <w:rPr>
          <w:rFonts w:ascii="Arial" w:hAnsi="Arial" w:cs="Arial"/>
          <w:spacing w:val="-1"/>
          <w:sz w:val="22"/>
          <w:szCs w:val="22"/>
        </w:rPr>
        <w:t>a</w:t>
      </w:r>
      <w:r w:rsidRPr="00DB31B9">
        <w:rPr>
          <w:rFonts w:ascii="Arial" w:hAnsi="Arial" w:cs="Arial"/>
          <w:sz w:val="22"/>
          <w:szCs w:val="22"/>
        </w:rPr>
        <w:t>sure</w:t>
      </w:r>
      <w:r w:rsidRPr="00DB31B9">
        <w:rPr>
          <w:rFonts w:ascii="Arial" w:hAnsi="Arial" w:cs="Arial"/>
          <w:spacing w:val="1"/>
          <w:sz w:val="22"/>
          <w:szCs w:val="22"/>
        </w:rPr>
        <w:t>m</w:t>
      </w:r>
      <w:r w:rsidRPr="00DB31B9">
        <w:rPr>
          <w:rFonts w:ascii="Arial" w:hAnsi="Arial" w:cs="Arial"/>
          <w:sz w:val="22"/>
          <w:szCs w:val="22"/>
        </w:rPr>
        <w:t>e</w:t>
      </w:r>
      <w:r w:rsidRPr="00DB31B9">
        <w:rPr>
          <w:rFonts w:ascii="Arial" w:hAnsi="Arial" w:cs="Arial"/>
          <w:spacing w:val="-1"/>
          <w:sz w:val="22"/>
          <w:szCs w:val="22"/>
        </w:rPr>
        <w:t>n</w:t>
      </w:r>
      <w:r w:rsidRPr="00DB31B9">
        <w:rPr>
          <w:rFonts w:ascii="Arial" w:hAnsi="Arial" w:cs="Arial"/>
          <w:sz w:val="22"/>
          <w:szCs w:val="22"/>
        </w:rPr>
        <w:t>t</w:t>
      </w:r>
      <w:r w:rsidRPr="00DB31B9">
        <w:rPr>
          <w:rFonts w:ascii="Arial" w:hAnsi="Arial" w:cs="Arial"/>
          <w:spacing w:val="2"/>
          <w:sz w:val="22"/>
          <w:szCs w:val="22"/>
        </w:rPr>
        <w:t xml:space="preserve"> </w:t>
      </w:r>
      <w:r w:rsidRPr="00DB31B9">
        <w:rPr>
          <w:rFonts w:ascii="Arial" w:hAnsi="Arial" w:cs="Arial"/>
          <w:spacing w:val="-1"/>
          <w:sz w:val="22"/>
          <w:szCs w:val="22"/>
        </w:rPr>
        <w:t>P</w:t>
      </w:r>
      <w:r w:rsidRPr="00DB31B9">
        <w:rPr>
          <w:rFonts w:ascii="Arial" w:hAnsi="Arial" w:cs="Arial"/>
          <w:sz w:val="22"/>
          <w:szCs w:val="22"/>
        </w:rPr>
        <w:t>eri</w:t>
      </w:r>
      <w:r w:rsidRPr="00DB31B9">
        <w:rPr>
          <w:rFonts w:ascii="Arial" w:hAnsi="Arial" w:cs="Arial"/>
          <w:spacing w:val="-1"/>
          <w:sz w:val="22"/>
          <w:szCs w:val="22"/>
        </w:rPr>
        <w:t>o</w:t>
      </w:r>
      <w:r w:rsidRPr="00DB31B9">
        <w:rPr>
          <w:rFonts w:ascii="Arial" w:hAnsi="Arial" w:cs="Arial"/>
          <w:spacing w:val="-3"/>
          <w:sz w:val="22"/>
          <w:szCs w:val="22"/>
        </w:rPr>
        <w:t>d</w:t>
      </w:r>
      <w:r w:rsidRPr="00DB31B9">
        <w:rPr>
          <w:rFonts w:ascii="Arial" w:hAnsi="Arial" w:cs="Arial"/>
          <w:sz w:val="22"/>
          <w:szCs w:val="22"/>
        </w:rPr>
        <w:t>:</w:t>
      </w:r>
      <w:r w:rsidRPr="00DB31B9">
        <w:rPr>
          <w:rFonts w:ascii="Arial" w:hAnsi="Arial" w:cs="Arial"/>
          <w:sz w:val="22"/>
          <w:szCs w:val="22"/>
        </w:rPr>
        <w:tab/>
        <w:t>1</w:t>
      </w:r>
      <w:r w:rsidRPr="00DB31B9">
        <w:rPr>
          <w:rFonts w:ascii="Arial" w:hAnsi="Arial" w:cs="Arial"/>
          <w:spacing w:val="-1"/>
          <w:sz w:val="22"/>
          <w:szCs w:val="22"/>
        </w:rPr>
        <w:t>5</w:t>
      </w:r>
      <w:r w:rsidRPr="00DB31B9">
        <w:rPr>
          <w:rFonts w:ascii="Arial" w:hAnsi="Arial" w:cs="Arial"/>
          <w:spacing w:val="1"/>
          <w:sz w:val="22"/>
          <w:szCs w:val="22"/>
        </w:rPr>
        <w:t>m</w:t>
      </w:r>
      <w:r w:rsidRPr="00DB31B9">
        <w:rPr>
          <w:rFonts w:ascii="Arial" w:hAnsi="Arial" w:cs="Arial"/>
          <w:spacing w:val="-1"/>
          <w:sz w:val="22"/>
          <w:szCs w:val="22"/>
        </w:rPr>
        <w:t>i</w:t>
      </w:r>
      <w:r w:rsidRPr="00DB31B9">
        <w:rPr>
          <w:rFonts w:ascii="Arial" w:hAnsi="Arial" w:cs="Arial"/>
          <w:sz w:val="22"/>
          <w:szCs w:val="22"/>
        </w:rPr>
        <w:t>nute intervals</w:t>
      </w:r>
    </w:p>
    <w:p w14:paraId="2C073357" w14:textId="77777777" w:rsidR="00DB31B9" w:rsidRPr="00DB31B9" w:rsidRDefault="00DB31B9" w:rsidP="00DB31B9">
      <w:pPr>
        <w:widowControl w:val="0"/>
        <w:ind w:right="1855"/>
        <w:jc w:val="both"/>
        <w:rPr>
          <w:rFonts w:ascii="Arial" w:hAnsi="Arial" w:cs="Arial"/>
          <w:b/>
          <w:bCs/>
          <w:i/>
          <w:iCs/>
          <w:spacing w:val="-1"/>
          <w:sz w:val="22"/>
          <w:szCs w:val="22"/>
        </w:rPr>
      </w:pPr>
    </w:p>
    <w:p w14:paraId="2B495504" w14:textId="77777777" w:rsidR="00DB31B9" w:rsidRPr="00DB31B9" w:rsidRDefault="00DB31B9" w:rsidP="00DB31B9">
      <w:pPr>
        <w:widowControl w:val="0"/>
        <w:ind w:right="1855"/>
        <w:jc w:val="both"/>
        <w:rPr>
          <w:rFonts w:ascii="Arial" w:hAnsi="Arial" w:cs="Arial"/>
          <w:b/>
          <w:bCs/>
          <w:i/>
          <w:iCs/>
          <w:sz w:val="22"/>
          <w:szCs w:val="22"/>
        </w:rPr>
      </w:pPr>
      <w:r w:rsidRPr="00DB31B9">
        <w:rPr>
          <w:rFonts w:ascii="Arial" w:hAnsi="Arial" w:cs="Arial"/>
          <w:b/>
          <w:bCs/>
          <w:i/>
          <w:iCs/>
          <w:spacing w:val="-1"/>
          <w:sz w:val="22"/>
          <w:szCs w:val="22"/>
        </w:rPr>
        <w:t>C</w:t>
      </w:r>
      <w:r w:rsidRPr="00DB31B9">
        <w:rPr>
          <w:rFonts w:ascii="Arial" w:hAnsi="Arial" w:cs="Arial"/>
          <w:b/>
          <w:bCs/>
          <w:i/>
          <w:iCs/>
          <w:sz w:val="22"/>
          <w:szCs w:val="22"/>
        </w:rPr>
        <w:t>al</w:t>
      </w:r>
      <w:r w:rsidRPr="00DB31B9">
        <w:rPr>
          <w:rFonts w:ascii="Arial" w:hAnsi="Arial" w:cs="Arial"/>
          <w:b/>
          <w:bCs/>
          <w:i/>
          <w:iCs/>
          <w:spacing w:val="2"/>
          <w:sz w:val="22"/>
          <w:szCs w:val="22"/>
        </w:rPr>
        <w:t>i</w:t>
      </w:r>
      <w:r w:rsidRPr="00DB31B9">
        <w:rPr>
          <w:rFonts w:ascii="Arial" w:hAnsi="Arial" w:cs="Arial"/>
          <w:b/>
          <w:bCs/>
          <w:i/>
          <w:iCs/>
          <w:sz w:val="22"/>
          <w:szCs w:val="22"/>
        </w:rPr>
        <w:t>br</w:t>
      </w:r>
      <w:r w:rsidRPr="00DB31B9">
        <w:rPr>
          <w:rFonts w:ascii="Arial" w:hAnsi="Arial" w:cs="Arial"/>
          <w:b/>
          <w:bCs/>
          <w:i/>
          <w:iCs/>
          <w:spacing w:val="-3"/>
          <w:sz w:val="22"/>
          <w:szCs w:val="22"/>
        </w:rPr>
        <w:t>a</w:t>
      </w:r>
      <w:r w:rsidRPr="00DB31B9">
        <w:rPr>
          <w:rFonts w:ascii="Arial" w:hAnsi="Arial" w:cs="Arial"/>
          <w:b/>
          <w:bCs/>
          <w:i/>
          <w:iCs/>
          <w:spacing w:val="1"/>
          <w:sz w:val="22"/>
          <w:szCs w:val="22"/>
        </w:rPr>
        <w:t>ti</w:t>
      </w:r>
      <w:r w:rsidRPr="00DB31B9">
        <w:rPr>
          <w:rFonts w:ascii="Arial" w:hAnsi="Arial" w:cs="Arial"/>
          <w:b/>
          <w:bCs/>
          <w:i/>
          <w:iCs/>
          <w:sz w:val="22"/>
          <w:szCs w:val="22"/>
        </w:rPr>
        <w:t>on</w:t>
      </w:r>
    </w:p>
    <w:p w14:paraId="374F4E13" w14:textId="77777777" w:rsidR="00DB31B9" w:rsidRPr="00DB31B9" w:rsidRDefault="00DB31B9" w:rsidP="00DB31B9">
      <w:pPr>
        <w:widowControl w:val="0"/>
        <w:ind w:right="1855"/>
        <w:jc w:val="both"/>
        <w:rPr>
          <w:rFonts w:ascii="Arial" w:hAnsi="Arial" w:cs="Arial"/>
          <w:sz w:val="22"/>
          <w:szCs w:val="22"/>
        </w:rPr>
      </w:pPr>
      <w:r w:rsidRPr="00DB31B9">
        <w:rPr>
          <w:rFonts w:ascii="Arial" w:hAnsi="Arial" w:cs="Arial"/>
          <w:spacing w:val="-1"/>
          <w:sz w:val="22"/>
          <w:szCs w:val="22"/>
        </w:rPr>
        <w:t>C</w:t>
      </w:r>
      <w:r w:rsidRPr="00DB31B9">
        <w:rPr>
          <w:rFonts w:ascii="Arial" w:hAnsi="Arial" w:cs="Arial"/>
          <w:sz w:val="22"/>
          <w:szCs w:val="22"/>
        </w:rPr>
        <w:t>a</w:t>
      </w:r>
      <w:r w:rsidRPr="00DB31B9">
        <w:rPr>
          <w:rFonts w:ascii="Arial" w:hAnsi="Arial" w:cs="Arial"/>
          <w:spacing w:val="-1"/>
          <w:sz w:val="22"/>
          <w:szCs w:val="22"/>
        </w:rPr>
        <w:t>li</w:t>
      </w:r>
      <w:r w:rsidRPr="00DB31B9">
        <w:rPr>
          <w:rFonts w:ascii="Arial" w:hAnsi="Arial" w:cs="Arial"/>
          <w:sz w:val="22"/>
          <w:szCs w:val="22"/>
        </w:rPr>
        <w:t>bra</w:t>
      </w:r>
      <w:r w:rsidRPr="00DB31B9">
        <w:rPr>
          <w:rFonts w:ascii="Arial" w:hAnsi="Arial" w:cs="Arial"/>
          <w:spacing w:val="1"/>
          <w:sz w:val="22"/>
          <w:szCs w:val="22"/>
        </w:rPr>
        <w:t>t</w:t>
      </w:r>
      <w:r w:rsidRPr="00DB31B9">
        <w:rPr>
          <w:rFonts w:ascii="Arial" w:hAnsi="Arial" w:cs="Arial"/>
          <w:spacing w:val="-1"/>
          <w:sz w:val="22"/>
          <w:szCs w:val="22"/>
        </w:rPr>
        <w:t>i</w:t>
      </w:r>
      <w:r w:rsidRPr="00DB31B9">
        <w:rPr>
          <w:rFonts w:ascii="Arial" w:hAnsi="Arial" w:cs="Arial"/>
          <w:sz w:val="22"/>
          <w:szCs w:val="22"/>
        </w:rPr>
        <w:t>on se</w:t>
      </w:r>
      <w:r w:rsidRPr="00DB31B9">
        <w:rPr>
          <w:rFonts w:ascii="Arial" w:hAnsi="Arial" w:cs="Arial"/>
          <w:spacing w:val="-2"/>
          <w:sz w:val="22"/>
          <w:szCs w:val="22"/>
        </w:rPr>
        <w:t>t</w:t>
      </w:r>
      <w:r w:rsidRPr="00DB31B9">
        <w:rPr>
          <w:rFonts w:ascii="Arial" w:hAnsi="Arial" w:cs="Arial"/>
          <w:spacing w:val="1"/>
          <w:sz w:val="22"/>
          <w:szCs w:val="22"/>
        </w:rPr>
        <w:t>t</w:t>
      </w:r>
      <w:r w:rsidRPr="00DB31B9">
        <w:rPr>
          <w:rFonts w:ascii="Arial" w:hAnsi="Arial" w:cs="Arial"/>
          <w:spacing w:val="-1"/>
          <w:sz w:val="22"/>
          <w:szCs w:val="22"/>
        </w:rPr>
        <w:t>i</w:t>
      </w:r>
      <w:r w:rsidRPr="00DB31B9">
        <w:rPr>
          <w:rFonts w:ascii="Arial" w:hAnsi="Arial" w:cs="Arial"/>
          <w:sz w:val="22"/>
          <w:szCs w:val="22"/>
        </w:rPr>
        <w:t>n</w:t>
      </w:r>
      <w:r w:rsidRPr="00DB31B9">
        <w:rPr>
          <w:rFonts w:ascii="Arial" w:hAnsi="Arial" w:cs="Arial"/>
          <w:spacing w:val="-1"/>
          <w:sz w:val="22"/>
          <w:szCs w:val="22"/>
        </w:rPr>
        <w:t>g</w:t>
      </w:r>
      <w:r w:rsidRPr="00DB31B9">
        <w:rPr>
          <w:rFonts w:ascii="Arial" w:hAnsi="Arial" w:cs="Arial"/>
          <w:sz w:val="22"/>
          <w:szCs w:val="22"/>
        </w:rPr>
        <w:t>:</w:t>
      </w:r>
      <w:r w:rsidRPr="00DB31B9">
        <w:rPr>
          <w:rFonts w:ascii="Arial" w:hAnsi="Arial" w:cs="Arial"/>
          <w:sz w:val="22"/>
          <w:szCs w:val="22"/>
        </w:rPr>
        <w:tab/>
        <w:t>9</w:t>
      </w:r>
      <w:r w:rsidRPr="00DB31B9">
        <w:rPr>
          <w:rFonts w:ascii="Arial" w:hAnsi="Arial" w:cs="Arial"/>
          <w:spacing w:val="-1"/>
          <w:sz w:val="22"/>
          <w:szCs w:val="22"/>
        </w:rPr>
        <w:t>4</w:t>
      </w:r>
      <w:r w:rsidRPr="00DB31B9">
        <w:rPr>
          <w:rFonts w:ascii="Arial" w:hAnsi="Arial" w:cs="Arial"/>
          <w:sz w:val="22"/>
          <w:szCs w:val="22"/>
        </w:rPr>
        <w:t>dB</w:t>
      </w:r>
    </w:p>
    <w:p w14:paraId="7872FDA6" w14:textId="77777777" w:rsidR="00DB31B9" w:rsidRPr="00DB31B9" w:rsidRDefault="00DB31B9" w:rsidP="00DB31B9">
      <w:pPr>
        <w:widowControl w:val="0"/>
        <w:ind w:right="1855"/>
        <w:jc w:val="both"/>
        <w:rPr>
          <w:rFonts w:ascii="Arial" w:hAnsi="Arial" w:cs="Arial"/>
          <w:sz w:val="22"/>
          <w:szCs w:val="22"/>
        </w:rPr>
      </w:pPr>
    </w:p>
    <w:p w14:paraId="6E79C5D5" w14:textId="77777777" w:rsidR="00DB31B9" w:rsidRPr="00DB31B9" w:rsidRDefault="00DB31B9" w:rsidP="00DB31B9">
      <w:pPr>
        <w:widowControl w:val="0"/>
        <w:ind w:right="1855"/>
        <w:jc w:val="both"/>
        <w:rPr>
          <w:rFonts w:ascii="Arial" w:hAnsi="Arial" w:cs="Arial"/>
          <w:sz w:val="22"/>
          <w:szCs w:val="22"/>
        </w:rPr>
      </w:pPr>
      <w:r w:rsidRPr="00DB31B9">
        <w:rPr>
          <w:rFonts w:ascii="Arial" w:hAnsi="Arial" w:cs="Arial"/>
          <w:spacing w:val="2"/>
          <w:sz w:val="22"/>
          <w:szCs w:val="22"/>
        </w:rPr>
        <w:t>T</w:t>
      </w:r>
      <w:r w:rsidRPr="00DB31B9">
        <w:rPr>
          <w:rFonts w:ascii="Arial" w:hAnsi="Arial" w:cs="Arial"/>
          <w:sz w:val="22"/>
          <w:szCs w:val="22"/>
        </w:rPr>
        <w:t>he</w:t>
      </w:r>
      <w:r w:rsidRPr="00DB31B9">
        <w:rPr>
          <w:rFonts w:ascii="Arial" w:hAnsi="Arial" w:cs="Arial"/>
          <w:spacing w:val="31"/>
          <w:sz w:val="22"/>
          <w:szCs w:val="22"/>
        </w:rPr>
        <w:t xml:space="preserve"> </w:t>
      </w:r>
      <w:r w:rsidRPr="00DB31B9">
        <w:rPr>
          <w:rFonts w:ascii="Arial" w:hAnsi="Arial" w:cs="Arial"/>
          <w:sz w:val="22"/>
          <w:szCs w:val="22"/>
        </w:rPr>
        <w:t>n</w:t>
      </w:r>
      <w:r w:rsidRPr="00DB31B9">
        <w:rPr>
          <w:rFonts w:ascii="Arial" w:hAnsi="Arial" w:cs="Arial"/>
          <w:spacing w:val="-1"/>
          <w:sz w:val="22"/>
          <w:szCs w:val="22"/>
        </w:rPr>
        <w:t>oi</w:t>
      </w:r>
      <w:r w:rsidRPr="00DB31B9">
        <w:rPr>
          <w:rFonts w:ascii="Arial" w:hAnsi="Arial" w:cs="Arial"/>
          <w:sz w:val="22"/>
          <w:szCs w:val="22"/>
        </w:rPr>
        <w:t>se</w:t>
      </w:r>
      <w:r w:rsidRPr="00DB31B9">
        <w:rPr>
          <w:rFonts w:ascii="Arial" w:hAnsi="Arial" w:cs="Arial"/>
          <w:spacing w:val="29"/>
          <w:sz w:val="22"/>
          <w:szCs w:val="22"/>
        </w:rPr>
        <w:t xml:space="preserve"> </w:t>
      </w:r>
      <w:r w:rsidRPr="00DB31B9">
        <w:rPr>
          <w:rFonts w:ascii="Arial" w:hAnsi="Arial" w:cs="Arial"/>
          <w:spacing w:val="1"/>
          <w:sz w:val="22"/>
          <w:szCs w:val="22"/>
        </w:rPr>
        <w:t>m</w:t>
      </w:r>
      <w:r w:rsidRPr="00DB31B9">
        <w:rPr>
          <w:rFonts w:ascii="Arial" w:hAnsi="Arial" w:cs="Arial"/>
          <w:sz w:val="22"/>
          <w:szCs w:val="22"/>
        </w:rPr>
        <w:t>et</w:t>
      </w:r>
      <w:r w:rsidRPr="00DB31B9">
        <w:rPr>
          <w:rFonts w:ascii="Arial" w:hAnsi="Arial" w:cs="Arial"/>
          <w:spacing w:val="-2"/>
          <w:sz w:val="22"/>
          <w:szCs w:val="22"/>
        </w:rPr>
        <w:t>e</w:t>
      </w:r>
      <w:r w:rsidRPr="00DB31B9">
        <w:rPr>
          <w:rFonts w:ascii="Arial" w:hAnsi="Arial" w:cs="Arial"/>
          <w:spacing w:val="1"/>
          <w:sz w:val="22"/>
          <w:szCs w:val="22"/>
        </w:rPr>
        <w:t>r</w:t>
      </w:r>
      <w:r w:rsidRPr="00DB31B9">
        <w:rPr>
          <w:rFonts w:ascii="Arial" w:hAnsi="Arial" w:cs="Arial"/>
          <w:sz w:val="22"/>
          <w:szCs w:val="22"/>
        </w:rPr>
        <w:t>s</w:t>
      </w:r>
      <w:r w:rsidRPr="00DB31B9">
        <w:rPr>
          <w:rFonts w:ascii="Arial" w:hAnsi="Arial" w:cs="Arial"/>
          <w:spacing w:val="32"/>
          <w:sz w:val="22"/>
          <w:szCs w:val="22"/>
        </w:rPr>
        <w:t xml:space="preserve"> </w:t>
      </w:r>
      <w:r w:rsidRPr="00DB31B9">
        <w:rPr>
          <w:rFonts w:ascii="Arial" w:hAnsi="Arial" w:cs="Arial"/>
          <w:spacing w:val="-3"/>
          <w:sz w:val="22"/>
          <w:szCs w:val="22"/>
        </w:rPr>
        <w:t>w</w:t>
      </w:r>
      <w:r w:rsidRPr="00DB31B9">
        <w:rPr>
          <w:rFonts w:ascii="Arial" w:hAnsi="Arial" w:cs="Arial"/>
          <w:sz w:val="22"/>
          <w:szCs w:val="22"/>
        </w:rPr>
        <w:t>ere</w:t>
      </w:r>
      <w:r w:rsidRPr="00DB31B9">
        <w:rPr>
          <w:rFonts w:ascii="Arial" w:hAnsi="Arial" w:cs="Arial"/>
          <w:spacing w:val="30"/>
          <w:sz w:val="22"/>
          <w:szCs w:val="22"/>
        </w:rPr>
        <w:t xml:space="preserve"> </w:t>
      </w:r>
      <w:r w:rsidRPr="00DB31B9">
        <w:rPr>
          <w:rFonts w:ascii="Arial" w:hAnsi="Arial" w:cs="Arial"/>
          <w:sz w:val="22"/>
          <w:szCs w:val="22"/>
        </w:rPr>
        <w:t>ca</w:t>
      </w:r>
      <w:r w:rsidRPr="00DB31B9">
        <w:rPr>
          <w:rFonts w:ascii="Arial" w:hAnsi="Arial" w:cs="Arial"/>
          <w:spacing w:val="-1"/>
          <w:sz w:val="22"/>
          <w:szCs w:val="22"/>
        </w:rPr>
        <w:t>li</w:t>
      </w:r>
      <w:r w:rsidRPr="00DB31B9">
        <w:rPr>
          <w:rFonts w:ascii="Arial" w:hAnsi="Arial" w:cs="Arial"/>
          <w:sz w:val="22"/>
          <w:szCs w:val="22"/>
        </w:rPr>
        <w:t>bra</w:t>
      </w:r>
      <w:r w:rsidRPr="00DB31B9">
        <w:rPr>
          <w:rFonts w:ascii="Arial" w:hAnsi="Arial" w:cs="Arial"/>
          <w:spacing w:val="1"/>
          <w:sz w:val="22"/>
          <w:szCs w:val="22"/>
        </w:rPr>
        <w:t>t</w:t>
      </w:r>
      <w:r w:rsidRPr="00DB31B9">
        <w:rPr>
          <w:rFonts w:ascii="Arial" w:hAnsi="Arial" w:cs="Arial"/>
          <w:sz w:val="22"/>
          <w:szCs w:val="22"/>
        </w:rPr>
        <w:t>ed</w:t>
      </w:r>
      <w:r w:rsidRPr="00DB31B9">
        <w:rPr>
          <w:rFonts w:ascii="Arial" w:hAnsi="Arial" w:cs="Arial"/>
          <w:spacing w:val="31"/>
          <w:sz w:val="22"/>
          <w:szCs w:val="22"/>
        </w:rPr>
        <w:t xml:space="preserve"> </w:t>
      </w:r>
      <w:r w:rsidRPr="00DB31B9">
        <w:rPr>
          <w:rFonts w:ascii="Arial" w:hAnsi="Arial" w:cs="Arial"/>
          <w:spacing w:val="-3"/>
          <w:sz w:val="22"/>
          <w:szCs w:val="22"/>
        </w:rPr>
        <w:t>w</w:t>
      </w:r>
      <w:r w:rsidRPr="00DB31B9">
        <w:rPr>
          <w:rFonts w:ascii="Arial" w:hAnsi="Arial" w:cs="Arial"/>
          <w:spacing w:val="-1"/>
          <w:sz w:val="22"/>
          <w:szCs w:val="22"/>
        </w:rPr>
        <w:t>i</w:t>
      </w:r>
      <w:r w:rsidRPr="00DB31B9">
        <w:rPr>
          <w:rFonts w:ascii="Arial" w:hAnsi="Arial" w:cs="Arial"/>
          <w:spacing w:val="3"/>
          <w:sz w:val="22"/>
          <w:szCs w:val="22"/>
        </w:rPr>
        <w:t>t</w:t>
      </w:r>
      <w:r w:rsidRPr="00DB31B9">
        <w:rPr>
          <w:rFonts w:ascii="Arial" w:hAnsi="Arial" w:cs="Arial"/>
          <w:sz w:val="22"/>
          <w:szCs w:val="22"/>
        </w:rPr>
        <w:t>h</w:t>
      </w:r>
      <w:r w:rsidRPr="00DB31B9">
        <w:rPr>
          <w:rFonts w:ascii="Arial" w:hAnsi="Arial" w:cs="Arial"/>
          <w:spacing w:val="32"/>
          <w:sz w:val="22"/>
          <w:szCs w:val="22"/>
        </w:rPr>
        <w:t xml:space="preserve"> </w:t>
      </w:r>
      <w:r w:rsidRPr="00DB31B9">
        <w:rPr>
          <w:rFonts w:ascii="Arial" w:hAnsi="Arial" w:cs="Arial"/>
          <w:spacing w:val="1"/>
          <w:sz w:val="22"/>
          <w:szCs w:val="22"/>
        </w:rPr>
        <w:t>t</w:t>
      </w:r>
      <w:r w:rsidRPr="00DB31B9">
        <w:rPr>
          <w:rFonts w:ascii="Arial" w:hAnsi="Arial" w:cs="Arial"/>
          <w:sz w:val="22"/>
          <w:szCs w:val="22"/>
        </w:rPr>
        <w:t>he</w:t>
      </w:r>
      <w:r w:rsidRPr="00DB31B9">
        <w:rPr>
          <w:rFonts w:ascii="Arial" w:hAnsi="Arial" w:cs="Arial"/>
          <w:spacing w:val="31"/>
          <w:sz w:val="22"/>
          <w:szCs w:val="22"/>
        </w:rPr>
        <w:t xml:space="preserve"> </w:t>
      </w:r>
      <w:r w:rsidRPr="00DB31B9">
        <w:rPr>
          <w:rFonts w:ascii="Arial" w:hAnsi="Arial" w:cs="Arial"/>
          <w:sz w:val="22"/>
          <w:szCs w:val="22"/>
        </w:rPr>
        <w:t>e</w:t>
      </w:r>
      <w:r w:rsidRPr="00DB31B9">
        <w:rPr>
          <w:rFonts w:ascii="Arial" w:hAnsi="Arial" w:cs="Arial"/>
          <w:spacing w:val="-1"/>
          <w:sz w:val="22"/>
          <w:szCs w:val="22"/>
        </w:rPr>
        <w:t>l</w:t>
      </w:r>
      <w:r w:rsidRPr="00DB31B9">
        <w:rPr>
          <w:rFonts w:ascii="Arial" w:hAnsi="Arial" w:cs="Arial"/>
          <w:sz w:val="22"/>
          <w:szCs w:val="22"/>
        </w:rPr>
        <w:t>ec</w:t>
      </w:r>
      <w:r w:rsidRPr="00DB31B9">
        <w:rPr>
          <w:rFonts w:ascii="Arial" w:hAnsi="Arial" w:cs="Arial"/>
          <w:spacing w:val="-2"/>
          <w:sz w:val="22"/>
          <w:szCs w:val="22"/>
        </w:rPr>
        <w:t>t</w:t>
      </w:r>
      <w:r w:rsidRPr="00DB31B9">
        <w:rPr>
          <w:rFonts w:ascii="Arial" w:hAnsi="Arial" w:cs="Arial"/>
          <w:spacing w:val="1"/>
          <w:sz w:val="22"/>
          <w:szCs w:val="22"/>
        </w:rPr>
        <w:t>r</w:t>
      </w:r>
      <w:r w:rsidRPr="00DB31B9">
        <w:rPr>
          <w:rFonts w:ascii="Arial" w:hAnsi="Arial" w:cs="Arial"/>
          <w:sz w:val="22"/>
          <w:szCs w:val="22"/>
        </w:rPr>
        <w:t>o</w:t>
      </w:r>
      <w:r w:rsidRPr="00DB31B9">
        <w:rPr>
          <w:rFonts w:ascii="Arial" w:hAnsi="Arial" w:cs="Arial"/>
          <w:spacing w:val="-1"/>
          <w:sz w:val="22"/>
          <w:szCs w:val="22"/>
        </w:rPr>
        <w:t>ni</w:t>
      </w:r>
      <w:r w:rsidRPr="00DB31B9">
        <w:rPr>
          <w:rFonts w:ascii="Arial" w:hAnsi="Arial" w:cs="Arial"/>
          <w:sz w:val="22"/>
          <w:szCs w:val="22"/>
        </w:rPr>
        <w:t>c</w:t>
      </w:r>
      <w:r w:rsidRPr="00DB31B9">
        <w:rPr>
          <w:rFonts w:ascii="Arial" w:hAnsi="Arial" w:cs="Arial"/>
          <w:spacing w:val="32"/>
          <w:sz w:val="22"/>
          <w:szCs w:val="22"/>
        </w:rPr>
        <w:t xml:space="preserve"> </w:t>
      </w:r>
      <w:r w:rsidRPr="00DB31B9">
        <w:rPr>
          <w:rFonts w:ascii="Arial" w:hAnsi="Arial" w:cs="Arial"/>
          <w:sz w:val="22"/>
          <w:szCs w:val="22"/>
        </w:rPr>
        <w:t>ca</w:t>
      </w:r>
      <w:r w:rsidRPr="00DB31B9">
        <w:rPr>
          <w:rFonts w:ascii="Arial" w:hAnsi="Arial" w:cs="Arial"/>
          <w:spacing w:val="-1"/>
          <w:sz w:val="22"/>
          <w:szCs w:val="22"/>
        </w:rPr>
        <w:t>li</w:t>
      </w:r>
      <w:r w:rsidRPr="00DB31B9">
        <w:rPr>
          <w:rFonts w:ascii="Arial" w:hAnsi="Arial" w:cs="Arial"/>
          <w:sz w:val="22"/>
          <w:szCs w:val="22"/>
        </w:rPr>
        <w:t>bra</w:t>
      </w:r>
      <w:r w:rsidRPr="00DB31B9">
        <w:rPr>
          <w:rFonts w:ascii="Arial" w:hAnsi="Arial" w:cs="Arial"/>
          <w:spacing w:val="1"/>
          <w:sz w:val="22"/>
          <w:szCs w:val="22"/>
        </w:rPr>
        <w:t>t</w:t>
      </w:r>
      <w:r w:rsidRPr="00DB31B9">
        <w:rPr>
          <w:rFonts w:ascii="Arial" w:hAnsi="Arial" w:cs="Arial"/>
          <w:sz w:val="22"/>
          <w:szCs w:val="22"/>
        </w:rPr>
        <w:t>or</w:t>
      </w:r>
      <w:r w:rsidRPr="00DB31B9">
        <w:rPr>
          <w:rFonts w:ascii="Arial" w:hAnsi="Arial" w:cs="Arial"/>
          <w:spacing w:val="30"/>
          <w:sz w:val="22"/>
          <w:szCs w:val="22"/>
        </w:rPr>
        <w:t xml:space="preserve"> </w:t>
      </w:r>
      <w:r w:rsidRPr="00DB31B9">
        <w:rPr>
          <w:rFonts w:ascii="Arial" w:hAnsi="Arial" w:cs="Arial"/>
          <w:sz w:val="22"/>
          <w:szCs w:val="22"/>
        </w:rPr>
        <w:t>pri</w:t>
      </w:r>
      <w:r w:rsidRPr="00DB31B9">
        <w:rPr>
          <w:rFonts w:ascii="Arial" w:hAnsi="Arial" w:cs="Arial"/>
          <w:spacing w:val="-1"/>
          <w:sz w:val="22"/>
          <w:szCs w:val="22"/>
        </w:rPr>
        <w:t>o</w:t>
      </w:r>
      <w:r w:rsidRPr="00DB31B9">
        <w:rPr>
          <w:rFonts w:ascii="Arial" w:hAnsi="Arial" w:cs="Arial"/>
          <w:sz w:val="22"/>
          <w:szCs w:val="22"/>
        </w:rPr>
        <w:t>r</w:t>
      </w:r>
      <w:r w:rsidRPr="00DB31B9">
        <w:rPr>
          <w:rFonts w:ascii="Arial" w:hAnsi="Arial" w:cs="Arial"/>
          <w:spacing w:val="30"/>
          <w:sz w:val="22"/>
          <w:szCs w:val="22"/>
        </w:rPr>
        <w:t xml:space="preserve"> </w:t>
      </w:r>
      <w:r w:rsidRPr="00DB31B9">
        <w:rPr>
          <w:rFonts w:ascii="Arial" w:hAnsi="Arial" w:cs="Arial"/>
          <w:spacing w:val="1"/>
          <w:sz w:val="22"/>
          <w:szCs w:val="22"/>
        </w:rPr>
        <w:t>t</w:t>
      </w:r>
      <w:r w:rsidRPr="00DB31B9">
        <w:rPr>
          <w:rFonts w:ascii="Arial" w:hAnsi="Arial" w:cs="Arial"/>
          <w:sz w:val="22"/>
          <w:szCs w:val="22"/>
        </w:rPr>
        <w:t>o</w:t>
      </w:r>
      <w:r w:rsidRPr="00DB31B9">
        <w:rPr>
          <w:rFonts w:ascii="Arial" w:hAnsi="Arial" w:cs="Arial"/>
          <w:spacing w:val="29"/>
          <w:sz w:val="22"/>
          <w:szCs w:val="22"/>
        </w:rPr>
        <w:t xml:space="preserve"> </w:t>
      </w:r>
      <w:r w:rsidRPr="00DB31B9">
        <w:rPr>
          <w:rFonts w:ascii="Arial" w:hAnsi="Arial" w:cs="Arial"/>
          <w:sz w:val="22"/>
          <w:szCs w:val="22"/>
        </w:rPr>
        <w:t>com</w:t>
      </w:r>
      <w:r w:rsidRPr="00DB31B9">
        <w:rPr>
          <w:rFonts w:ascii="Arial" w:hAnsi="Arial" w:cs="Arial"/>
          <w:spacing w:val="1"/>
          <w:sz w:val="22"/>
          <w:szCs w:val="22"/>
        </w:rPr>
        <w:t>m</w:t>
      </w:r>
      <w:r w:rsidRPr="00DB31B9">
        <w:rPr>
          <w:rFonts w:ascii="Arial" w:hAnsi="Arial" w:cs="Arial"/>
          <w:sz w:val="22"/>
          <w:szCs w:val="22"/>
        </w:rPr>
        <w:t>e</w:t>
      </w:r>
      <w:r w:rsidRPr="00DB31B9">
        <w:rPr>
          <w:rFonts w:ascii="Arial" w:hAnsi="Arial" w:cs="Arial"/>
          <w:spacing w:val="-3"/>
          <w:sz w:val="22"/>
          <w:szCs w:val="22"/>
        </w:rPr>
        <w:t>n</w:t>
      </w:r>
      <w:r w:rsidRPr="00DB31B9">
        <w:rPr>
          <w:rFonts w:ascii="Arial" w:hAnsi="Arial" w:cs="Arial"/>
          <w:sz w:val="22"/>
          <w:szCs w:val="22"/>
        </w:rPr>
        <w:t>ceme</w:t>
      </w:r>
      <w:r w:rsidRPr="00DB31B9">
        <w:rPr>
          <w:rFonts w:ascii="Arial" w:hAnsi="Arial" w:cs="Arial"/>
          <w:spacing w:val="-3"/>
          <w:sz w:val="22"/>
          <w:szCs w:val="22"/>
        </w:rPr>
        <w:t>n</w:t>
      </w:r>
      <w:r w:rsidRPr="00DB31B9">
        <w:rPr>
          <w:rFonts w:ascii="Arial" w:hAnsi="Arial" w:cs="Arial"/>
          <w:sz w:val="22"/>
          <w:szCs w:val="22"/>
        </w:rPr>
        <w:t>t a</w:t>
      </w:r>
      <w:r w:rsidRPr="00DB31B9">
        <w:rPr>
          <w:rFonts w:ascii="Arial" w:hAnsi="Arial" w:cs="Arial"/>
          <w:spacing w:val="-1"/>
          <w:sz w:val="22"/>
          <w:szCs w:val="22"/>
        </w:rPr>
        <w:t>n</w:t>
      </w:r>
      <w:r w:rsidRPr="00DB31B9">
        <w:rPr>
          <w:rFonts w:ascii="Arial" w:hAnsi="Arial" w:cs="Arial"/>
          <w:sz w:val="22"/>
          <w:szCs w:val="22"/>
        </w:rPr>
        <w:t>d on</w:t>
      </w:r>
      <w:r w:rsidRPr="00DB31B9">
        <w:rPr>
          <w:rFonts w:ascii="Arial" w:hAnsi="Arial" w:cs="Arial"/>
          <w:spacing w:val="1"/>
          <w:sz w:val="22"/>
          <w:szCs w:val="22"/>
        </w:rPr>
        <w:t xml:space="preserve"> </w:t>
      </w:r>
      <w:r w:rsidRPr="00DB31B9">
        <w:rPr>
          <w:rFonts w:ascii="Arial" w:hAnsi="Arial" w:cs="Arial"/>
          <w:sz w:val="22"/>
          <w:szCs w:val="22"/>
        </w:rPr>
        <w:t>c</w:t>
      </w:r>
      <w:r w:rsidRPr="00DB31B9">
        <w:rPr>
          <w:rFonts w:ascii="Arial" w:hAnsi="Arial" w:cs="Arial"/>
          <w:spacing w:val="-3"/>
          <w:sz w:val="22"/>
          <w:szCs w:val="22"/>
        </w:rPr>
        <w:t>o</w:t>
      </w:r>
      <w:r w:rsidRPr="00DB31B9">
        <w:rPr>
          <w:rFonts w:ascii="Arial" w:hAnsi="Arial" w:cs="Arial"/>
          <w:spacing w:val="1"/>
          <w:sz w:val="22"/>
          <w:szCs w:val="22"/>
        </w:rPr>
        <w:t>m</w:t>
      </w:r>
      <w:r w:rsidRPr="00DB31B9">
        <w:rPr>
          <w:rFonts w:ascii="Arial" w:hAnsi="Arial" w:cs="Arial"/>
          <w:sz w:val="22"/>
          <w:szCs w:val="22"/>
        </w:rPr>
        <w:t>p</w:t>
      </w:r>
      <w:r w:rsidRPr="00DB31B9">
        <w:rPr>
          <w:rFonts w:ascii="Arial" w:hAnsi="Arial" w:cs="Arial"/>
          <w:spacing w:val="-1"/>
          <w:sz w:val="22"/>
          <w:szCs w:val="22"/>
        </w:rPr>
        <w:t>l</w:t>
      </w:r>
      <w:r w:rsidRPr="00DB31B9">
        <w:rPr>
          <w:rFonts w:ascii="Arial" w:hAnsi="Arial" w:cs="Arial"/>
          <w:sz w:val="22"/>
          <w:szCs w:val="22"/>
        </w:rPr>
        <w:t>eti</w:t>
      </w:r>
      <w:r w:rsidRPr="00DB31B9">
        <w:rPr>
          <w:rFonts w:ascii="Arial" w:hAnsi="Arial" w:cs="Arial"/>
          <w:spacing w:val="-1"/>
          <w:sz w:val="22"/>
          <w:szCs w:val="22"/>
        </w:rPr>
        <w:t>o</w:t>
      </w:r>
      <w:r w:rsidRPr="00DB31B9">
        <w:rPr>
          <w:rFonts w:ascii="Arial" w:hAnsi="Arial" w:cs="Arial"/>
          <w:sz w:val="22"/>
          <w:szCs w:val="22"/>
        </w:rPr>
        <w:t xml:space="preserve">n </w:t>
      </w:r>
      <w:r w:rsidRPr="00DB31B9">
        <w:rPr>
          <w:rFonts w:ascii="Arial" w:hAnsi="Arial" w:cs="Arial"/>
          <w:spacing w:val="-2"/>
          <w:sz w:val="22"/>
          <w:szCs w:val="22"/>
        </w:rPr>
        <w:t>o</w:t>
      </w:r>
      <w:r w:rsidRPr="00DB31B9">
        <w:rPr>
          <w:rFonts w:ascii="Arial" w:hAnsi="Arial" w:cs="Arial"/>
          <w:sz w:val="22"/>
          <w:szCs w:val="22"/>
        </w:rPr>
        <w:t xml:space="preserve">f </w:t>
      </w:r>
      <w:r w:rsidRPr="00DB31B9">
        <w:rPr>
          <w:rFonts w:ascii="Arial" w:hAnsi="Arial" w:cs="Arial"/>
          <w:spacing w:val="1"/>
          <w:sz w:val="22"/>
          <w:szCs w:val="22"/>
        </w:rPr>
        <w:t>t</w:t>
      </w:r>
      <w:r w:rsidRPr="00DB31B9">
        <w:rPr>
          <w:rFonts w:ascii="Arial" w:hAnsi="Arial" w:cs="Arial"/>
          <w:sz w:val="22"/>
          <w:szCs w:val="22"/>
        </w:rPr>
        <w:t>he</w:t>
      </w:r>
      <w:r w:rsidRPr="00DB31B9">
        <w:rPr>
          <w:rFonts w:ascii="Arial" w:hAnsi="Arial" w:cs="Arial"/>
          <w:spacing w:val="-2"/>
          <w:sz w:val="22"/>
          <w:szCs w:val="22"/>
        </w:rPr>
        <w:t xml:space="preserve"> </w:t>
      </w:r>
      <w:r w:rsidRPr="00DB31B9">
        <w:rPr>
          <w:rFonts w:ascii="Arial" w:hAnsi="Arial" w:cs="Arial"/>
          <w:sz w:val="22"/>
          <w:szCs w:val="22"/>
        </w:rPr>
        <w:t>Sur</w:t>
      </w:r>
      <w:r w:rsidRPr="00DB31B9">
        <w:rPr>
          <w:rFonts w:ascii="Arial" w:hAnsi="Arial" w:cs="Arial"/>
          <w:spacing w:val="-2"/>
          <w:sz w:val="22"/>
          <w:szCs w:val="22"/>
        </w:rPr>
        <w:t>v</w:t>
      </w:r>
      <w:r w:rsidRPr="00DB31B9">
        <w:rPr>
          <w:rFonts w:ascii="Arial" w:hAnsi="Arial" w:cs="Arial"/>
          <w:sz w:val="22"/>
          <w:szCs w:val="22"/>
        </w:rPr>
        <w:t>e</w:t>
      </w:r>
      <w:r w:rsidRPr="00DB31B9">
        <w:rPr>
          <w:rFonts w:ascii="Arial" w:hAnsi="Arial" w:cs="Arial"/>
          <w:spacing w:val="-3"/>
          <w:sz w:val="22"/>
          <w:szCs w:val="22"/>
        </w:rPr>
        <w:t>y</w:t>
      </w:r>
      <w:r w:rsidRPr="00DB31B9">
        <w:rPr>
          <w:rFonts w:ascii="Arial" w:hAnsi="Arial" w:cs="Arial"/>
          <w:sz w:val="22"/>
          <w:szCs w:val="22"/>
        </w:rPr>
        <w:t xml:space="preserve">. </w:t>
      </w:r>
      <w:r w:rsidRPr="00DB31B9">
        <w:rPr>
          <w:rFonts w:ascii="Arial" w:hAnsi="Arial" w:cs="Arial"/>
          <w:spacing w:val="3"/>
          <w:sz w:val="22"/>
          <w:szCs w:val="22"/>
        </w:rPr>
        <w:t xml:space="preserve"> </w:t>
      </w:r>
      <w:r w:rsidRPr="00DB31B9">
        <w:rPr>
          <w:rFonts w:ascii="Arial" w:hAnsi="Arial" w:cs="Arial"/>
          <w:spacing w:val="-1"/>
          <w:sz w:val="22"/>
          <w:szCs w:val="22"/>
        </w:rPr>
        <w:t>N</w:t>
      </w:r>
      <w:r w:rsidRPr="00DB31B9">
        <w:rPr>
          <w:rFonts w:ascii="Arial" w:hAnsi="Arial" w:cs="Arial"/>
          <w:sz w:val="22"/>
          <w:szCs w:val="22"/>
        </w:rPr>
        <w:t>o</w:t>
      </w:r>
      <w:r w:rsidRPr="00DB31B9">
        <w:rPr>
          <w:rFonts w:ascii="Arial" w:hAnsi="Arial" w:cs="Arial"/>
          <w:spacing w:val="-2"/>
          <w:sz w:val="22"/>
          <w:szCs w:val="22"/>
        </w:rPr>
        <w:t xml:space="preserve"> </w:t>
      </w:r>
      <w:r w:rsidRPr="00DB31B9">
        <w:rPr>
          <w:rFonts w:ascii="Arial" w:hAnsi="Arial" w:cs="Arial"/>
          <w:sz w:val="22"/>
          <w:szCs w:val="22"/>
        </w:rPr>
        <w:t>s</w:t>
      </w:r>
      <w:r w:rsidRPr="00DB31B9">
        <w:rPr>
          <w:rFonts w:ascii="Arial" w:hAnsi="Arial" w:cs="Arial"/>
          <w:spacing w:val="-1"/>
          <w:sz w:val="22"/>
          <w:szCs w:val="22"/>
        </w:rPr>
        <w:t>i</w:t>
      </w:r>
      <w:r w:rsidRPr="00DB31B9">
        <w:rPr>
          <w:rFonts w:ascii="Arial" w:hAnsi="Arial" w:cs="Arial"/>
          <w:spacing w:val="2"/>
          <w:sz w:val="22"/>
          <w:szCs w:val="22"/>
        </w:rPr>
        <w:t>g</w:t>
      </w:r>
      <w:r w:rsidRPr="00DB31B9">
        <w:rPr>
          <w:rFonts w:ascii="Arial" w:hAnsi="Arial" w:cs="Arial"/>
          <w:sz w:val="22"/>
          <w:szCs w:val="22"/>
        </w:rPr>
        <w:t>n</w:t>
      </w:r>
      <w:r w:rsidRPr="00DB31B9">
        <w:rPr>
          <w:rFonts w:ascii="Arial" w:hAnsi="Arial" w:cs="Arial"/>
          <w:spacing w:val="-4"/>
          <w:sz w:val="22"/>
          <w:szCs w:val="22"/>
        </w:rPr>
        <w:t>i</w:t>
      </w:r>
      <w:r w:rsidRPr="00DB31B9">
        <w:rPr>
          <w:rFonts w:ascii="Arial" w:hAnsi="Arial" w:cs="Arial"/>
          <w:spacing w:val="3"/>
          <w:sz w:val="22"/>
          <w:szCs w:val="22"/>
        </w:rPr>
        <w:t>f</w:t>
      </w:r>
      <w:r w:rsidRPr="00DB31B9">
        <w:rPr>
          <w:rFonts w:ascii="Arial" w:hAnsi="Arial" w:cs="Arial"/>
          <w:spacing w:val="-1"/>
          <w:sz w:val="22"/>
          <w:szCs w:val="22"/>
        </w:rPr>
        <w:t>i</w:t>
      </w:r>
      <w:r w:rsidRPr="00DB31B9">
        <w:rPr>
          <w:rFonts w:ascii="Arial" w:hAnsi="Arial" w:cs="Arial"/>
          <w:sz w:val="22"/>
          <w:szCs w:val="22"/>
        </w:rPr>
        <w:t>ca</w:t>
      </w:r>
      <w:r w:rsidRPr="00DB31B9">
        <w:rPr>
          <w:rFonts w:ascii="Arial" w:hAnsi="Arial" w:cs="Arial"/>
          <w:spacing w:val="-3"/>
          <w:sz w:val="22"/>
          <w:szCs w:val="22"/>
        </w:rPr>
        <w:t>n</w:t>
      </w:r>
      <w:r w:rsidRPr="00DB31B9">
        <w:rPr>
          <w:rFonts w:ascii="Arial" w:hAnsi="Arial" w:cs="Arial"/>
          <w:sz w:val="22"/>
          <w:szCs w:val="22"/>
        </w:rPr>
        <w:t>t</w:t>
      </w:r>
      <w:r w:rsidRPr="00DB31B9">
        <w:rPr>
          <w:rFonts w:ascii="Arial" w:hAnsi="Arial" w:cs="Arial"/>
          <w:spacing w:val="2"/>
          <w:sz w:val="22"/>
          <w:szCs w:val="22"/>
        </w:rPr>
        <w:t xml:space="preserve"> </w:t>
      </w:r>
      <w:r w:rsidRPr="00DB31B9">
        <w:rPr>
          <w:rFonts w:ascii="Arial" w:hAnsi="Arial" w:cs="Arial"/>
          <w:spacing w:val="-3"/>
          <w:sz w:val="22"/>
          <w:szCs w:val="22"/>
        </w:rPr>
        <w:t>d</w:t>
      </w:r>
      <w:r w:rsidRPr="00DB31B9">
        <w:rPr>
          <w:rFonts w:ascii="Arial" w:hAnsi="Arial" w:cs="Arial"/>
          <w:spacing w:val="1"/>
          <w:sz w:val="22"/>
          <w:szCs w:val="22"/>
        </w:rPr>
        <w:t>r</w:t>
      </w:r>
      <w:r w:rsidRPr="00DB31B9">
        <w:rPr>
          <w:rFonts w:ascii="Arial" w:hAnsi="Arial" w:cs="Arial"/>
          <w:spacing w:val="-3"/>
          <w:sz w:val="22"/>
          <w:szCs w:val="22"/>
        </w:rPr>
        <w:t>i</w:t>
      </w:r>
      <w:r w:rsidRPr="00DB31B9">
        <w:rPr>
          <w:rFonts w:ascii="Arial" w:hAnsi="Arial" w:cs="Arial"/>
          <w:spacing w:val="3"/>
          <w:sz w:val="22"/>
          <w:szCs w:val="22"/>
        </w:rPr>
        <w:t>f</w:t>
      </w:r>
      <w:r w:rsidRPr="00DB31B9">
        <w:rPr>
          <w:rFonts w:ascii="Arial" w:hAnsi="Arial" w:cs="Arial"/>
          <w:sz w:val="22"/>
          <w:szCs w:val="22"/>
        </w:rPr>
        <w:t xml:space="preserve">t </w:t>
      </w:r>
      <w:r w:rsidRPr="00DB31B9">
        <w:rPr>
          <w:rFonts w:ascii="Arial" w:hAnsi="Arial" w:cs="Arial"/>
          <w:spacing w:val="-1"/>
          <w:sz w:val="22"/>
          <w:szCs w:val="22"/>
        </w:rPr>
        <w:t>i</w:t>
      </w:r>
      <w:r w:rsidRPr="00DB31B9">
        <w:rPr>
          <w:rFonts w:ascii="Arial" w:hAnsi="Arial" w:cs="Arial"/>
          <w:sz w:val="22"/>
          <w:szCs w:val="22"/>
        </w:rPr>
        <w:t>n ca</w:t>
      </w:r>
      <w:r w:rsidRPr="00DB31B9">
        <w:rPr>
          <w:rFonts w:ascii="Arial" w:hAnsi="Arial" w:cs="Arial"/>
          <w:spacing w:val="-1"/>
          <w:sz w:val="22"/>
          <w:szCs w:val="22"/>
        </w:rPr>
        <w:t>li</w:t>
      </w:r>
      <w:r w:rsidRPr="00DB31B9">
        <w:rPr>
          <w:rFonts w:ascii="Arial" w:hAnsi="Arial" w:cs="Arial"/>
          <w:sz w:val="22"/>
          <w:szCs w:val="22"/>
        </w:rPr>
        <w:t>bra</w:t>
      </w:r>
      <w:r w:rsidRPr="00DB31B9">
        <w:rPr>
          <w:rFonts w:ascii="Arial" w:hAnsi="Arial" w:cs="Arial"/>
          <w:spacing w:val="1"/>
          <w:sz w:val="22"/>
          <w:szCs w:val="22"/>
        </w:rPr>
        <w:t>t</w:t>
      </w:r>
      <w:r w:rsidRPr="00DB31B9">
        <w:rPr>
          <w:rFonts w:ascii="Arial" w:hAnsi="Arial" w:cs="Arial"/>
          <w:spacing w:val="-1"/>
          <w:sz w:val="22"/>
          <w:szCs w:val="22"/>
        </w:rPr>
        <w:t>i</w:t>
      </w:r>
      <w:r w:rsidRPr="00DB31B9">
        <w:rPr>
          <w:rFonts w:ascii="Arial" w:hAnsi="Arial" w:cs="Arial"/>
          <w:sz w:val="22"/>
          <w:szCs w:val="22"/>
        </w:rPr>
        <w:t>on</w:t>
      </w:r>
      <w:r w:rsidRPr="00DB31B9">
        <w:rPr>
          <w:rFonts w:ascii="Arial" w:hAnsi="Arial" w:cs="Arial"/>
          <w:spacing w:val="-2"/>
          <w:sz w:val="22"/>
          <w:szCs w:val="22"/>
        </w:rPr>
        <w:t xml:space="preserve"> </w:t>
      </w:r>
      <w:r w:rsidRPr="00DB31B9">
        <w:rPr>
          <w:rFonts w:ascii="Arial" w:hAnsi="Arial" w:cs="Arial"/>
          <w:spacing w:val="-3"/>
          <w:sz w:val="22"/>
          <w:szCs w:val="22"/>
        </w:rPr>
        <w:t>w</w:t>
      </w:r>
      <w:r w:rsidRPr="00DB31B9">
        <w:rPr>
          <w:rFonts w:ascii="Arial" w:hAnsi="Arial" w:cs="Arial"/>
          <w:sz w:val="22"/>
          <w:szCs w:val="22"/>
        </w:rPr>
        <w:t>as obser</w:t>
      </w:r>
      <w:r w:rsidRPr="00DB31B9">
        <w:rPr>
          <w:rFonts w:ascii="Arial" w:hAnsi="Arial" w:cs="Arial"/>
          <w:spacing w:val="-2"/>
          <w:sz w:val="22"/>
          <w:szCs w:val="22"/>
        </w:rPr>
        <w:t>v</w:t>
      </w:r>
      <w:r w:rsidRPr="00DB31B9">
        <w:rPr>
          <w:rFonts w:ascii="Arial" w:hAnsi="Arial" w:cs="Arial"/>
          <w:sz w:val="22"/>
          <w:szCs w:val="22"/>
        </w:rPr>
        <w:t>e</w:t>
      </w:r>
      <w:r w:rsidRPr="00DB31B9">
        <w:rPr>
          <w:rFonts w:ascii="Arial" w:hAnsi="Arial" w:cs="Arial"/>
          <w:spacing w:val="-1"/>
          <w:sz w:val="22"/>
          <w:szCs w:val="22"/>
        </w:rPr>
        <w:t>d</w:t>
      </w:r>
      <w:r w:rsidRPr="00DB31B9">
        <w:rPr>
          <w:rFonts w:ascii="Arial" w:hAnsi="Arial" w:cs="Arial"/>
          <w:sz w:val="22"/>
          <w:szCs w:val="22"/>
        </w:rPr>
        <w:t>.</w:t>
      </w:r>
    </w:p>
    <w:p w14:paraId="658F2672" w14:textId="77777777" w:rsidR="00FF53CA" w:rsidRDefault="00FF53CA" w:rsidP="00FF53CA">
      <w:pPr>
        <w:widowControl w:val="0"/>
        <w:ind w:right="1855"/>
        <w:jc w:val="both"/>
        <w:rPr>
          <w:rFonts w:ascii="Arial" w:hAnsi="Arial" w:cs="Arial"/>
          <w:b/>
          <w:bCs/>
          <w:i/>
          <w:iCs/>
          <w:spacing w:val="-1"/>
          <w:sz w:val="22"/>
          <w:szCs w:val="22"/>
        </w:rPr>
      </w:pPr>
    </w:p>
    <w:p w14:paraId="43C2391E" w14:textId="23393ABD" w:rsidR="00DB31B9" w:rsidRPr="00DB31B9" w:rsidRDefault="00DB31B9" w:rsidP="00FF53CA">
      <w:pPr>
        <w:widowControl w:val="0"/>
        <w:ind w:right="1855"/>
        <w:jc w:val="both"/>
        <w:rPr>
          <w:rFonts w:ascii="Arial" w:hAnsi="Arial" w:cs="Arial"/>
          <w:b/>
          <w:bCs/>
          <w:i/>
          <w:iCs/>
          <w:sz w:val="22"/>
          <w:szCs w:val="22"/>
        </w:rPr>
      </w:pPr>
      <w:r w:rsidRPr="00DB31B9">
        <w:rPr>
          <w:rFonts w:ascii="Arial" w:hAnsi="Arial" w:cs="Arial"/>
          <w:b/>
          <w:bCs/>
          <w:i/>
          <w:iCs/>
          <w:spacing w:val="-1"/>
          <w:sz w:val="22"/>
          <w:szCs w:val="22"/>
        </w:rPr>
        <w:t>S</w:t>
      </w:r>
      <w:r w:rsidRPr="00DB31B9">
        <w:rPr>
          <w:rFonts w:ascii="Arial" w:hAnsi="Arial" w:cs="Arial"/>
          <w:b/>
          <w:bCs/>
          <w:i/>
          <w:iCs/>
          <w:sz w:val="22"/>
          <w:szCs w:val="22"/>
        </w:rPr>
        <w:t>urv</w:t>
      </w:r>
      <w:r w:rsidRPr="00DB31B9">
        <w:rPr>
          <w:rFonts w:ascii="Arial" w:hAnsi="Arial" w:cs="Arial"/>
          <w:b/>
          <w:bCs/>
          <w:i/>
          <w:iCs/>
          <w:spacing w:val="-1"/>
          <w:sz w:val="22"/>
          <w:szCs w:val="22"/>
        </w:rPr>
        <w:t>e</w:t>
      </w:r>
      <w:r w:rsidRPr="00DB31B9">
        <w:rPr>
          <w:rFonts w:ascii="Arial" w:hAnsi="Arial" w:cs="Arial"/>
          <w:b/>
          <w:bCs/>
          <w:i/>
          <w:iCs/>
          <w:sz w:val="22"/>
          <w:szCs w:val="22"/>
        </w:rPr>
        <w:t>y D</w:t>
      </w:r>
      <w:r w:rsidRPr="00DB31B9">
        <w:rPr>
          <w:rFonts w:ascii="Arial" w:hAnsi="Arial" w:cs="Arial"/>
          <w:b/>
          <w:bCs/>
          <w:i/>
          <w:iCs/>
          <w:spacing w:val="-1"/>
          <w:sz w:val="22"/>
          <w:szCs w:val="22"/>
        </w:rPr>
        <w:t>a</w:t>
      </w:r>
      <w:r w:rsidRPr="00DB31B9">
        <w:rPr>
          <w:rFonts w:ascii="Arial" w:hAnsi="Arial" w:cs="Arial"/>
          <w:b/>
          <w:bCs/>
          <w:i/>
          <w:iCs/>
          <w:spacing w:val="1"/>
          <w:sz w:val="22"/>
          <w:szCs w:val="22"/>
        </w:rPr>
        <w:t>t</w:t>
      </w:r>
      <w:r w:rsidRPr="00DB31B9">
        <w:rPr>
          <w:rFonts w:ascii="Arial" w:hAnsi="Arial" w:cs="Arial"/>
          <w:b/>
          <w:bCs/>
          <w:i/>
          <w:iCs/>
          <w:sz w:val="22"/>
          <w:szCs w:val="22"/>
        </w:rPr>
        <w:t>es</w:t>
      </w:r>
      <w:r w:rsidRPr="00DB31B9">
        <w:rPr>
          <w:rFonts w:ascii="Arial" w:hAnsi="Arial" w:cs="Arial"/>
          <w:b/>
          <w:bCs/>
          <w:i/>
          <w:iCs/>
          <w:spacing w:val="-2"/>
          <w:sz w:val="22"/>
          <w:szCs w:val="22"/>
        </w:rPr>
        <w:t xml:space="preserve"> </w:t>
      </w:r>
      <w:r w:rsidRPr="00DB31B9">
        <w:rPr>
          <w:rFonts w:ascii="Arial" w:hAnsi="Arial" w:cs="Arial"/>
          <w:b/>
          <w:bCs/>
          <w:i/>
          <w:iCs/>
          <w:sz w:val="22"/>
          <w:szCs w:val="22"/>
        </w:rPr>
        <w:t>a</w:t>
      </w:r>
      <w:r w:rsidRPr="00DB31B9">
        <w:rPr>
          <w:rFonts w:ascii="Arial" w:hAnsi="Arial" w:cs="Arial"/>
          <w:b/>
          <w:bCs/>
          <w:i/>
          <w:iCs/>
          <w:spacing w:val="-1"/>
          <w:sz w:val="22"/>
          <w:szCs w:val="22"/>
        </w:rPr>
        <w:t>n</w:t>
      </w:r>
      <w:r w:rsidRPr="00DB31B9">
        <w:rPr>
          <w:rFonts w:ascii="Arial" w:hAnsi="Arial" w:cs="Arial"/>
          <w:b/>
          <w:bCs/>
          <w:i/>
          <w:iCs/>
          <w:sz w:val="22"/>
          <w:szCs w:val="22"/>
        </w:rPr>
        <w:t>d P</w:t>
      </w:r>
      <w:r w:rsidRPr="00DB31B9">
        <w:rPr>
          <w:rFonts w:ascii="Arial" w:hAnsi="Arial" w:cs="Arial"/>
          <w:b/>
          <w:bCs/>
          <w:i/>
          <w:iCs/>
          <w:spacing w:val="-1"/>
          <w:sz w:val="22"/>
          <w:szCs w:val="22"/>
        </w:rPr>
        <w:t>e</w:t>
      </w:r>
      <w:r w:rsidRPr="00DB31B9">
        <w:rPr>
          <w:rFonts w:ascii="Arial" w:hAnsi="Arial" w:cs="Arial"/>
          <w:b/>
          <w:bCs/>
          <w:i/>
          <w:iCs/>
          <w:sz w:val="22"/>
          <w:szCs w:val="22"/>
        </w:rPr>
        <w:t>r</w:t>
      </w:r>
      <w:r w:rsidRPr="00DB31B9">
        <w:rPr>
          <w:rFonts w:ascii="Arial" w:hAnsi="Arial" w:cs="Arial"/>
          <w:b/>
          <w:bCs/>
          <w:i/>
          <w:iCs/>
          <w:spacing w:val="-2"/>
          <w:sz w:val="22"/>
          <w:szCs w:val="22"/>
        </w:rPr>
        <w:t>s</w:t>
      </w:r>
      <w:r w:rsidRPr="00DB31B9">
        <w:rPr>
          <w:rFonts w:ascii="Arial" w:hAnsi="Arial" w:cs="Arial"/>
          <w:b/>
          <w:bCs/>
          <w:i/>
          <w:iCs/>
          <w:sz w:val="22"/>
          <w:szCs w:val="22"/>
        </w:rPr>
        <w:t>o</w:t>
      </w:r>
      <w:r w:rsidRPr="00DB31B9">
        <w:rPr>
          <w:rFonts w:ascii="Arial" w:hAnsi="Arial" w:cs="Arial"/>
          <w:b/>
          <w:bCs/>
          <w:i/>
          <w:iCs/>
          <w:spacing w:val="-1"/>
          <w:sz w:val="22"/>
          <w:szCs w:val="22"/>
        </w:rPr>
        <w:t>n</w:t>
      </w:r>
      <w:r w:rsidRPr="00DB31B9">
        <w:rPr>
          <w:rFonts w:ascii="Arial" w:hAnsi="Arial" w:cs="Arial"/>
          <w:b/>
          <w:bCs/>
          <w:i/>
          <w:iCs/>
          <w:sz w:val="22"/>
          <w:szCs w:val="22"/>
        </w:rPr>
        <w:t>n</w:t>
      </w:r>
      <w:r w:rsidRPr="00DB31B9">
        <w:rPr>
          <w:rFonts w:ascii="Arial" w:hAnsi="Arial" w:cs="Arial"/>
          <w:b/>
          <w:bCs/>
          <w:i/>
          <w:iCs/>
          <w:spacing w:val="-1"/>
          <w:sz w:val="22"/>
          <w:szCs w:val="22"/>
        </w:rPr>
        <w:t>e</w:t>
      </w:r>
      <w:r w:rsidRPr="00DB31B9">
        <w:rPr>
          <w:rFonts w:ascii="Arial" w:hAnsi="Arial" w:cs="Arial"/>
          <w:b/>
          <w:bCs/>
          <w:i/>
          <w:iCs/>
          <w:sz w:val="22"/>
          <w:szCs w:val="22"/>
        </w:rPr>
        <w:t>l</w:t>
      </w:r>
    </w:p>
    <w:p w14:paraId="2FA65879" w14:textId="77777777" w:rsidR="00FF53CA" w:rsidRDefault="00FF53CA" w:rsidP="00FF53CA">
      <w:pPr>
        <w:widowControl w:val="0"/>
        <w:ind w:right="1855"/>
        <w:jc w:val="both"/>
        <w:rPr>
          <w:rFonts w:ascii="Arial" w:hAnsi="Arial" w:cs="Arial"/>
          <w:i/>
          <w:iCs/>
          <w:spacing w:val="-1"/>
          <w:sz w:val="22"/>
          <w:szCs w:val="22"/>
        </w:rPr>
      </w:pPr>
    </w:p>
    <w:p w14:paraId="0D1614DC" w14:textId="3FC2CFB0" w:rsidR="00DB31B9" w:rsidRDefault="00DB31B9" w:rsidP="00FF53CA">
      <w:pPr>
        <w:widowControl w:val="0"/>
        <w:ind w:right="1855"/>
        <w:jc w:val="both"/>
        <w:rPr>
          <w:rFonts w:ascii="Arial" w:hAnsi="Arial" w:cs="Arial"/>
          <w:i/>
          <w:iCs/>
          <w:spacing w:val="-1"/>
          <w:sz w:val="22"/>
          <w:szCs w:val="22"/>
        </w:rPr>
      </w:pPr>
      <w:r w:rsidRPr="00DB31B9">
        <w:rPr>
          <w:rFonts w:ascii="Arial" w:hAnsi="Arial" w:cs="Arial"/>
          <w:i/>
          <w:iCs/>
          <w:spacing w:val="-1"/>
          <w:sz w:val="22"/>
          <w:szCs w:val="22"/>
        </w:rPr>
        <w:t>B</w:t>
      </w:r>
      <w:r w:rsidRPr="00DB31B9">
        <w:rPr>
          <w:rFonts w:ascii="Arial" w:hAnsi="Arial" w:cs="Arial"/>
          <w:i/>
          <w:iCs/>
          <w:sz w:val="22"/>
          <w:szCs w:val="22"/>
        </w:rPr>
        <w:t>as</w:t>
      </w:r>
      <w:r w:rsidRPr="00DB31B9">
        <w:rPr>
          <w:rFonts w:ascii="Arial" w:hAnsi="Arial" w:cs="Arial"/>
          <w:i/>
          <w:iCs/>
          <w:spacing w:val="-1"/>
          <w:sz w:val="22"/>
          <w:szCs w:val="22"/>
        </w:rPr>
        <w:t>eli</w:t>
      </w:r>
      <w:r w:rsidRPr="00DB31B9">
        <w:rPr>
          <w:rFonts w:ascii="Arial" w:hAnsi="Arial" w:cs="Arial"/>
          <w:i/>
          <w:iCs/>
          <w:sz w:val="22"/>
          <w:szCs w:val="22"/>
        </w:rPr>
        <w:t xml:space="preserve">ne </w:t>
      </w:r>
      <w:r w:rsidRPr="00DB31B9">
        <w:rPr>
          <w:rFonts w:ascii="Arial" w:hAnsi="Arial" w:cs="Arial"/>
          <w:i/>
          <w:iCs/>
          <w:spacing w:val="-1"/>
          <w:sz w:val="22"/>
          <w:szCs w:val="22"/>
        </w:rPr>
        <w:t>S</w:t>
      </w:r>
      <w:r w:rsidRPr="00DB31B9">
        <w:rPr>
          <w:rFonts w:ascii="Arial" w:hAnsi="Arial" w:cs="Arial"/>
          <w:i/>
          <w:iCs/>
          <w:sz w:val="22"/>
          <w:szCs w:val="22"/>
        </w:rPr>
        <w:t>urvey</w:t>
      </w:r>
      <w:r w:rsidRPr="00DB31B9">
        <w:rPr>
          <w:rFonts w:ascii="Arial" w:hAnsi="Arial" w:cs="Arial"/>
          <w:i/>
          <w:iCs/>
          <w:spacing w:val="-1"/>
          <w:sz w:val="22"/>
          <w:szCs w:val="22"/>
        </w:rPr>
        <w:t xml:space="preserve"> </w:t>
      </w:r>
      <w:r w:rsidRPr="00DB31B9">
        <w:rPr>
          <w:rFonts w:ascii="Arial" w:hAnsi="Arial" w:cs="Arial"/>
          <w:i/>
          <w:iCs/>
          <w:sz w:val="22"/>
          <w:szCs w:val="22"/>
        </w:rPr>
        <w:t>–</w:t>
      </w:r>
      <w:r w:rsidRPr="00DB31B9">
        <w:rPr>
          <w:rFonts w:ascii="Arial" w:hAnsi="Arial" w:cs="Arial"/>
          <w:i/>
          <w:iCs/>
          <w:spacing w:val="2"/>
          <w:sz w:val="22"/>
          <w:szCs w:val="22"/>
        </w:rPr>
        <w:t xml:space="preserve"> Thursday 18</w:t>
      </w:r>
      <w:r w:rsidRPr="00DB31B9">
        <w:rPr>
          <w:rFonts w:ascii="Arial" w:hAnsi="Arial" w:cs="Arial"/>
          <w:i/>
          <w:iCs/>
          <w:spacing w:val="2"/>
          <w:sz w:val="22"/>
          <w:szCs w:val="22"/>
          <w:vertAlign w:val="superscript"/>
        </w:rPr>
        <w:t>th</w:t>
      </w:r>
      <w:r w:rsidRPr="00DB31B9">
        <w:rPr>
          <w:rFonts w:ascii="Arial" w:hAnsi="Arial" w:cs="Arial"/>
          <w:i/>
          <w:iCs/>
          <w:spacing w:val="2"/>
          <w:sz w:val="22"/>
          <w:szCs w:val="22"/>
        </w:rPr>
        <w:t xml:space="preserve"> to Monday 22</w:t>
      </w:r>
      <w:r w:rsidRPr="00DB31B9">
        <w:rPr>
          <w:rFonts w:ascii="Arial" w:hAnsi="Arial" w:cs="Arial"/>
          <w:i/>
          <w:iCs/>
          <w:spacing w:val="2"/>
          <w:sz w:val="22"/>
          <w:szCs w:val="22"/>
          <w:vertAlign w:val="superscript"/>
        </w:rPr>
        <w:t>nd</w:t>
      </w:r>
      <w:r w:rsidRPr="00DB31B9">
        <w:rPr>
          <w:rFonts w:ascii="Arial" w:hAnsi="Arial" w:cs="Arial"/>
          <w:i/>
          <w:iCs/>
          <w:spacing w:val="2"/>
          <w:sz w:val="22"/>
          <w:szCs w:val="22"/>
        </w:rPr>
        <w:t xml:space="preserve"> </w:t>
      </w:r>
      <w:r w:rsidRPr="00DB31B9">
        <w:rPr>
          <w:rFonts w:ascii="Arial" w:hAnsi="Arial" w:cs="Arial"/>
          <w:i/>
          <w:iCs/>
          <w:spacing w:val="-1"/>
          <w:sz w:val="22"/>
          <w:szCs w:val="22"/>
        </w:rPr>
        <w:t>April 2024</w:t>
      </w:r>
    </w:p>
    <w:p w14:paraId="462757B6" w14:textId="77777777" w:rsidR="00FF53CA" w:rsidRPr="00DB31B9" w:rsidRDefault="00FF53CA" w:rsidP="00FF53CA">
      <w:pPr>
        <w:widowControl w:val="0"/>
        <w:ind w:right="1855"/>
        <w:jc w:val="both"/>
        <w:rPr>
          <w:rFonts w:ascii="Arial" w:hAnsi="Arial" w:cs="Arial"/>
          <w:sz w:val="22"/>
          <w:szCs w:val="22"/>
        </w:rPr>
      </w:pPr>
    </w:p>
    <w:p w14:paraId="232AF10C" w14:textId="77777777" w:rsidR="00DB31B9" w:rsidRPr="00DB31B9" w:rsidRDefault="00DB31B9" w:rsidP="00DB31B9">
      <w:pPr>
        <w:widowControl w:val="0"/>
        <w:ind w:right="1855"/>
        <w:jc w:val="both"/>
        <w:rPr>
          <w:rFonts w:ascii="Arial" w:hAnsi="Arial" w:cs="Arial"/>
          <w:spacing w:val="-1"/>
          <w:sz w:val="22"/>
          <w:szCs w:val="22"/>
        </w:rPr>
      </w:pPr>
      <w:r w:rsidRPr="00DB31B9">
        <w:rPr>
          <w:rFonts w:ascii="Arial" w:hAnsi="Arial" w:cs="Arial"/>
          <w:spacing w:val="-1"/>
          <w:sz w:val="22"/>
          <w:szCs w:val="22"/>
        </w:rPr>
        <w:t>S</w:t>
      </w:r>
      <w:r w:rsidRPr="00DB31B9">
        <w:rPr>
          <w:rFonts w:ascii="Arial" w:hAnsi="Arial" w:cs="Arial"/>
          <w:spacing w:val="1"/>
          <w:sz w:val="22"/>
          <w:szCs w:val="22"/>
        </w:rPr>
        <w:t>t</w:t>
      </w:r>
      <w:r w:rsidRPr="00DB31B9">
        <w:rPr>
          <w:rFonts w:ascii="Arial" w:hAnsi="Arial" w:cs="Arial"/>
          <w:sz w:val="22"/>
          <w:szCs w:val="22"/>
        </w:rPr>
        <w:t>atic</w:t>
      </w:r>
      <w:r w:rsidRPr="00DB31B9">
        <w:rPr>
          <w:rFonts w:ascii="Arial" w:hAnsi="Arial" w:cs="Arial"/>
          <w:spacing w:val="46"/>
          <w:sz w:val="22"/>
          <w:szCs w:val="22"/>
        </w:rPr>
        <w:t xml:space="preserve"> </w:t>
      </w:r>
      <w:r w:rsidRPr="00DB31B9">
        <w:rPr>
          <w:rFonts w:ascii="Arial" w:hAnsi="Arial" w:cs="Arial"/>
          <w:sz w:val="22"/>
          <w:szCs w:val="22"/>
        </w:rPr>
        <w:t>n</w:t>
      </w:r>
      <w:r w:rsidRPr="00DB31B9">
        <w:rPr>
          <w:rFonts w:ascii="Arial" w:hAnsi="Arial" w:cs="Arial"/>
          <w:spacing w:val="-1"/>
          <w:sz w:val="22"/>
          <w:szCs w:val="22"/>
        </w:rPr>
        <w:t>oi</w:t>
      </w:r>
      <w:r w:rsidRPr="00DB31B9">
        <w:rPr>
          <w:rFonts w:ascii="Arial" w:hAnsi="Arial" w:cs="Arial"/>
          <w:sz w:val="22"/>
          <w:szCs w:val="22"/>
        </w:rPr>
        <w:t>se</w:t>
      </w:r>
      <w:r w:rsidRPr="00DB31B9">
        <w:rPr>
          <w:rFonts w:ascii="Arial" w:hAnsi="Arial" w:cs="Arial"/>
          <w:spacing w:val="46"/>
          <w:sz w:val="22"/>
          <w:szCs w:val="22"/>
        </w:rPr>
        <w:t xml:space="preserve"> </w:t>
      </w:r>
      <w:r w:rsidRPr="00DB31B9">
        <w:rPr>
          <w:rFonts w:ascii="Arial" w:hAnsi="Arial" w:cs="Arial"/>
          <w:spacing w:val="1"/>
          <w:sz w:val="22"/>
          <w:szCs w:val="22"/>
        </w:rPr>
        <w:t>m</w:t>
      </w:r>
      <w:r w:rsidRPr="00DB31B9">
        <w:rPr>
          <w:rFonts w:ascii="Arial" w:hAnsi="Arial" w:cs="Arial"/>
          <w:sz w:val="22"/>
          <w:szCs w:val="22"/>
        </w:rPr>
        <w:t>e</w:t>
      </w:r>
      <w:r w:rsidRPr="00DB31B9">
        <w:rPr>
          <w:rFonts w:ascii="Arial" w:hAnsi="Arial" w:cs="Arial"/>
          <w:spacing w:val="-1"/>
          <w:sz w:val="22"/>
          <w:szCs w:val="22"/>
        </w:rPr>
        <w:t>a</w:t>
      </w:r>
      <w:r w:rsidRPr="00DB31B9">
        <w:rPr>
          <w:rFonts w:ascii="Arial" w:hAnsi="Arial" w:cs="Arial"/>
          <w:sz w:val="22"/>
          <w:szCs w:val="22"/>
        </w:rPr>
        <w:t>sur</w:t>
      </w:r>
      <w:r w:rsidRPr="00DB31B9">
        <w:rPr>
          <w:rFonts w:ascii="Arial" w:hAnsi="Arial" w:cs="Arial"/>
          <w:spacing w:val="-2"/>
          <w:sz w:val="22"/>
          <w:szCs w:val="22"/>
        </w:rPr>
        <w:t>e</w:t>
      </w:r>
      <w:r w:rsidRPr="00DB31B9">
        <w:rPr>
          <w:rFonts w:ascii="Arial" w:hAnsi="Arial" w:cs="Arial"/>
          <w:spacing w:val="1"/>
          <w:sz w:val="22"/>
          <w:szCs w:val="22"/>
        </w:rPr>
        <w:t>m</w:t>
      </w:r>
      <w:r w:rsidRPr="00DB31B9">
        <w:rPr>
          <w:rFonts w:ascii="Arial" w:hAnsi="Arial" w:cs="Arial"/>
          <w:spacing w:val="-3"/>
          <w:sz w:val="22"/>
          <w:szCs w:val="22"/>
        </w:rPr>
        <w:t>e</w:t>
      </w:r>
      <w:r w:rsidRPr="00DB31B9">
        <w:rPr>
          <w:rFonts w:ascii="Arial" w:hAnsi="Arial" w:cs="Arial"/>
          <w:sz w:val="22"/>
          <w:szCs w:val="22"/>
        </w:rPr>
        <w:t>nt</w:t>
      </w:r>
      <w:r w:rsidRPr="00DB31B9">
        <w:rPr>
          <w:rFonts w:ascii="Arial" w:hAnsi="Arial" w:cs="Arial"/>
          <w:spacing w:val="47"/>
          <w:sz w:val="22"/>
          <w:szCs w:val="22"/>
        </w:rPr>
        <w:t xml:space="preserve"> </w:t>
      </w:r>
      <w:r w:rsidRPr="00DB31B9">
        <w:rPr>
          <w:rFonts w:ascii="Arial" w:hAnsi="Arial" w:cs="Arial"/>
          <w:sz w:val="22"/>
          <w:szCs w:val="22"/>
        </w:rPr>
        <w:t>p</w:t>
      </w:r>
      <w:r w:rsidRPr="00DB31B9">
        <w:rPr>
          <w:rFonts w:ascii="Arial" w:hAnsi="Arial" w:cs="Arial"/>
          <w:spacing w:val="-1"/>
          <w:sz w:val="22"/>
          <w:szCs w:val="22"/>
        </w:rPr>
        <w:t>o</w:t>
      </w:r>
      <w:r w:rsidRPr="00DB31B9">
        <w:rPr>
          <w:rFonts w:ascii="Arial" w:hAnsi="Arial" w:cs="Arial"/>
          <w:sz w:val="22"/>
          <w:szCs w:val="22"/>
        </w:rPr>
        <w:t>s</w:t>
      </w:r>
      <w:r w:rsidRPr="00DB31B9">
        <w:rPr>
          <w:rFonts w:ascii="Arial" w:hAnsi="Arial" w:cs="Arial"/>
          <w:spacing w:val="-1"/>
          <w:sz w:val="22"/>
          <w:szCs w:val="22"/>
        </w:rPr>
        <w:t>i</w:t>
      </w:r>
      <w:r w:rsidRPr="00DB31B9">
        <w:rPr>
          <w:rFonts w:ascii="Arial" w:hAnsi="Arial" w:cs="Arial"/>
          <w:spacing w:val="1"/>
          <w:sz w:val="22"/>
          <w:szCs w:val="22"/>
        </w:rPr>
        <w:t>t</w:t>
      </w:r>
      <w:r w:rsidRPr="00DB31B9">
        <w:rPr>
          <w:rFonts w:ascii="Arial" w:hAnsi="Arial" w:cs="Arial"/>
          <w:spacing w:val="-1"/>
          <w:sz w:val="22"/>
          <w:szCs w:val="22"/>
        </w:rPr>
        <w:t>i</w:t>
      </w:r>
      <w:r w:rsidRPr="00DB31B9">
        <w:rPr>
          <w:rFonts w:ascii="Arial" w:hAnsi="Arial" w:cs="Arial"/>
          <w:sz w:val="22"/>
          <w:szCs w:val="22"/>
        </w:rPr>
        <w:t>o</w:t>
      </w:r>
      <w:r w:rsidRPr="00DB31B9">
        <w:rPr>
          <w:rFonts w:ascii="Arial" w:hAnsi="Arial" w:cs="Arial"/>
          <w:spacing w:val="-1"/>
          <w:sz w:val="22"/>
          <w:szCs w:val="22"/>
        </w:rPr>
        <w:t>n</w:t>
      </w:r>
      <w:r w:rsidRPr="00DB31B9">
        <w:rPr>
          <w:rFonts w:ascii="Arial" w:hAnsi="Arial" w:cs="Arial"/>
          <w:sz w:val="22"/>
          <w:szCs w:val="22"/>
        </w:rPr>
        <w:t xml:space="preserve">s in April 2024 </w:t>
      </w:r>
      <w:r w:rsidRPr="00DB31B9">
        <w:rPr>
          <w:rFonts w:ascii="Arial" w:hAnsi="Arial" w:cs="Arial"/>
          <w:spacing w:val="-3"/>
          <w:sz w:val="22"/>
          <w:szCs w:val="22"/>
        </w:rPr>
        <w:t>w</w:t>
      </w:r>
      <w:r w:rsidRPr="00DB31B9">
        <w:rPr>
          <w:rFonts w:ascii="Arial" w:hAnsi="Arial" w:cs="Arial"/>
          <w:spacing w:val="4"/>
          <w:sz w:val="22"/>
          <w:szCs w:val="22"/>
        </w:rPr>
        <w:t>e</w:t>
      </w:r>
      <w:r w:rsidRPr="00DB31B9">
        <w:rPr>
          <w:rFonts w:ascii="Arial" w:hAnsi="Arial" w:cs="Arial"/>
          <w:spacing w:val="1"/>
          <w:sz w:val="22"/>
          <w:szCs w:val="22"/>
        </w:rPr>
        <w:t>r</w:t>
      </w:r>
      <w:r w:rsidRPr="00DB31B9">
        <w:rPr>
          <w:rFonts w:ascii="Arial" w:hAnsi="Arial" w:cs="Arial"/>
          <w:sz w:val="22"/>
          <w:szCs w:val="22"/>
        </w:rPr>
        <w:t>e</w:t>
      </w:r>
      <w:r w:rsidRPr="00DB31B9">
        <w:rPr>
          <w:rFonts w:ascii="Arial" w:hAnsi="Arial" w:cs="Arial"/>
          <w:spacing w:val="46"/>
          <w:sz w:val="22"/>
          <w:szCs w:val="22"/>
        </w:rPr>
        <w:t xml:space="preserve"> </w:t>
      </w:r>
      <w:r w:rsidRPr="00DB31B9">
        <w:rPr>
          <w:rFonts w:ascii="Arial" w:hAnsi="Arial" w:cs="Arial"/>
          <w:sz w:val="22"/>
          <w:szCs w:val="22"/>
        </w:rPr>
        <w:t>ch</w:t>
      </w:r>
      <w:r w:rsidRPr="00DB31B9">
        <w:rPr>
          <w:rFonts w:ascii="Arial" w:hAnsi="Arial" w:cs="Arial"/>
          <w:spacing w:val="-1"/>
          <w:sz w:val="22"/>
          <w:szCs w:val="22"/>
        </w:rPr>
        <w:t>o</w:t>
      </w:r>
      <w:r w:rsidRPr="00DB31B9">
        <w:rPr>
          <w:rFonts w:ascii="Arial" w:hAnsi="Arial" w:cs="Arial"/>
          <w:sz w:val="22"/>
          <w:szCs w:val="22"/>
        </w:rPr>
        <w:t xml:space="preserve">sen following </w:t>
      </w:r>
      <w:r w:rsidRPr="00DB31B9">
        <w:rPr>
          <w:rFonts w:ascii="Arial" w:hAnsi="Arial" w:cs="Arial"/>
          <w:spacing w:val="1"/>
          <w:sz w:val="22"/>
          <w:szCs w:val="22"/>
        </w:rPr>
        <w:t>l</w:t>
      </w:r>
      <w:r w:rsidRPr="00DB31B9">
        <w:rPr>
          <w:rFonts w:ascii="Arial" w:hAnsi="Arial" w:cs="Arial"/>
          <w:spacing w:val="-1"/>
          <w:sz w:val="22"/>
          <w:szCs w:val="22"/>
        </w:rPr>
        <w:t>i</w:t>
      </w:r>
      <w:r w:rsidRPr="00DB31B9">
        <w:rPr>
          <w:rFonts w:ascii="Arial" w:hAnsi="Arial" w:cs="Arial"/>
          <w:sz w:val="22"/>
          <w:szCs w:val="22"/>
        </w:rPr>
        <w:t>a</w:t>
      </w:r>
      <w:r w:rsidRPr="00DB31B9">
        <w:rPr>
          <w:rFonts w:ascii="Arial" w:hAnsi="Arial" w:cs="Arial"/>
          <w:spacing w:val="-1"/>
          <w:sz w:val="22"/>
          <w:szCs w:val="22"/>
        </w:rPr>
        <w:t>i</w:t>
      </w:r>
      <w:r w:rsidRPr="00DB31B9">
        <w:rPr>
          <w:rFonts w:ascii="Arial" w:hAnsi="Arial" w:cs="Arial"/>
          <w:sz w:val="22"/>
          <w:szCs w:val="22"/>
        </w:rPr>
        <w:t>son</w:t>
      </w:r>
      <w:r w:rsidRPr="00DB31B9">
        <w:rPr>
          <w:rFonts w:ascii="Arial" w:hAnsi="Arial" w:cs="Arial"/>
          <w:spacing w:val="48"/>
          <w:sz w:val="22"/>
          <w:szCs w:val="22"/>
        </w:rPr>
        <w:t xml:space="preserve"> </w:t>
      </w:r>
      <w:r w:rsidRPr="00DB31B9">
        <w:rPr>
          <w:rFonts w:ascii="Arial" w:hAnsi="Arial" w:cs="Arial"/>
          <w:spacing w:val="-1"/>
          <w:sz w:val="22"/>
          <w:szCs w:val="22"/>
        </w:rPr>
        <w:t>wi</w:t>
      </w:r>
      <w:r w:rsidRPr="00DB31B9">
        <w:rPr>
          <w:rFonts w:ascii="Arial" w:hAnsi="Arial" w:cs="Arial"/>
          <w:spacing w:val="1"/>
          <w:sz w:val="22"/>
          <w:szCs w:val="22"/>
        </w:rPr>
        <w:t>t</w:t>
      </w:r>
      <w:r w:rsidRPr="00DB31B9">
        <w:rPr>
          <w:rFonts w:ascii="Arial" w:hAnsi="Arial" w:cs="Arial"/>
          <w:sz w:val="22"/>
          <w:szCs w:val="22"/>
        </w:rPr>
        <w:t xml:space="preserve">h the Business Park </w:t>
      </w:r>
      <w:r w:rsidRPr="00DB31B9">
        <w:rPr>
          <w:rFonts w:ascii="Arial" w:hAnsi="Arial" w:cs="Arial"/>
          <w:spacing w:val="1"/>
          <w:sz w:val="22"/>
          <w:szCs w:val="22"/>
        </w:rPr>
        <w:t>t</w:t>
      </w:r>
      <w:r w:rsidRPr="00DB31B9">
        <w:rPr>
          <w:rFonts w:ascii="Arial" w:hAnsi="Arial" w:cs="Arial"/>
          <w:sz w:val="22"/>
          <w:szCs w:val="22"/>
        </w:rPr>
        <w:t>o</w:t>
      </w:r>
      <w:r w:rsidRPr="00DB31B9">
        <w:rPr>
          <w:rFonts w:ascii="Arial" w:hAnsi="Arial" w:cs="Arial"/>
          <w:spacing w:val="3"/>
          <w:sz w:val="22"/>
          <w:szCs w:val="22"/>
        </w:rPr>
        <w:t xml:space="preserve"> </w:t>
      </w:r>
      <w:r w:rsidRPr="00DB31B9">
        <w:rPr>
          <w:rFonts w:ascii="Arial" w:hAnsi="Arial" w:cs="Arial"/>
          <w:sz w:val="22"/>
          <w:szCs w:val="22"/>
        </w:rPr>
        <w:t>car</w:t>
      </w:r>
      <w:r w:rsidRPr="00DB31B9">
        <w:rPr>
          <w:rFonts w:ascii="Arial" w:hAnsi="Arial" w:cs="Arial"/>
          <w:spacing w:val="1"/>
          <w:sz w:val="22"/>
          <w:szCs w:val="22"/>
        </w:rPr>
        <w:t>r</w:t>
      </w:r>
      <w:r w:rsidRPr="00DB31B9">
        <w:rPr>
          <w:rFonts w:ascii="Arial" w:hAnsi="Arial" w:cs="Arial"/>
          <w:sz w:val="22"/>
          <w:szCs w:val="22"/>
        </w:rPr>
        <w:t>y</w:t>
      </w:r>
      <w:r w:rsidRPr="00DB31B9">
        <w:rPr>
          <w:rFonts w:ascii="Arial" w:hAnsi="Arial" w:cs="Arial"/>
          <w:spacing w:val="1"/>
          <w:sz w:val="22"/>
          <w:szCs w:val="22"/>
        </w:rPr>
        <w:t xml:space="preserve"> </w:t>
      </w:r>
      <w:r w:rsidRPr="00DB31B9">
        <w:rPr>
          <w:rFonts w:ascii="Arial" w:hAnsi="Arial" w:cs="Arial"/>
          <w:sz w:val="22"/>
          <w:szCs w:val="22"/>
        </w:rPr>
        <w:t>o</w:t>
      </w:r>
      <w:r w:rsidRPr="00DB31B9">
        <w:rPr>
          <w:rFonts w:ascii="Arial" w:hAnsi="Arial" w:cs="Arial"/>
          <w:spacing w:val="-1"/>
          <w:sz w:val="22"/>
          <w:szCs w:val="22"/>
        </w:rPr>
        <w:t>u</w:t>
      </w:r>
      <w:r w:rsidRPr="00DB31B9">
        <w:rPr>
          <w:rFonts w:ascii="Arial" w:hAnsi="Arial" w:cs="Arial"/>
          <w:sz w:val="22"/>
          <w:szCs w:val="22"/>
        </w:rPr>
        <w:t>t</w:t>
      </w:r>
      <w:r w:rsidRPr="00DB31B9">
        <w:rPr>
          <w:rFonts w:ascii="Arial" w:hAnsi="Arial" w:cs="Arial"/>
          <w:spacing w:val="2"/>
          <w:sz w:val="22"/>
          <w:szCs w:val="22"/>
        </w:rPr>
        <w:t xml:space="preserve"> </w:t>
      </w:r>
      <w:r w:rsidRPr="00DB31B9">
        <w:rPr>
          <w:rFonts w:ascii="Arial" w:hAnsi="Arial" w:cs="Arial"/>
          <w:spacing w:val="1"/>
          <w:sz w:val="22"/>
          <w:szCs w:val="22"/>
        </w:rPr>
        <w:t>m</w:t>
      </w:r>
      <w:r w:rsidRPr="00DB31B9">
        <w:rPr>
          <w:rFonts w:ascii="Arial" w:hAnsi="Arial" w:cs="Arial"/>
          <w:spacing w:val="-3"/>
          <w:sz w:val="22"/>
          <w:szCs w:val="22"/>
        </w:rPr>
        <w:t>o</w:t>
      </w:r>
      <w:r w:rsidRPr="00DB31B9">
        <w:rPr>
          <w:rFonts w:ascii="Arial" w:hAnsi="Arial" w:cs="Arial"/>
          <w:sz w:val="22"/>
          <w:szCs w:val="22"/>
        </w:rPr>
        <w:t>n</w:t>
      </w:r>
      <w:r w:rsidRPr="00DB31B9">
        <w:rPr>
          <w:rFonts w:ascii="Arial" w:hAnsi="Arial" w:cs="Arial"/>
          <w:spacing w:val="-1"/>
          <w:sz w:val="22"/>
          <w:szCs w:val="22"/>
        </w:rPr>
        <w:t>i</w:t>
      </w:r>
      <w:r w:rsidRPr="00DB31B9">
        <w:rPr>
          <w:rFonts w:ascii="Arial" w:hAnsi="Arial" w:cs="Arial"/>
          <w:spacing w:val="1"/>
          <w:sz w:val="22"/>
          <w:szCs w:val="22"/>
        </w:rPr>
        <w:t>t</w:t>
      </w:r>
      <w:r w:rsidRPr="00DB31B9">
        <w:rPr>
          <w:rFonts w:ascii="Arial" w:hAnsi="Arial" w:cs="Arial"/>
          <w:sz w:val="22"/>
          <w:szCs w:val="22"/>
        </w:rPr>
        <w:t>ori</w:t>
      </w:r>
      <w:r w:rsidRPr="00DB31B9">
        <w:rPr>
          <w:rFonts w:ascii="Arial" w:hAnsi="Arial" w:cs="Arial"/>
          <w:spacing w:val="-1"/>
          <w:sz w:val="22"/>
          <w:szCs w:val="22"/>
        </w:rPr>
        <w:t>n</w:t>
      </w:r>
      <w:r w:rsidRPr="00DB31B9">
        <w:rPr>
          <w:rFonts w:ascii="Arial" w:hAnsi="Arial" w:cs="Arial"/>
          <w:sz w:val="22"/>
          <w:szCs w:val="22"/>
        </w:rPr>
        <w:t>g</w:t>
      </w:r>
      <w:r w:rsidRPr="00DB31B9">
        <w:rPr>
          <w:rFonts w:ascii="Arial" w:hAnsi="Arial" w:cs="Arial"/>
          <w:spacing w:val="3"/>
          <w:sz w:val="22"/>
          <w:szCs w:val="22"/>
        </w:rPr>
        <w:t xml:space="preserve"> </w:t>
      </w:r>
      <w:r w:rsidRPr="00DB31B9">
        <w:rPr>
          <w:rFonts w:ascii="Arial" w:hAnsi="Arial" w:cs="Arial"/>
          <w:sz w:val="22"/>
          <w:szCs w:val="22"/>
        </w:rPr>
        <w:t xml:space="preserve">at or in proximity to NSR to </w:t>
      </w:r>
      <w:r w:rsidRPr="00DB31B9">
        <w:rPr>
          <w:rFonts w:ascii="Arial" w:hAnsi="Arial" w:cs="Arial"/>
          <w:spacing w:val="1"/>
          <w:sz w:val="22"/>
          <w:szCs w:val="22"/>
        </w:rPr>
        <w:t>t</w:t>
      </w:r>
      <w:r w:rsidRPr="00DB31B9">
        <w:rPr>
          <w:rFonts w:ascii="Arial" w:hAnsi="Arial" w:cs="Arial"/>
          <w:sz w:val="22"/>
          <w:szCs w:val="22"/>
        </w:rPr>
        <w:t>he</w:t>
      </w:r>
      <w:r w:rsidRPr="00DB31B9">
        <w:rPr>
          <w:rFonts w:ascii="Arial" w:hAnsi="Arial" w:cs="Arial"/>
          <w:spacing w:val="3"/>
          <w:sz w:val="22"/>
          <w:szCs w:val="22"/>
        </w:rPr>
        <w:t xml:space="preserve"> Site</w:t>
      </w:r>
      <w:r w:rsidRPr="00DB31B9">
        <w:rPr>
          <w:rFonts w:ascii="Arial" w:hAnsi="Arial" w:cs="Arial"/>
          <w:spacing w:val="1"/>
          <w:sz w:val="22"/>
          <w:szCs w:val="22"/>
        </w:rPr>
        <w:t xml:space="preserve"> </w:t>
      </w:r>
      <w:r w:rsidRPr="00DB31B9">
        <w:rPr>
          <w:rFonts w:ascii="Arial" w:hAnsi="Arial" w:cs="Arial"/>
          <w:spacing w:val="-1"/>
          <w:sz w:val="22"/>
          <w:szCs w:val="22"/>
        </w:rPr>
        <w:t>t</w:t>
      </w:r>
      <w:r w:rsidRPr="00DB31B9">
        <w:rPr>
          <w:rFonts w:ascii="Arial" w:hAnsi="Arial" w:cs="Arial"/>
          <w:sz w:val="22"/>
          <w:szCs w:val="22"/>
        </w:rPr>
        <w:t>o</w:t>
      </w:r>
      <w:r w:rsidRPr="00DB31B9">
        <w:rPr>
          <w:rFonts w:ascii="Arial" w:hAnsi="Arial" w:cs="Arial"/>
          <w:spacing w:val="3"/>
          <w:sz w:val="22"/>
          <w:szCs w:val="22"/>
        </w:rPr>
        <w:t xml:space="preserve"> </w:t>
      </w:r>
      <w:r w:rsidRPr="00DB31B9">
        <w:rPr>
          <w:rFonts w:ascii="Arial" w:hAnsi="Arial" w:cs="Arial"/>
          <w:sz w:val="22"/>
          <w:szCs w:val="22"/>
        </w:rPr>
        <w:t>estab</w:t>
      </w:r>
      <w:r w:rsidRPr="00DB31B9">
        <w:rPr>
          <w:rFonts w:ascii="Arial" w:hAnsi="Arial" w:cs="Arial"/>
          <w:spacing w:val="-1"/>
          <w:sz w:val="22"/>
          <w:szCs w:val="22"/>
        </w:rPr>
        <w:t>li</w:t>
      </w:r>
      <w:r w:rsidRPr="00DB31B9">
        <w:rPr>
          <w:rFonts w:ascii="Arial" w:hAnsi="Arial" w:cs="Arial"/>
          <w:sz w:val="22"/>
          <w:szCs w:val="22"/>
        </w:rPr>
        <w:t>sh</w:t>
      </w:r>
      <w:r w:rsidRPr="00DB31B9">
        <w:rPr>
          <w:rFonts w:ascii="Arial" w:hAnsi="Arial" w:cs="Arial"/>
          <w:spacing w:val="3"/>
          <w:sz w:val="22"/>
          <w:szCs w:val="22"/>
        </w:rPr>
        <w:t xml:space="preserve"> </w:t>
      </w:r>
      <w:r w:rsidRPr="00DB31B9">
        <w:rPr>
          <w:rFonts w:ascii="Arial" w:hAnsi="Arial" w:cs="Arial"/>
          <w:spacing w:val="1"/>
          <w:sz w:val="22"/>
          <w:szCs w:val="22"/>
        </w:rPr>
        <w:t>t</w:t>
      </w:r>
      <w:r w:rsidRPr="00DB31B9">
        <w:rPr>
          <w:rFonts w:ascii="Arial" w:hAnsi="Arial" w:cs="Arial"/>
          <w:spacing w:val="-2"/>
          <w:sz w:val="22"/>
          <w:szCs w:val="22"/>
        </w:rPr>
        <w:t>y</w:t>
      </w:r>
      <w:r w:rsidRPr="00DB31B9">
        <w:rPr>
          <w:rFonts w:ascii="Arial" w:hAnsi="Arial" w:cs="Arial"/>
          <w:sz w:val="22"/>
          <w:szCs w:val="22"/>
        </w:rPr>
        <w:t>p</w:t>
      </w:r>
      <w:r w:rsidRPr="00DB31B9">
        <w:rPr>
          <w:rFonts w:ascii="Arial" w:hAnsi="Arial" w:cs="Arial"/>
          <w:spacing w:val="-1"/>
          <w:sz w:val="22"/>
          <w:szCs w:val="22"/>
        </w:rPr>
        <w:t>i</w:t>
      </w:r>
      <w:r w:rsidRPr="00DB31B9">
        <w:rPr>
          <w:rFonts w:ascii="Arial" w:hAnsi="Arial" w:cs="Arial"/>
          <w:sz w:val="22"/>
          <w:szCs w:val="22"/>
        </w:rPr>
        <w:t>cal baseline</w:t>
      </w:r>
      <w:r w:rsidRPr="00DB31B9">
        <w:rPr>
          <w:rFonts w:ascii="Arial" w:hAnsi="Arial" w:cs="Arial"/>
          <w:spacing w:val="7"/>
          <w:sz w:val="22"/>
          <w:szCs w:val="22"/>
        </w:rPr>
        <w:t xml:space="preserve"> </w:t>
      </w:r>
      <w:r w:rsidRPr="00DB31B9">
        <w:rPr>
          <w:rFonts w:ascii="Arial" w:hAnsi="Arial" w:cs="Arial"/>
          <w:sz w:val="22"/>
          <w:szCs w:val="22"/>
        </w:rPr>
        <w:t>sound level</w:t>
      </w:r>
      <w:r w:rsidRPr="00DB31B9">
        <w:rPr>
          <w:rFonts w:ascii="Arial" w:hAnsi="Arial" w:cs="Arial"/>
          <w:spacing w:val="6"/>
          <w:sz w:val="22"/>
          <w:szCs w:val="22"/>
        </w:rPr>
        <w:t xml:space="preserve"> </w:t>
      </w:r>
      <w:r w:rsidRPr="00DB31B9">
        <w:rPr>
          <w:rFonts w:ascii="Arial" w:hAnsi="Arial" w:cs="Arial"/>
          <w:sz w:val="22"/>
          <w:szCs w:val="22"/>
        </w:rPr>
        <w:t>d</w:t>
      </w:r>
      <w:r w:rsidRPr="00DB31B9">
        <w:rPr>
          <w:rFonts w:ascii="Arial" w:hAnsi="Arial" w:cs="Arial"/>
          <w:spacing w:val="-3"/>
          <w:sz w:val="22"/>
          <w:szCs w:val="22"/>
        </w:rPr>
        <w:t>a</w:t>
      </w:r>
      <w:r w:rsidRPr="00DB31B9">
        <w:rPr>
          <w:rFonts w:ascii="Arial" w:hAnsi="Arial" w:cs="Arial"/>
          <w:spacing w:val="1"/>
          <w:sz w:val="22"/>
          <w:szCs w:val="22"/>
        </w:rPr>
        <w:t>t</w:t>
      </w:r>
      <w:r w:rsidRPr="00DB31B9">
        <w:rPr>
          <w:rFonts w:ascii="Arial" w:hAnsi="Arial" w:cs="Arial"/>
          <w:sz w:val="22"/>
          <w:szCs w:val="22"/>
        </w:rPr>
        <w:t>a</w:t>
      </w:r>
      <w:r w:rsidRPr="00DB31B9">
        <w:rPr>
          <w:rFonts w:ascii="Arial" w:hAnsi="Arial" w:cs="Arial"/>
          <w:spacing w:val="6"/>
          <w:sz w:val="22"/>
          <w:szCs w:val="22"/>
        </w:rPr>
        <w:t xml:space="preserve"> </w:t>
      </w:r>
      <w:r w:rsidRPr="00DB31B9">
        <w:rPr>
          <w:rFonts w:ascii="Arial" w:hAnsi="Arial" w:cs="Arial"/>
          <w:spacing w:val="-2"/>
          <w:sz w:val="22"/>
          <w:szCs w:val="22"/>
        </w:rPr>
        <w:t>(</w:t>
      </w:r>
      <w:r w:rsidRPr="00DB31B9">
        <w:rPr>
          <w:rFonts w:ascii="Arial" w:hAnsi="Arial" w:cs="Arial"/>
          <w:sz w:val="22"/>
          <w:szCs w:val="22"/>
        </w:rPr>
        <w:t>see</w:t>
      </w:r>
      <w:r w:rsidRPr="00DB31B9">
        <w:rPr>
          <w:rFonts w:ascii="Arial" w:hAnsi="Arial" w:cs="Arial"/>
          <w:spacing w:val="3"/>
          <w:sz w:val="22"/>
          <w:szCs w:val="22"/>
        </w:rPr>
        <w:t xml:space="preserve"> </w:t>
      </w:r>
      <w:r w:rsidRPr="00DB31B9">
        <w:rPr>
          <w:rFonts w:ascii="Arial" w:hAnsi="Arial" w:cs="Arial"/>
          <w:spacing w:val="-1"/>
          <w:sz w:val="22"/>
          <w:szCs w:val="22"/>
        </w:rPr>
        <w:t>A</w:t>
      </w:r>
      <w:r w:rsidRPr="00DB31B9">
        <w:rPr>
          <w:rFonts w:ascii="Arial" w:hAnsi="Arial" w:cs="Arial"/>
          <w:sz w:val="22"/>
          <w:szCs w:val="22"/>
        </w:rPr>
        <w:t>p</w:t>
      </w:r>
      <w:r w:rsidRPr="00DB31B9">
        <w:rPr>
          <w:rFonts w:ascii="Arial" w:hAnsi="Arial" w:cs="Arial"/>
          <w:spacing w:val="-1"/>
          <w:sz w:val="22"/>
          <w:szCs w:val="22"/>
        </w:rPr>
        <w:t>p</w:t>
      </w:r>
      <w:r w:rsidRPr="00DB31B9">
        <w:rPr>
          <w:rFonts w:ascii="Arial" w:hAnsi="Arial" w:cs="Arial"/>
          <w:sz w:val="22"/>
          <w:szCs w:val="22"/>
        </w:rPr>
        <w:t>e</w:t>
      </w:r>
      <w:r w:rsidRPr="00DB31B9">
        <w:rPr>
          <w:rFonts w:ascii="Arial" w:hAnsi="Arial" w:cs="Arial"/>
          <w:spacing w:val="-1"/>
          <w:sz w:val="22"/>
          <w:szCs w:val="22"/>
        </w:rPr>
        <w:t>n</w:t>
      </w:r>
      <w:r w:rsidRPr="00DB31B9">
        <w:rPr>
          <w:rFonts w:ascii="Arial" w:hAnsi="Arial" w:cs="Arial"/>
          <w:sz w:val="22"/>
          <w:szCs w:val="22"/>
        </w:rPr>
        <w:t>d</w:t>
      </w:r>
      <w:r w:rsidRPr="00DB31B9">
        <w:rPr>
          <w:rFonts w:ascii="Arial" w:hAnsi="Arial" w:cs="Arial"/>
          <w:spacing w:val="-1"/>
          <w:sz w:val="22"/>
          <w:szCs w:val="22"/>
        </w:rPr>
        <w:t>i</w:t>
      </w:r>
      <w:r w:rsidRPr="00DB31B9">
        <w:rPr>
          <w:rFonts w:ascii="Arial" w:hAnsi="Arial" w:cs="Arial"/>
          <w:sz w:val="22"/>
          <w:szCs w:val="22"/>
        </w:rPr>
        <w:t>x</w:t>
      </w:r>
      <w:r w:rsidRPr="00DB31B9">
        <w:rPr>
          <w:rFonts w:ascii="Arial" w:hAnsi="Arial" w:cs="Arial"/>
          <w:spacing w:val="3"/>
          <w:sz w:val="22"/>
          <w:szCs w:val="22"/>
        </w:rPr>
        <w:t xml:space="preserve"> </w:t>
      </w:r>
      <w:r w:rsidRPr="00DB31B9">
        <w:rPr>
          <w:rFonts w:ascii="Arial" w:hAnsi="Arial" w:cs="Arial"/>
          <w:sz w:val="22"/>
          <w:szCs w:val="22"/>
        </w:rPr>
        <w:t>C</w:t>
      </w:r>
      <w:r w:rsidRPr="00DB31B9">
        <w:rPr>
          <w:rFonts w:ascii="Arial" w:hAnsi="Arial" w:cs="Arial"/>
          <w:spacing w:val="6"/>
          <w:sz w:val="22"/>
          <w:szCs w:val="22"/>
        </w:rPr>
        <w:t xml:space="preserve"> </w:t>
      </w:r>
      <w:r w:rsidRPr="00DB31B9">
        <w:rPr>
          <w:rFonts w:ascii="Arial" w:hAnsi="Arial" w:cs="Arial"/>
          <w:spacing w:val="3"/>
          <w:sz w:val="22"/>
          <w:szCs w:val="22"/>
        </w:rPr>
        <w:t>f</w:t>
      </w:r>
      <w:r w:rsidRPr="00DB31B9">
        <w:rPr>
          <w:rFonts w:ascii="Arial" w:hAnsi="Arial" w:cs="Arial"/>
          <w:spacing w:val="-3"/>
          <w:sz w:val="22"/>
          <w:szCs w:val="22"/>
        </w:rPr>
        <w:t>o</w:t>
      </w:r>
      <w:r w:rsidRPr="00DB31B9">
        <w:rPr>
          <w:rFonts w:ascii="Arial" w:hAnsi="Arial" w:cs="Arial"/>
          <w:sz w:val="22"/>
          <w:szCs w:val="22"/>
        </w:rPr>
        <w:t>r</w:t>
      </w:r>
      <w:r w:rsidRPr="00DB31B9">
        <w:rPr>
          <w:rFonts w:ascii="Arial" w:hAnsi="Arial" w:cs="Arial"/>
          <w:spacing w:val="6"/>
          <w:sz w:val="22"/>
          <w:szCs w:val="22"/>
        </w:rPr>
        <w:t xml:space="preserve"> </w:t>
      </w:r>
      <w:r w:rsidRPr="00DB31B9">
        <w:rPr>
          <w:rFonts w:ascii="Arial" w:hAnsi="Arial" w:cs="Arial"/>
          <w:sz w:val="22"/>
          <w:szCs w:val="22"/>
        </w:rPr>
        <w:t>d</w:t>
      </w:r>
      <w:r w:rsidRPr="00DB31B9">
        <w:rPr>
          <w:rFonts w:ascii="Arial" w:hAnsi="Arial" w:cs="Arial"/>
          <w:spacing w:val="-3"/>
          <w:sz w:val="22"/>
          <w:szCs w:val="22"/>
        </w:rPr>
        <w:t>e</w:t>
      </w:r>
      <w:r w:rsidRPr="00DB31B9">
        <w:rPr>
          <w:rFonts w:ascii="Arial" w:hAnsi="Arial" w:cs="Arial"/>
          <w:spacing w:val="1"/>
          <w:sz w:val="22"/>
          <w:szCs w:val="22"/>
        </w:rPr>
        <w:t>t</w:t>
      </w:r>
      <w:r w:rsidRPr="00DB31B9">
        <w:rPr>
          <w:rFonts w:ascii="Arial" w:hAnsi="Arial" w:cs="Arial"/>
          <w:sz w:val="22"/>
          <w:szCs w:val="22"/>
        </w:rPr>
        <w:t>a</w:t>
      </w:r>
      <w:r w:rsidRPr="00DB31B9">
        <w:rPr>
          <w:rFonts w:ascii="Arial" w:hAnsi="Arial" w:cs="Arial"/>
          <w:spacing w:val="-1"/>
          <w:sz w:val="22"/>
          <w:szCs w:val="22"/>
        </w:rPr>
        <w:t>il</w:t>
      </w:r>
      <w:r w:rsidRPr="00DB31B9">
        <w:rPr>
          <w:rFonts w:ascii="Arial" w:hAnsi="Arial" w:cs="Arial"/>
          <w:sz w:val="22"/>
          <w:szCs w:val="22"/>
        </w:rPr>
        <w:t>ed</w:t>
      </w:r>
      <w:r w:rsidRPr="00DB31B9">
        <w:rPr>
          <w:rFonts w:ascii="Arial" w:hAnsi="Arial" w:cs="Arial"/>
          <w:spacing w:val="5"/>
          <w:sz w:val="22"/>
          <w:szCs w:val="22"/>
        </w:rPr>
        <w:t xml:space="preserve"> </w:t>
      </w:r>
      <w:r w:rsidRPr="00DB31B9">
        <w:rPr>
          <w:rFonts w:ascii="Arial" w:hAnsi="Arial" w:cs="Arial"/>
          <w:spacing w:val="-1"/>
          <w:sz w:val="22"/>
          <w:szCs w:val="22"/>
        </w:rPr>
        <w:t>i</w:t>
      </w:r>
      <w:r w:rsidRPr="00DB31B9">
        <w:rPr>
          <w:rFonts w:ascii="Arial" w:hAnsi="Arial" w:cs="Arial"/>
          <w:sz w:val="22"/>
          <w:szCs w:val="22"/>
        </w:rPr>
        <w:t>n</w:t>
      </w:r>
      <w:r w:rsidRPr="00DB31B9">
        <w:rPr>
          <w:rFonts w:ascii="Arial" w:hAnsi="Arial" w:cs="Arial"/>
          <w:spacing w:val="3"/>
          <w:sz w:val="22"/>
          <w:szCs w:val="22"/>
        </w:rPr>
        <w:t>f</w:t>
      </w:r>
      <w:r w:rsidRPr="00DB31B9">
        <w:rPr>
          <w:rFonts w:ascii="Arial" w:hAnsi="Arial" w:cs="Arial"/>
          <w:spacing w:val="-3"/>
          <w:sz w:val="22"/>
          <w:szCs w:val="22"/>
        </w:rPr>
        <w:t>o</w:t>
      </w:r>
      <w:r w:rsidRPr="00DB31B9">
        <w:rPr>
          <w:rFonts w:ascii="Arial" w:hAnsi="Arial" w:cs="Arial"/>
          <w:spacing w:val="-2"/>
          <w:sz w:val="22"/>
          <w:szCs w:val="22"/>
        </w:rPr>
        <w:t>r</w:t>
      </w:r>
      <w:r w:rsidRPr="00DB31B9">
        <w:rPr>
          <w:rFonts w:ascii="Arial" w:hAnsi="Arial" w:cs="Arial"/>
          <w:spacing w:val="1"/>
          <w:sz w:val="22"/>
          <w:szCs w:val="22"/>
        </w:rPr>
        <w:t>m</w:t>
      </w:r>
      <w:r w:rsidRPr="00DB31B9">
        <w:rPr>
          <w:rFonts w:ascii="Arial" w:hAnsi="Arial" w:cs="Arial"/>
          <w:sz w:val="22"/>
          <w:szCs w:val="22"/>
        </w:rPr>
        <w:t>ati</w:t>
      </w:r>
      <w:r w:rsidRPr="00DB31B9">
        <w:rPr>
          <w:rFonts w:ascii="Arial" w:hAnsi="Arial" w:cs="Arial"/>
          <w:spacing w:val="-1"/>
          <w:sz w:val="22"/>
          <w:szCs w:val="22"/>
        </w:rPr>
        <w:t>o</w:t>
      </w:r>
      <w:r w:rsidRPr="00DB31B9">
        <w:rPr>
          <w:rFonts w:ascii="Arial" w:hAnsi="Arial" w:cs="Arial"/>
          <w:sz w:val="22"/>
          <w:szCs w:val="22"/>
        </w:rPr>
        <w:t>n</w:t>
      </w:r>
      <w:r w:rsidRPr="00DB31B9">
        <w:rPr>
          <w:rFonts w:ascii="Arial" w:hAnsi="Arial" w:cs="Arial"/>
          <w:spacing w:val="-2"/>
          <w:sz w:val="22"/>
          <w:szCs w:val="22"/>
        </w:rPr>
        <w:t>)</w:t>
      </w:r>
      <w:r w:rsidRPr="00DB31B9">
        <w:rPr>
          <w:rFonts w:ascii="Arial" w:hAnsi="Arial" w:cs="Arial"/>
          <w:sz w:val="22"/>
          <w:szCs w:val="22"/>
        </w:rPr>
        <w:t>.</w:t>
      </w:r>
      <w:r w:rsidRPr="00DB31B9">
        <w:rPr>
          <w:rFonts w:ascii="Arial" w:hAnsi="Arial" w:cs="Arial"/>
          <w:spacing w:val="7"/>
          <w:sz w:val="22"/>
          <w:szCs w:val="22"/>
        </w:rPr>
        <w:t xml:space="preserve"> </w:t>
      </w:r>
      <w:r w:rsidRPr="00DB31B9">
        <w:rPr>
          <w:rFonts w:ascii="Arial" w:hAnsi="Arial" w:cs="Arial"/>
          <w:spacing w:val="-4"/>
          <w:sz w:val="22"/>
          <w:szCs w:val="22"/>
        </w:rPr>
        <w:t>M</w:t>
      </w:r>
      <w:r w:rsidRPr="00DB31B9">
        <w:rPr>
          <w:rFonts w:ascii="Arial" w:hAnsi="Arial" w:cs="Arial"/>
          <w:spacing w:val="1"/>
          <w:sz w:val="22"/>
          <w:szCs w:val="22"/>
        </w:rPr>
        <w:t>r</w:t>
      </w:r>
      <w:r w:rsidRPr="00DB31B9">
        <w:rPr>
          <w:rFonts w:ascii="Arial" w:hAnsi="Arial" w:cs="Arial"/>
          <w:sz w:val="22"/>
          <w:szCs w:val="22"/>
        </w:rPr>
        <w:t>.</w:t>
      </w:r>
      <w:r w:rsidRPr="00DB31B9">
        <w:rPr>
          <w:rFonts w:ascii="Arial" w:hAnsi="Arial" w:cs="Arial"/>
          <w:spacing w:val="7"/>
          <w:sz w:val="22"/>
          <w:szCs w:val="22"/>
        </w:rPr>
        <w:t xml:space="preserve"> </w:t>
      </w:r>
      <w:r w:rsidRPr="00DB31B9">
        <w:rPr>
          <w:rFonts w:ascii="Arial" w:hAnsi="Arial" w:cs="Arial"/>
          <w:spacing w:val="-1"/>
          <w:sz w:val="22"/>
          <w:szCs w:val="22"/>
        </w:rPr>
        <w:t>D</w:t>
      </w:r>
      <w:r w:rsidRPr="00DB31B9">
        <w:rPr>
          <w:rFonts w:ascii="Arial" w:hAnsi="Arial" w:cs="Arial"/>
          <w:spacing w:val="1"/>
          <w:sz w:val="22"/>
          <w:szCs w:val="22"/>
        </w:rPr>
        <w:t>.</w:t>
      </w:r>
      <w:r w:rsidRPr="00DB31B9">
        <w:rPr>
          <w:rFonts w:ascii="Arial" w:hAnsi="Arial" w:cs="Arial"/>
          <w:spacing w:val="-1"/>
          <w:sz w:val="22"/>
          <w:szCs w:val="22"/>
        </w:rPr>
        <w:t>R</w:t>
      </w:r>
      <w:r w:rsidRPr="00DB31B9">
        <w:rPr>
          <w:rFonts w:ascii="Arial" w:hAnsi="Arial" w:cs="Arial"/>
          <w:sz w:val="22"/>
          <w:szCs w:val="22"/>
        </w:rPr>
        <w:t>.</w:t>
      </w:r>
      <w:r w:rsidRPr="00DB31B9">
        <w:rPr>
          <w:rFonts w:ascii="Arial" w:hAnsi="Arial" w:cs="Arial"/>
          <w:spacing w:val="2"/>
          <w:sz w:val="22"/>
          <w:szCs w:val="22"/>
        </w:rPr>
        <w:t xml:space="preserve"> </w:t>
      </w:r>
      <w:r w:rsidRPr="00DB31B9">
        <w:rPr>
          <w:rFonts w:ascii="Arial" w:hAnsi="Arial" w:cs="Arial"/>
          <w:spacing w:val="-1"/>
          <w:sz w:val="22"/>
          <w:szCs w:val="22"/>
        </w:rPr>
        <w:t>K</w:t>
      </w:r>
      <w:r w:rsidRPr="00DB31B9">
        <w:rPr>
          <w:rFonts w:ascii="Arial" w:hAnsi="Arial" w:cs="Arial"/>
          <w:sz w:val="22"/>
          <w:szCs w:val="22"/>
        </w:rPr>
        <w:t>et</w:t>
      </w:r>
      <w:r w:rsidRPr="00DB31B9">
        <w:rPr>
          <w:rFonts w:ascii="Arial" w:hAnsi="Arial" w:cs="Arial"/>
          <w:spacing w:val="2"/>
          <w:sz w:val="22"/>
          <w:szCs w:val="22"/>
        </w:rPr>
        <w:t>t</w:t>
      </w:r>
      <w:r w:rsidRPr="00DB31B9">
        <w:rPr>
          <w:rFonts w:ascii="Arial" w:hAnsi="Arial" w:cs="Arial"/>
          <w:spacing w:val="-1"/>
          <w:sz w:val="22"/>
          <w:szCs w:val="22"/>
        </w:rPr>
        <w:t>l</w:t>
      </w:r>
      <w:r w:rsidRPr="00DB31B9">
        <w:rPr>
          <w:rFonts w:ascii="Arial" w:hAnsi="Arial" w:cs="Arial"/>
          <w:sz w:val="22"/>
          <w:szCs w:val="22"/>
        </w:rPr>
        <w:t>e</w:t>
      </w:r>
      <w:r w:rsidRPr="00DB31B9">
        <w:rPr>
          <w:rFonts w:ascii="Arial" w:hAnsi="Arial" w:cs="Arial"/>
          <w:spacing w:val="-4"/>
          <w:sz w:val="22"/>
          <w:szCs w:val="22"/>
        </w:rPr>
        <w:t>w</w:t>
      </w:r>
      <w:r w:rsidRPr="00DB31B9">
        <w:rPr>
          <w:rFonts w:ascii="Arial" w:hAnsi="Arial" w:cs="Arial"/>
          <w:sz w:val="22"/>
          <w:szCs w:val="22"/>
        </w:rPr>
        <w:t>e</w:t>
      </w:r>
      <w:r w:rsidRPr="00DB31B9">
        <w:rPr>
          <w:rFonts w:ascii="Arial" w:hAnsi="Arial" w:cs="Arial"/>
          <w:spacing w:val="-1"/>
          <w:sz w:val="22"/>
          <w:szCs w:val="22"/>
        </w:rPr>
        <w:t>l</w:t>
      </w:r>
      <w:r w:rsidRPr="00DB31B9">
        <w:rPr>
          <w:rFonts w:ascii="Arial" w:hAnsi="Arial" w:cs="Arial"/>
          <w:sz w:val="22"/>
          <w:szCs w:val="22"/>
        </w:rPr>
        <w:t>l</w:t>
      </w:r>
      <w:r w:rsidRPr="00DB31B9">
        <w:rPr>
          <w:rFonts w:ascii="Arial" w:hAnsi="Arial" w:cs="Arial"/>
          <w:spacing w:val="5"/>
          <w:sz w:val="22"/>
          <w:szCs w:val="22"/>
        </w:rPr>
        <w:t xml:space="preserve"> </w:t>
      </w:r>
      <w:r w:rsidRPr="00DB31B9">
        <w:rPr>
          <w:rFonts w:ascii="Arial" w:hAnsi="Arial" w:cs="Arial"/>
          <w:sz w:val="22"/>
          <w:szCs w:val="22"/>
        </w:rPr>
        <w:t>of</w:t>
      </w:r>
      <w:r w:rsidRPr="00DB31B9">
        <w:rPr>
          <w:rFonts w:ascii="Arial" w:hAnsi="Arial" w:cs="Arial"/>
          <w:spacing w:val="9"/>
          <w:sz w:val="22"/>
          <w:szCs w:val="22"/>
        </w:rPr>
        <w:t xml:space="preserve"> </w:t>
      </w:r>
      <w:r w:rsidRPr="00DB31B9">
        <w:rPr>
          <w:rFonts w:ascii="Arial" w:hAnsi="Arial" w:cs="Arial"/>
          <w:spacing w:val="-1"/>
          <w:sz w:val="22"/>
          <w:szCs w:val="22"/>
        </w:rPr>
        <w:t>N</w:t>
      </w:r>
      <w:r w:rsidRPr="00DB31B9">
        <w:rPr>
          <w:rFonts w:ascii="Arial" w:hAnsi="Arial" w:cs="Arial"/>
          <w:sz w:val="22"/>
          <w:szCs w:val="22"/>
        </w:rPr>
        <w:t>o</w:t>
      </w:r>
      <w:r w:rsidRPr="00DB31B9">
        <w:rPr>
          <w:rFonts w:ascii="Arial" w:hAnsi="Arial" w:cs="Arial"/>
          <w:spacing w:val="-1"/>
          <w:sz w:val="22"/>
          <w:szCs w:val="22"/>
        </w:rPr>
        <w:t>i</w:t>
      </w:r>
      <w:r w:rsidRPr="00DB31B9">
        <w:rPr>
          <w:rFonts w:ascii="Arial" w:hAnsi="Arial" w:cs="Arial"/>
          <w:sz w:val="22"/>
          <w:szCs w:val="22"/>
        </w:rPr>
        <w:t>se &amp;</w:t>
      </w:r>
      <w:r w:rsidRPr="00DB31B9">
        <w:rPr>
          <w:rFonts w:ascii="Arial" w:hAnsi="Arial" w:cs="Arial"/>
          <w:spacing w:val="50"/>
          <w:sz w:val="22"/>
          <w:szCs w:val="22"/>
        </w:rPr>
        <w:t xml:space="preserve"> </w:t>
      </w:r>
      <w:r w:rsidRPr="00DB31B9">
        <w:rPr>
          <w:rFonts w:ascii="Arial" w:hAnsi="Arial" w:cs="Arial"/>
          <w:spacing w:val="-1"/>
          <w:sz w:val="22"/>
          <w:szCs w:val="22"/>
        </w:rPr>
        <w:t>Vi</w:t>
      </w:r>
      <w:r w:rsidRPr="00DB31B9">
        <w:rPr>
          <w:rFonts w:ascii="Arial" w:hAnsi="Arial" w:cs="Arial"/>
          <w:sz w:val="22"/>
          <w:szCs w:val="22"/>
        </w:rPr>
        <w:t>bra</w:t>
      </w:r>
      <w:r w:rsidRPr="00DB31B9">
        <w:rPr>
          <w:rFonts w:ascii="Arial" w:hAnsi="Arial" w:cs="Arial"/>
          <w:spacing w:val="1"/>
          <w:sz w:val="22"/>
          <w:szCs w:val="22"/>
        </w:rPr>
        <w:t>t</w:t>
      </w:r>
      <w:r w:rsidRPr="00DB31B9">
        <w:rPr>
          <w:rFonts w:ascii="Arial" w:hAnsi="Arial" w:cs="Arial"/>
          <w:spacing w:val="-1"/>
          <w:sz w:val="22"/>
          <w:szCs w:val="22"/>
        </w:rPr>
        <w:t>i</w:t>
      </w:r>
      <w:r w:rsidRPr="00DB31B9">
        <w:rPr>
          <w:rFonts w:ascii="Arial" w:hAnsi="Arial" w:cs="Arial"/>
          <w:sz w:val="22"/>
          <w:szCs w:val="22"/>
        </w:rPr>
        <w:t>on</w:t>
      </w:r>
      <w:r w:rsidRPr="00DB31B9">
        <w:rPr>
          <w:rFonts w:ascii="Arial" w:hAnsi="Arial" w:cs="Arial"/>
          <w:spacing w:val="51"/>
          <w:sz w:val="22"/>
          <w:szCs w:val="22"/>
        </w:rPr>
        <w:t xml:space="preserve"> </w:t>
      </w:r>
      <w:r w:rsidRPr="00DB31B9">
        <w:rPr>
          <w:rFonts w:ascii="Arial" w:hAnsi="Arial" w:cs="Arial"/>
          <w:spacing w:val="-1"/>
          <w:sz w:val="22"/>
          <w:szCs w:val="22"/>
        </w:rPr>
        <w:t>C</w:t>
      </w:r>
      <w:r w:rsidRPr="00DB31B9">
        <w:rPr>
          <w:rFonts w:ascii="Arial" w:hAnsi="Arial" w:cs="Arial"/>
          <w:sz w:val="22"/>
          <w:szCs w:val="22"/>
        </w:rPr>
        <w:t>o</w:t>
      </w:r>
      <w:r w:rsidRPr="00DB31B9">
        <w:rPr>
          <w:rFonts w:ascii="Arial" w:hAnsi="Arial" w:cs="Arial"/>
          <w:spacing w:val="-1"/>
          <w:sz w:val="22"/>
          <w:szCs w:val="22"/>
        </w:rPr>
        <w:t>n</w:t>
      </w:r>
      <w:r w:rsidRPr="00DB31B9">
        <w:rPr>
          <w:rFonts w:ascii="Arial" w:hAnsi="Arial" w:cs="Arial"/>
          <w:sz w:val="22"/>
          <w:szCs w:val="22"/>
        </w:rPr>
        <w:t>su</w:t>
      </w:r>
      <w:r w:rsidRPr="00DB31B9">
        <w:rPr>
          <w:rFonts w:ascii="Arial" w:hAnsi="Arial" w:cs="Arial"/>
          <w:spacing w:val="-1"/>
          <w:sz w:val="22"/>
          <w:szCs w:val="22"/>
        </w:rPr>
        <w:t>l</w:t>
      </w:r>
      <w:r w:rsidRPr="00DB31B9">
        <w:rPr>
          <w:rFonts w:ascii="Arial" w:hAnsi="Arial" w:cs="Arial"/>
          <w:spacing w:val="1"/>
          <w:sz w:val="22"/>
          <w:szCs w:val="22"/>
        </w:rPr>
        <w:t>t</w:t>
      </w:r>
      <w:r w:rsidRPr="00DB31B9">
        <w:rPr>
          <w:rFonts w:ascii="Arial" w:hAnsi="Arial" w:cs="Arial"/>
          <w:sz w:val="22"/>
          <w:szCs w:val="22"/>
        </w:rPr>
        <w:t>a</w:t>
      </w:r>
      <w:r w:rsidRPr="00DB31B9">
        <w:rPr>
          <w:rFonts w:ascii="Arial" w:hAnsi="Arial" w:cs="Arial"/>
          <w:spacing w:val="-1"/>
          <w:sz w:val="22"/>
          <w:szCs w:val="22"/>
        </w:rPr>
        <w:t>n</w:t>
      </w:r>
      <w:r w:rsidRPr="00DB31B9">
        <w:rPr>
          <w:rFonts w:ascii="Arial" w:hAnsi="Arial" w:cs="Arial"/>
          <w:spacing w:val="1"/>
          <w:sz w:val="22"/>
          <w:szCs w:val="22"/>
        </w:rPr>
        <w:t>t</w:t>
      </w:r>
      <w:r w:rsidRPr="00DB31B9">
        <w:rPr>
          <w:rFonts w:ascii="Arial" w:hAnsi="Arial" w:cs="Arial"/>
          <w:sz w:val="22"/>
          <w:szCs w:val="22"/>
        </w:rPr>
        <w:t>s</w:t>
      </w:r>
      <w:r w:rsidRPr="00DB31B9">
        <w:rPr>
          <w:rFonts w:ascii="Arial" w:hAnsi="Arial" w:cs="Arial"/>
          <w:spacing w:val="49"/>
          <w:sz w:val="22"/>
          <w:szCs w:val="22"/>
        </w:rPr>
        <w:t xml:space="preserve"> </w:t>
      </w:r>
      <w:r w:rsidRPr="00DB31B9">
        <w:rPr>
          <w:rFonts w:ascii="Arial" w:hAnsi="Arial" w:cs="Arial"/>
          <w:sz w:val="22"/>
          <w:szCs w:val="22"/>
        </w:rPr>
        <w:t>L</w:t>
      </w:r>
      <w:r w:rsidRPr="00DB31B9">
        <w:rPr>
          <w:rFonts w:ascii="Arial" w:hAnsi="Arial" w:cs="Arial"/>
          <w:spacing w:val="-1"/>
          <w:sz w:val="22"/>
          <w:szCs w:val="22"/>
        </w:rPr>
        <w:t>i</w:t>
      </w:r>
      <w:r w:rsidRPr="00DB31B9">
        <w:rPr>
          <w:rFonts w:ascii="Arial" w:hAnsi="Arial" w:cs="Arial"/>
          <w:spacing w:val="1"/>
          <w:sz w:val="22"/>
          <w:szCs w:val="22"/>
        </w:rPr>
        <w:t>m</w:t>
      </w:r>
      <w:r w:rsidRPr="00DB31B9">
        <w:rPr>
          <w:rFonts w:ascii="Arial" w:hAnsi="Arial" w:cs="Arial"/>
          <w:spacing w:val="-1"/>
          <w:sz w:val="22"/>
          <w:szCs w:val="22"/>
        </w:rPr>
        <w:t>i</w:t>
      </w:r>
      <w:r w:rsidRPr="00DB31B9">
        <w:rPr>
          <w:rFonts w:ascii="Arial" w:hAnsi="Arial" w:cs="Arial"/>
          <w:spacing w:val="1"/>
          <w:sz w:val="22"/>
          <w:szCs w:val="22"/>
        </w:rPr>
        <w:t>t</w:t>
      </w:r>
      <w:r w:rsidRPr="00DB31B9">
        <w:rPr>
          <w:rFonts w:ascii="Arial" w:hAnsi="Arial" w:cs="Arial"/>
          <w:sz w:val="22"/>
          <w:szCs w:val="22"/>
        </w:rPr>
        <w:t>ed set up and retrieved the monitoring equipment</w:t>
      </w:r>
      <w:r w:rsidRPr="00DB31B9">
        <w:rPr>
          <w:rFonts w:ascii="Arial" w:hAnsi="Arial" w:cs="Arial"/>
          <w:spacing w:val="-1"/>
          <w:sz w:val="22"/>
          <w:szCs w:val="22"/>
        </w:rPr>
        <w:t xml:space="preserve">. </w:t>
      </w:r>
    </w:p>
    <w:p w14:paraId="6CBDC7BF" w14:textId="77777777" w:rsidR="00FF53CA" w:rsidRDefault="00FF53CA" w:rsidP="00DB31B9">
      <w:pPr>
        <w:widowControl w:val="0"/>
        <w:ind w:right="1855"/>
        <w:jc w:val="both"/>
        <w:rPr>
          <w:rFonts w:ascii="Arial" w:hAnsi="Arial" w:cs="Arial"/>
          <w:spacing w:val="-4"/>
          <w:sz w:val="22"/>
          <w:szCs w:val="22"/>
        </w:rPr>
      </w:pPr>
    </w:p>
    <w:p w14:paraId="416E2AE2" w14:textId="77F5A9BB" w:rsidR="00DB31B9" w:rsidRPr="00DB31B9" w:rsidRDefault="00DB31B9" w:rsidP="00DB31B9">
      <w:pPr>
        <w:widowControl w:val="0"/>
        <w:ind w:right="1855"/>
        <w:jc w:val="both"/>
        <w:rPr>
          <w:rFonts w:ascii="Arial" w:hAnsi="Arial" w:cs="Arial"/>
          <w:sz w:val="22"/>
          <w:szCs w:val="22"/>
        </w:rPr>
      </w:pPr>
      <w:r w:rsidRPr="00DB31B9">
        <w:rPr>
          <w:rFonts w:ascii="Arial" w:hAnsi="Arial" w:cs="Arial"/>
          <w:spacing w:val="-4"/>
          <w:sz w:val="22"/>
          <w:szCs w:val="22"/>
        </w:rPr>
        <w:t>M</w:t>
      </w:r>
      <w:r w:rsidRPr="00DB31B9">
        <w:rPr>
          <w:rFonts w:ascii="Arial" w:hAnsi="Arial" w:cs="Arial"/>
          <w:sz w:val="22"/>
          <w:szCs w:val="22"/>
        </w:rPr>
        <w:t>e</w:t>
      </w:r>
      <w:r w:rsidRPr="00DB31B9">
        <w:rPr>
          <w:rFonts w:ascii="Arial" w:hAnsi="Arial" w:cs="Arial"/>
          <w:spacing w:val="-1"/>
          <w:sz w:val="22"/>
          <w:szCs w:val="22"/>
        </w:rPr>
        <w:t>a</w:t>
      </w:r>
      <w:r w:rsidRPr="00DB31B9">
        <w:rPr>
          <w:rFonts w:ascii="Arial" w:hAnsi="Arial" w:cs="Arial"/>
          <w:sz w:val="22"/>
          <w:szCs w:val="22"/>
        </w:rPr>
        <w:t>sure</w:t>
      </w:r>
      <w:r w:rsidRPr="00DB31B9">
        <w:rPr>
          <w:rFonts w:ascii="Arial" w:hAnsi="Arial" w:cs="Arial"/>
          <w:spacing w:val="1"/>
          <w:sz w:val="22"/>
          <w:szCs w:val="22"/>
        </w:rPr>
        <w:t>m</w:t>
      </w:r>
      <w:r w:rsidRPr="00DB31B9">
        <w:rPr>
          <w:rFonts w:ascii="Arial" w:hAnsi="Arial" w:cs="Arial"/>
          <w:sz w:val="22"/>
          <w:szCs w:val="22"/>
        </w:rPr>
        <w:t>e</w:t>
      </w:r>
      <w:r w:rsidRPr="00DB31B9">
        <w:rPr>
          <w:rFonts w:ascii="Arial" w:hAnsi="Arial" w:cs="Arial"/>
          <w:spacing w:val="-1"/>
          <w:sz w:val="22"/>
          <w:szCs w:val="22"/>
        </w:rPr>
        <w:t>n</w:t>
      </w:r>
      <w:r w:rsidRPr="00DB31B9">
        <w:rPr>
          <w:rFonts w:ascii="Arial" w:hAnsi="Arial" w:cs="Arial"/>
          <w:spacing w:val="1"/>
          <w:sz w:val="22"/>
          <w:szCs w:val="22"/>
        </w:rPr>
        <w:t>t</w:t>
      </w:r>
      <w:r w:rsidRPr="00DB31B9">
        <w:rPr>
          <w:rFonts w:ascii="Arial" w:hAnsi="Arial" w:cs="Arial"/>
          <w:sz w:val="22"/>
          <w:szCs w:val="22"/>
        </w:rPr>
        <w:t>s</w:t>
      </w:r>
      <w:r w:rsidRPr="00DB31B9">
        <w:rPr>
          <w:rFonts w:ascii="Arial" w:hAnsi="Arial" w:cs="Arial"/>
          <w:spacing w:val="23"/>
          <w:sz w:val="22"/>
          <w:szCs w:val="22"/>
        </w:rPr>
        <w:t xml:space="preserve"> </w:t>
      </w:r>
      <w:r w:rsidRPr="00DB31B9">
        <w:rPr>
          <w:rFonts w:ascii="Arial" w:hAnsi="Arial" w:cs="Arial"/>
          <w:spacing w:val="-3"/>
          <w:sz w:val="22"/>
          <w:szCs w:val="22"/>
        </w:rPr>
        <w:t>w</w:t>
      </w:r>
      <w:r w:rsidRPr="00DB31B9">
        <w:rPr>
          <w:rFonts w:ascii="Arial" w:hAnsi="Arial" w:cs="Arial"/>
          <w:sz w:val="22"/>
          <w:szCs w:val="22"/>
        </w:rPr>
        <w:t>ere</w:t>
      </w:r>
      <w:r w:rsidRPr="00DB31B9">
        <w:rPr>
          <w:rFonts w:ascii="Arial" w:hAnsi="Arial" w:cs="Arial"/>
          <w:spacing w:val="23"/>
          <w:sz w:val="22"/>
          <w:szCs w:val="22"/>
        </w:rPr>
        <w:t xml:space="preserve"> </w:t>
      </w:r>
      <w:r w:rsidRPr="00DB31B9">
        <w:rPr>
          <w:rFonts w:ascii="Arial" w:hAnsi="Arial" w:cs="Arial"/>
          <w:spacing w:val="1"/>
          <w:sz w:val="22"/>
          <w:szCs w:val="22"/>
        </w:rPr>
        <w:t>r</w:t>
      </w:r>
      <w:r w:rsidRPr="00DB31B9">
        <w:rPr>
          <w:rFonts w:ascii="Arial" w:hAnsi="Arial" w:cs="Arial"/>
          <w:sz w:val="22"/>
          <w:szCs w:val="22"/>
        </w:rPr>
        <w:t>e</w:t>
      </w:r>
      <w:r w:rsidRPr="00DB31B9">
        <w:rPr>
          <w:rFonts w:ascii="Arial" w:hAnsi="Arial" w:cs="Arial"/>
          <w:spacing w:val="-3"/>
          <w:sz w:val="22"/>
          <w:szCs w:val="22"/>
        </w:rPr>
        <w:t>c</w:t>
      </w:r>
      <w:r w:rsidRPr="00DB31B9">
        <w:rPr>
          <w:rFonts w:ascii="Arial" w:hAnsi="Arial" w:cs="Arial"/>
          <w:sz w:val="22"/>
          <w:szCs w:val="22"/>
        </w:rPr>
        <w:t>orded</w:t>
      </w:r>
      <w:r w:rsidRPr="00DB31B9">
        <w:rPr>
          <w:rFonts w:ascii="Arial" w:hAnsi="Arial" w:cs="Arial"/>
          <w:spacing w:val="22"/>
          <w:sz w:val="22"/>
          <w:szCs w:val="22"/>
        </w:rPr>
        <w:t xml:space="preserve"> </w:t>
      </w:r>
      <w:r w:rsidRPr="00DB31B9">
        <w:rPr>
          <w:rFonts w:ascii="Arial" w:hAnsi="Arial" w:cs="Arial"/>
          <w:sz w:val="22"/>
          <w:szCs w:val="22"/>
        </w:rPr>
        <w:t xml:space="preserve">at three fixed monitoring positions during daytime and night-time periods (i.e. A to C as shown on Figure 1). </w:t>
      </w:r>
      <w:r w:rsidRPr="00DB31B9">
        <w:rPr>
          <w:rFonts w:ascii="Arial" w:hAnsi="Arial" w:cs="Arial"/>
          <w:spacing w:val="-1"/>
          <w:sz w:val="22"/>
          <w:szCs w:val="22"/>
        </w:rPr>
        <w:t>D</w:t>
      </w:r>
      <w:r w:rsidRPr="00DB31B9">
        <w:rPr>
          <w:rFonts w:ascii="Arial" w:hAnsi="Arial" w:cs="Arial"/>
          <w:sz w:val="22"/>
          <w:szCs w:val="22"/>
        </w:rPr>
        <w:t>ata</w:t>
      </w:r>
      <w:r w:rsidRPr="00DB31B9">
        <w:rPr>
          <w:rFonts w:ascii="Arial" w:hAnsi="Arial" w:cs="Arial"/>
          <w:spacing w:val="20"/>
          <w:sz w:val="22"/>
          <w:szCs w:val="22"/>
        </w:rPr>
        <w:t xml:space="preserve"> </w:t>
      </w:r>
      <w:r w:rsidRPr="00DB31B9">
        <w:rPr>
          <w:rFonts w:ascii="Arial" w:hAnsi="Arial" w:cs="Arial"/>
          <w:spacing w:val="-1"/>
          <w:sz w:val="22"/>
          <w:szCs w:val="22"/>
        </w:rPr>
        <w:t>l</w:t>
      </w:r>
      <w:r w:rsidRPr="00DB31B9">
        <w:rPr>
          <w:rFonts w:ascii="Arial" w:hAnsi="Arial" w:cs="Arial"/>
          <w:sz w:val="22"/>
          <w:szCs w:val="22"/>
        </w:rPr>
        <w:t>o</w:t>
      </w:r>
      <w:r w:rsidRPr="00DB31B9">
        <w:rPr>
          <w:rFonts w:ascii="Arial" w:hAnsi="Arial" w:cs="Arial"/>
          <w:spacing w:val="-1"/>
          <w:sz w:val="22"/>
          <w:szCs w:val="22"/>
        </w:rPr>
        <w:t>g</w:t>
      </w:r>
      <w:r w:rsidRPr="00DB31B9">
        <w:rPr>
          <w:rFonts w:ascii="Arial" w:hAnsi="Arial" w:cs="Arial"/>
          <w:spacing w:val="2"/>
          <w:sz w:val="22"/>
          <w:szCs w:val="22"/>
        </w:rPr>
        <w:t>g</w:t>
      </w:r>
      <w:r w:rsidRPr="00DB31B9">
        <w:rPr>
          <w:rFonts w:ascii="Arial" w:hAnsi="Arial" w:cs="Arial"/>
          <w:spacing w:val="-1"/>
          <w:sz w:val="22"/>
          <w:szCs w:val="22"/>
        </w:rPr>
        <w:t>i</w:t>
      </w:r>
      <w:r w:rsidRPr="00DB31B9">
        <w:rPr>
          <w:rFonts w:ascii="Arial" w:hAnsi="Arial" w:cs="Arial"/>
          <w:spacing w:val="-3"/>
          <w:sz w:val="22"/>
          <w:szCs w:val="22"/>
        </w:rPr>
        <w:t>n</w:t>
      </w:r>
      <w:r w:rsidRPr="00DB31B9">
        <w:rPr>
          <w:rFonts w:ascii="Arial" w:hAnsi="Arial" w:cs="Arial"/>
          <w:sz w:val="22"/>
          <w:szCs w:val="22"/>
        </w:rPr>
        <w:t>g</w:t>
      </w:r>
      <w:r w:rsidRPr="00DB31B9">
        <w:rPr>
          <w:rFonts w:ascii="Arial" w:hAnsi="Arial" w:cs="Arial"/>
          <w:spacing w:val="24"/>
          <w:sz w:val="22"/>
          <w:szCs w:val="22"/>
        </w:rPr>
        <w:t xml:space="preserve"> </w:t>
      </w:r>
      <w:r w:rsidRPr="00DB31B9">
        <w:rPr>
          <w:rFonts w:ascii="Arial" w:hAnsi="Arial" w:cs="Arial"/>
          <w:spacing w:val="-3"/>
          <w:sz w:val="22"/>
          <w:szCs w:val="22"/>
        </w:rPr>
        <w:t>o</w:t>
      </w:r>
      <w:r w:rsidRPr="00DB31B9">
        <w:rPr>
          <w:rFonts w:ascii="Arial" w:hAnsi="Arial" w:cs="Arial"/>
          <w:sz w:val="22"/>
          <w:szCs w:val="22"/>
        </w:rPr>
        <w:t>f L</w:t>
      </w:r>
      <w:proofErr w:type="spellStart"/>
      <w:r w:rsidRPr="00DB31B9">
        <w:rPr>
          <w:rFonts w:ascii="Arial" w:hAnsi="Arial" w:cs="Arial"/>
          <w:spacing w:val="1"/>
          <w:position w:val="-3"/>
          <w:sz w:val="22"/>
          <w:szCs w:val="22"/>
          <w:vertAlign w:val="subscript"/>
        </w:rPr>
        <w:t>A</w:t>
      </w:r>
      <w:r w:rsidRPr="00DB31B9">
        <w:rPr>
          <w:rFonts w:ascii="Arial" w:hAnsi="Arial" w:cs="Arial"/>
          <w:spacing w:val="-1"/>
          <w:position w:val="-3"/>
          <w:sz w:val="22"/>
          <w:szCs w:val="22"/>
          <w:vertAlign w:val="subscript"/>
        </w:rPr>
        <w:t>e</w:t>
      </w:r>
      <w:r w:rsidRPr="00DB31B9">
        <w:rPr>
          <w:rFonts w:ascii="Arial" w:hAnsi="Arial" w:cs="Arial"/>
          <w:position w:val="-3"/>
          <w:sz w:val="22"/>
          <w:szCs w:val="22"/>
          <w:vertAlign w:val="subscript"/>
        </w:rPr>
        <w:t>q</w:t>
      </w:r>
      <w:proofErr w:type="spellEnd"/>
      <w:r w:rsidRPr="00DB31B9">
        <w:rPr>
          <w:rFonts w:ascii="Arial" w:hAnsi="Arial" w:cs="Arial"/>
          <w:sz w:val="22"/>
          <w:szCs w:val="22"/>
        </w:rPr>
        <w:t>,</w:t>
      </w:r>
      <w:r w:rsidRPr="00DB31B9">
        <w:rPr>
          <w:rFonts w:ascii="Arial" w:hAnsi="Arial" w:cs="Arial"/>
          <w:spacing w:val="4"/>
          <w:sz w:val="22"/>
          <w:szCs w:val="22"/>
        </w:rPr>
        <w:t xml:space="preserve"> </w:t>
      </w:r>
      <w:r w:rsidRPr="00DB31B9">
        <w:rPr>
          <w:rFonts w:ascii="Arial" w:hAnsi="Arial" w:cs="Arial"/>
          <w:sz w:val="22"/>
          <w:szCs w:val="22"/>
        </w:rPr>
        <w:t>L</w:t>
      </w:r>
      <w:r w:rsidRPr="00DB31B9">
        <w:rPr>
          <w:rFonts w:ascii="Arial" w:hAnsi="Arial" w:cs="Arial"/>
          <w:spacing w:val="1"/>
          <w:position w:val="-3"/>
          <w:sz w:val="22"/>
          <w:szCs w:val="22"/>
          <w:vertAlign w:val="subscript"/>
        </w:rPr>
        <w:t>A</w:t>
      </w:r>
      <w:r w:rsidRPr="00DB31B9">
        <w:rPr>
          <w:rFonts w:ascii="Arial" w:hAnsi="Arial" w:cs="Arial"/>
          <w:spacing w:val="2"/>
          <w:position w:val="-3"/>
          <w:sz w:val="22"/>
          <w:szCs w:val="22"/>
          <w:vertAlign w:val="subscript"/>
        </w:rPr>
        <w:t>1</w:t>
      </w:r>
      <w:r w:rsidRPr="00DB31B9">
        <w:rPr>
          <w:rFonts w:ascii="Arial" w:hAnsi="Arial" w:cs="Arial"/>
          <w:position w:val="-3"/>
          <w:sz w:val="22"/>
          <w:szCs w:val="22"/>
          <w:vertAlign w:val="subscript"/>
        </w:rPr>
        <w:t>0</w:t>
      </w:r>
      <w:r w:rsidRPr="00DB31B9">
        <w:rPr>
          <w:rFonts w:ascii="Arial" w:hAnsi="Arial" w:cs="Arial"/>
          <w:sz w:val="22"/>
          <w:szCs w:val="22"/>
        </w:rPr>
        <w:t>,</w:t>
      </w:r>
      <w:r w:rsidRPr="00DB31B9">
        <w:rPr>
          <w:rFonts w:ascii="Arial" w:hAnsi="Arial" w:cs="Arial"/>
          <w:spacing w:val="4"/>
          <w:sz w:val="22"/>
          <w:szCs w:val="22"/>
        </w:rPr>
        <w:t xml:space="preserve"> </w:t>
      </w:r>
      <w:r w:rsidRPr="00DB31B9">
        <w:rPr>
          <w:rFonts w:ascii="Arial" w:hAnsi="Arial" w:cs="Arial"/>
          <w:sz w:val="22"/>
          <w:szCs w:val="22"/>
        </w:rPr>
        <w:t>L</w:t>
      </w:r>
      <w:r w:rsidRPr="00DB31B9">
        <w:rPr>
          <w:rFonts w:ascii="Arial" w:hAnsi="Arial" w:cs="Arial"/>
          <w:spacing w:val="1"/>
          <w:position w:val="-3"/>
          <w:sz w:val="22"/>
          <w:szCs w:val="22"/>
          <w:vertAlign w:val="subscript"/>
        </w:rPr>
        <w:t>A</w:t>
      </w:r>
      <w:r w:rsidRPr="00DB31B9">
        <w:rPr>
          <w:rFonts w:ascii="Arial" w:hAnsi="Arial" w:cs="Arial"/>
          <w:spacing w:val="-1"/>
          <w:position w:val="-3"/>
          <w:sz w:val="22"/>
          <w:szCs w:val="22"/>
          <w:vertAlign w:val="subscript"/>
        </w:rPr>
        <w:t>9</w:t>
      </w:r>
      <w:r w:rsidRPr="00DB31B9">
        <w:rPr>
          <w:rFonts w:ascii="Arial" w:hAnsi="Arial" w:cs="Arial"/>
          <w:position w:val="-3"/>
          <w:sz w:val="22"/>
          <w:szCs w:val="22"/>
          <w:vertAlign w:val="subscript"/>
        </w:rPr>
        <w:t>0</w:t>
      </w:r>
      <w:r w:rsidRPr="00DB31B9">
        <w:rPr>
          <w:rFonts w:ascii="Arial" w:hAnsi="Arial" w:cs="Arial"/>
          <w:spacing w:val="27"/>
          <w:position w:val="-3"/>
          <w:sz w:val="22"/>
          <w:szCs w:val="22"/>
        </w:rPr>
        <w:t xml:space="preserve"> </w:t>
      </w:r>
      <w:r w:rsidRPr="00DB31B9">
        <w:rPr>
          <w:rFonts w:ascii="Arial" w:hAnsi="Arial" w:cs="Arial"/>
          <w:sz w:val="22"/>
          <w:szCs w:val="22"/>
        </w:rPr>
        <w:t>a</w:t>
      </w:r>
      <w:r w:rsidRPr="00DB31B9">
        <w:rPr>
          <w:rFonts w:ascii="Arial" w:hAnsi="Arial" w:cs="Arial"/>
          <w:spacing w:val="-1"/>
          <w:sz w:val="22"/>
          <w:szCs w:val="22"/>
        </w:rPr>
        <w:t>n</w:t>
      </w:r>
      <w:r w:rsidRPr="00DB31B9">
        <w:rPr>
          <w:rFonts w:ascii="Arial" w:hAnsi="Arial" w:cs="Arial"/>
          <w:sz w:val="22"/>
          <w:szCs w:val="22"/>
        </w:rPr>
        <w:t>d</w:t>
      </w:r>
      <w:r w:rsidRPr="00DB31B9">
        <w:rPr>
          <w:rFonts w:ascii="Arial" w:hAnsi="Arial" w:cs="Arial"/>
          <w:spacing w:val="6"/>
          <w:sz w:val="22"/>
          <w:szCs w:val="22"/>
        </w:rPr>
        <w:t xml:space="preserve"> </w:t>
      </w:r>
      <w:r w:rsidRPr="00DB31B9">
        <w:rPr>
          <w:rFonts w:ascii="Arial" w:hAnsi="Arial" w:cs="Arial"/>
          <w:sz w:val="22"/>
          <w:szCs w:val="22"/>
        </w:rPr>
        <w:t>L</w:t>
      </w:r>
      <w:r w:rsidRPr="00DB31B9">
        <w:rPr>
          <w:rFonts w:ascii="Arial" w:hAnsi="Arial" w:cs="Arial"/>
          <w:spacing w:val="1"/>
          <w:position w:val="-3"/>
          <w:sz w:val="22"/>
          <w:szCs w:val="22"/>
          <w:vertAlign w:val="subscript"/>
        </w:rPr>
        <w:t>A</w:t>
      </w:r>
      <w:r w:rsidRPr="00DB31B9">
        <w:rPr>
          <w:rFonts w:ascii="Arial" w:hAnsi="Arial" w:cs="Arial"/>
          <w:spacing w:val="2"/>
          <w:position w:val="-3"/>
          <w:sz w:val="22"/>
          <w:szCs w:val="22"/>
          <w:vertAlign w:val="subscript"/>
        </w:rPr>
        <w:t>ma</w:t>
      </w:r>
      <w:r w:rsidRPr="00DB31B9">
        <w:rPr>
          <w:rFonts w:ascii="Arial" w:hAnsi="Arial" w:cs="Arial"/>
          <w:position w:val="-3"/>
          <w:sz w:val="22"/>
          <w:szCs w:val="22"/>
          <w:vertAlign w:val="subscript"/>
        </w:rPr>
        <w:t>x</w:t>
      </w:r>
      <w:r w:rsidRPr="00DB31B9">
        <w:rPr>
          <w:rFonts w:ascii="Arial" w:hAnsi="Arial" w:cs="Arial"/>
          <w:spacing w:val="6"/>
          <w:position w:val="-3"/>
          <w:sz w:val="22"/>
          <w:szCs w:val="22"/>
        </w:rPr>
        <w:t xml:space="preserve"> </w:t>
      </w:r>
      <w:r w:rsidRPr="00DB31B9">
        <w:rPr>
          <w:rFonts w:ascii="Arial" w:hAnsi="Arial" w:cs="Arial"/>
          <w:spacing w:val="-3"/>
          <w:sz w:val="22"/>
          <w:szCs w:val="22"/>
        </w:rPr>
        <w:t>w</w:t>
      </w:r>
      <w:r w:rsidRPr="00DB31B9">
        <w:rPr>
          <w:rFonts w:ascii="Arial" w:hAnsi="Arial" w:cs="Arial"/>
          <w:sz w:val="22"/>
          <w:szCs w:val="22"/>
        </w:rPr>
        <w:t>ere</w:t>
      </w:r>
      <w:r w:rsidRPr="00DB31B9">
        <w:rPr>
          <w:rFonts w:ascii="Arial" w:hAnsi="Arial" w:cs="Arial"/>
          <w:spacing w:val="6"/>
          <w:sz w:val="22"/>
          <w:szCs w:val="22"/>
        </w:rPr>
        <w:t xml:space="preserve"> </w:t>
      </w:r>
      <w:r w:rsidRPr="00DB31B9">
        <w:rPr>
          <w:rFonts w:ascii="Arial" w:hAnsi="Arial" w:cs="Arial"/>
          <w:spacing w:val="1"/>
          <w:sz w:val="22"/>
          <w:szCs w:val="22"/>
        </w:rPr>
        <w:t>r</w:t>
      </w:r>
      <w:r w:rsidRPr="00DB31B9">
        <w:rPr>
          <w:rFonts w:ascii="Arial" w:hAnsi="Arial" w:cs="Arial"/>
          <w:sz w:val="22"/>
          <w:szCs w:val="22"/>
        </w:rPr>
        <w:t>ec</w:t>
      </w:r>
      <w:r w:rsidRPr="00DB31B9">
        <w:rPr>
          <w:rFonts w:ascii="Arial" w:hAnsi="Arial" w:cs="Arial"/>
          <w:spacing w:val="-1"/>
          <w:sz w:val="22"/>
          <w:szCs w:val="22"/>
        </w:rPr>
        <w:t>o</w:t>
      </w:r>
      <w:r w:rsidRPr="00DB31B9">
        <w:rPr>
          <w:rFonts w:ascii="Arial" w:hAnsi="Arial" w:cs="Arial"/>
          <w:spacing w:val="1"/>
          <w:sz w:val="22"/>
          <w:szCs w:val="22"/>
        </w:rPr>
        <w:t>r</w:t>
      </w:r>
      <w:r w:rsidRPr="00DB31B9">
        <w:rPr>
          <w:rFonts w:ascii="Arial" w:hAnsi="Arial" w:cs="Arial"/>
          <w:sz w:val="22"/>
          <w:szCs w:val="22"/>
        </w:rPr>
        <w:t>d</w:t>
      </w:r>
      <w:r w:rsidRPr="00DB31B9">
        <w:rPr>
          <w:rFonts w:ascii="Arial" w:hAnsi="Arial" w:cs="Arial"/>
          <w:spacing w:val="-1"/>
          <w:sz w:val="22"/>
          <w:szCs w:val="22"/>
        </w:rPr>
        <w:t>e</w:t>
      </w:r>
      <w:r w:rsidRPr="00DB31B9">
        <w:rPr>
          <w:rFonts w:ascii="Arial" w:hAnsi="Arial" w:cs="Arial"/>
          <w:sz w:val="22"/>
          <w:szCs w:val="22"/>
        </w:rPr>
        <w:t>d</w:t>
      </w:r>
      <w:r w:rsidRPr="00DB31B9">
        <w:rPr>
          <w:rFonts w:ascii="Arial" w:hAnsi="Arial" w:cs="Arial"/>
          <w:spacing w:val="6"/>
          <w:sz w:val="22"/>
          <w:szCs w:val="22"/>
        </w:rPr>
        <w:t xml:space="preserve"> </w:t>
      </w:r>
      <w:r w:rsidRPr="00DB31B9">
        <w:rPr>
          <w:rFonts w:ascii="Arial" w:hAnsi="Arial" w:cs="Arial"/>
          <w:sz w:val="22"/>
          <w:szCs w:val="22"/>
        </w:rPr>
        <w:t>at</w:t>
      </w:r>
      <w:r w:rsidRPr="00DB31B9">
        <w:rPr>
          <w:rFonts w:ascii="Arial" w:hAnsi="Arial" w:cs="Arial"/>
          <w:spacing w:val="6"/>
          <w:sz w:val="22"/>
          <w:szCs w:val="22"/>
        </w:rPr>
        <w:t xml:space="preserve"> </w:t>
      </w:r>
      <w:r w:rsidRPr="00DB31B9">
        <w:rPr>
          <w:rFonts w:ascii="Arial" w:hAnsi="Arial" w:cs="Arial"/>
          <w:sz w:val="22"/>
          <w:szCs w:val="22"/>
        </w:rPr>
        <w:t>15</w:t>
      </w:r>
      <w:r w:rsidRPr="00DB31B9">
        <w:rPr>
          <w:rFonts w:ascii="Arial" w:hAnsi="Arial" w:cs="Arial"/>
          <w:spacing w:val="1"/>
          <w:sz w:val="22"/>
          <w:szCs w:val="22"/>
        </w:rPr>
        <w:t>-m</w:t>
      </w:r>
      <w:r w:rsidRPr="00DB31B9">
        <w:rPr>
          <w:rFonts w:ascii="Arial" w:hAnsi="Arial" w:cs="Arial"/>
          <w:spacing w:val="-1"/>
          <w:sz w:val="22"/>
          <w:szCs w:val="22"/>
        </w:rPr>
        <w:t>i</w:t>
      </w:r>
      <w:r w:rsidRPr="00DB31B9">
        <w:rPr>
          <w:rFonts w:ascii="Arial" w:hAnsi="Arial" w:cs="Arial"/>
          <w:sz w:val="22"/>
          <w:szCs w:val="22"/>
        </w:rPr>
        <w:t>n</w:t>
      </w:r>
      <w:r w:rsidRPr="00DB31B9">
        <w:rPr>
          <w:rFonts w:ascii="Arial" w:hAnsi="Arial" w:cs="Arial"/>
          <w:spacing w:val="-1"/>
          <w:sz w:val="22"/>
          <w:szCs w:val="22"/>
        </w:rPr>
        <w:t>u</w:t>
      </w:r>
      <w:r w:rsidRPr="00DB31B9">
        <w:rPr>
          <w:rFonts w:ascii="Arial" w:hAnsi="Arial" w:cs="Arial"/>
          <w:spacing w:val="1"/>
          <w:sz w:val="22"/>
          <w:szCs w:val="22"/>
        </w:rPr>
        <w:t>t</w:t>
      </w:r>
      <w:r w:rsidRPr="00DB31B9">
        <w:rPr>
          <w:rFonts w:ascii="Arial" w:hAnsi="Arial" w:cs="Arial"/>
          <w:sz w:val="22"/>
          <w:szCs w:val="22"/>
        </w:rPr>
        <w:t>e</w:t>
      </w:r>
      <w:r w:rsidRPr="00DB31B9">
        <w:rPr>
          <w:rFonts w:ascii="Arial" w:hAnsi="Arial" w:cs="Arial"/>
          <w:spacing w:val="6"/>
          <w:sz w:val="22"/>
          <w:szCs w:val="22"/>
        </w:rPr>
        <w:t xml:space="preserve"> </w:t>
      </w:r>
      <w:r w:rsidRPr="00DB31B9">
        <w:rPr>
          <w:rFonts w:ascii="Arial" w:hAnsi="Arial" w:cs="Arial"/>
          <w:spacing w:val="-1"/>
          <w:sz w:val="22"/>
          <w:szCs w:val="22"/>
        </w:rPr>
        <w:t>i</w:t>
      </w:r>
      <w:r w:rsidRPr="00DB31B9">
        <w:rPr>
          <w:rFonts w:ascii="Arial" w:hAnsi="Arial" w:cs="Arial"/>
          <w:sz w:val="22"/>
          <w:szCs w:val="22"/>
        </w:rPr>
        <w:t>nte</w:t>
      </w:r>
      <w:r w:rsidRPr="00DB31B9">
        <w:rPr>
          <w:rFonts w:ascii="Arial" w:hAnsi="Arial" w:cs="Arial"/>
          <w:spacing w:val="1"/>
          <w:sz w:val="22"/>
          <w:szCs w:val="22"/>
        </w:rPr>
        <w:t>r</w:t>
      </w:r>
      <w:r w:rsidRPr="00DB31B9">
        <w:rPr>
          <w:rFonts w:ascii="Arial" w:hAnsi="Arial" w:cs="Arial"/>
          <w:spacing w:val="-2"/>
          <w:sz w:val="22"/>
          <w:szCs w:val="22"/>
        </w:rPr>
        <w:t>v</w:t>
      </w:r>
      <w:r w:rsidRPr="00DB31B9">
        <w:rPr>
          <w:rFonts w:ascii="Arial" w:hAnsi="Arial" w:cs="Arial"/>
          <w:sz w:val="22"/>
          <w:szCs w:val="22"/>
        </w:rPr>
        <w:t>a</w:t>
      </w:r>
      <w:r w:rsidRPr="00DB31B9">
        <w:rPr>
          <w:rFonts w:ascii="Arial" w:hAnsi="Arial" w:cs="Arial"/>
          <w:spacing w:val="-1"/>
          <w:sz w:val="22"/>
          <w:szCs w:val="22"/>
        </w:rPr>
        <w:t>l</w:t>
      </w:r>
      <w:r w:rsidRPr="00DB31B9">
        <w:rPr>
          <w:rFonts w:ascii="Arial" w:hAnsi="Arial" w:cs="Arial"/>
          <w:sz w:val="22"/>
          <w:szCs w:val="22"/>
        </w:rPr>
        <w:t>s</w:t>
      </w:r>
      <w:r w:rsidRPr="00DB31B9">
        <w:rPr>
          <w:rFonts w:ascii="Arial" w:hAnsi="Arial" w:cs="Arial"/>
          <w:spacing w:val="6"/>
          <w:sz w:val="22"/>
          <w:szCs w:val="22"/>
        </w:rPr>
        <w:t xml:space="preserve"> </w:t>
      </w:r>
      <w:r w:rsidRPr="00DB31B9">
        <w:rPr>
          <w:rFonts w:ascii="Arial" w:hAnsi="Arial" w:cs="Arial"/>
          <w:spacing w:val="3"/>
          <w:sz w:val="22"/>
          <w:szCs w:val="22"/>
        </w:rPr>
        <w:t>f</w:t>
      </w:r>
      <w:r w:rsidRPr="00DB31B9">
        <w:rPr>
          <w:rFonts w:ascii="Arial" w:hAnsi="Arial" w:cs="Arial"/>
          <w:sz w:val="22"/>
          <w:szCs w:val="22"/>
        </w:rPr>
        <w:t>or</w:t>
      </w:r>
      <w:r w:rsidRPr="00DB31B9">
        <w:rPr>
          <w:rFonts w:ascii="Arial" w:hAnsi="Arial" w:cs="Arial"/>
          <w:spacing w:val="6"/>
          <w:sz w:val="22"/>
          <w:szCs w:val="22"/>
        </w:rPr>
        <w:t xml:space="preserve"> </w:t>
      </w:r>
      <w:r w:rsidRPr="00DB31B9">
        <w:rPr>
          <w:rFonts w:ascii="Arial" w:hAnsi="Arial" w:cs="Arial"/>
          <w:spacing w:val="-1"/>
          <w:sz w:val="22"/>
          <w:szCs w:val="22"/>
        </w:rPr>
        <w:t>i</w:t>
      </w:r>
      <w:r w:rsidRPr="00DB31B9">
        <w:rPr>
          <w:rFonts w:ascii="Arial" w:hAnsi="Arial" w:cs="Arial"/>
          <w:spacing w:val="-3"/>
          <w:sz w:val="22"/>
          <w:szCs w:val="22"/>
        </w:rPr>
        <w:t>n</w:t>
      </w:r>
      <w:r w:rsidRPr="00DB31B9">
        <w:rPr>
          <w:rFonts w:ascii="Arial" w:hAnsi="Arial" w:cs="Arial"/>
          <w:spacing w:val="3"/>
          <w:sz w:val="22"/>
          <w:szCs w:val="22"/>
        </w:rPr>
        <w:t>f</w:t>
      </w:r>
      <w:r w:rsidRPr="00DB31B9">
        <w:rPr>
          <w:rFonts w:ascii="Arial" w:hAnsi="Arial" w:cs="Arial"/>
          <w:sz w:val="22"/>
          <w:szCs w:val="22"/>
        </w:rPr>
        <w:t>o</w:t>
      </w:r>
      <w:r w:rsidRPr="00DB31B9">
        <w:rPr>
          <w:rFonts w:ascii="Arial" w:hAnsi="Arial" w:cs="Arial"/>
          <w:spacing w:val="-2"/>
          <w:sz w:val="22"/>
          <w:szCs w:val="22"/>
        </w:rPr>
        <w:t>r</w:t>
      </w:r>
      <w:r w:rsidRPr="00DB31B9">
        <w:rPr>
          <w:rFonts w:ascii="Arial" w:hAnsi="Arial" w:cs="Arial"/>
          <w:spacing w:val="1"/>
          <w:sz w:val="22"/>
          <w:szCs w:val="22"/>
        </w:rPr>
        <w:t>m</w:t>
      </w:r>
      <w:r w:rsidRPr="00DB31B9">
        <w:rPr>
          <w:rFonts w:ascii="Arial" w:hAnsi="Arial" w:cs="Arial"/>
          <w:spacing w:val="-3"/>
          <w:sz w:val="22"/>
          <w:szCs w:val="22"/>
        </w:rPr>
        <w:t>a</w:t>
      </w:r>
      <w:r w:rsidRPr="00DB31B9">
        <w:rPr>
          <w:rFonts w:ascii="Arial" w:hAnsi="Arial" w:cs="Arial"/>
          <w:spacing w:val="1"/>
          <w:sz w:val="22"/>
          <w:szCs w:val="22"/>
        </w:rPr>
        <w:t>t</w:t>
      </w:r>
      <w:r w:rsidRPr="00DB31B9">
        <w:rPr>
          <w:rFonts w:ascii="Arial" w:hAnsi="Arial" w:cs="Arial"/>
          <w:spacing w:val="-1"/>
          <w:sz w:val="22"/>
          <w:szCs w:val="22"/>
        </w:rPr>
        <w:t>i</w:t>
      </w:r>
      <w:r w:rsidRPr="00DB31B9">
        <w:rPr>
          <w:rFonts w:ascii="Arial" w:hAnsi="Arial" w:cs="Arial"/>
          <w:sz w:val="22"/>
          <w:szCs w:val="22"/>
        </w:rPr>
        <w:t>on</w:t>
      </w:r>
      <w:r w:rsidRPr="00DB31B9">
        <w:rPr>
          <w:rFonts w:ascii="Arial" w:hAnsi="Arial" w:cs="Arial"/>
          <w:spacing w:val="5"/>
          <w:sz w:val="22"/>
          <w:szCs w:val="22"/>
        </w:rPr>
        <w:t xml:space="preserve"> </w:t>
      </w:r>
      <w:r w:rsidRPr="00DB31B9">
        <w:rPr>
          <w:rFonts w:ascii="Arial" w:hAnsi="Arial" w:cs="Arial"/>
          <w:sz w:val="22"/>
          <w:szCs w:val="22"/>
        </w:rPr>
        <w:t>on</w:t>
      </w:r>
      <w:r w:rsidRPr="00DB31B9">
        <w:rPr>
          <w:rFonts w:ascii="Arial" w:hAnsi="Arial" w:cs="Arial"/>
          <w:spacing w:val="5"/>
          <w:sz w:val="22"/>
          <w:szCs w:val="22"/>
        </w:rPr>
        <w:t xml:space="preserve"> </w:t>
      </w:r>
      <w:r w:rsidRPr="00DB31B9">
        <w:rPr>
          <w:rFonts w:ascii="Arial" w:hAnsi="Arial" w:cs="Arial"/>
          <w:spacing w:val="1"/>
          <w:sz w:val="22"/>
          <w:szCs w:val="22"/>
        </w:rPr>
        <w:t>t</w:t>
      </w:r>
      <w:r w:rsidRPr="00DB31B9">
        <w:rPr>
          <w:rFonts w:ascii="Arial" w:hAnsi="Arial" w:cs="Arial"/>
          <w:sz w:val="22"/>
          <w:szCs w:val="22"/>
        </w:rPr>
        <w:t>he</w:t>
      </w:r>
      <w:r w:rsidRPr="00DB31B9">
        <w:rPr>
          <w:rFonts w:ascii="Arial" w:hAnsi="Arial" w:cs="Arial"/>
          <w:spacing w:val="8"/>
          <w:sz w:val="22"/>
          <w:szCs w:val="22"/>
        </w:rPr>
        <w:t xml:space="preserve"> </w:t>
      </w:r>
      <w:r w:rsidRPr="00DB31B9">
        <w:rPr>
          <w:rFonts w:ascii="Arial" w:hAnsi="Arial" w:cs="Arial"/>
          <w:spacing w:val="-2"/>
          <w:sz w:val="22"/>
          <w:szCs w:val="22"/>
        </w:rPr>
        <w:t>v</w:t>
      </w:r>
      <w:r w:rsidRPr="00DB31B9">
        <w:rPr>
          <w:rFonts w:ascii="Arial" w:hAnsi="Arial" w:cs="Arial"/>
          <w:sz w:val="22"/>
          <w:szCs w:val="22"/>
        </w:rPr>
        <w:t>ari</w:t>
      </w:r>
      <w:r w:rsidRPr="00DB31B9">
        <w:rPr>
          <w:rFonts w:ascii="Arial" w:hAnsi="Arial" w:cs="Arial"/>
          <w:spacing w:val="-1"/>
          <w:sz w:val="22"/>
          <w:szCs w:val="22"/>
        </w:rPr>
        <w:t>a</w:t>
      </w:r>
      <w:r w:rsidRPr="00DB31B9">
        <w:rPr>
          <w:rFonts w:ascii="Arial" w:hAnsi="Arial" w:cs="Arial"/>
          <w:spacing w:val="1"/>
          <w:sz w:val="22"/>
          <w:szCs w:val="22"/>
        </w:rPr>
        <w:t>t</w:t>
      </w:r>
      <w:r w:rsidRPr="00DB31B9">
        <w:rPr>
          <w:rFonts w:ascii="Arial" w:hAnsi="Arial" w:cs="Arial"/>
          <w:spacing w:val="-1"/>
          <w:sz w:val="22"/>
          <w:szCs w:val="22"/>
        </w:rPr>
        <w:t>i</w:t>
      </w:r>
      <w:r w:rsidRPr="00DB31B9">
        <w:rPr>
          <w:rFonts w:ascii="Arial" w:hAnsi="Arial" w:cs="Arial"/>
          <w:sz w:val="22"/>
          <w:szCs w:val="22"/>
        </w:rPr>
        <w:t xml:space="preserve">on </w:t>
      </w:r>
      <w:r w:rsidRPr="00DB31B9">
        <w:rPr>
          <w:rFonts w:ascii="Arial" w:hAnsi="Arial" w:cs="Arial"/>
          <w:spacing w:val="-3"/>
          <w:sz w:val="22"/>
          <w:szCs w:val="22"/>
        </w:rPr>
        <w:t>o</w:t>
      </w:r>
      <w:r w:rsidRPr="00DB31B9">
        <w:rPr>
          <w:rFonts w:ascii="Arial" w:hAnsi="Arial" w:cs="Arial"/>
          <w:sz w:val="22"/>
          <w:szCs w:val="22"/>
        </w:rPr>
        <w:t>f</w:t>
      </w:r>
      <w:r w:rsidRPr="00DB31B9">
        <w:rPr>
          <w:rFonts w:ascii="Arial" w:hAnsi="Arial" w:cs="Arial"/>
          <w:spacing w:val="2"/>
          <w:sz w:val="22"/>
          <w:szCs w:val="22"/>
        </w:rPr>
        <w:t xml:space="preserve"> </w:t>
      </w:r>
      <w:r w:rsidRPr="00DB31B9">
        <w:rPr>
          <w:rFonts w:ascii="Arial" w:hAnsi="Arial" w:cs="Arial"/>
          <w:spacing w:val="1"/>
          <w:sz w:val="22"/>
          <w:szCs w:val="22"/>
        </w:rPr>
        <w:t>t</w:t>
      </w:r>
      <w:r w:rsidRPr="00DB31B9">
        <w:rPr>
          <w:rFonts w:ascii="Arial" w:hAnsi="Arial" w:cs="Arial"/>
          <w:spacing w:val="-2"/>
          <w:sz w:val="22"/>
          <w:szCs w:val="22"/>
        </w:rPr>
        <w:t>y</w:t>
      </w:r>
      <w:r w:rsidRPr="00DB31B9">
        <w:rPr>
          <w:rFonts w:ascii="Arial" w:hAnsi="Arial" w:cs="Arial"/>
          <w:sz w:val="22"/>
          <w:szCs w:val="22"/>
        </w:rPr>
        <w:t>p</w:t>
      </w:r>
      <w:r w:rsidRPr="00DB31B9">
        <w:rPr>
          <w:rFonts w:ascii="Arial" w:hAnsi="Arial" w:cs="Arial"/>
          <w:spacing w:val="-1"/>
          <w:sz w:val="22"/>
          <w:szCs w:val="22"/>
        </w:rPr>
        <w:t>i</w:t>
      </w:r>
      <w:r w:rsidRPr="00DB31B9">
        <w:rPr>
          <w:rFonts w:ascii="Arial" w:hAnsi="Arial" w:cs="Arial"/>
          <w:sz w:val="22"/>
          <w:szCs w:val="22"/>
        </w:rPr>
        <w:t>cal baseline sound l</w:t>
      </w:r>
      <w:r w:rsidRPr="00DB31B9">
        <w:rPr>
          <w:rFonts w:ascii="Arial" w:hAnsi="Arial" w:cs="Arial"/>
          <w:spacing w:val="-1"/>
          <w:sz w:val="22"/>
          <w:szCs w:val="22"/>
        </w:rPr>
        <w:t>e</w:t>
      </w:r>
      <w:r w:rsidRPr="00DB31B9">
        <w:rPr>
          <w:rFonts w:ascii="Arial" w:hAnsi="Arial" w:cs="Arial"/>
          <w:spacing w:val="-2"/>
          <w:sz w:val="22"/>
          <w:szCs w:val="22"/>
        </w:rPr>
        <w:t>v</w:t>
      </w:r>
      <w:r w:rsidRPr="00DB31B9">
        <w:rPr>
          <w:rFonts w:ascii="Arial" w:hAnsi="Arial" w:cs="Arial"/>
          <w:sz w:val="22"/>
          <w:szCs w:val="22"/>
        </w:rPr>
        <w:t>e</w:t>
      </w:r>
      <w:r w:rsidRPr="00DB31B9">
        <w:rPr>
          <w:rFonts w:ascii="Arial" w:hAnsi="Arial" w:cs="Arial"/>
          <w:spacing w:val="-1"/>
          <w:sz w:val="22"/>
          <w:szCs w:val="22"/>
        </w:rPr>
        <w:t>l</w:t>
      </w:r>
      <w:r w:rsidRPr="00DB31B9">
        <w:rPr>
          <w:rFonts w:ascii="Arial" w:hAnsi="Arial" w:cs="Arial"/>
          <w:sz w:val="22"/>
          <w:szCs w:val="22"/>
        </w:rPr>
        <w:t>s.</w:t>
      </w:r>
    </w:p>
    <w:p w14:paraId="1D13313E" w14:textId="77777777" w:rsidR="00FF53CA" w:rsidRDefault="00FF53CA" w:rsidP="00DB31B9">
      <w:pPr>
        <w:widowControl w:val="0"/>
        <w:ind w:right="1855"/>
        <w:jc w:val="both"/>
        <w:rPr>
          <w:rFonts w:ascii="Arial" w:hAnsi="Arial" w:cs="Arial"/>
          <w:spacing w:val="2"/>
          <w:sz w:val="22"/>
          <w:szCs w:val="22"/>
        </w:rPr>
      </w:pPr>
    </w:p>
    <w:p w14:paraId="3A6FEB8E" w14:textId="47A4EC89" w:rsidR="00DB31B9" w:rsidRPr="00DB31B9" w:rsidRDefault="00DB31B9" w:rsidP="00DB31B9">
      <w:pPr>
        <w:widowControl w:val="0"/>
        <w:ind w:right="1855"/>
        <w:jc w:val="both"/>
        <w:rPr>
          <w:rFonts w:ascii="Arial" w:hAnsi="Arial" w:cs="Arial"/>
          <w:sz w:val="22"/>
          <w:szCs w:val="22"/>
        </w:rPr>
      </w:pPr>
      <w:r w:rsidRPr="00DB31B9">
        <w:rPr>
          <w:rFonts w:ascii="Arial" w:hAnsi="Arial" w:cs="Arial"/>
          <w:spacing w:val="2"/>
          <w:sz w:val="22"/>
          <w:szCs w:val="22"/>
        </w:rPr>
        <w:t>T</w:t>
      </w:r>
      <w:r w:rsidRPr="00DB31B9">
        <w:rPr>
          <w:rFonts w:ascii="Arial" w:hAnsi="Arial" w:cs="Arial"/>
          <w:sz w:val="22"/>
          <w:szCs w:val="22"/>
        </w:rPr>
        <w:t>he</w:t>
      </w:r>
      <w:r w:rsidRPr="00DB31B9">
        <w:rPr>
          <w:rFonts w:ascii="Arial" w:hAnsi="Arial" w:cs="Arial"/>
          <w:spacing w:val="2"/>
          <w:sz w:val="22"/>
          <w:szCs w:val="22"/>
        </w:rPr>
        <w:t xml:space="preserve"> </w:t>
      </w:r>
      <w:r w:rsidRPr="00DB31B9">
        <w:rPr>
          <w:rFonts w:ascii="Arial" w:hAnsi="Arial" w:cs="Arial"/>
          <w:sz w:val="22"/>
          <w:szCs w:val="22"/>
        </w:rPr>
        <w:t>n</w:t>
      </w:r>
      <w:r w:rsidRPr="00DB31B9">
        <w:rPr>
          <w:rFonts w:ascii="Arial" w:hAnsi="Arial" w:cs="Arial"/>
          <w:spacing w:val="-1"/>
          <w:sz w:val="22"/>
          <w:szCs w:val="22"/>
        </w:rPr>
        <w:t>oi</w:t>
      </w:r>
      <w:r w:rsidRPr="00DB31B9">
        <w:rPr>
          <w:rFonts w:ascii="Arial" w:hAnsi="Arial" w:cs="Arial"/>
          <w:sz w:val="22"/>
          <w:szCs w:val="22"/>
        </w:rPr>
        <w:t>se</w:t>
      </w:r>
      <w:r w:rsidRPr="00DB31B9">
        <w:rPr>
          <w:rFonts w:ascii="Arial" w:hAnsi="Arial" w:cs="Arial"/>
          <w:spacing w:val="3"/>
          <w:sz w:val="22"/>
          <w:szCs w:val="22"/>
        </w:rPr>
        <w:t xml:space="preserve"> </w:t>
      </w:r>
      <w:r w:rsidRPr="00DB31B9">
        <w:rPr>
          <w:rFonts w:ascii="Arial" w:hAnsi="Arial" w:cs="Arial"/>
          <w:spacing w:val="1"/>
          <w:sz w:val="22"/>
          <w:szCs w:val="22"/>
        </w:rPr>
        <w:t>m</w:t>
      </w:r>
      <w:r w:rsidRPr="00DB31B9">
        <w:rPr>
          <w:rFonts w:ascii="Arial" w:hAnsi="Arial" w:cs="Arial"/>
          <w:spacing w:val="-3"/>
          <w:sz w:val="22"/>
          <w:szCs w:val="22"/>
        </w:rPr>
        <w:t>e</w:t>
      </w:r>
      <w:r w:rsidRPr="00DB31B9">
        <w:rPr>
          <w:rFonts w:ascii="Arial" w:hAnsi="Arial" w:cs="Arial"/>
          <w:spacing w:val="1"/>
          <w:sz w:val="22"/>
          <w:szCs w:val="22"/>
        </w:rPr>
        <w:t>t</w:t>
      </w:r>
      <w:r w:rsidRPr="00DB31B9">
        <w:rPr>
          <w:rFonts w:ascii="Arial" w:hAnsi="Arial" w:cs="Arial"/>
          <w:sz w:val="22"/>
          <w:szCs w:val="22"/>
        </w:rPr>
        <w:t>e</w:t>
      </w:r>
      <w:r w:rsidRPr="00DB31B9">
        <w:rPr>
          <w:rFonts w:ascii="Arial" w:hAnsi="Arial" w:cs="Arial"/>
          <w:spacing w:val="-2"/>
          <w:sz w:val="22"/>
          <w:szCs w:val="22"/>
        </w:rPr>
        <w:t>r</w:t>
      </w:r>
      <w:r w:rsidRPr="00DB31B9">
        <w:rPr>
          <w:rFonts w:ascii="Arial" w:hAnsi="Arial" w:cs="Arial"/>
          <w:sz w:val="22"/>
          <w:szCs w:val="22"/>
        </w:rPr>
        <w:t>s</w:t>
      </w:r>
      <w:r w:rsidRPr="00DB31B9">
        <w:rPr>
          <w:rFonts w:ascii="Arial" w:hAnsi="Arial" w:cs="Arial"/>
          <w:spacing w:val="3"/>
          <w:sz w:val="22"/>
          <w:szCs w:val="22"/>
        </w:rPr>
        <w:t xml:space="preserve"> </w:t>
      </w:r>
      <w:r w:rsidRPr="00DB31B9">
        <w:rPr>
          <w:rFonts w:ascii="Arial" w:hAnsi="Arial" w:cs="Arial"/>
          <w:spacing w:val="-3"/>
          <w:sz w:val="22"/>
          <w:szCs w:val="22"/>
        </w:rPr>
        <w:t>w</w:t>
      </w:r>
      <w:r w:rsidRPr="00DB31B9">
        <w:rPr>
          <w:rFonts w:ascii="Arial" w:hAnsi="Arial" w:cs="Arial"/>
          <w:sz w:val="22"/>
          <w:szCs w:val="22"/>
        </w:rPr>
        <w:t>ere</w:t>
      </w:r>
      <w:r w:rsidRPr="00DB31B9">
        <w:rPr>
          <w:rFonts w:ascii="Arial" w:hAnsi="Arial" w:cs="Arial"/>
          <w:spacing w:val="3"/>
          <w:sz w:val="22"/>
          <w:szCs w:val="22"/>
        </w:rPr>
        <w:t xml:space="preserve"> </w:t>
      </w:r>
      <w:r w:rsidRPr="00DB31B9">
        <w:rPr>
          <w:rFonts w:ascii="Arial" w:hAnsi="Arial" w:cs="Arial"/>
          <w:spacing w:val="1"/>
          <w:sz w:val="22"/>
          <w:szCs w:val="22"/>
        </w:rPr>
        <w:t>m</w:t>
      </w:r>
      <w:r w:rsidRPr="00DB31B9">
        <w:rPr>
          <w:rFonts w:ascii="Arial" w:hAnsi="Arial" w:cs="Arial"/>
          <w:sz w:val="22"/>
          <w:szCs w:val="22"/>
        </w:rPr>
        <w:t>o</w:t>
      </w:r>
      <w:r w:rsidRPr="00DB31B9">
        <w:rPr>
          <w:rFonts w:ascii="Arial" w:hAnsi="Arial" w:cs="Arial"/>
          <w:spacing w:val="-1"/>
          <w:sz w:val="22"/>
          <w:szCs w:val="22"/>
        </w:rPr>
        <w:t>u</w:t>
      </w:r>
      <w:r w:rsidRPr="00DB31B9">
        <w:rPr>
          <w:rFonts w:ascii="Arial" w:hAnsi="Arial" w:cs="Arial"/>
          <w:sz w:val="22"/>
          <w:szCs w:val="22"/>
        </w:rPr>
        <w:t>nted</w:t>
      </w:r>
      <w:r w:rsidRPr="00DB31B9">
        <w:rPr>
          <w:rFonts w:ascii="Arial" w:hAnsi="Arial" w:cs="Arial"/>
          <w:spacing w:val="3"/>
          <w:sz w:val="22"/>
          <w:szCs w:val="22"/>
        </w:rPr>
        <w:t xml:space="preserve"> </w:t>
      </w:r>
      <w:r w:rsidRPr="00DB31B9">
        <w:rPr>
          <w:rFonts w:ascii="Arial" w:hAnsi="Arial" w:cs="Arial"/>
          <w:sz w:val="22"/>
          <w:szCs w:val="22"/>
        </w:rPr>
        <w:t>on</w:t>
      </w:r>
      <w:r w:rsidRPr="00DB31B9">
        <w:rPr>
          <w:rFonts w:ascii="Arial" w:hAnsi="Arial" w:cs="Arial"/>
          <w:spacing w:val="2"/>
          <w:sz w:val="22"/>
          <w:szCs w:val="22"/>
        </w:rPr>
        <w:t xml:space="preserve"> </w:t>
      </w:r>
      <w:r w:rsidRPr="00DB31B9">
        <w:rPr>
          <w:rFonts w:ascii="Arial" w:hAnsi="Arial" w:cs="Arial"/>
          <w:sz w:val="22"/>
          <w:szCs w:val="22"/>
        </w:rPr>
        <w:t xml:space="preserve">a </w:t>
      </w:r>
      <w:r w:rsidRPr="00DB31B9">
        <w:rPr>
          <w:rFonts w:ascii="Arial" w:hAnsi="Arial" w:cs="Arial"/>
          <w:spacing w:val="1"/>
          <w:sz w:val="22"/>
          <w:szCs w:val="22"/>
        </w:rPr>
        <w:t>tr</w:t>
      </w:r>
      <w:r w:rsidRPr="00DB31B9">
        <w:rPr>
          <w:rFonts w:ascii="Arial" w:hAnsi="Arial" w:cs="Arial"/>
          <w:spacing w:val="-1"/>
          <w:sz w:val="22"/>
          <w:szCs w:val="22"/>
        </w:rPr>
        <w:t>i</w:t>
      </w:r>
      <w:r w:rsidRPr="00DB31B9">
        <w:rPr>
          <w:rFonts w:ascii="Arial" w:hAnsi="Arial" w:cs="Arial"/>
          <w:sz w:val="22"/>
          <w:szCs w:val="22"/>
        </w:rPr>
        <w:t>p</w:t>
      </w:r>
      <w:r w:rsidRPr="00DB31B9">
        <w:rPr>
          <w:rFonts w:ascii="Arial" w:hAnsi="Arial" w:cs="Arial"/>
          <w:spacing w:val="-1"/>
          <w:sz w:val="22"/>
          <w:szCs w:val="22"/>
        </w:rPr>
        <w:t>o</w:t>
      </w:r>
      <w:r w:rsidRPr="00DB31B9">
        <w:rPr>
          <w:rFonts w:ascii="Arial" w:hAnsi="Arial" w:cs="Arial"/>
          <w:sz w:val="22"/>
          <w:szCs w:val="22"/>
        </w:rPr>
        <w:t>d</w:t>
      </w:r>
      <w:r w:rsidRPr="00DB31B9">
        <w:rPr>
          <w:rFonts w:ascii="Arial" w:hAnsi="Arial" w:cs="Arial"/>
          <w:spacing w:val="3"/>
          <w:sz w:val="22"/>
          <w:szCs w:val="22"/>
        </w:rPr>
        <w:t xml:space="preserve"> </w:t>
      </w:r>
      <w:r w:rsidRPr="00DB31B9">
        <w:rPr>
          <w:rFonts w:ascii="Arial" w:hAnsi="Arial" w:cs="Arial"/>
          <w:sz w:val="22"/>
          <w:szCs w:val="22"/>
        </w:rPr>
        <w:t>at</w:t>
      </w:r>
      <w:r w:rsidRPr="00DB31B9">
        <w:rPr>
          <w:rFonts w:ascii="Arial" w:hAnsi="Arial" w:cs="Arial"/>
          <w:spacing w:val="4"/>
          <w:sz w:val="22"/>
          <w:szCs w:val="22"/>
        </w:rPr>
        <w:t xml:space="preserve"> </w:t>
      </w:r>
      <w:r w:rsidRPr="00DB31B9">
        <w:rPr>
          <w:rFonts w:ascii="Arial" w:hAnsi="Arial" w:cs="Arial"/>
          <w:sz w:val="22"/>
          <w:szCs w:val="22"/>
        </w:rPr>
        <w:t>a h</w:t>
      </w:r>
      <w:r w:rsidRPr="00DB31B9">
        <w:rPr>
          <w:rFonts w:ascii="Arial" w:hAnsi="Arial" w:cs="Arial"/>
          <w:spacing w:val="-1"/>
          <w:sz w:val="22"/>
          <w:szCs w:val="22"/>
        </w:rPr>
        <w:t>ei</w:t>
      </w:r>
      <w:r w:rsidRPr="00DB31B9">
        <w:rPr>
          <w:rFonts w:ascii="Arial" w:hAnsi="Arial" w:cs="Arial"/>
          <w:spacing w:val="2"/>
          <w:sz w:val="22"/>
          <w:szCs w:val="22"/>
        </w:rPr>
        <w:t>g</w:t>
      </w:r>
      <w:r w:rsidRPr="00DB31B9">
        <w:rPr>
          <w:rFonts w:ascii="Arial" w:hAnsi="Arial" w:cs="Arial"/>
          <w:sz w:val="22"/>
          <w:szCs w:val="22"/>
        </w:rPr>
        <w:t>ht</w:t>
      </w:r>
      <w:r w:rsidRPr="00DB31B9">
        <w:rPr>
          <w:rFonts w:ascii="Arial" w:hAnsi="Arial" w:cs="Arial"/>
          <w:spacing w:val="4"/>
          <w:sz w:val="22"/>
          <w:szCs w:val="22"/>
        </w:rPr>
        <w:t xml:space="preserve"> </w:t>
      </w:r>
      <w:r w:rsidRPr="00DB31B9">
        <w:rPr>
          <w:rFonts w:ascii="Arial" w:hAnsi="Arial" w:cs="Arial"/>
          <w:spacing w:val="-3"/>
          <w:sz w:val="22"/>
          <w:szCs w:val="22"/>
        </w:rPr>
        <w:t>o</w:t>
      </w:r>
      <w:r w:rsidRPr="00DB31B9">
        <w:rPr>
          <w:rFonts w:ascii="Arial" w:hAnsi="Arial" w:cs="Arial"/>
          <w:sz w:val="22"/>
          <w:szCs w:val="22"/>
        </w:rPr>
        <w:t>f</w:t>
      </w:r>
      <w:r w:rsidRPr="00DB31B9">
        <w:rPr>
          <w:rFonts w:ascii="Arial" w:hAnsi="Arial" w:cs="Arial"/>
          <w:spacing w:val="4"/>
          <w:sz w:val="22"/>
          <w:szCs w:val="22"/>
        </w:rPr>
        <w:t xml:space="preserve"> </w:t>
      </w:r>
      <w:r w:rsidRPr="00DB31B9">
        <w:rPr>
          <w:rFonts w:ascii="Arial" w:hAnsi="Arial" w:cs="Arial"/>
          <w:sz w:val="22"/>
          <w:szCs w:val="22"/>
        </w:rPr>
        <w:t>circa</w:t>
      </w:r>
      <w:r w:rsidRPr="00DB31B9">
        <w:rPr>
          <w:rFonts w:ascii="Arial" w:hAnsi="Arial" w:cs="Arial"/>
          <w:spacing w:val="3"/>
          <w:sz w:val="22"/>
          <w:szCs w:val="22"/>
        </w:rPr>
        <w:t xml:space="preserve"> </w:t>
      </w:r>
      <w:r w:rsidRPr="00DB31B9">
        <w:rPr>
          <w:rFonts w:ascii="Arial" w:hAnsi="Arial" w:cs="Arial"/>
          <w:sz w:val="22"/>
          <w:szCs w:val="22"/>
        </w:rPr>
        <w:t>1.5</w:t>
      </w:r>
      <w:r w:rsidRPr="00DB31B9">
        <w:rPr>
          <w:rFonts w:ascii="Arial" w:hAnsi="Arial" w:cs="Arial"/>
          <w:spacing w:val="3"/>
          <w:sz w:val="22"/>
          <w:szCs w:val="22"/>
        </w:rPr>
        <w:t xml:space="preserve"> </w:t>
      </w:r>
      <w:r w:rsidRPr="00DB31B9">
        <w:rPr>
          <w:rFonts w:ascii="Arial" w:hAnsi="Arial" w:cs="Arial"/>
          <w:spacing w:val="1"/>
          <w:sz w:val="22"/>
          <w:szCs w:val="22"/>
        </w:rPr>
        <w:t>m</w:t>
      </w:r>
      <w:r w:rsidRPr="00DB31B9">
        <w:rPr>
          <w:rFonts w:ascii="Arial" w:hAnsi="Arial" w:cs="Arial"/>
          <w:spacing w:val="-3"/>
          <w:sz w:val="22"/>
          <w:szCs w:val="22"/>
        </w:rPr>
        <w:t>e</w:t>
      </w:r>
      <w:r w:rsidRPr="00DB31B9">
        <w:rPr>
          <w:rFonts w:ascii="Arial" w:hAnsi="Arial" w:cs="Arial"/>
          <w:spacing w:val="1"/>
          <w:sz w:val="22"/>
          <w:szCs w:val="22"/>
        </w:rPr>
        <w:t>tr</w:t>
      </w:r>
      <w:r w:rsidRPr="00DB31B9">
        <w:rPr>
          <w:rFonts w:ascii="Arial" w:hAnsi="Arial" w:cs="Arial"/>
          <w:sz w:val="22"/>
          <w:szCs w:val="22"/>
        </w:rPr>
        <w:t>es</w:t>
      </w:r>
      <w:r w:rsidRPr="00DB31B9">
        <w:rPr>
          <w:rFonts w:ascii="Arial" w:hAnsi="Arial" w:cs="Arial"/>
          <w:spacing w:val="3"/>
          <w:sz w:val="22"/>
          <w:szCs w:val="22"/>
        </w:rPr>
        <w:t xml:space="preserve"> </w:t>
      </w:r>
      <w:r w:rsidRPr="00DB31B9">
        <w:rPr>
          <w:rFonts w:ascii="Arial" w:hAnsi="Arial" w:cs="Arial"/>
          <w:sz w:val="22"/>
          <w:szCs w:val="22"/>
        </w:rPr>
        <w:t>a</w:t>
      </w:r>
      <w:r w:rsidRPr="00DB31B9">
        <w:rPr>
          <w:rFonts w:ascii="Arial" w:hAnsi="Arial" w:cs="Arial"/>
          <w:spacing w:val="-1"/>
          <w:sz w:val="22"/>
          <w:szCs w:val="22"/>
        </w:rPr>
        <w:t>b</w:t>
      </w:r>
      <w:r w:rsidRPr="00DB31B9">
        <w:rPr>
          <w:rFonts w:ascii="Arial" w:hAnsi="Arial" w:cs="Arial"/>
          <w:sz w:val="22"/>
          <w:szCs w:val="22"/>
        </w:rPr>
        <w:t>o</w:t>
      </w:r>
      <w:r w:rsidRPr="00DB31B9">
        <w:rPr>
          <w:rFonts w:ascii="Arial" w:hAnsi="Arial" w:cs="Arial"/>
          <w:spacing w:val="-3"/>
          <w:sz w:val="22"/>
          <w:szCs w:val="22"/>
        </w:rPr>
        <w:t>v</w:t>
      </w:r>
      <w:r w:rsidRPr="00DB31B9">
        <w:rPr>
          <w:rFonts w:ascii="Arial" w:hAnsi="Arial" w:cs="Arial"/>
          <w:sz w:val="22"/>
          <w:szCs w:val="22"/>
        </w:rPr>
        <w:t xml:space="preserve">e </w:t>
      </w:r>
      <w:r w:rsidRPr="00DB31B9">
        <w:rPr>
          <w:rFonts w:ascii="Arial" w:hAnsi="Arial" w:cs="Arial"/>
          <w:spacing w:val="2"/>
          <w:sz w:val="22"/>
          <w:szCs w:val="22"/>
        </w:rPr>
        <w:t>g</w:t>
      </w:r>
      <w:r w:rsidRPr="00DB31B9">
        <w:rPr>
          <w:rFonts w:ascii="Arial" w:hAnsi="Arial" w:cs="Arial"/>
          <w:spacing w:val="-2"/>
          <w:sz w:val="22"/>
          <w:szCs w:val="22"/>
        </w:rPr>
        <w:t>r</w:t>
      </w:r>
      <w:r w:rsidRPr="00DB31B9">
        <w:rPr>
          <w:rFonts w:ascii="Arial" w:hAnsi="Arial" w:cs="Arial"/>
          <w:sz w:val="22"/>
          <w:szCs w:val="22"/>
        </w:rPr>
        <w:t>o</w:t>
      </w:r>
      <w:r w:rsidRPr="00DB31B9">
        <w:rPr>
          <w:rFonts w:ascii="Arial" w:hAnsi="Arial" w:cs="Arial"/>
          <w:spacing w:val="-1"/>
          <w:sz w:val="22"/>
          <w:szCs w:val="22"/>
        </w:rPr>
        <w:t>u</w:t>
      </w:r>
      <w:r w:rsidRPr="00DB31B9">
        <w:rPr>
          <w:rFonts w:ascii="Arial" w:hAnsi="Arial" w:cs="Arial"/>
          <w:sz w:val="22"/>
          <w:szCs w:val="22"/>
        </w:rPr>
        <w:t xml:space="preserve">nd </w:t>
      </w:r>
      <w:r w:rsidRPr="00DB31B9">
        <w:rPr>
          <w:rFonts w:ascii="Arial" w:hAnsi="Arial" w:cs="Arial"/>
          <w:spacing w:val="-1"/>
          <w:sz w:val="22"/>
          <w:szCs w:val="22"/>
        </w:rPr>
        <w:t>l</w:t>
      </w:r>
      <w:r w:rsidRPr="00DB31B9">
        <w:rPr>
          <w:rFonts w:ascii="Arial" w:hAnsi="Arial" w:cs="Arial"/>
          <w:sz w:val="22"/>
          <w:szCs w:val="22"/>
        </w:rPr>
        <w:t>e</w:t>
      </w:r>
      <w:r w:rsidRPr="00DB31B9">
        <w:rPr>
          <w:rFonts w:ascii="Arial" w:hAnsi="Arial" w:cs="Arial"/>
          <w:spacing w:val="-3"/>
          <w:sz w:val="22"/>
          <w:szCs w:val="22"/>
        </w:rPr>
        <w:t>v</w:t>
      </w:r>
      <w:r w:rsidRPr="00DB31B9">
        <w:rPr>
          <w:rFonts w:ascii="Arial" w:hAnsi="Arial" w:cs="Arial"/>
          <w:sz w:val="22"/>
          <w:szCs w:val="22"/>
        </w:rPr>
        <w:t>el a</w:t>
      </w:r>
      <w:r w:rsidRPr="00DB31B9">
        <w:rPr>
          <w:rFonts w:ascii="Arial" w:hAnsi="Arial" w:cs="Arial"/>
          <w:spacing w:val="-1"/>
          <w:sz w:val="22"/>
          <w:szCs w:val="22"/>
        </w:rPr>
        <w:t>n</w:t>
      </w:r>
      <w:r w:rsidRPr="00DB31B9">
        <w:rPr>
          <w:rFonts w:ascii="Arial" w:hAnsi="Arial" w:cs="Arial"/>
          <w:sz w:val="22"/>
          <w:szCs w:val="22"/>
        </w:rPr>
        <w:t>d</w:t>
      </w:r>
      <w:r w:rsidRPr="00DB31B9">
        <w:rPr>
          <w:rFonts w:ascii="Arial" w:hAnsi="Arial" w:cs="Arial"/>
          <w:spacing w:val="-2"/>
          <w:sz w:val="22"/>
          <w:szCs w:val="22"/>
        </w:rPr>
        <w:t xml:space="preserve"> </w:t>
      </w:r>
      <w:r w:rsidRPr="00DB31B9">
        <w:rPr>
          <w:rFonts w:ascii="Arial" w:hAnsi="Arial" w:cs="Arial"/>
          <w:spacing w:val="3"/>
          <w:sz w:val="22"/>
          <w:szCs w:val="22"/>
        </w:rPr>
        <w:t>f</w:t>
      </w:r>
      <w:r w:rsidRPr="00DB31B9">
        <w:rPr>
          <w:rFonts w:ascii="Arial" w:hAnsi="Arial" w:cs="Arial"/>
          <w:spacing w:val="-1"/>
          <w:sz w:val="22"/>
          <w:szCs w:val="22"/>
        </w:rPr>
        <w:t>it</w:t>
      </w:r>
      <w:r w:rsidRPr="00DB31B9">
        <w:rPr>
          <w:rFonts w:ascii="Arial" w:hAnsi="Arial" w:cs="Arial"/>
          <w:spacing w:val="1"/>
          <w:sz w:val="22"/>
          <w:szCs w:val="22"/>
        </w:rPr>
        <w:t>t</w:t>
      </w:r>
      <w:r w:rsidRPr="00DB31B9">
        <w:rPr>
          <w:rFonts w:ascii="Arial" w:hAnsi="Arial" w:cs="Arial"/>
          <w:sz w:val="22"/>
          <w:szCs w:val="22"/>
        </w:rPr>
        <w:t xml:space="preserve">ed </w:t>
      </w:r>
      <w:r w:rsidRPr="00DB31B9">
        <w:rPr>
          <w:rFonts w:ascii="Arial" w:hAnsi="Arial" w:cs="Arial"/>
          <w:spacing w:val="-3"/>
          <w:sz w:val="22"/>
          <w:szCs w:val="22"/>
        </w:rPr>
        <w:t>w</w:t>
      </w:r>
      <w:r w:rsidRPr="00DB31B9">
        <w:rPr>
          <w:rFonts w:ascii="Arial" w:hAnsi="Arial" w:cs="Arial"/>
          <w:spacing w:val="-1"/>
          <w:sz w:val="22"/>
          <w:szCs w:val="22"/>
        </w:rPr>
        <w:t>i</w:t>
      </w:r>
      <w:r w:rsidRPr="00DB31B9">
        <w:rPr>
          <w:rFonts w:ascii="Arial" w:hAnsi="Arial" w:cs="Arial"/>
          <w:spacing w:val="1"/>
          <w:sz w:val="22"/>
          <w:szCs w:val="22"/>
        </w:rPr>
        <w:t>t</w:t>
      </w:r>
      <w:r w:rsidRPr="00DB31B9">
        <w:rPr>
          <w:rFonts w:ascii="Arial" w:hAnsi="Arial" w:cs="Arial"/>
          <w:sz w:val="22"/>
          <w:szCs w:val="22"/>
        </w:rPr>
        <w:t>h a</w:t>
      </w:r>
      <w:r w:rsidRPr="00DB31B9">
        <w:rPr>
          <w:rFonts w:ascii="Arial" w:hAnsi="Arial" w:cs="Arial"/>
          <w:spacing w:val="-1"/>
          <w:sz w:val="22"/>
          <w:szCs w:val="22"/>
        </w:rPr>
        <w:t xml:space="preserve"> </w:t>
      </w:r>
      <w:r w:rsidRPr="00DB31B9">
        <w:rPr>
          <w:rFonts w:ascii="Arial" w:hAnsi="Arial" w:cs="Arial"/>
          <w:spacing w:val="-3"/>
          <w:sz w:val="22"/>
          <w:szCs w:val="22"/>
        </w:rPr>
        <w:t>w</w:t>
      </w:r>
      <w:r w:rsidRPr="00DB31B9">
        <w:rPr>
          <w:rFonts w:ascii="Arial" w:hAnsi="Arial" w:cs="Arial"/>
          <w:spacing w:val="-1"/>
          <w:sz w:val="22"/>
          <w:szCs w:val="22"/>
        </w:rPr>
        <w:t>i</w:t>
      </w:r>
      <w:r w:rsidRPr="00DB31B9">
        <w:rPr>
          <w:rFonts w:ascii="Arial" w:hAnsi="Arial" w:cs="Arial"/>
          <w:sz w:val="22"/>
          <w:szCs w:val="22"/>
        </w:rPr>
        <w:t>nd a</w:t>
      </w:r>
      <w:r w:rsidRPr="00DB31B9">
        <w:rPr>
          <w:rFonts w:ascii="Arial" w:hAnsi="Arial" w:cs="Arial"/>
          <w:spacing w:val="-1"/>
          <w:sz w:val="22"/>
          <w:szCs w:val="22"/>
        </w:rPr>
        <w:t>n</w:t>
      </w:r>
      <w:r w:rsidRPr="00DB31B9">
        <w:rPr>
          <w:rFonts w:ascii="Arial" w:hAnsi="Arial" w:cs="Arial"/>
          <w:sz w:val="22"/>
          <w:szCs w:val="22"/>
        </w:rPr>
        <w:t xml:space="preserve">d </w:t>
      </w:r>
      <w:r w:rsidRPr="00DB31B9">
        <w:rPr>
          <w:rFonts w:ascii="Arial" w:hAnsi="Arial" w:cs="Arial"/>
          <w:spacing w:val="1"/>
          <w:sz w:val="22"/>
          <w:szCs w:val="22"/>
        </w:rPr>
        <w:t>r</w:t>
      </w:r>
      <w:r w:rsidRPr="00DB31B9">
        <w:rPr>
          <w:rFonts w:ascii="Arial" w:hAnsi="Arial" w:cs="Arial"/>
          <w:sz w:val="22"/>
          <w:szCs w:val="22"/>
        </w:rPr>
        <w:t>a</w:t>
      </w:r>
      <w:r w:rsidRPr="00DB31B9">
        <w:rPr>
          <w:rFonts w:ascii="Arial" w:hAnsi="Arial" w:cs="Arial"/>
          <w:spacing w:val="-1"/>
          <w:sz w:val="22"/>
          <w:szCs w:val="22"/>
        </w:rPr>
        <w:t>i</w:t>
      </w:r>
      <w:r w:rsidRPr="00DB31B9">
        <w:rPr>
          <w:rFonts w:ascii="Arial" w:hAnsi="Arial" w:cs="Arial"/>
          <w:sz w:val="22"/>
          <w:szCs w:val="22"/>
        </w:rPr>
        <w:t>n sh</w:t>
      </w:r>
      <w:r w:rsidRPr="00DB31B9">
        <w:rPr>
          <w:rFonts w:ascii="Arial" w:hAnsi="Arial" w:cs="Arial"/>
          <w:spacing w:val="-1"/>
          <w:sz w:val="22"/>
          <w:szCs w:val="22"/>
        </w:rPr>
        <w:t>i</w:t>
      </w:r>
      <w:r w:rsidRPr="00DB31B9">
        <w:rPr>
          <w:rFonts w:ascii="Arial" w:hAnsi="Arial" w:cs="Arial"/>
          <w:sz w:val="22"/>
          <w:szCs w:val="22"/>
        </w:rPr>
        <w:t>e</w:t>
      </w:r>
      <w:r w:rsidRPr="00DB31B9">
        <w:rPr>
          <w:rFonts w:ascii="Arial" w:hAnsi="Arial" w:cs="Arial"/>
          <w:spacing w:val="-1"/>
          <w:sz w:val="22"/>
          <w:szCs w:val="22"/>
        </w:rPr>
        <w:t>l</w:t>
      </w:r>
      <w:r w:rsidRPr="00DB31B9">
        <w:rPr>
          <w:rFonts w:ascii="Arial" w:hAnsi="Arial" w:cs="Arial"/>
          <w:sz w:val="22"/>
          <w:szCs w:val="22"/>
        </w:rPr>
        <w:t>d.</w:t>
      </w:r>
    </w:p>
    <w:p w14:paraId="340B34E5" w14:textId="77777777" w:rsidR="00FF53CA" w:rsidRDefault="00FF53CA" w:rsidP="00FF53CA">
      <w:pPr>
        <w:widowControl w:val="0"/>
        <w:ind w:right="1855"/>
        <w:jc w:val="both"/>
        <w:rPr>
          <w:rFonts w:ascii="Arial" w:hAnsi="Arial" w:cs="Arial"/>
          <w:b/>
          <w:bCs/>
          <w:i/>
          <w:iCs/>
          <w:spacing w:val="1"/>
          <w:sz w:val="22"/>
          <w:szCs w:val="22"/>
        </w:rPr>
      </w:pPr>
    </w:p>
    <w:p w14:paraId="72AC7D0D" w14:textId="267D67FE" w:rsidR="00DB31B9" w:rsidRPr="00DB31B9" w:rsidRDefault="00DB31B9" w:rsidP="00FF53CA">
      <w:pPr>
        <w:widowControl w:val="0"/>
        <w:ind w:right="1855"/>
        <w:jc w:val="both"/>
        <w:rPr>
          <w:rFonts w:ascii="Arial" w:hAnsi="Arial" w:cs="Arial"/>
          <w:sz w:val="22"/>
          <w:szCs w:val="22"/>
        </w:rPr>
      </w:pPr>
      <w:r w:rsidRPr="00DB31B9">
        <w:rPr>
          <w:rFonts w:ascii="Arial" w:hAnsi="Arial" w:cs="Arial"/>
          <w:b/>
          <w:bCs/>
          <w:i/>
          <w:iCs/>
          <w:spacing w:val="1"/>
          <w:sz w:val="22"/>
          <w:szCs w:val="22"/>
        </w:rPr>
        <w:t>M</w:t>
      </w:r>
      <w:r w:rsidRPr="00DB31B9">
        <w:rPr>
          <w:rFonts w:ascii="Arial" w:hAnsi="Arial" w:cs="Arial"/>
          <w:b/>
          <w:bCs/>
          <w:i/>
          <w:iCs/>
          <w:sz w:val="22"/>
          <w:szCs w:val="22"/>
        </w:rPr>
        <w:t>eteor</w:t>
      </w:r>
      <w:r w:rsidRPr="00DB31B9">
        <w:rPr>
          <w:rFonts w:ascii="Arial" w:hAnsi="Arial" w:cs="Arial"/>
          <w:b/>
          <w:bCs/>
          <w:i/>
          <w:iCs/>
          <w:spacing w:val="-3"/>
          <w:sz w:val="22"/>
          <w:szCs w:val="22"/>
        </w:rPr>
        <w:t>o</w:t>
      </w:r>
      <w:r w:rsidRPr="00DB31B9">
        <w:rPr>
          <w:rFonts w:ascii="Arial" w:hAnsi="Arial" w:cs="Arial"/>
          <w:b/>
          <w:bCs/>
          <w:i/>
          <w:iCs/>
          <w:spacing w:val="1"/>
          <w:sz w:val="22"/>
          <w:szCs w:val="22"/>
        </w:rPr>
        <w:t>l</w:t>
      </w:r>
      <w:r w:rsidRPr="00DB31B9">
        <w:rPr>
          <w:rFonts w:ascii="Arial" w:hAnsi="Arial" w:cs="Arial"/>
          <w:b/>
          <w:bCs/>
          <w:i/>
          <w:iCs/>
          <w:sz w:val="22"/>
          <w:szCs w:val="22"/>
        </w:rPr>
        <w:t>o</w:t>
      </w:r>
      <w:r w:rsidRPr="00DB31B9">
        <w:rPr>
          <w:rFonts w:ascii="Arial" w:hAnsi="Arial" w:cs="Arial"/>
          <w:b/>
          <w:bCs/>
          <w:i/>
          <w:iCs/>
          <w:spacing w:val="-3"/>
          <w:sz w:val="22"/>
          <w:szCs w:val="22"/>
        </w:rPr>
        <w:t>g</w:t>
      </w:r>
      <w:r w:rsidRPr="00DB31B9">
        <w:rPr>
          <w:rFonts w:ascii="Arial" w:hAnsi="Arial" w:cs="Arial"/>
          <w:b/>
          <w:bCs/>
          <w:i/>
          <w:iCs/>
          <w:spacing w:val="1"/>
          <w:sz w:val="22"/>
          <w:szCs w:val="22"/>
        </w:rPr>
        <w:t>i</w:t>
      </w:r>
      <w:r w:rsidRPr="00DB31B9">
        <w:rPr>
          <w:rFonts w:ascii="Arial" w:hAnsi="Arial" w:cs="Arial"/>
          <w:b/>
          <w:bCs/>
          <w:i/>
          <w:iCs/>
          <w:sz w:val="22"/>
          <w:szCs w:val="22"/>
        </w:rPr>
        <w:t>c</w:t>
      </w:r>
      <w:r w:rsidRPr="00DB31B9">
        <w:rPr>
          <w:rFonts w:ascii="Arial" w:hAnsi="Arial" w:cs="Arial"/>
          <w:b/>
          <w:bCs/>
          <w:i/>
          <w:iCs/>
          <w:spacing w:val="-1"/>
          <w:sz w:val="22"/>
          <w:szCs w:val="22"/>
        </w:rPr>
        <w:t>a</w:t>
      </w:r>
      <w:r w:rsidRPr="00DB31B9">
        <w:rPr>
          <w:rFonts w:ascii="Arial" w:hAnsi="Arial" w:cs="Arial"/>
          <w:b/>
          <w:bCs/>
          <w:i/>
          <w:iCs/>
          <w:sz w:val="22"/>
          <w:szCs w:val="22"/>
        </w:rPr>
        <w:t xml:space="preserve">l </w:t>
      </w:r>
      <w:r w:rsidRPr="00DB31B9">
        <w:rPr>
          <w:rFonts w:ascii="Arial" w:hAnsi="Arial" w:cs="Arial"/>
          <w:b/>
          <w:bCs/>
          <w:i/>
          <w:iCs/>
          <w:spacing w:val="-1"/>
          <w:sz w:val="22"/>
          <w:szCs w:val="22"/>
        </w:rPr>
        <w:t>C</w:t>
      </w:r>
      <w:r w:rsidRPr="00DB31B9">
        <w:rPr>
          <w:rFonts w:ascii="Arial" w:hAnsi="Arial" w:cs="Arial"/>
          <w:b/>
          <w:bCs/>
          <w:i/>
          <w:iCs/>
          <w:sz w:val="22"/>
          <w:szCs w:val="22"/>
        </w:rPr>
        <w:t>o</w:t>
      </w:r>
      <w:r w:rsidRPr="00DB31B9">
        <w:rPr>
          <w:rFonts w:ascii="Arial" w:hAnsi="Arial" w:cs="Arial"/>
          <w:b/>
          <w:bCs/>
          <w:i/>
          <w:iCs/>
          <w:spacing w:val="-1"/>
          <w:sz w:val="22"/>
          <w:szCs w:val="22"/>
        </w:rPr>
        <w:t>n</w:t>
      </w:r>
      <w:r w:rsidRPr="00DB31B9">
        <w:rPr>
          <w:rFonts w:ascii="Arial" w:hAnsi="Arial" w:cs="Arial"/>
          <w:b/>
          <w:bCs/>
          <w:i/>
          <w:iCs/>
          <w:sz w:val="22"/>
          <w:szCs w:val="22"/>
        </w:rPr>
        <w:t>di</w:t>
      </w:r>
      <w:r w:rsidRPr="00DB31B9">
        <w:rPr>
          <w:rFonts w:ascii="Arial" w:hAnsi="Arial" w:cs="Arial"/>
          <w:b/>
          <w:bCs/>
          <w:i/>
          <w:iCs/>
          <w:spacing w:val="-1"/>
          <w:sz w:val="22"/>
          <w:szCs w:val="22"/>
        </w:rPr>
        <w:t>ti</w:t>
      </w:r>
      <w:r w:rsidRPr="00DB31B9">
        <w:rPr>
          <w:rFonts w:ascii="Arial" w:hAnsi="Arial" w:cs="Arial"/>
          <w:b/>
          <w:bCs/>
          <w:i/>
          <w:iCs/>
          <w:sz w:val="22"/>
          <w:szCs w:val="22"/>
        </w:rPr>
        <w:t>o</w:t>
      </w:r>
      <w:r w:rsidRPr="00DB31B9">
        <w:rPr>
          <w:rFonts w:ascii="Arial" w:hAnsi="Arial" w:cs="Arial"/>
          <w:b/>
          <w:bCs/>
          <w:i/>
          <w:iCs/>
          <w:spacing w:val="-1"/>
          <w:sz w:val="22"/>
          <w:szCs w:val="22"/>
        </w:rPr>
        <w:t>n</w:t>
      </w:r>
      <w:r w:rsidRPr="00DB31B9">
        <w:rPr>
          <w:rFonts w:ascii="Arial" w:hAnsi="Arial" w:cs="Arial"/>
          <w:b/>
          <w:bCs/>
          <w:i/>
          <w:iCs/>
          <w:sz w:val="22"/>
          <w:szCs w:val="22"/>
        </w:rPr>
        <w:t>s</w:t>
      </w:r>
    </w:p>
    <w:p w14:paraId="67EDECA8" w14:textId="77777777" w:rsidR="00FF53CA" w:rsidRDefault="00FF53CA" w:rsidP="00DB31B9">
      <w:pPr>
        <w:pStyle w:val="header3"/>
        <w:tabs>
          <w:tab w:val="clear" w:pos="720"/>
        </w:tabs>
        <w:spacing w:after="200" w:line="276" w:lineRule="auto"/>
        <w:ind w:right="1855"/>
        <w:jc w:val="both"/>
        <w:rPr>
          <w:rFonts w:cs="Arial"/>
          <w:b w:val="0"/>
          <w:bCs/>
          <w:i w:val="0"/>
          <w:iCs/>
          <w:spacing w:val="5"/>
          <w:sz w:val="22"/>
          <w:szCs w:val="22"/>
        </w:rPr>
      </w:pPr>
    </w:p>
    <w:p w14:paraId="5E464D16" w14:textId="2CF902D2" w:rsidR="00DB31B9" w:rsidRPr="00DB31B9" w:rsidRDefault="00DB31B9" w:rsidP="00DB31B9">
      <w:pPr>
        <w:pStyle w:val="header3"/>
        <w:tabs>
          <w:tab w:val="clear" w:pos="720"/>
        </w:tabs>
        <w:spacing w:after="200" w:line="276" w:lineRule="auto"/>
        <w:ind w:right="1855"/>
        <w:jc w:val="both"/>
        <w:rPr>
          <w:rFonts w:cs="Arial"/>
          <w:b w:val="0"/>
          <w:bCs/>
          <w:i w:val="0"/>
          <w:iCs/>
          <w:sz w:val="22"/>
          <w:szCs w:val="22"/>
        </w:rPr>
      </w:pPr>
      <w:r w:rsidRPr="00DB31B9">
        <w:rPr>
          <w:rFonts w:cs="Arial"/>
          <w:b w:val="0"/>
          <w:bCs/>
          <w:i w:val="0"/>
          <w:iCs/>
          <w:spacing w:val="5"/>
          <w:sz w:val="22"/>
          <w:szCs w:val="22"/>
        </w:rPr>
        <w:t>W</w:t>
      </w:r>
      <w:r w:rsidRPr="00DB31B9">
        <w:rPr>
          <w:rFonts w:cs="Arial"/>
          <w:b w:val="0"/>
          <w:bCs/>
          <w:i w:val="0"/>
          <w:iCs/>
          <w:spacing w:val="-3"/>
          <w:sz w:val="22"/>
          <w:szCs w:val="22"/>
        </w:rPr>
        <w:t>ea</w:t>
      </w:r>
      <w:r w:rsidRPr="00DB31B9">
        <w:rPr>
          <w:rFonts w:cs="Arial"/>
          <w:b w:val="0"/>
          <w:bCs/>
          <w:i w:val="0"/>
          <w:iCs/>
          <w:spacing w:val="1"/>
          <w:sz w:val="22"/>
          <w:szCs w:val="22"/>
        </w:rPr>
        <w:t>t</w:t>
      </w:r>
      <w:r w:rsidRPr="00DB31B9">
        <w:rPr>
          <w:rFonts w:cs="Arial"/>
          <w:b w:val="0"/>
          <w:bCs/>
          <w:i w:val="0"/>
          <w:iCs/>
          <w:sz w:val="22"/>
          <w:szCs w:val="22"/>
        </w:rPr>
        <w:t>h</w:t>
      </w:r>
      <w:r w:rsidRPr="00DB31B9">
        <w:rPr>
          <w:rFonts w:cs="Arial"/>
          <w:b w:val="0"/>
          <w:bCs/>
          <w:i w:val="0"/>
          <w:iCs/>
          <w:spacing w:val="-3"/>
          <w:sz w:val="22"/>
          <w:szCs w:val="22"/>
        </w:rPr>
        <w:t>e</w:t>
      </w:r>
      <w:r w:rsidRPr="00DB31B9">
        <w:rPr>
          <w:rFonts w:cs="Arial"/>
          <w:b w:val="0"/>
          <w:bCs/>
          <w:i w:val="0"/>
          <w:iCs/>
          <w:sz w:val="22"/>
          <w:szCs w:val="22"/>
        </w:rPr>
        <w:t>r</w:t>
      </w:r>
      <w:r w:rsidRPr="00DB31B9">
        <w:rPr>
          <w:rFonts w:cs="Arial"/>
          <w:b w:val="0"/>
          <w:bCs/>
          <w:i w:val="0"/>
          <w:iCs/>
          <w:spacing w:val="4"/>
          <w:sz w:val="22"/>
          <w:szCs w:val="22"/>
        </w:rPr>
        <w:t xml:space="preserve"> </w:t>
      </w:r>
      <w:r w:rsidRPr="00DB31B9">
        <w:rPr>
          <w:rFonts w:cs="Arial"/>
          <w:b w:val="0"/>
          <w:bCs/>
          <w:i w:val="0"/>
          <w:iCs/>
          <w:sz w:val="22"/>
          <w:szCs w:val="22"/>
        </w:rPr>
        <w:t>d</w:t>
      </w:r>
      <w:r w:rsidRPr="00DB31B9">
        <w:rPr>
          <w:rFonts w:cs="Arial"/>
          <w:b w:val="0"/>
          <w:bCs/>
          <w:i w:val="0"/>
          <w:iCs/>
          <w:spacing w:val="-1"/>
          <w:sz w:val="22"/>
          <w:szCs w:val="22"/>
        </w:rPr>
        <w:t>e</w:t>
      </w:r>
      <w:r w:rsidRPr="00DB31B9">
        <w:rPr>
          <w:rFonts w:cs="Arial"/>
          <w:b w:val="0"/>
          <w:bCs/>
          <w:i w:val="0"/>
          <w:iCs/>
          <w:spacing w:val="1"/>
          <w:sz w:val="22"/>
          <w:szCs w:val="22"/>
        </w:rPr>
        <w:t>t</w:t>
      </w:r>
      <w:r w:rsidRPr="00DB31B9">
        <w:rPr>
          <w:rFonts w:cs="Arial"/>
          <w:b w:val="0"/>
          <w:bCs/>
          <w:i w:val="0"/>
          <w:iCs/>
          <w:sz w:val="22"/>
          <w:szCs w:val="22"/>
        </w:rPr>
        <w:t>a</w:t>
      </w:r>
      <w:r w:rsidRPr="00DB31B9">
        <w:rPr>
          <w:rFonts w:cs="Arial"/>
          <w:b w:val="0"/>
          <w:bCs/>
          <w:i w:val="0"/>
          <w:iCs/>
          <w:spacing w:val="-1"/>
          <w:sz w:val="22"/>
          <w:szCs w:val="22"/>
        </w:rPr>
        <w:t>il</w:t>
      </w:r>
      <w:r w:rsidRPr="00DB31B9">
        <w:rPr>
          <w:rFonts w:cs="Arial"/>
          <w:b w:val="0"/>
          <w:bCs/>
          <w:i w:val="0"/>
          <w:iCs/>
          <w:sz w:val="22"/>
          <w:szCs w:val="22"/>
        </w:rPr>
        <w:t>s</w:t>
      </w:r>
      <w:r w:rsidRPr="00DB31B9">
        <w:rPr>
          <w:rFonts w:cs="Arial"/>
          <w:b w:val="0"/>
          <w:bCs/>
          <w:i w:val="0"/>
          <w:iCs/>
          <w:spacing w:val="3"/>
          <w:sz w:val="22"/>
          <w:szCs w:val="22"/>
        </w:rPr>
        <w:t xml:space="preserve"> </w:t>
      </w:r>
      <w:r w:rsidRPr="00DB31B9">
        <w:rPr>
          <w:rFonts w:cs="Arial"/>
          <w:b w:val="0"/>
          <w:bCs/>
          <w:i w:val="0"/>
          <w:iCs/>
          <w:spacing w:val="-3"/>
          <w:sz w:val="22"/>
          <w:szCs w:val="22"/>
        </w:rPr>
        <w:t>w</w:t>
      </w:r>
      <w:r w:rsidRPr="00DB31B9">
        <w:rPr>
          <w:rFonts w:cs="Arial"/>
          <w:b w:val="0"/>
          <w:bCs/>
          <w:i w:val="0"/>
          <w:iCs/>
          <w:sz w:val="22"/>
          <w:szCs w:val="22"/>
        </w:rPr>
        <w:t>ere</w:t>
      </w:r>
      <w:r w:rsidRPr="00DB31B9">
        <w:rPr>
          <w:rFonts w:cs="Arial"/>
          <w:b w:val="0"/>
          <w:bCs/>
          <w:i w:val="0"/>
          <w:iCs/>
          <w:spacing w:val="3"/>
          <w:sz w:val="22"/>
          <w:szCs w:val="22"/>
        </w:rPr>
        <w:t xml:space="preserve"> </w:t>
      </w:r>
      <w:r w:rsidRPr="00DB31B9">
        <w:rPr>
          <w:rFonts w:cs="Arial"/>
          <w:b w:val="0"/>
          <w:bCs/>
          <w:i w:val="0"/>
          <w:iCs/>
          <w:spacing w:val="1"/>
          <w:sz w:val="22"/>
          <w:szCs w:val="22"/>
        </w:rPr>
        <w:t>r</w:t>
      </w:r>
      <w:r w:rsidRPr="00DB31B9">
        <w:rPr>
          <w:rFonts w:cs="Arial"/>
          <w:b w:val="0"/>
          <w:bCs/>
          <w:i w:val="0"/>
          <w:iCs/>
          <w:spacing w:val="-3"/>
          <w:sz w:val="22"/>
          <w:szCs w:val="22"/>
        </w:rPr>
        <w:t>e</w:t>
      </w:r>
      <w:r w:rsidRPr="00DB31B9">
        <w:rPr>
          <w:rFonts w:cs="Arial"/>
          <w:b w:val="0"/>
          <w:bCs/>
          <w:i w:val="0"/>
          <w:iCs/>
          <w:sz w:val="22"/>
          <w:szCs w:val="22"/>
        </w:rPr>
        <w:t>corded</w:t>
      </w:r>
      <w:r w:rsidRPr="00DB31B9">
        <w:rPr>
          <w:rFonts w:cs="Arial"/>
          <w:b w:val="0"/>
          <w:bCs/>
          <w:i w:val="0"/>
          <w:iCs/>
          <w:spacing w:val="3"/>
          <w:sz w:val="22"/>
          <w:szCs w:val="22"/>
        </w:rPr>
        <w:t xml:space="preserve"> </w:t>
      </w:r>
      <w:r w:rsidRPr="00DB31B9">
        <w:rPr>
          <w:rFonts w:cs="Arial"/>
          <w:b w:val="0"/>
          <w:bCs/>
          <w:i w:val="0"/>
          <w:iCs/>
          <w:sz w:val="22"/>
          <w:szCs w:val="22"/>
        </w:rPr>
        <w:t xml:space="preserve">by </w:t>
      </w:r>
      <w:r w:rsidRPr="00DB31B9">
        <w:rPr>
          <w:rFonts w:cs="Arial"/>
          <w:b w:val="0"/>
          <w:bCs/>
          <w:i w:val="0"/>
          <w:iCs/>
          <w:spacing w:val="1"/>
          <w:sz w:val="22"/>
          <w:szCs w:val="22"/>
        </w:rPr>
        <w:t>t</w:t>
      </w:r>
      <w:r w:rsidRPr="00DB31B9">
        <w:rPr>
          <w:rFonts w:cs="Arial"/>
          <w:b w:val="0"/>
          <w:bCs/>
          <w:i w:val="0"/>
          <w:iCs/>
          <w:sz w:val="22"/>
          <w:szCs w:val="22"/>
        </w:rPr>
        <w:t>he</w:t>
      </w:r>
      <w:r w:rsidRPr="00DB31B9">
        <w:rPr>
          <w:rFonts w:cs="Arial"/>
          <w:b w:val="0"/>
          <w:bCs/>
          <w:i w:val="0"/>
          <w:iCs/>
          <w:spacing w:val="2"/>
          <w:sz w:val="22"/>
          <w:szCs w:val="22"/>
        </w:rPr>
        <w:t xml:space="preserve"> </w:t>
      </w:r>
      <w:r w:rsidRPr="00DB31B9">
        <w:rPr>
          <w:rFonts w:cs="Arial"/>
          <w:b w:val="0"/>
          <w:bCs/>
          <w:i w:val="0"/>
          <w:iCs/>
          <w:spacing w:val="-1"/>
          <w:sz w:val="22"/>
          <w:szCs w:val="22"/>
        </w:rPr>
        <w:t>NV</w:t>
      </w:r>
      <w:r w:rsidRPr="00DB31B9">
        <w:rPr>
          <w:rFonts w:cs="Arial"/>
          <w:b w:val="0"/>
          <w:bCs/>
          <w:i w:val="0"/>
          <w:iCs/>
          <w:sz w:val="22"/>
          <w:szCs w:val="22"/>
        </w:rPr>
        <w:t>C</w:t>
      </w:r>
      <w:r w:rsidRPr="00DB31B9">
        <w:rPr>
          <w:rFonts w:cs="Arial"/>
          <w:b w:val="0"/>
          <w:bCs/>
          <w:i w:val="0"/>
          <w:iCs/>
          <w:spacing w:val="2"/>
          <w:sz w:val="22"/>
          <w:szCs w:val="22"/>
        </w:rPr>
        <w:t xml:space="preserve"> </w:t>
      </w:r>
      <w:r w:rsidRPr="00DB31B9">
        <w:rPr>
          <w:rFonts w:cs="Arial"/>
          <w:b w:val="0"/>
          <w:bCs/>
          <w:i w:val="0"/>
          <w:iCs/>
          <w:sz w:val="22"/>
          <w:szCs w:val="22"/>
        </w:rPr>
        <w:t>Consultant using a Davis Vantage Vue weather station (model 6250UK, product no.#6351UK) d</w:t>
      </w:r>
      <w:r w:rsidRPr="00DB31B9">
        <w:rPr>
          <w:rFonts w:cs="Arial"/>
          <w:b w:val="0"/>
          <w:bCs/>
          <w:i w:val="0"/>
          <w:iCs/>
          <w:spacing w:val="-1"/>
          <w:sz w:val="22"/>
          <w:szCs w:val="22"/>
        </w:rPr>
        <w:t>u</w:t>
      </w:r>
      <w:r w:rsidRPr="00DB31B9">
        <w:rPr>
          <w:rFonts w:cs="Arial"/>
          <w:b w:val="0"/>
          <w:bCs/>
          <w:i w:val="0"/>
          <w:iCs/>
          <w:spacing w:val="1"/>
          <w:sz w:val="22"/>
          <w:szCs w:val="22"/>
        </w:rPr>
        <w:t>r</w:t>
      </w:r>
      <w:r w:rsidRPr="00DB31B9">
        <w:rPr>
          <w:rFonts w:cs="Arial"/>
          <w:b w:val="0"/>
          <w:bCs/>
          <w:i w:val="0"/>
          <w:iCs/>
          <w:spacing w:val="-1"/>
          <w:sz w:val="22"/>
          <w:szCs w:val="22"/>
        </w:rPr>
        <w:t>i</w:t>
      </w:r>
      <w:r w:rsidRPr="00DB31B9">
        <w:rPr>
          <w:rFonts w:cs="Arial"/>
          <w:b w:val="0"/>
          <w:bCs/>
          <w:i w:val="0"/>
          <w:iCs/>
          <w:spacing w:val="-3"/>
          <w:sz w:val="22"/>
          <w:szCs w:val="22"/>
        </w:rPr>
        <w:t>n</w:t>
      </w:r>
      <w:r w:rsidRPr="00DB31B9">
        <w:rPr>
          <w:rFonts w:cs="Arial"/>
          <w:b w:val="0"/>
          <w:bCs/>
          <w:i w:val="0"/>
          <w:iCs/>
          <w:sz w:val="22"/>
          <w:szCs w:val="22"/>
        </w:rPr>
        <w:t>g</w:t>
      </w:r>
      <w:r w:rsidRPr="00DB31B9">
        <w:rPr>
          <w:rFonts w:cs="Arial"/>
          <w:b w:val="0"/>
          <w:bCs/>
          <w:i w:val="0"/>
          <w:iCs/>
          <w:spacing w:val="5"/>
          <w:sz w:val="22"/>
          <w:szCs w:val="22"/>
        </w:rPr>
        <w:t xml:space="preserve"> </w:t>
      </w:r>
      <w:r w:rsidRPr="00DB31B9">
        <w:rPr>
          <w:rFonts w:cs="Arial"/>
          <w:b w:val="0"/>
          <w:bCs/>
          <w:i w:val="0"/>
          <w:iCs/>
          <w:spacing w:val="1"/>
          <w:sz w:val="22"/>
          <w:szCs w:val="22"/>
        </w:rPr>
        <w:t>t</w:t>
      </w:r>
      <w:r w:rsidRPr="00DB31B9">
        <w:rPr>
          <w:rFonts w:cs="Arial"/>
          <w:b w:val="0"/>
          <w:bCs/>
          <w:i w:val="0"/>
          <w:iCs/>
          <w:spacing w:val="5"/>
          <w:sz w:val="22"/>
          <w:szCs w:val="22"/>
        </w:rPr>
        <w:t>h</w:t>
      </w:r>
      <w:r w:rsidRPr="00DB31B9">
        <w:rPr>
          <w:rFonts w:cs="Arial"/>
          <w:b w:val="0"/>
          <w:bCs/>
          <w:i w:val="0"/>
          <w:iCs/>
          <w:sz w:val="22"/>
          <w:szCs w:val="22"/>
        </w:rPr>
        <w:t>e</w:t>
      </w:r>
      <w:r w:rsidRPr="00DB31B9">
        <w:rPr>
          <w:rFonts w:cs="Arial"/>
          <w:b w:val="0"/>
          <w:bCs/>
          <w:i w:val="0"/>
          <w:iCs/>
          <w:spacing w:val="3"/>
          <w:sz w:val="22"/>
          <w:szCs w:val="22"/>
        </w:rPr>
        <w:t xml:space="preserve"> </w:t>
      </w:r>
      <w:r w:rsidRPr="00DB31B9">
        <w:rPr>
          <w:rFonts w:cs="Arial"/>
          <w:b w:val="0"/>
          <w:bCs/>
          <w:i w:val="0"/>
          <w:iCs/>
          <w:sz w:val="22"/>
          <w:szCs w:val="22"/>
        </w:rPr>
        <w:t>p</w:t>
      </w:r>
      <w:r w:rsidRPr="00DB31B9">
        <w:rPr>
          <w:rFonts w:cs="Arial"/>
          <w:b w:val="0"/>
          <w:bCs/>
          <w:i w:val="0"/>
          <w:iCs/>
          <w:spacing w:val="-3"/>
          <w:sz w:val="22"/>
          <w:szCs w:val="22"/>
        </w:rPr>
        <w:t>e</w:t>
      </w:r>
      <w:r w:rsidRPr="00DB31B9">
        <w:rPr>
          <w:rFonts w:cs="Arial"/>
          <w:b w:val="0"/>
          <w:bCs/>
          <w:i w:val="0"/>
          <w:iCs/>
          <w:spacing w:val="1"/>
          <w:sz w:val="22"/>
          <w:szCs w:val="22"/>
        </w:rPr>
        <w:t>r</w:t>
      </w:r>
      <w:r w:rsidRPr="00DB31B9">
        <w:rPr>
          <w:rFonts w:cs="Arial"/>
          <w:b w:val="0"/>
          <w:bCs/>
          <w:i w:val="0"/>
          <w:iCs/>
          <w:spacing w:val="-1"/>
          <w:sz w:val="22"/>
          <w:szCs w:val="22"/>
        </w:rPr>
        <w:t>i</w:t>
      </w:r>
      <w:r w:rsidRPr="00DB31B9">
        <w:rPr>
          <w:rFonts w:cs="Arial"/>
          <w:b w:val="0"/>
          <w:bCs/>
          <w:i w:val="0"/>
          <w:iCs/>
          <w:sz w:val="22"/>
          <w:szCs w:val="22"/>
        </w:rPr>
        <w:t>od</w:t>
      </w:r>
      <w:r w:rsidRPr="00DB31B9">
        <w:rPr>
          <w:rFonts w:cs="Arial"/>
          <w:b w:val="0"/>
          <w:bCs/>
          <w:i w:val="0"/>
          <w:iCs/>
          <w:spacing w:val="2"/>
          <w:sz w:val="22"/>
          <w:szCs w:val="22"/>
        </w:rPr>
        <w:t xml:space="preserve"> </w:t>
      </w:r>
      <w:r w:rsidRPr="00DB31B9">
        <w:rPr>
          <w:rFonts w:cs="Arial"/>
          <w:b w:val="0"/>
          <w:bCs/>
          <w:i w:val="0"/>
          <w:iCs/>
          <w:spacing w:val="-3"/>
          <w:sz w:val="22"/>
          <w:szCs w:val="22"/>
        </w:rPr>
        <w:t>o</w:t>
      </w:r>
      <w:r w:rsidRPr="00DB31B9">
        <w:rPr>
          <w:rFonts w:cs="Arial"/>
          <w:b w:val="0"/>
          <w:bCs/>
          <w:i w:val="0"/>
          <w:iCs/>
          <w:sz w:val="22"/>
          <w:szCs w:val="22"/>
        </w:rPr>
        <w:t>f</w:t>
      </w:r>
      <w:r w:rsidRPr="00DB31B9">
        <w:rPr>
          <w:rFonts w:cs="Arial"/>
          <w:b w:val="0"/>
          <w:bCs/>
          <w:i w:val="0"/>
          <w:iCs/>
          <w:spacing w:val="4"/>
          <w:sz w:val="22"/>
          <w:szCs w:val="22"/>
        </w:rPr>
        <w:t xml:space="preserve"> </w:t>
      </w:r>
      <w:r w:rsidRPr="00DB31B9">
        <w:rPr>
          <w:rFonts w:cs="Arial"/>
          <w:b w:val="0"/>
          <w:bCs/>
          <w:i w:val="0"/>
          <w:iCs/>
          <w:spacing w:val="1"/>
          <w:sz w:val="22"/>
          <w:szCs w:val="22"/>
        </w:rPr>
        <w:t>t</w:t>
      </w:r>
      <w:r w:rsidRPr="00DB31B9">
        <w:rPr>
          <w:rFonts w:cs="Arial"/>
          <w:b w:val="0"/>
          <w:bCs/>
          <w:i w:val="0"/>
          <w:iCs/>
          <w:sz w:val="22"/>
          <w:szCs w:val="22"/>
        </w:rPr>
        <w:t>he</w:t>
      </w:r>
      <w:r w:rsidRPr="00DB31B9">
        <w:rPr>
          <w:rFonts w:cs="Arial"/>
          <w:b w:val="0"/>
          <w:bCs/>
          <w:i w:val="0"/>
          <w:iCs/>
          <w:spacing w:val="2"/>
          <w:sz w:val="22"/>
          <w:szCs w:val="22"/>
        </w:rPr>
        <w:t xml:space="preserve"> </w:t>
      </w:r>
      <w:r w:rsidRPr="00DB31B9">
        <w:rPr>
          <w:rFonts w:cs="Arial"/>
          <w:b w:val="0"/>
          <w:bCs/>
          <w:i w:val="0"/>
          <w:iCs/>
          <w:sz w:val="22"/>
          <w:szCs w:val="22"/>
        </w:rPr>
        <w:t>S</w:t>
      </w:r>
      <w:r w:rsidRPr="00DB31B9">
        <w:rPr>
          <w:rFonts w:cs="Arial"/>
          <w:b w:val="0"/>
          <w:bCs/>
          <w:i w:val="0"/>
          <w:iCs/>
          <w:spacing w:val="-3"/>
          <w:sz w:val="22"/>
          <w:szCs w:val="22"/>
        </w:rPr>
        <w:t>u</w:t>
      </w:r>
      <w:r w:rsidRPr="00DB31B9">
        <w:rPr>
          <w:rFonts w:cs="Arial"/>
          <w:b w:val="0"/>
          <w:bCs/>
          <w:i w:val="0"/>
          <w:iCs/>
          <w:spacing w:val="1"/>
          <w:sz w:val="22"/>
          <w:szCs w:val="22"/>
        </w:rPr>
        <w:t>r</w:t>
      </w:r>
      <w:r w:rsidRPr="00DB31B9">
        <w:rPr>
          <w:rFonts w:cs="Arial"/>
          <w:b w:val="0"/>
          <w:bCs/>
          <w:i w:val="0"/>
          <w:iCs/>
          <w:spacing w:val="-2"/>
          <w:sz w:val="22"/>
          <w:szCs w:val="22"/>
        </w:rPr>
        <w:t>v</w:t>
      </w:r>
      <w:r w:rsidRPr="00DB31B9">
        <w:rPr>
          <w:rFonts w:cs="Arial"/>
          <w:b w:val="0"/>
          <w:bCs/>
          <w:i w:val="0"/>
          <w:iCs/>
          <w:sz w:val="22"/>
          <w:szCs w:val="22"/>
        </w:rPr>
        <w:t>e</w:t>
      </w:r>
      <w:r w:rsidRPr="00DB31B9">
        <w:rPr>
          <w:rFonts w:cs="Arial"/>
          <w:b w:val="0"/>
          <w:bCs/>
          <w:i w:val="0"/>
          <w:iCs/>
          <w:spacing w:val="-3"/>
          <w:sz w:val="22"/>
          <w:szCs w:val="22"/>
        </w:rPr>
        <w:t>y</w:t>
      </w:r>
      <w:r w:rsidRPr="00DB31B9">
        <w:rPr>
          <w:rFonts w:cs="Arial"/>
          <w:b w:val="0"/>
          <w:bCs/>
          <w:i w:val="0"/>
          <w:iCs/>
          <w:sz w:val="22"/>
          <w:szCs w:val="22"/>
        </w:rPr>
        <w:t>.</w:t>
      </w:r>
      <w:r w:rsidRPr="00DB31B9">
        <w:rPr>
          <w:rFonts w:cs="Arial"/>
          <w:b w:val="0"/>
          <w:bCs/>
          <w:i w:val="0"/>
          <w:iCs/>
          <w:spacing w:val="4"/>
          <w:sz w:val="22"/>
          <w:szCs w:val="22"/>
        </w:rPr>
        <w:t xml:space="preserve"> </w:t>
      </w:r>
      <w:r w:rsidRPr="00DB31B9">
        <w:rPr>
          <w:rFonts w:cs="Arial"/>
          <w:b w:val="0"/>
          <w:bCs/>
          <w:i w:val="0"/>
          <w:iCs/>
          <w:sz w:val="22"/>
          <w:szCs w:val="22"/>
        </w:rPr>
        <w:t>Any unsuitable monitoring periods were removed from the data set (i.e. high winds or rain or temperatures below zero) as</w:t>
      </w:r>
      <w:r w:rsidRPr="00DB31B9">
        <w:rPr>
          <w:rFonts w:cs="Arial"/>
          <w:b w:val="0"/>
          <w:bCs/>
          <w:i w:val="0"/>
          <w:iCs/>
          <w:spacing w:val="-1"/>
          <w:sz w:val="22"/>
          <w:szCs w:val="22"/>
        </w:rPr>
        <w:t xml:space="preserve"> detailed</w:t>
      </w:r>
      <w:r w:rsidRPr="00DB31B9">
        <w:rPr>
          <w:rFonts w:cs="Arial"/>
          <w:b w:val="0"/>
          <w:bCs/>
          <w:i w:val="0"/>
          <w:iCs/>
          <w:spacing w:val="2"/>
          <w:sz w:val="22"/>
          <w:szCs w:val="22"/>
        </w:rPr>
        <w:t xml:space="preserve"> </w:t>
      </w:r>
      <w:r w:rsidRPr="00DB31B9">
        <w:rPr>
          <w:rFonts w:cs="Arial"/>
          <w:b w:val="0"/>
          <w:bCs/>
          <w:i w:val="0"/>
          <w:iCs/>
          <w:sz w:val="22"/>
          <w:szCs w:val="22"/>
        </w:rPr>
        <w:t>b</w:t>
      </w:r>
      <w:r w:rsidRPr="00DB31B9">
        <w:rPr>
          <w:rFonts w:cs="Arial"/>
          <w:b w:val="0"/>
          <w:bCs/>
          <w:i w:val="0"/>
          <w:iCs/>
          <w:spacing w:val="-1"/>
          <w:sz w:val="22"/>
          <w:szCs w:val="22"/>
        </w:rPr>
        <w:t>el</w:t>
      </w:r>
      <w:r w:rsidRPr="00DB31B9">
        <w:rPr>
          <w:rFonts w:cs="Arial"/>
          <w:b w:val="0"/>
          <w:bCs/>
          <w:i w:val="0"/>
          <w:iCs/>
          <w:sz w:val="22"/>
          <w:szCs w:val="22"/>
        </w:rPr>
        <w:t>o</w:t>
      </w:r>
      <w:r w:rsidRPr="00DB31B9">
        <w:rPr>
          <w:rFonts w:cs="Arial"/>
          <w:b w:val="0"/>
          <w:bCs/>
          <w:i w:val="0"/>
          <w:iCs/>
          <w:spacing w:val="-4"/>
          <w:sz w:val="22"/>
          <w:szCs w:val="22"/>
        </w:rPr>
        <w:t>w</w:t>
      </w:r>
      <w:r w:rsidRPr="00DB31B9">
        <w:rPr>
          <w:rFonts w:cs="Arial"/>
          <w:b w:val="0"/>
          <w:bCs/>
          <w:i w:val="0"/>
          <w:iCs/>
          <w:sz w:val="22"/>
          <w:szCs w:val="22"/>
        </w:rPr>
        <w:t>.</w:t>
      </w:r>
    </w:p>
    <w:p w14:paraId="4A083E73" w14:textId="77777777" w:rsidR="00DB31B9" w:rsidRDefault="00DB31B9" w:rsidP="00DB31B9">
      <w:pPr>
        <w:pStyle w:val="header3"/>
        <w:tabs>
          <w:tab w:val="clear" w:pos="720"/>
        </w:tabs>
        <w:spacing w:line="360" w:lineRule="auto"/>
        <w:ind w:left="902"/>
        <w:jc w:val="both"/>
        <w:rPr>
          <w:rFonts w:cs="Arial"/>
          <w:b w:val="0"/>
          <w:bCs/>
          <w:i w:val="0"/>
          <w:iCs/>
          <w:sz w:val="22"/>
          <w:szCs w:val="22"/>
        </w:rPr>
      </w:pPr>
    </w:p>
    <w:p w14:paraId="3950AC7A" w14:textId="77777777" w:rsidR="00DB31B9" w:rsidRDefault="00DB31B9" w:rsidP="00DB31B9">
      <w:pPr>
        <w:pStyle w:val="header3"/>
        <w:tabs>
          <w:tab w:val="clear" w:pos="720"/>
        </w:tabs>
        <w:spacing w:line="360" w:lineRule="auto"/>
        <w:ind w:left="902"/>
        <w:jc w:val="both"/>
        <w:rPr>
          <w:rFonts w:cs="Arial"/>
          <w:b w:val="0"/>
          <w:bCs/>
          <w:i w:val="0"/>
          <w:iCs/>
          <w:sz w:val="22"/>
          <w:szCs w:val="22"/>
        </w:rPr>
      </w:pPr>
    </w:p>
    <w:p w14:paraId="66F590F8" w14:textId="77777777" w:rsidR="00DB31B9" w:rsidRDefault="00DB31B9" w:rsidP="00DB31B9">
      <w:pPr>
        <w:rPr>
          <w:rFonts w:ascii="Arial" w:hAnsi="Arial" w:cs="Arial"/>
          <w:b/>
          <w:iCs/>
          <w:snapToGrid w:val="0"/>
          <w:color w:val="000000"/>
        </w:rPr>
      </w:pPr>
      <w:r>
        <w:rPr>
          <w:rFonts w:cs="Arial"/>
          <w:i/>
          <w:iCs/>
        </w:rPr>
        <w:br w:type="page"/>
      </w:r>
    </w:p>
    <w:p w14:paraId="75C77353" w14:textId="77777777" w:rsidR="00DB31B9" w:rsidRDefault="00DB31B9" w:rsidP="00FF53CA">
      <w:pPr>
        <w:pStyle w:val="header3"/>
        <w:tabs>
          <w:tab w:val="clear" w:pos="720"/>
        </w:tabs>
        <w:jc w:val="both"/>
        <w:rPr>
          <w:rFonts w:cs="Arial"/>
          <w:i w:val="0"/>
          <w:iCs/>
          <w:sz w:val="22"/>
          <w:szCs w:val="22"/>
        </w:rPr>
      </w:pPr>
      <w:r>
        <w:rPr>
          <w:rFonts w:cs="Arial"/>
          <w:i w:val="0"/>
          <w:iCs/>
          <w:sz w:val="22"/>
          <w:szCs w:val="22"/>
        </w:rPr>
        <w:lastRenderedPageBreak/>
        <w:t>Photographs of Monitoring Positions</w:t>
      </w:r>
    </w:p>
    <w:p w14:paraId="7FA0334E" w14:textId="77777777" w:rsidR="00DB31B9" w:rsidRDefault="00DB31B9" w:rsidP="00DB31B9">
      <w:pPr>
        <w:pStyle w:val="header3"/>
        <w:tabs>
          <w:tab w:val="clear" w:pos="720"/>
        </w:tabs>
        <w:ind w:left="902"/>
        <w:jc w:val="both"/>
        <w:rPr>
          <w:rFonts w:cs="Arial"/>
          <w:i w:val="0"/>
          <w:iCs/>
          <w:sz w:val="22"/>
          <w:szCs w:val="22"/>
        </w:rPr>
      </w:pPr>
    </w:p>
    <w:p w14:paraId="3FDD36CA" w14:textId="77777777" w:rsidR="00DB31B9" w:rsidRDefault="00DB31B9" w:rsidP="00FF53CA">
      <w:pPr>
        <w:pStyle w:val="header3"/>
        <w:tabs>
          <w:tab w:val="clear" w:pos="720"/>
        </w:tabs>
        <w:jc w:val="both"/>
        <w:rPr>
          <w:rFonts w:cs="Arial"/>
          <w:i w:val="0"/>
          <w:iCs/>
          <w:sz w:val="22"/>
          <w:szCs w:val="22"/>
        </w:rPr>
      </w:pPr>
      <w:r>
        <w:rPr>
          <w:rFonts w:cs="Arial"/>
          <w:i w:val="0"/>
          <w:iCs/>
          <w:sz w:val="22"/>
          <w:szCs w:val="22"/>
        </w:rPr>
        <w:t>Position A:  Land Adjacent to Nearest Property off Roscoe Avenue</w:t>
      </w:r>
    </w:p>
    <w:p w14:paraId="248BBC2D" w14:textId="77777777" w:rsidR="00DB31B9" w:rsidRDefault="00DB31B9" w:rsidP="00FF53CA">
      <w:pPr>
        <w:pStyle w:val="header3"/>
        <w:tabs>
          <w:tab w:val="clear" w:pos="720"/>
        </w:tabs>
        <w:jc w:val="both"/>
        <w:rPr>
          <w:rFonts w:cs="Arial"/>
          <w:i w:val="0"/>
          <w:iCs/>
          <w:sz w:val="22"/>
          <w:szCs w:val="22"/>
        </w:rPr>
      </w:pPr>
      <w:r>
        <w:rPr>
          <w:rFonts w:cs="Arial"/>
          <w:i w:val="0"/>
          <w:iCs/>
          <w:noProof/>
          <w:sz w:val="22"/>
          <w:szCs w:val="22"/>
        </w:rPr>
        <w:drawing>
          <wp:inline distT="0" distB="0" distL="0" distR="0" wp14:anchorId="04E09F48" wp14:editId="494D194D">
            <wp:extent cx="1600200" cy="2807287"/>
            <wp:effectExtent l="0" t="0" r="0" b="0"/>
            <wp:docPr id="1955233755" name="Picture 1" descr="A screenshot of a satellite imag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33755" name="Picture 1" descr="A screenshot of a satellite image of a city&#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6400" cy="2818164"/>
                    </a:xfrm>
                    <a:prstGeom prst="rect">
                      <a:avLst/>
                    </a:prstGeom>
                    <a:noFill/>
                    <a:ln>
                      <a:noFill/>
                    </a:ln>
                  </pic:spPr>
                </pic:pic>
              </a:graphicData>
            </a:graphic>
          </wp:inline>
        </w:drawing>
      </w:r>
      <w:r>
        <w:rPr>
          <w:rFonts w:cs="Arial"/>
          <w:i w:val="0"/>
          <w:iCs/>
          <w:sz w:val="22"/>
          <w:szCs w:val="22"/>
        </w:rPr>
        <w:t xml:space="preserve">     </w:t>
      </w:r>
      <w:r>
        <w:rPr>
          <w:rFonts w:cs="Arial"/>
          <w:i w:val="0"/>
          <w:iCs/>
          <w:noProof/>
          <w:sz w:val="22"/>
          <w:szCs w:val="22"/>
        </w:rPr>
        <w:drawing>
          <wp:inline distT="0" distB="0" distL="0" distR="0" wp14:anchorId="380A0EE6" wp14:editId="2DD06F99">
            <wp:extent cx="2444750" cy="2784928"/>
            <wp:effectExtent l="0" t="0" r="0" b="0"/>
            <wp:docPr id="259999989" name="Picture 2" descr="A camera tripod with a cov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99989" name="Picture 2" descr="A camera tripod with a cover on i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3714" cy="2795140"/>
                    </a:xfrm>
                    <a:prstGeom prst="rect">
                      <a:avLst/>
                    </a:prstGeom>
                    <a:noFill/>
                    <a:ln>
                      <a:noFill/>
                    </a:ln>
                  </pic:spPr>
                </pic:pic>
              </a:graphicData>
            </a:graphic>
          </wp:inline>
        </w:drawing>
      </w:r>
    </w:p>
    <w:p w14:paraId="1FBEC731" w14:textId="77777777" w:rsidR="00DB31B9" w:rsidRDefault="00DB31B9" w:rsidP="00DB31B9">
      <w:pPr>
        <w:pStyle w:val="header3"/>
        <w:tabs>
          <w:tab w:val="clear" w:pos="720"/>
        </w:tabs>
        <w:ind w:left="902"/>
        <w:jc w:val="both"/>
        <w:rPr>
          <w:rFonts w:cs="Arial"/>
          <w:i w:val="0"/>
          <w:iCs/>
          <w:sz w:val="22"/>
          <w:szCs w:val="22"/>
        </w:rPr>
      </w:pPr>
    </w:p>
    <w:p w14:paraId="74EC6928" w14:textId="77777777" w:rsidR="00DB31B9" w:rsidRDefault="00DB31B9" w:rsidP="00FF53CA">
      <w:pPr>
        <w:pStyle w:val="header3"/>
        <w:tabs>
          <w:tab w:val="clear" w:pos="720"/>
        </w:tabs>
        <w:jc w:val="both"/>
        <w:rPr>
          <w:rFonts w:cs="Arial"/>
          <w:i w:val="0"/>
          <w:iCs/>
          <w:sz w:val="22"/>
          <w:szCs w:val="22"/>
        </w:rPr>
      </w:pPr>
      <w:r>
        <w:rPr>
          <w:rFonts w:cs="Arial"/>
          <w:i w:val="0"/>
          <w:iCs/>
          <w:sz w:val="22"/>
          <w:szCs w:val="22"/>
        </w:rPr>
        <w:t>Weather Station adjacent to Roscoe Avenue Receptors</w:t>
      </w:r>
    </w:p>
    <w:p w14:paraId="2C8B12E0" w14:textId="77777777" w:rsidR="00DB31B9" w:rsidRDefault="00DB31B9" w:rsidP="00FF53CA">
      <w:pPr>
        <w:pStyle w:val="header3"/>
        <w:tabs>
          <w:tab w:val="clear" w:pos="720"/>
        </w:tabs>
        <w:jc w:val="both"/>
        <w:rPr>
          <w:rFonts w:cs="Arial"/>
          <w:i w:val="0"/>
          <w:iCs/>
          <w:sz w:val="22"/>
          <w:szCs w:val="22"/>
        </w:rPr>
      </w:pPr>
      <w:r>
        <w:rPr>
          <w:rFonts w:cs="Arial"/>
          <w:i w:val="0"/>
          <w:iCs/>
          <w:noProof/>
          <w:sz w:val="22"/>
          <w:szCs w:val="22"/>
        </w:rPr>
        <w:drawing>
          <wp:inline distT="0" distB="0" distL="0" distR="0" wp14:anchorId="5D17DBAF" wp14:editId="30560525">
            <wp:extent cx="1791382" cy="2051050"/>
            <wp:effectExtent l="0" t="0" r="0" b="6350"/>
            <wp:docPr id="1568344107" name="Picture 3" descr="A device on a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44107" name="Picture 3" descr="A device on a tripo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7870" cy="2058479"/>
                    </a:xfrm>
                    <a:prstGeom prst="rect">
                      <a:avLst/>
                    </a:prstGeom>
                    <a:noFill/>
                    <a:ln>
                      <a:noFill/>
                    </a:ln>
                  </pic:spPr>
                </pic:pic>
              </a:graphicData>
            </a:graphic>
          </wp:inline>
        </w:drawing>
      </w:r>
    </w:p>
    <w:p w14:paraId="6E5FF237" w14:textId="77777777" w:rsidR="00DB31B9" w:rsidRDefault="00DB31B9" w:rsidP="00DB31B9">
      <w:pPr>
        <w:pStyle w:val="header3"/>
        <w:tabs>
          <w:tab w:val="clear" w:pos="720"/>
        </w:tabs>
        <w:ind w:left="902"/>
        <w:jc w:val="both"/>
        <w:rPr>
          <w:rFonts w:cs="Arial"/>
          <w:i w:val="0"/>
          <w:iCs/>
          <w:sz w:val="22"/>
          <w:szCs w:val="22"/>
        </w:rPr>
      </w:pPr>
    </w:p>
    <w:p w14:paraId="71DC15D3" w14:textId="77777777" w:rsidR="00DB31B9" w:rsidRDefault="00DB31B9" w:rsidP="00FF53CA">
      <w:pPr>
        <w:pStyle w:val="header3"/>
        <w:tabs>
          <w:tab w:val="clear" w:pos="720"/>
        </w:tabs>
        <w:jc w:val="both"/>
        <w:rPr>
          <w:rFonts w:cs="Arial"/>
          <w:i w:val="0"/>
          <w:iCs/>
          <w:sz w:val="22"/>
          <w:szCs w:val="22"/>
        </w:rPr>
      </w:pPr>
      <w:r>
        <w:rPr>
          <w:rFonts w:cs="Arial"/>
          <w:i w:val="0"/>
          <w:iCs/>
          <w:sz w:val="22"/>
          <w:szCs w:val="22"/>
        </w:rPr>
        <w:t>Position B:  Adjacent to Caravan Park Boundary</w:t>
      </w:r>
    </w:p>
    <w:p w14:paraId="233E2495" w14:textId="77777777" w:rsidR="00DB31B9" w:rsidRDefault="00DB31B9" w:rsidP="00FF53CA">
      <w:pPr>
        <w:pStyle w:val="header3"/>
        <w:tabs>
          <w:tab w:val="clear" w:pos="720"/>
        </w:tabs>
        <w:jc w:val="both"/>
        <w:rPr>
          <w:rFonts w:cs="Arial"/>
          <w:i w:val="0"/>
          <w:iCs/>
          <w:sz w:val="22"/>
          <w:szCs w:val="22"/>
        </w:rPr>
      </w:pPr>
      <w:r>
        <w:rPr>
          <w:rFonts w:cs="Arial"/>
          <w:i w:val="0"/>
          <w:iCs/>
          <w:noProof/>
          <w:sz w:val="22"/>
          <w:szCs w:val="22"/>
        </w:rPr>
        <w:drawing>
          <wp:inline distT="0" distB="0" distL="0" distR="0" wp14:anchorId="61816C09" wp14:editId="6F1017A2">
            <wp:extent cx="2105378" cy="2368550"/>
            <wp:effectExtent l="0" t="0" r="9525" b="0"/>
            <wp:docPr id="155336681" name="Picture 4" descr="A camera on a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36681" name="Picture 4" descr="A camera on a tripod&#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8108" cy="2371622"/>
                    </a:xfrm>
                    <a:prstGeom prst="rect">
                      <a:avLst/>
                    </a:prstGeom>
                    <a:noFill/>
                    <a:ln>
                      <a:noFill/>
                    </a:ln>
                  </pic:spPr>
                </pic:pic>
              </a:graphicData>
            </a:graphic>
          </wp:inline>
        </w:drawing>
      </w:r>
      <w:r>
        <w:rPr>
          <w:rFonts w:cs="Arial"/>
          <w:i w:val="0"/>
          <w:iCs/>
          <w:sz w:val="22"/>
          <w:szCs w:val="22"/>
        </w:rPr>
        <w:t xml:space="preserve">     </w:t>
      </w:r>
      <w:r>
        <w:rPr>
          <w:rFonts w:cs="Arial"/>
          <w:i w:val="0"/>
          <w:iCs/>
          <w:noProof/>
          <w:sz w:val="22"/>
          <w:szCs w:val="22"/>
        </w:rPr>
        <w:drawing>
          <wp:inline distT="0" distB="0" distL="0" distR="0" wp14:anchorId="3DC8ACF1" wp14:editId="56B06CDC">
            <wp:extent cx="1392370" cy="2362200"/>
            <wp:effectExtent l="0" t="0" r="0" b="0"/>
            <wp:docPr id="1919380456" name="Picture 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80456" name="Picture 5" descr="A map of a city&#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4642" cy="2383020"/>
                    </a:xfrm>
                    <a:prstGeom prst="rect">
                      <a:avLst/>
                    </a:prstGeom>
                    <a:noFill/>
                    <a:ln>
                      <a:noFill/>
                    </a:ln>
                  </pic:spPr>
                </pic:pic>
              </a:graphicData>
            </a:graphic>
          </wp:inline>
        </w:drawing>
      </w:r>
    </w:p>
    <w:p w14:paraId="220E3562" w14:textId="77777777" w:rsidR="00DB31B9" w:rsidRDefault="00DB31B9" w:rsidP="00DB31B9">
      <w:pPr>
        <w:rPr>
          <w:rFonts w:ascii="Arial" w:hAnsi="Arial" w:cs="Arial"/>
          <w:b/>
          <w:iCs/>
          <w:snapToGrid w:val="0"/>
          <w:color w:val="000000"/>
        </w:rPr>
      </w:pPr>
      <w:r>
        <w:rPr>
          <w:rFonts w:cs="Arial"/>
          <w:i/>
          <w:iCs/>
        </w:rPr>
        <w:br w:type="page"/>
      </w:r>
    </w:p>
    <w:p w14:paraId="1622AE7F" w14:textId="77777777" w:rsidR="00DB31B9" w:rsidRDefault="00DB31B9" w:rsidP="00DB31B9">
      <w:pPr>
        <w:pStyle w:val="header3"/>
        <w:tabs>
          <w:tab w:val="clear" w:pos="720"/>
        </w:tabs>
        <w:ind w:left="902"/>
        <w:jc w:val="both"/>
        <w:rPr>
          <w:rFonts w:cs="Arial"/>
          <w:i w:val="0"/>
          <w:iCs/>
          <w:sz w:val="22"/>
          <w:szCs w:val="22"/>
        </w:rPr>
      </w:pPr>
    </w:p>
    <w:p w14:paraId="4B8CF2F6" w14:textId="77777777" w:rsidR="00DB31B9" w:rsidRDefault="00DB31B9" w:rsidP="00FF53CA">
      <w:pPr>
        <w:pStyle w:val="header3"/>
        <w:tabs>
          <w:tab w:val="clear" w:pos="720"/>
        </w:tabs>
        <w:jc w:val="both"/>
        <w:rPr>
          <w:rFonts w:cs="Arial"/>
          <w:i w:val="0"/>
          <w:iCs/>
          <w:sz w:val="22"/>
          <w:szCs w:val="22"/>
        </w:rPr>
      </w:pPr>
      <w:r>
        <w:rPr>
          <w:rFonts w:cs="Arial"/>
          <w:i w:val="0"/>
          <w:iCs/>
          <w:sz w:val="22"/>
          <w:szCs w:val="22"/>
        </w:rPr>
        <w:t>Weather Conditions During Baseline Sound Survey</w:t>
      </w:r>
    </w:p>
    <w:p w14:paraId="7951A360" w14:textId="77777777" w:rsidR="00DB31B9" w:rsidRDefault="00DB31B9" w:rsidP="00DB31B9">
      <w:pPr>
        <w:pStyle w:val="header3"/>
        <w:tabs>
          <w:tab w:val="clear" w:pos="720"/>
        </w:tabs>
        <w:ind w:left="902"/>
        <w:jc w:val="both"/>
        <w:rPr>
          <w:rFonts w:cs="Arial"/>
          <w:i w:val="0"/>
          <w:iCs/>
          <w:sz w:val="22"/>
          <w:szCs w:val="22"/>
        </w:rPr>
      </w:pPr>
    </w:p>
    <w:p w14:paraId="4BF59C2D" w14:textId="77777777" w:rsidR="00DB31B9" w:rsidRDefault="00DB31B9" w:rsidP="00FF53CA">
      <w:pPr>
        <w:pStyle w:val="header3"/>
        <w:tabs>
          <w:tab w:val="clear" w:pos="720"/>
        </w:tabs>
        <w:jc w:val="both"/>
        <w:rPr>
          <w:rFonts w:cs="Arial"/>
          <w:i w:val="0"/>
          <w:iCs/>
          <w:sz w:val="22"/>
          <w:szCs w:val="22"/>
        </w:rPr>
      </w:pPr>
      <w:r w:rsidRPr="00507C4B">
        <w:rPr>
          <w:noProof/>
        </w:rPr>
        <w:drawing>
          <wp:inline distT="0" distB="0" distL="0" distR="0" wp14:anchorId="3F28C8D8" wp14:editId="1AADDC1D">
            <wp:extent cx="4057650" cy="3940603"/>
            <wp:effectExtent l="0" t="0" r="0" b="3175"/>
            <wp:docPr id="5403158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4846" cy="3947592"/>
                    </a:xfrm>
                    <a:prstGeom prst="rect">
                      <a:avLst/>
                    </a:prstGeom>
                    <a:noFill/>
                    <a:ln>
                      <a:noFill/>
                    </a:ln>
                  </pic:spPr>
                </pic:pic>
              </a:graphicData>
            </a:graphic>
          </wp:inline>
        </w:drawing>
      </w:r>
    </w:p>
    <w:p w14:paraId="28753F65" w14:textId="77777777" w:rsidR="00DB31B9" w:rsidRDefault="00DB31B9" w:rsidP="00DB31B9">
      <w:pPr>
        <w:rPr>
          <w:rFonts w:ascii="Arial" w:hAnsi="Arial" w:cs="Arial"/>
          <w:b/>
          <w:iCs/>
          <w:snapToGrid w:val="0"/>
          <w:color w:val="000000"/>
        </w:rPr>
      </w:pPr>
      <w:r>
        <w:rPr>
          <w:rFonts w:cs="Arial"/>
          <w:i/>
          <w:iCs/>
        </w:rPr>
        <w:br w:type="page"/>
      </w:r>
    </w:p>
    <w:p w14:paraId="350DBF63" w14:textId="77777777" w:rsidR="00DB31B9" w:rsidRDefault="00DB31B9" w:rsidP="00FF53CA">
      <w:pPr>
        <w:pStyle w:val="header3"/>
        <w:tabs>
          <w:tab w:val="clear" w:pos="720"/>
        </w:tabs>
        <w:jc w:val="both"/>
        <w:rPr>
          <w:rFonts w:cs="Arial"/>
          <w:i w:val="0"/>
          <w:iCs/>
          <w:sz w:val="22"/>
          <w:szCs w:val="22"/>
        </w:rPr>
      </w:pPr>
      <w:r w:rsidRPr="00F95E6D">
        <w:rPr>
          <w:noProof/>
        </w:rPr>
        <w:lastRenderedPageBreak/>
        <w:drawing>
          <wp:inline distT="0" distB="0" distL="0" distR="0" wp14:anchorId="1AE20F9E" wp14:editId="6D7DD406">
            <wp:extent cx="4176171" cy="6946900"/>
            <wp:effectExtent l="0" t="0" r="0" b="6350"/>
            <wp:docPr id="422307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3701" cy="6959425"/>
                    </a:xfrm>
                    <a:prstGeom prst="rect">
                      <a:avLst/>
                    </a:prstGeom>
                    <a:noFill/>
                    <a:ln>
                      <a:noFill/>
                    </a:ln>
                  </pic:spPr>
                </pic:pic>
              </a:graphicData>
            </a:graphic>
          </wp:inline>
        </w:drawing>
      </w:r>
    </w:p>
    <w:p w14:paraId="6B740D8E" w14:textId="77777777" w:rsidR="00DB31B9" w:rsidRDefault="00DB31B9" w:rsidP="00DB31B9">
      <w:pPr>
        <w:rPr>
          <w:rFonts w:ascii="Arial" w:hAnsi="Arial" w:cs="Arial"/>
          <w:b/>
          <w:iCs/>
          <w:snapToGrid w:val="0"/>
          <w:color w:val="000000"/>
        </w:rPr>
      </w:pPr>
      <w:r>
        <w:rPr>
          <w:rFonts w:cs="Arial"/>
          <w:i/>
          <w:iCs/>
        </w:rPr>
        <w:br w:type="page"/>
      </w:r>
    </w:p>
    <w:p w14:paraId="5E39038F" w14:textId="77777777" w:rsidR="00DB31B9" w:rsidRDefault="00DB31B9" w:rsidP="00FF53CA">
      <w:pPr>
        <w:pStyle w:val="header3"/>
        <w:tabs>
          <w:tab w:val="clear" w:pos="720"/>
        </w:tabs>
        <w:jc w:val="both"/>
        <w:rPr>
          <w:rFonts w:cs="Arial"/>
          <w:i w:val="0"/>
          <w:iCs/>
          <w:sz w:val="22"/>
          <w:szCs w:val="22"/>
        </w:rPr>
      </w:pPr>
      <w:r w:rsidRPr="00C13F04">
        <w:rPr>
          <w:noProof/>
        </w:rPr>
        <w:lastRenderedPageBreak/>
        <w:drawing>
          <wp:inline distT="0" distB="0" distL="0" distR="0" wp14:anchorId="0F3BC9CB" wp14:editId="03B91B89">
            <wp:extent cx="4218162" cy="7016750"/>
            <wp:effectExtent l="0" t="0" r="0" b="0"/>
            <wp:docPr id="21196387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5727" cy="7029334"/>
                    </a:xfrm>
                    <a:prstGeom prst="rect">
                      <a:avLst/>
                    </a:prstGeom>
                    <a:noFill/>
                    <a:ln>
                      <a:noFill/>
                    </a:ln>
                  </pic:spPr>
                </pic:pic>
              </a:graphicData>
            </a:graphic>
          </wp:inline>
        </w:drawing>
      </w:r>
    </w:p>
    <w:p w14:paraId="4C4A7245" w14:textId="77777777" w:rsidR="00DB31B9" w:rsidRDefault="00DB31B9" w:rsidP="00DB31B9">
      <w:pPr>
        <w:rPr>
          <w:rFonts w:ascii="Arial" w:hAnsi="Arial" w:cs="Arial"/>
          <w:b/>
          <w:iCs/>
          <w:snapToGrid w:val="0"/>
          <w:color w:val="000000"/>
        </w:rPr>
      </w:pPr>
      <w:r>
        <w:rPr>
          <w:rFonts w:cs="Arial"/>
          <w:i/>
          <w:iCs/>
        </w:rPr>
        <w:br w:type="page"/>
      </w:r>
    </w:p>
    <w:p w14:paraId="5F0E9B6E" w14:textId="77777777" w:rsidR="00DB31B9" w:rsidRDefault="00DB31B9" w:rsidP="00FF53CA">
      <w:pPr>
        <w:pStyle w:val="header3"/>
        <w:tabs>
          <w:tab w:val="clear" w:pos="720"/>
        </w:tabs>
        <w:jc w:val="both"/>
        <w:rPr>
          <w:rFonts w:cs="Arial"/>
          <w:i w:val="0"/>
          <w:iCs/>
          <w:sz w:val="22"/>
          <w:szCs w:val="22"/>
        </w:rPr>
      </w:pPr>
      <w:r w:rsidRPr="002F69A7">
        <w:rPr>
          <w:noProof/>
        </w:rPr>
        <w:lastRenderedPageBreak/>
        <w:drawing>
          <wp:inline distT="0" distB="0" distL="0" distR="0" wp14:anchorId="6F61FF61" wp14:editId="1D8F1750">
            <wp:extent cx="4134180" cy="6877050"/>
            <wp:effectExtent l="0" t="0" r="0" b="0"/>
            <wp:docPr id="19037637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43045" cy="6891796"/>
                    </a:xfrm>
                    <a:prstGeom prst="rect">
                      <a:avLst/>
                    </a:prstGeom>
                    <a:noFill/>
                    <a:ln>
                      <a:noFill/>
                    </a:ln>
                  </pic:spPr>
                </pic:pic>
              </a:graphicData>
            </a:graphic>
          </wp:inline>
        </w:drawing>
      </w:r>
    </w:p>
    <w:p w14:paraId="4E6DA70C" w14:textId="77777777" w:rsidR="00DB31B9" w:rsidRDefault="00DB31B9" w:rsidP="00DB31B9">
      <w:pPr>
        <w:pStyle w:val="header3"/>
        <w:tabs>
          <w:tab w:val="clear" w:pos="720"/>
        </w:tabs>
        <w:ind w:left="902"/>
        <w:jc w:val="both"/>
        <w:rPr>
          <w:rFonts w:cs="Arial"/>
          <w:b w:val="0"/>
          <w:bCs/>
          <w:i w:val="0"/>
          <w:iCs/>
          <w:sz w:val="22"/>
          <w:szCs w:val="22"/>
        </w:rPr>
      </w:pPr>
    </w:p>
    <w:p w14:paraId="5FAE5A43" w14:textId="77777777" w:rsidR="00DB31B9" w:rsidRDefault="00DB31B9" w:rsidP="00DB31B9">
      <w:pPr>
        <w:rPr>
          <w:rFonts w:ascii="Arial" w:hAnsi="Arial" w:cs="Arial"/>
          <w:bCs/>
          <w:iCs/>
          <w:snapToGrid w:val="0"/>
          <w:color w:val="000000"/>
        </w:rPr>
      </w:pPr>
      <w:r>
        <w:rPr>
          <w:rFonts w:cs="Arial"/>
          <w:b/>
          <w:bCs/>
          <w:i/>
          <w:iCs/>
        </w:rPr>
        <w:br w:type="page"/>
      </w:r>
    </w:p>
    <w:p w14:paraId="3EC9B38D" w14:textId="77777777" w:rsidR="00DB31B9" w:rsidRDefault="00DB31B9" w:rsidP="00DB31B9">
      <w:pPr>
        <w:pStyle w:val="header3"/>
        <w:tabs>
          <w:tab w:val="clear" w:pos="720"/>
        </w:tabs>
        <w:jc w:val="both"/>
        <w:rPr>
          <w:rFonts w:cs="Arial"/>
          <w:b w:val="0"/>
          <w:bCs/>
          <w:i w:val="0"/>
          <w:iCs/>
          <w:sz w:val="22"/>
          <w:szCs w:val="22"/>
        </w:rPr>
      </w:pPr>
      <w:r w:rsidRPr="00E817FA">
        <w:rPr>
          <w:noProof/>
        </w:rPr>
        <w:lastRenderedPageBreak/>
        <w:drawing>
          <wp:inline distT="0" distB="0" distL="0" distR="0" wp14:anchorId="157E2145" wp14:editId="39F81B42">
            <wp:extent cx="3948376" cy="4104982"/>
            <wp:effectExtent l="0" t="0" r="0" b="0"/>
            <wp:docPr id="1156804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60865" cy="4117966"/>
                    </a:xfrm>
                    <a:prstGeom prst="rect">
                      <a:avLst/>
                    </a:prstGeom>
                    <a:noFill/>
                    <a:ln>
                      <a:noFill/>
                    </a:ln>
                  </pic:spPr>
                </pic:pic>
              </a:graphicData>
            </a:graphic>
          </wp:inline>
        </w:drawing>
      </w:r>
    </w:p>
    <w:p w14:paraId="5AFA01B0" w14:textId="77777777" w:rsidR="00DB31B9" w:rsidRDefault="00DB31B9" w:rsidP="00DB31B9">
      <w:pPr>
        <w:pStyle w:val="header3"/>
        <w:tabs>
          <w:tab w:val="clear" w:pos="720"/>
        </w:tabs>
        <w:jc w:val="both"/>
        <w:rPr>
          <w:rFonts w:cs="Arial"/>
          <w:b w:val="0"/>
          <w:bCs/>
          <w:i w:val="0"/>
          <w:iCs/>
          <w:sz w:val="22"/>
          <w:szCs w:val="22"/>
        </w:rPr>
      </w:pPr>
      <w:r>
        <w:rPr>
          <w:rFonts w:cs="Arial"/>
          <w:b w:val="0"/>
          <w:bCs/>
          <w:i w:val="0"/>
          <w:iCs/>
          <w:sz w:val="22"/>
          <w:szCs w:val="22"/>
        </w:rPr>
        <w:tab/>
      </w:r>
      <w:r>
        <w:rPr>
          <w:rFonts w:cs="Arial"/>
          <w:b w:val="0"/>
          <w:bCs/>
          <w:i w:val="0"/>
          <w:iCs/>
          <w:sz w:val="22"/>
          <w:szCs w:val="22"/>
        </w:rPr>
        <w:tab/>
      </w:r>
    </w:p>
    <w:p w14:paraId="441F9222" w14:textId="77777777" w:rsidR="00DB31B9" w:rsidRDefault="00DB31B9" w:rsidP="00DB31B9">
      <w:pPr>
        <w:pStyle w:val="header3"/>
        <w:tabs>
          <w:tab w:val="clear" w:pos="720"/>
        </w:tabs>
        <w:jc w:val="both"/>
        <w:rPr>
          <w:rFonts w:cs="Arial"/>
          <w:b w:val="0"/>
          <w:bCs/>
          <w:i w:val="0"/>
          <w:iCs/>
          <w:sz w:val="22"/>
          <w:szCs w:val="22"/>
        </w:rPr>
      </w:pPr>
    </w:p>
    <w:p w14:paraId="0A35E9FD" w14:textId="77777777" w:rsidR="00DB31B9" w:rsidRPr="009D48D0" w:rsidRDefault="00DB31B9" w:rsidP="00DB31B9">
      <w:pPr>
        <w:pStyle w:val="AxisAppendixPlansPage"/>
        <w:rPr>
          <w:sz w:val="22"/>
        </w:rPr>
      </w:pPr>
    </w:p>
    <w:p w14:paraId="515E34E6" w14:textId="77777777" w:rsidR="00DB31B9" w:rsidRDefault="00DB31B9" w:rsidP="00DB31B9">
      <w:r w:rsidRPr="006B5764">
        <w:t xml:space="preserve"> </w:t>
      </w:r>
    </w:p>
    <w:p w14:paraId="262038EB" w14:textId="77777777" w:rsidR="00DB31B9" w:rsidRDefault="00DB31B9" w:rsidP="00DB31B9">
      <w:r>
        <w:br w:type="page"/>
      </w:r>
    </w:p>
    <w:p w14:paraId="049FBCFA" w14:textId="77777777" w:rsidR="00D64536" w:rsidRDefault="00D64536" w:rsidP="0061192C">
      <w:pPr>
        <w:rPr>
          <w:rFonts w:ascii="Arial" w:hAnsi="Arial" w:cs="Arial"/>
          <w:b/>
          <w:bCs/>
          <w:noProof/>
          <w:spacing w:val="-6"/>
        </w:rPr>
      </w:pPr>
      <w:bookmarkStart w:id="2" w:name="_Toc156209951"/>
      <w:bookmarkStart w:id="3" w:name="_Toc156210206"/>
      <w:bookmarkStart w:id="4" w:name="_Toc156210315"/>
    </w:p>
    <w:p w14:paraId="433122DB" w14:textId="77777777" w:rsidR="00D64536" w:rsidRDefault="00D64536" w:rsidP="0061192C">
      <w:pPr>
        <w:rPr>
          <w:rFonts w:ascii="Arial" w:hAnsi="Arial" w:cs="Arial"/>
          <w:b/>
          <w:bCs/>
          <w:noProof/>
          <w:spacing w:val="-6"/>
        </w:rPr>
      </w:pPr>
    </w:p>
    <w:p w14:paraId="3319675D" w14:textId="7F217FCF" w:rsidR="0061192C" w:rsidRDefault="0061192C" w:rsidP="0061192C">
      <w:pPr>
        <w:rPr>
          <w:rFonts w:ascii="Arial" w:hAnsi="Arial" w:cs="Arial"/>
          <w:b/>
          <w:bCs/>
        </w:rPr>
      </w:pPr>
      <w:r>
        <w:rPr>
          <w:rFonts w:ascii="Arial" w:hAnsi="Arial" w:cs="Arial"/>
          <w:b/>
          <w:bCs/>
          <w:noProof/>
          <w:spacing w:val="-6"/>
        </w:rPr>
        <w:t>A</w:t>
      </w:r>
      <w:r>
        <w:rPr>
          <w:rFonts w:ascii="Arial" w:hAnsi="Arial" w:cs="Arial"/>
          <w:b/>
          <w:bCs/>
          <w:spacing w:val="1"/>
        </w:rPr>
        <w:t>PP</w:t>
      </w:r>
      <w:r>
        <w:rPr>
          <w:rFonts w:ascii="Arial" w:hAnsi="Arial" w:cs="Arial"/>
          <w:b/>
          <w:bCs/>
          <w:spacing w:val="-1"/>
        </w:rPr>
        <w:t>END</w:t>
      </w:r>
      <w:r>
        <w:rPr>
          <w:rFonts w:ascii="Arial" w:hAnsi="Arial" w:cs="Arial"/>
          <w:b/>
          <w:bCs/>
          <w:spacing w:val="1"/>
        </w:rPr>
        <w:t>I</w:t>
      </w:r>
      <w:r>
        <w:rPr>
          <w:rFonts w:ascii="Arial" w:hAnsi="Arial" w:cs="Arial"/>
          <w:b/>
          <w:bCs/>
        </w:rPr>
        <w:t>X 3</w:t>
      </w:r>
    </w:p>
    <w:p w14:paraId="709F2363" w14:textId="77777777" w:rsidR="0061192C" w:rsidRDefault="0061192C" w:rsidP="0061192C">
      <w:pPr>
        <w:rPr>
          <w:rFonts w:ascii="Arial" w:hAnsi="Arial" w:cs="Arial"/>
        </w:rPr>
      </w:pPr>
    </w:p>
    <w:p w14:paraId="241D8D8B" w14:textId="77777777" w:rsidR="0061192C" w:rsidRDefault="0061192C" w:rsidP="0061192C">
      <w:pPr>
        <w:rPr>
          <w:rFonts w:ascii="Arial" w:hAnsi="Arial" w:cs="Arial"/>
        </w:rPr>
      </w:pPr>
    </w:p>
    <w:p w14:paraId="1CCBDBA6" w14:textId="77777777" w:rsidR="0061192C" w:rsidRDefault="0061192C" w:rsidP="0061192C">
      <w:pPr>
        <w:widowControl w:val="0"/>
        <w:autoSpaceDE w:val="0"/>
        <w:autoSpaceDN w:val="0"/>
        <w:adjustRightInd w:val="0"/>
        <w:spacing w:before="5" w:line="100" w:lineRule="exact"/>
        <w:rPr>
          <w:rFonts w:ascii="Arial" w:hAnsi="Arial" w:cs="Arial"/>
          <w:sz w:val="10"/>
          <w:szCs w:val="10"/>
        </w:rPr>
      </w:pPr>
    </w:p>
    <w:p w14:paraId="53B63417" w14:textId="77777777" w:rsidR="0061192C" w:rsidRDefault="0061192C" w:rsidP="0061192C">
      <w:pPr>
        <w:widowControl w:val="0"/>
        <w:autoSpaceDE w:val="0"/>
        <w:autoSpaceDN w:val="0"/>
        <w:adjustRightInd w:val="0"/>
        <w:spacing w:line="200" w:lineRule="exact"/>
        <w:rPr>
          <w:rFonts w:ascii="Arial" w:hAnsi="Arial" w:cs="Arial"/>
          <w:sz w:val="20"/>
          <w:szCs w:val="20"/>
        </w:rPr>
      </w:pPr>
    </w:p>
    <w:p w14:paraId="0FF92675" w14:textId="77777777" w:rsidR="0061192C" w:rsidRDefault="0061192C" w:rsidP="0061192C">
      <w:pPr>
        <w:rPr>
          <w:rFonts w:ascii="Arial" w:hAnsi="Arial" w:cs="Arial"/>
          <w:b/>
          <w:bCs/>
        </w:rPr>
      </w:pPr>
      <w:r>
        <w:rPr>
          <w:rFonts w:ascii="Arial" w:hAnsi="Arial" w:cs="Arial"/>
          <w:b/>
          <w:bCs/>
        </w:rPr>
        <w:t>Baseline Sound Survey Results</w:t>
      </w:r>
    </w:p>
    <w:p w14:paraId="644510A5" w14:textId="77777777" w:rsidR="0061192C" w:rsidRDefault="0061192C" w:rsidP="0061192C">
      <w:pPr>
        <w:rPr>
          <w:rFonts w:ascii="Arial" w:hAnsi="Arial" w:cs="Arial"/>
          <w:b/>
          <w:bCs/>
        </w:rPr>
      </w:pPr>
    </w:p>
    <w:p w14:paraId="489C8858" w14:textId="77777777" w:rsidR="0061192C" w:rsidRDefault="0061192C" w:rsidP="0061192C">
      <w:pPr>
        <w:widowControl w:val="0"/>
        <w:ind w:left="159" w:right="1429"/>
        <w:jc w:val="both"/>
        <w:rPr>
          <w:rFonts w:ascii="Arial" w:hAnsi="Arial" w:cs="Arial"/>
          <w:sz w:val="22"/>
          <w:szCs w:val="22"/>
        </w:rPr>
      </w:pPr>
    </w:p>
    <w:bookmarkEnd w:id="2"/>
    <w:bookmarkEnd w:id="3"/>
    <w:bookmarkEnd w:id="4"/>
    <w:p w14:paraId="17C6E81B" w14:textId="3B0C5DD1" w:rsidR="00DB31B9" w:rsidRPr="00776790" w:rsidRDefault="00DB31B9" w:rsidP="00DB31B9">
      <w:pPr>
        <w:rPr>
          <w:rFonts w:ascii="Arial" w:hAnsi="Arial" w:cs="Arial"/>
          <w:b/>
          <w:lang w:eastAsia="en-GB"/>
        </w:rPr>
      </w:pPr>
      <w:r w:rsidRPr="00776790">
        <w:rPr>
          <w:rFonts w:ascii="Arial" w:hAnsi="Arial" w:cs="Arial"/>
          <w:b/>
          <w:lang w:eastAsia="en-GB"/>
        </w:rPr>
        <w:t>Summary of LA90 levels at Baseline Monitoring Positions</w:t>
      </w:r>
    </w:p>
    <w:p w14:paraId="44C3137F" w14:textId="77777777" w:rsidR="00DB31B9" w:rsidRPr="00776790" w:rsidRDefault="00DB31B9" w:rsidP="00DB31B9">
      <w:pPr>
        <w:rPr>
          <w:rFonts w:ascii="Arial" w:hAnsi="Arial" w:cs="Arial"/>
          <w:b/>
          <w:lang w:eastAsia="en-GB"/>
        </w:rPr>
      </w:pPr>
    </w:p>
    <w:p w14:paraId="0ACFD81D" w14:textId="77777777" w:rsidR="00DB31B9" w:rsidRDefault="00DB31B9" w:rsidP="00DB31B9">
      <w:pPr>
        <w:rPr>
          <w:rFonts w:ascii="Arial" w:hAnsi="Arial" w:cs="Arial"/>
          <w:b/>
          <w:color w:val="3E4469"/>
          <w:lang w:eastAsia="en-GB"/>
        </w:rPr>
      </w:pPr>
    </w:p>
    <w:p w14:paraId="62A2965E" w14:textId="77777777" w:rsidR="00DB31B9" w:rsidRDefault="00DB31B9" w:rsidP="00DB31B9">
      <w:pPr>
        <w:rPr>
          <w:rFonts w:ascii="Arial" w:hAnsi="Arial" w:cs="Arial"/>
          <w:b/>
          <w:color w:val="3E4469"/>
          <w:lang w:eastAsia="en-GB"/>
        </w:rPr>
      </w:pPr>
      <w:r w:rsidRPr="00FE58DB">
        <w:rPr>
          <w:noProof/>
        </w:rPr>
        <w:drawing>
          <wp:inline distT="0" distB="0" distL="0" distR="0" wp14:anchorId="7E0A7284" wp14:editId="71D82018">
            <wp:extent cx="5731510" cy="2859405"/>
            <wp:effectExtent l="0" t="0" r="2540" b="0"/>
            <wp:docPr id="1883431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2859405"/>
                    </a:xfrm>
                    <a:prstGeom prst="rect">
                      <a:avLst/>
                    </a:prstGeom>
                    <a:noFill/>
                    <a:ln>
                      <a:noFill/>
                    </a:ln>
                  </pic:spPr>
                </pic:pic>
              </a:graphicData>
            </a:graphic>
          </wp:inline>
        </w:drawing>
      </w:r>
      <w:r>
        <w:rPr>
          <w:rFonts w:ascii="Arial" w:hAnsi="Arial" w:cs="Arial"/>
          <w:b/>
          <w:color w:val="3E4469"/>
          <w:lang w:eastAsia="en-GB"/>
        </w:rPr>
        <w:br w:type="page"/>
      </w:r>
    </w:p>
    <w:p w14:paraId="126F7914" w14:textId="77777777" w:rsidR="00DB31B9" w:rsidRDefault="00DB31B9" w:rsidP="00DB31B9">
      <w:pPr>
        <w:ind w:right="-46"/>
        <w:rPr>
          <w:rFonts w:ascii="Arial" w:hAnsi="Arial" w:cs="Arial"/>
          <w:b/>
          <w:color w:val="3E4469"/>
          <w:lang w:eastAsia="en-GB"/>
        </w:rPr>
      </w:pPr>
    </w:p>
    <w:p w14:paraId="5984C171" w14:textId="77777777" w:rsidR="00DB31B9" w:rsidRDefault="00DB31B9" w:rsidP="00DB31B9">
      <w:pPr>
        <w:rPr>
          <w:rFonts w:ascii="Arial" w:hAnsi="Arial" w:cs="Arial"/>
          <w:b/>
          <w:color w:val="3E4469"/>
          <w:lang w:eastAsia="en-GB"/>
        </w:rPr>
      </w:pPr>
      <w:r w:rsidRPr="0064591D">
        <w:rPr>
          <w:noProof/>
        </w:rPr>
        <w:drawing>
          <wp:inline distT="0" distB="0" distL="0" distR="0" wp14:anchorId="0B543986" wp14:editId="392F8673">
            <wp:extent cx="5731510" cy="5806440"/>
            <wp:effectExtent l="0" t="0" r="2540" b="3810"/>
            <wp:docPr id="1764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5806440"/>
                    </a:xfrm>
                    <a:prstGeom prst="rect">
                      <a:avLst/>
                    </a:prstGeom>
                    <a:noFill/>
                    <a:ln>
                      <a:noFill/>
                    </a:ln>
                  </pic:spPr>
                </pic:pic>
              </a:graphicData>
            </a:graphic>
          </wp:inline>
        </w:drawing>
      </w:r>
    </w:p>
    <w:p w14:paraId="54FDE956" w14:textId="77777777" w:rsidR="00DB31B9" w:rsidRDefault="00DB31B9" w:rsidP="00DB31B9">
      <w:pPr>
        <w:rPr>
          <w:rFonts w:ascii="Arial" w:hAnsi="Arial" w:cs="Arial"/>
          <w:b/>
          <w:color w:val="3E4469"/>
          <w:lang w:eastAsia="en-GB"/>
        </w:rPr>
      </w:pPr>
      <w:r>
        <w:rPr>
          <w:rFonts w:ascii="Arial" w:hAnsi="Arial" w:cs="Arial"/>
          <w:b/>
          <w:color w:val="3E4469"/>
          <w:lang w:eastAsia="en-GB"/>
        </w:rPr>
        <w:br w:type="page"/>
      </w:r>
    </w:p>
    <w:p w14:paraId="2BED678D" w14:textId="77777777" w:rsidR="00DB31B9" w:rsidRDefault="00DB31B9" w:rsidP="00DB31B9">
      <w:pPr>
        <w:rPr>
          <w:rFonts w:ascii="Arial" w:hAnsi="Arial" w:cs="Arial"/>
          <w:b/>
          <w:color w:val="3E4469"/>
          <w:lang w:eastAsia="en-GB"/>
        </w:rPr>
      </w:pPr>
      <w:r w:rsidRPr="00AA7FDE">
        <w:rPr>
          <w:noProof/>
        </w:rPr>
        <w:lastRenderedPageBreak/>
        <w:drawing>
          <wp:inline distT="0" distB="0" distL="0" distR="0" wp14:anchorId="6F45A92A" wp14:editId="5E77A3B9">
            <wp:extent cx="5731510" cy="5899150"/>
            <wp:effectExtent l="0" t="0" r="2540" b="6350"/>
            <wp:docPr id="21383739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5899150"/>
                    </a:xfrm>
                    <a:prstGeom prst="rect">
                      <a:avLst/>
                    </a:prstGeom>
                    <a:noFill/>
                    <a:ln>
                      <a:noFill/>
                    </a:ln>
                  </pic:spPr>
                </pic:pic>
              </a:graphicData>
            </a:graphic>
          </wp:inline>
        </w:drawing>
      </w:r>
    </w:p>
    <w:p w14:paraId="4DAA67DC" w14:textId="77777777" w:rsidR="00DB31B9" w:rsidRDefault="00DB31B9" w:rsidP="00DB31B9">
      <w:pPr>
        <w:rPr>
          <w:rFonts w:ascii="Arial" w:hAnsi="Arial" w:cs="Arial"/>
          <w:b/>
          <w:color w:val="3E4469"/>
          <w:lang w:eastAsia="en-GB"/>
        </w:rPr>
      </w:pPr>
      <w:r>
        <w:rPr>
          <w:rFonts w:ascii="Arial" w:hAnsi="Arial" w:cs="Arial"/>
          <w:b/>
          <w:color w:val="3E4469"/>
          <w:lang w:eastAsia="en-GB"/>
        </w:rPr>
        <w:br w:type="page"/>
      </w:r>
    </w:p>
    <w:p w14:paraId="1D5F4262" w14:textId="77777777" w:rsidR="00DB31B9" w:rsidRDefault="00DB31B9" w:rsidP="00DB31B9">
      <w:pPr>
        <w:rPr>
          <w:rFonts w:ascii="Arial" w:hAnsi="Arial" w:cs="Arial"/>
          <w:b/>
          <w:color w:val="3E4469"/>
          <w:lang w:eastAsia="en-GB"/>
        </w:rPr>
      </w:pPr>
      <w:r w:rsidRPr="000B7096">
        <w:rPr>
          <w:noProof/>
        </w:rPr>
        <w:lastRenderedPageBreak/>
        <w:drawing>
          <wp:inline distT="0" distB="0" distL="0" distR="0" wp14:anchorId="2ED0C69A" wp14:editId="1A5FC5FC">
            <wp:extent cx="5731510" cy="6053455"/>
            <wp:effectExtent l="0" t="0" r="2540" b="4445"/>
            <wp:docPr id="9973356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6053455"/>
                    </a:xfrm>
                    <a:prstGeom prst="rect">
                      <a:avLst/>
                    </a:prstGeom>
                    <a:noFill/>
                    <a:ln>
                      <a:noFill/>
                    </a:ln>
                  </pic:spPr>
                </pic:pic>
              </a:graphicData>
            </a:graphic>
          </wp:inline>
        </w:drawing>
      </w:r>
    </w:p>
    <w:p w14:paraId="6A826CCF" w14:textId="77777777" w:rsidR="00DB31B9" w:rsidRDefault="00DB31B9" w:rsidP="00DB31B9">
      <w:pPr>
        <w:rPr>
          <w:rFonts w:ascii="Arial" w:hAnsi="Arial" w:cs="Arial"/>
          <w:b/>
          <w:color w:val="3E4469"/>
          <w:lang w:eastAsia="en-GB"/>
        </w:rPr>
      </w:pPr>
      <w:r>
        <w:rPr>
          <w:rFonts w:ascii="Arial" w:hAnsi="Arial" w:cs="Arial"/>
          <w:b/>
          <w:color w:val="3E4469"/>
          <w:lang w:eastAsia="en-GB"/>
        </w:rPr>
        <w:br w:type="page"/>
      </w:r>
    </w:p>
    <w:p w14:paraId="28953EC8" w14:textId="77777777" w:rsidR="00DB31B9" w:rsidRDefault="00DB31B9" w:rsidP="00DB31B9">
      <w:pPr>
        <w:rPr>
          <w:rFonts w:ascii="Arial" w:hAnsi="Arial" w:cs="Arial"/>
          <w:b/>
          <w:color w:val="3E4469"/>
          <w:lang w:eastAsia="en-GB"/>
        </w:rPr>
      </w:pPr>
      <w:r w:rsidRPr="000B7096">
        <w:rPr>
          <w:noProof/>
        </w:rPr>
        <w:lastRenderedPageBreak/>
        <w:drawing>
          <wp:inline distT="0" distB="0" distL="0" distR="0" wp14:anchorId="673B0553" wp14:editId="5E482481">
            <wp:extent cx="5731510" cy="5916930"/>
            <wp:effectExtent l="0" t="0" r="2540" b="7620"/>
            <wp:docPr id="3253238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5916930"/>
                    </a:xfrm>
                    <a:prstGeom prst="rect">
                      <a:avLst/>
                    </a:prstGeom>
                    <a:noFill/>
                    <a:ln>
                      <a:noFill/>
                    </a:ln>
                  </pic:spPr>
                </pic:pic>
              </a:graphicData>
            </a:graphic>
          </wp:inline>
        </w:drawing>
      </w:r>
    </w:p>
    <w:p w14:paraId="0096429F" w14:textId="77777777" w:rsidR="00DB31B9" w:rsidRDefault="00DB31B9" w:rsidP="00DB31B9">
      <w:pPr>
        <w:rPr>
          <w:rFonts w:ascii="Arial" w:hAnsi="Arial" w:cs="Arial"/>
          <w:b/>
          <w:color w:val="3E4469"/>
          <w:lang w:eastAsia="en-GB"/>
        </w:rPr>
      </w:pPr>
      <w:r>
        <w:rPr>
          <w:rFonts w:ascii="Arial" w:hAnsi="Arial" w:cs="Arial"/>
          <w:b/>
          <w:color w:val="3E4469"/>
          <w:lang w:eastAsia="en-GB"/>
        </w:rPr>
        <w:br w:type="page"/>
      </w:r>
    </w:p>
    <w:p w14:paraId="1F867793" w14:textId="77777777" w:rsidR="00DB31B9" w:rsidRDefault="00DB31B9" w:rsidP="00DB31B9">
      <w:pPr>
        <w:rPr>
          <w:rFonts w:ascii="Arial" w:hAnsi="Arial" w:cs="Arial"/>
          <w:b/>
          <w:color w:val="3E4469"/>
          <w:lang w:eastAsia="en-GB"/>
        </w:rPr>
      </w:pPr>
      <w:r w:rsidRPr="00F664D0">
        <w:rPr>
          <w:noProof/>
        </w:rPr>
        <w:lastRenderedPageBreak/>
        <w:drawing>
          <wp:inline distT="0" distB="0" distL="0" distR="0" wp14:anchorId="10AD6386" wp14:editId="66CFCC6A">
            <wp:extent cx="5731510" cy="5912485"/>
            <wp:effectExtent l="0" t="0" r="2540" b="0"/>
            <wp:docPr id="17468154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5912485"/>
                    </a:xfrm>
                    <a:prstGeom prst="rect">
                      <a:avLst/>
                    </a:prstGeom>
                    <a:noFill/>
                    <a:ln>
                      <a:noFill/>
                    </a:ln>
                  </pic:spPr>
                </pic:pic>
              </a:graphicData>
            </a:graphic>
          </wp:inline>
        </w:drawing>
      </w:r>
    </w:p>
    <w:p w14:paraId="04A60385" w14:textId="77777777" w:rsidR="00DB31B9" w:rsidRDefault="00DB31B9" w:rsidP="00DB31B9">
      <w:pPr>
        <w:rPr>
          <w:rFonts w:ascii="Arial" w:hAnsi="Arial" w:cs="Arial"/>
          <w:b/>
          <w:color w:val="3E4469"/>
          <w:lang w:eastAsia="en-GB"/>
        </w:rPr>
      </w:pPr>
      <w:r>
        <w:rPr>
          <w:rFonts w:ascii="Arial" w:hAnsi="Arial" w:cs="Arial"/>
          <w:b/>
          <w:color w:val="3E4469"/>
          <w:lang w:eastAsia="en-GB"/>
        </w:rPr>
        <w:br w:type="page"/>
      </w:r>
    </w:p>
    <w:p w14:paraId="6FE1BE5F" w14:textId="77777777" w:rsidR="00DB31B9" w:rsidRDefault="00DB31B9" w:rsidP="00DB31B9">
      <w:pPr>
        <w:rPr>
          <w:rFonts w:ascii="Arial" w:hAnsi="Arial" w:cs="Arial"/>
          <w:b/>
          <w:color w:val="3E4469"/>
          <w:lang w:eastAsia="en-GB"/>
        </w:rPr>
      </w:pPr>
      <w:r w:rsidRPr="00F664D0">
        <w:rPr>
          <w:noProof/>
        </w:rPr>
        <w:lastRenderedPageBreak/>
        <w:drawing>
          <wp:inline distT="0" distB="0" distL="0" distR="0" wp14:anchorId="4CE1FC50" wp14:editId="149961EE">
            <wp:extent cx="5731510" cy="6040120"/>
            <wp:effectExtent l="0" t="0" r="2540" b="0"/>
            <wp:docPr id="13100349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6040120"/>
                    </a:xfrm>
                    <a:prstGeom prst="rect">
                      <a:avLst/>
                    </a:prstGeom>
                    <a:noFill/>
                    <a:ln>
                      <a:noFill/>
                    </a:ln>
                  </pic:spPr>
                </pic:pic>
              </a:graphicData>
            </a:graphic>
          </wp:inline>
        </w:drawing>
      </w:r>
    </w:p>
    <w:p w14:paraId="42513BC9" w14:textId="77777777" w:rsidR="00DB31B9" w:rsidRDefault="00DB31B9" w:rsidP="00DB31B9">
      <w:pPr>
        <w:rPr>
          <w:rFonts w:ascii="Arial" w:hAnsi="Arial" w:cs="Arial"/>
          <w:b/>
          <w:color w:val="3E4469"/>
          <w:lang w:eastAsia="en-GB"/>
        </w:rPr>
      </w:pPr>
      <w:r>
        <w:rPr>
          <w:rFonts w:ascii="Arial" w:hAnsi="Arial" w:cs="Arial"/>
          <w:b/>
          <w:color w:val="3E4469"/>
          <w:lang w:eastAsia="en-GB"/>
        </w:rPr>
        <w:br w:type="page"/>
      </w:r>
    </w:p>
    <w:p w14:paraId="416F543A" w14:textId="77777777" w:rsidR="00DB31B9" w:rsidRDefault="00DB31B9" w:rsidP="00DB31B9">
      <w:pPr>
        <w:rPr>
          <w:rFonts w:ascii="Arial" w:hAnsi="Arial" w:cs="Arial"/>
          <w:b/>
          <w:color w:val="3E4469"/>
          <w:lang w:eastAsia="en-GB"/>
        </w:rPr>
      </w:pPr>
      <w:r w:rsidRPr="00F664D0">
        <w:rPr>
          <w:noProof/>
        </w:rPr>
        <w:lastRenderedPageBreak/>
        <w:drawing>
          <wp:inline distT="0" distB="0" distL="0" distR="0" wp14:anchorId="5B4EAB45" wp14:editId="740D5EAA">
            <wp:extent cx="5731510" cy="5904230"/>
            <wp:effectExtent l="0" t="0" r="2540" b="1270"/>
            <wp:docPr id="12777615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5904230"/>
                    </a:xfrm>
                    <a:prstGeom prst="rect">
                      <a:avLst/>
                    </a:prstGeom>
                    <a:noFill/>
                    <a:ln>
                      <a:noFill/>
                    </a:ln>
                  </pic:spPr>
                </pic:pic>
              </a:graphicData>
            </a:graphic>
          </wp:inline>
        </w:drawing>
      </w:r>
    </w:p>
    <w:p w14:paraId="66FF167A" w14:textId="77777777" w:rsidR="00DB31B9" w:rsidRDefault="00DB31B9" w:rsidP="00DB31B9">
      <w:pPr>
        <w:rPr>
          <w:rFonts w:ascii="Arial" w:hAnsi="Arial" w:cs="Arial"/>
          <w:b/>
          <w:color w:val="3E4469"/>
          <w:lang w:eastAsia="en-GB"/>
        </w:rPr>
      </w:pPr>
      <w:r>
        <w:rPr>
          <w:rFonts w:ascii="Arial" w:hAnsi="Arial" w:cs="Arial"/>
          <w:b/>
          <w:color w:val="3E4469"/>
          <w:lang w:eastAsia="en-GB"/>
        </w:rPr>
        <w:br w:type="page"/>
      </w:r>
    </w:p>
    <w:p w14:paraId="630E2541" w14:textId="77777777" w:rsidR="00DB31B9" w:rsidRDefault="00DB31B9" w:rsidP="00DB31B9">
      <w:pPr>
        <w:rPr>
          <w:rFonts w:ascii="Arial" w:hAnsi="Arial" w:cs="Arial"/>
          <w:b/>
          <w:color w:val="3E4469"/>
          <w:lang w:eastAsia="en-GB"/>
        </w:rPr>
      </w:pPr>
      <w:r w:rsidRPr="00D25358">
        <w:rPr>
          <w:noProof/>
        </w:rPr>
        <w:lastRenderedPageBreak/>
        <w:drawing>
          <wp:inline distT="0" distB="0" distL="0" distR="0" wp14:anchorId="3FF58F7A" wp14:editId="4A8E0E91">
            <wp:extent cx="5731510" cy="5899150"/>
            <wp:effectExtent l="0" t="0" r="2540" b="6350"/>
            <wp:docPr id="6558904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5899150"/>
                    </a:xfrm>
                    <a:prstGeom prst="rect">
                      <a:avLst/>
                    </a:prstGeom>
                    <a:noFill/>
                    <a:ln>
                      <a:noFill/>
                    </a:ln>
                  </pic:spPr>
                </pic:pic>
              </a:graphicData>
            </a:graphic>
          </wp:inline>
        </w:drawing>
      </w:r>
    </w:p>
    <w:p w14:paraId="30B80DC6" w14:textId="77777777" w:rsidR="00DB31B9" w:rsidRDefault="00DB31B9" w:rsidP="00DB31B9">
      <w:pPr>
        <w:rPr>
          <w:rFonts w:ascii="Arial" w:hAnsi="Arial" w:cs="Arial"/>
          <w:b/>
          <w:color w:val="3E4469"/>
          <w:lang w:eastAsia="en-GB"/>
        </w:rPr>
      </w:pPr>
      <w:r>
        <w:rPr>
          <w:rFonts w:ascii="Arial" w:hAnsi="Arial" w:cs="Arial"/>
          <w:b/>
          <w:color w:val="3E4469"/>
          <w:lang w:eastAsia="en-GB"/>
        </w:rPr>
        <w:br w:type="page"/>
      </w:r>
    </w:p>
    <w:p w14:paraId="1FF532A2" w14:textId="77777777" w:rsidR="00DB31B9" w:rsidRDefault="00DB31B9" w:rsidP="00DB31B9">
      <w:pPr>
        <w:rPr>
          <w:rFonts w:ascii="Arial" w:hAnsi="Arial" w:cs="Arial"/>
          <w:b/>
          <w:color w:val="3E4469"/>
          <w:lang w:eastAsia="en-GB"/>
        </w:rPr>
      </w:pPr>
      <w:r w:rsidRPr="00D25358">
        <w:rPr>
          <w:noProof/>
        </w:rPr>
        <w:lastRenderedPageBreak/>
        <w:drawing>
          <wp:inline distT="0" distB="0" distL="0" distR="0" wp14:anchorId="46D1A2F2" wp14:editId="736508AF">
            <wp:extent cx="5731510" cy="6040120"/>
            <wp:effectExtent l="0" t="0" r="2540" b="0"/>
            <wp:docPr id="7183059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6040120"/>
                    </a:xfrm>
                    <a:prstGeom prst="rect">
                      <a:avLst/>
                    </a:prstGeom>
                    <a:noFill/>
                    <a:ln>
                      <a:noFill/>
                    </a:ln>
                  </pic:spPr>
                </pic:pic>
              </a:graphicData>
            </a:graphic>
          </wp:inline>
        </w:drawing>
      </w:r>
      <w:r>
        <w:rPr>
          <w:rFonts w:ascii="Arial" w:hAnsi="Arial" w:cs="Arial"/>
          <w:b/>
          <w:color w:val="3E4469"/>
          <w:lang w:eastAsia="en-GB"/>
        </w:rPr>
        <w:br w:type="page"/>
      </w:r>
    </w:p>
    <w:p w14:paraId="1CA43231" w14:textId="77777777" w:rsidR="00DB31B9" w:rsidRDefault="00DB31B9" w:rsidP="00DB31B9">
      <w:pPr>
        <w:rPr>
          <w:rFonts w:ascii="Arial" w:hAnsi="Arial" w:cs="Arial"/>
          <w:b/>
          <w:color w:val="3E4469"/>
          <w:lang w:eastAsia="en-GB"/>
        </w:rPr>
      </w:pPr>
      <w:r w:rsidRPr="008F701A">
        <w:rPr>
          <w:noProof/>
        </w:rPr>
        <w:lastRenderedPageBreak/>
        <w:drawing>
          <wp:inline distT="0" distB="0" distL="0" distR="0" wp14:anchorId="060B1B90" wp14:editId="732D0BB2">
            <wp:extent cx="5731510" cy="5255260"/>
            <wp:effectExtent l="0" t="0" r="2540" b="2540"/>
            <wp:docPr id="3121741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5255260"/>
                    </a:xfrm>
                    <a:prstGeom prst="rect">
                      <a:avLst/>
                    </a:prstGeom>
                    <a:noFill/>
                    <a:ln>
                      <a:noFill/>
                    </a:ln>
                  </pic:spPr>
                </pic:pic>
              </a:graphicData>
            </a:graphic>
          </wp:inline>
        </w:drawing>
      </w:r>
      <w:r>
        <w:rPr>
          <w:rFonts w:ascii="Arial" w:hAnsi="Arial" w:cs="Arial"/>
          <w:b/>
          <w:color w:val="3E4469"/>
          <w:lang w:eastAsia="en-GB"/>
        </w:rPr>
        <w:br w:type="page"/>
      </w:r>
    </w:p>
    <w:p w14:paraId="62264443" w14:textId="77777777" w:rsidR="00DB31B9" w:rsidRDefault="00DB31B9" w:rsidP="00DB31B9">
      <w:pPr>
        <w:rPr>
          <w:rFonts w:ascii="Arial" w:hAnsi="Arial" w:cs="Arial"/>
          <w:b/>
          <w:color w:val="3E4469"/>
          <w:lang w:eastAsia="en-GB"/>
        </w:rPr>
      </w:pPr>
      <w:r w:rsidRPr="009A1E18">
        <w:rPr>
          <w:noProof/>
        </w:rPr>
        <w:lastRenderedPageBreak/>
        <w:drawing>
          <wp:inline distT="0" distB="0" distL="0" distR="0" wp14:anchorId="2226A832" wp14:editId="400F5BCF">
            <wp:extent cx="5731510" cy="4076700"/>
            <wp:effectExtent l="0" t="0" r="2540" b="0"/>
            <wp:docPr id="2086960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4076700"/>
                    </a:xfrm>
                    <a:prstGeom prst="rect">
                      <a:avLst/>
                    </a:prstGeom>
                    <a:noFill/>
                    <a:ln>
                      <a:noFill/>
                    </a:ln>
                  </pic:spPr>
                </pic:pic>
              </a:graphicData>
            </a:graphic>
          </wp:inline>
        </w:drawing>
      </w:r>
    </w:p>
    <w:p w14:paraId="71159C99" w14:textId="77777777" w:rsidR="00DB31B9" w:rsidRDefault="00DB31B9" w:rsidP="00DB31B9">
      <w:pPr>
        <w:rPr>
          <w:rFonts w:ascii="Arial" w:hAnsi="Arial" w:cs="Arial"/>
          <w:b/>
          <w:color w:val="3E4469"/>
          <w:lang w:eastAsia="en-GB"/>
        </w:rPr>
      </w:pPr>
    </w:p>
    <w:p w14:paraId="652586C0" w14:textId="77777777" w:rsidR="00DB31B9" w:rsidRDefault="00DB31B9" w:rsidP="00DB31B9">
      <w:pPr>
        <w:rPr>
          <w:rFonts w:ascii="Arial" w:hAnsi="Arial" w:cs="Arial"/>
          <w:b/>
          <w:color w:val="3E4469"/>
          <w:lang w:eastAsia="en-GB"/>
        </w:rPr>
      </w:pPr>
      <w:r w:rsidRPr="000F5E79">
        <w:rPr>
          <w:noProof/>
        </w:rPr>
        <w:drawing>
          <wp:inline distT="0" distB="0" distL="0" distR="0" wp14:anchorId="2841DF47" wp14:editId="021F80C9">
            <wp:extent cx="3336109" cy="1933805"/>
            <wp:effectExtent l="0" t="0" r="0" b="0"/>
            <wp:docPr id="5409637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48688" cy="1941096"/>
                    </a:xfrm>
                    <a:prstGeom prst="rect">
                      <a:avLst/>
                    </a:prstGeom>
                    <a:noFill/>
                    <a:ln>
                      <a:noFill/>
                    </a:ln>
                  </pic:spPr>
                </pic:pic>
              </a:graphicData>
            </a:graphic>
          </wp:inline>
        </w:drawing>
      </w:r>
    </w:p>
    <w:p w14:paraId="6BAF669D" w14:textId="77777777" w:rsidR="00DB31B9" w:rsidRDefault="00DB31B9" w:rsidP="00DB31B9">
      <w:pPr>
        <w:rPr>
          <w:rFonts w:ascii="Arial" w:hAnsi="Arial" w:cs="Arial"/>
          <w:b/>
          <w:color w:val="3E4469"/>
          <w:lang w:eastAsia="en-GB"/>
        </w:rPr>
      </w:pPr>
    </w:p>
    <w:p w14:paraId="43008055" w14:textId="77777777" w:rsidR="00DB31B9" w:rsidRDefault="00DB31B9" w:rsidP="00DB31B9">
      <w:pPr>
        <w:rPr>
          <w:rFonts w:ascii="Arial" w:hAnsi="Arial" w:cs="Arial"/>
          <w:b/>
          <w:color w:val="3E4469"/>
          <w:lang w:eastAsia="en-GB"/>
        </w:rPr>
      </w:pPr>
      <w:r w:rsidRPr="00D84180">
        <w:rPr>
          <w:noProof/>
        </w:rPr>
        <w:drawing>
          <wp:inline distT="0" distB="0" distL="0" distR="0" wp14:anchorId="0D9C5845" wp14:editId="41F2F9DA">
            <wp:extent cx="3444435" cy="1853110"/>
            <wp:effectExtent l="0" t="0" r="0" b="0"/>
            <wp:docPr id="1831693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49080" cy="1855609"/>
                    </a:xfrm>
                    <a:prstGeom prst="rect">
                      <a:avLst/>
                    </a:prstGeom>
                    <a:noFill/>
                    <a:ln>
                      <a:noFill/>
                    </a:ln>
                  </pic:spPr>
                </pic:pic>
              </a:graphicData>
            </a:graphic>
          </wp:inline>
        </w:drawing>
      </w:r>
    </w:p>
    <w:p w14:paraId="05481AEB" w14:textId="77777777" w:rsidR="00DB31B9" w:rsidRDefault="00DB31B9" w:rsidP="00DB31B9">
      <w:pPr>
        <w:rPr>
          <w:rFonts w:ascii="Arial" w:hAnsi="Arial" w:cs="Arial"/>
          <w:b/>
          <w:color w:val="3E4469"/>
          <w:lang w:eastAsia="en-GB"/>
        </w:rPr>
      </w:pPr>
    </w:p>
    <w:p w14:paraId="3A3D5B46" w14:textId="77777777" w:rsidR="00DB31B9" w:rsidRDefault="00DB31B9" w:rsidP="00DB31B9">
      <w:pPr>
        <w:rPr>
          <w:rFonts w:ascii="Arial" w:hAnsi="Arial" w:cs="Arial"/>
          <w:b/>
          <w:color w:val="3E4469"/>
          <w:lang w:eastAsia="en-GB"/>
        </w:rPr>
      </w:pPr>
    </w:p>
    <w:p w14:paraId="5EE36538" w14:textId="77777777" w:rsidR="00DB31B9" w:rsidRDefault="00DB31B9" w:rsidP="00DB31B9">
      <w:pPr>
        <w:rPr>
          <w:rFonts w:ascii="Arial" w:hAnsi="Arial" w:cs="Arial"/>
          <w:b/>
          <w:color w:val="3E4469"/>
          <w:lang w:eastAsia="en-GB"/>
        </w:rPr>
      </w:pPr>
      <w:r>
        <w:rPr>
          <w:rFonts w:ascii="Arial" w:hAnsi="Arial" w:cs="Arial"/>
          <w:b/>
          <w:color w:val="3E4469"/>
          <w:lang w:eastAsia="en-GB"/>
        </w:rPr>
        <w:br w:type="page"/>
      </w:r>
    </w:p>
    <w:p w14:paraId="54AEF88C" w14:textId="77777777" w:rsidR="00DB31B9" w:rsidRDefault="00DB31B9" w:rsidP="00DB31B9">
      <w:pPr>
        <w:rPr>
          <w:rFonts w:ascii="Arial" w:hAnsi="Arial" w:cs="Arial"/>
          <w:b/>
          <w:color w:val="3E4469"/>
          <w:lang w:eastAsia="en-GB"/>
        </w:rPr>
      </w:pPr>
      <w:r w:rsidRPr="007F12BF">
        <w:rPr>
          <w:noProof/>
        </w:rPr>
        <w:lastRenderedPageBreak/>
        <w:drawing>
          <wp:inline distT="0" distB="0" distL="0" distR="0" wp14:anchorId="2168062D" wp14:editId="2EC1A7FE">
            <wp:extent cx="5731510" cy="5680710"/>
            <wp:effectExtent l="0" t="0" r="2540" b="0"/>
            <wp:docPr id="9243868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5680710"/>
                    </a:xfrm>
                    <a:prstGeom prst="rect">
                      <a:avLst/>
                    </a:prstGeom>
                    <a:noFill/>
                    <a:ln>
                      <a:noFill/>
                    </a:ln>
                  </pic:spPr>
                </pic:pic>
              </a:graphicData>
            </a:graphic>
          </wp:inline>
        </w:drawing>
      </w:r>
    </w:p>
    <w:p w14:paraId="5781FF94" w14:textId="77777777" w:rsidR="00DB31B9" w:rsidRDefault="00DB31B9" w:rsidP="00DB31B9">
      <w:pPr>
        <w:rPr>
          <w:rFonts w:ascii="Arial" w:hAnsi="Arial" w:cs="Arial"/>
          <w:b/>
          <w:color w:val="3E4469"/>
          <w:lang w:eastAsia="en-GB"/>
        </w:rPr>
      </w:pPr>
      <w:r>
        <w:rPr>
          <w:rFonts w:ascii="Arial" w:hAnsi="Arial" w:cs="Arial"/>
          <w:b/>
          <w:color w:val="3E4469"/>
          <w:lang w:eastAsia="en-GB"/>
        </w:rPr>
        <w:br w:type="page"/>
      </w:r>
    </w:p>
    <w:p w14:paraId="3136C01C" w14:textId="77777777" w:rsidR="00DB31B9" w:rsidRDefault="00DB31B9" w:rsidP="00DB31B9">
      <w:pPr>
        <w:rPr>
          <w:rFonts w:ascii="Arial" w:hAnsi="Arial" w:cs="Arial"/>
          <w:b/>
          <w:color w:val="3E4469"/>
          <w:lang w:eastAsia="en-GB"/>
        </w:rPr>
      </w:pPr>
      <w:r w:rsidRPr="007F12BF">
        <w:rPr>
          <w:noProof/>
        </w:rPr>
        <w:lastRenderedPageBreak/>
        <w:drawing>
          <wp:inline distT="0" distB="0" distL="0" distR="0" wp14:anchorId="5656853A" wp14:editId="5041E6A0">
            <wp:extent cx="5731510" cy="6224905"/>
            <wp:effectExtent l="0" t="0" r="2540" b="4445"/>
            <wp:docPr id="803737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6224905"/>
                    </a:xfrm>
                    <a:prstGeom prst="rect">
                      <a:avLst/>
                    </a:prstGeom>
                    <a:noFill/>
                    <a:ln>
                      <a:noFill/>
                    </a:ln>
                  </pic:spPr>
                </pic:pic>
              </a:graphicData>
            </a:graphic>
          </wp:inline>
        </w:drawing>
      </w:r>
    </w:p>
    <w:p w14:paraId="1C74C8DE" w14:textId="77777777" w:rsidR="00DB31B9" w:rsidRDefault="00DB31B9" w:rsidP="00DB31B9">
      <w:pPr>
        <w:rPr>
          <w:rFonts w:ascii="Arial" w:hAnsi="Arial" w:cs="Arial"/>
          <w:b/>
          <w:color w:val="3E4469"/>
          <w:lang w:eastAsia="en-GB"/>
        </w:rPr>
      </w:pPr>
    </w:p>
    <w:p w14:paraId="474AA631" w14:textId="77777777" w:rsidR="00DB31B9" w:rsidRDefault="00DB31B9" w:rsidP="00DB31B9">
      <w:pPr>
        <w:rPr>
          <w:rFonts w:ascii="Arial" w:hAnsi="Arial" w:cs="Arial"/>
          <w:b/>
          <w:color w:val="3E4469"/>
          <w:lang w:eastAsia="en-GB"/>
        </w:rPr>
      </w:pPr>
    </w:p>
    <w:p w14:paraId="15D692D3" w14:textId="77777777" w:rsidR="00DB31B9" w:rsidRDefault="00DB31B9" w:rsidP="00DB31B9">
      <w:pPr>
        <w:rPr>
          <w:rFonts w:ascii="Arial" w:hAnsi="Arial" w:cs="Arial"/>
          <w:b/>
          <w:color w:val="3E4469"/>
          <w:lang w:eastAsia="en-GB"/>
        </w:rPr>
      </w:pPr>
    </w:p>
    <w:p w14:paraId="63CB6724" w14:textId="77777777" w:rsidR="00DB31B9" w:rsidRDefault="00DB31B9" w:rsidP="00DB31B9">
      <w:pPr>
        <w:rPr>
          <w:rFonts w:ascii="Arial" w:hAnsi="Arial" w:cs="Arial"/>
          <w:b/>
          <w:color w:val="3E4469"/>
          <w:lang w:eastAsia="en-GB"/>
        </w:rPr>
      </w:pPr>
      <w:r>
        <w:rPr>
          <w:rFonts w:ascii="Arial" w:hAnsi="Arial" w:cs="Arial"/>
          <w:b/>
          <w:color w:val="3E4469"/>
          <w:lang w:eastAsia="en-GB"/>
        </w:rPr>
        <w:br w:type="page"/>
      </w:r>
    </w:p>
    <w:p w14:paraId="0D40BCA7" w14:textId="77777777" w:rsidR="00DB31B9" w:rsidRDefault="00DB31B9" w:rsidP="00DB31B9">
      <w:pPr>
        <w:rPr>
          <w:rFonts w:ascii="Arial" w:hAnsi="Arial" w:cs="Arial"/>
          <w:b/>
          <w:color w:val="3E4469"/>
          <w:lang w:eastAsia="en-GB"/>
        </w:rPr>
      </w:pPr>
      <w:r w:rsidRPr="00310787">
        <w:rPr>
          <w:noProof/>
        </w:rPr>
        <w:lastRenderedPageBreak/>
        <w:drawing>
          <wp:inline distT="0" distB="0" distL="0" distR="0" wp14:anchorId="0B3958D4" wp14:editId="3211622E">
            <wp:extent cx="5731510" cy="6383020"/>
            <wp:effectExtent l="0" t="0" r="2540" b="0"/>
            <wp:docPr id="21246361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6383020"/>
                    </a:xfrm>
                    <a:prstGeom prst="rect">
                      <a:avLst/>
                    </a:prstGeom>
                    <a:noFill/>
                    <a:ln>
                      <a:noFill/>
                    </a:ln>
                  </pic:spPr>
                </pic:pic>
              </a:graphicData>
            </a:graphic>
          </wp:inline>
        </w:drawing>
      </w:r>
      <w:r w:rsidRPr="00310787">
        <w:rPr>
          <w:rFonts w:ascii="Arial" w:hAnsi="Arial" w:cs="Arial"/>
          <w:b/>
          <w:color w:val="3E4469"/>
          <w:lang w:eastAsia="en-GB"/>
        </w:rPr>
        <w:t xml:space="preserve"> </w:t>
      </w:r>
      <w:r w:rsidRPr="00310787">
        <w:rPr>
          <w:noProof/>
        </w:rPr>
        <w:lastRenderedPageBreak/>
        <w:drawing>
          <wp:inline distT="0" distB="0" distL="0" distR="0" wp14:anchorId="5FF05C25" wp14:editId="230BE4B0">
            <wp:extent cx="5731510" cy="6233795"/>
            <wp:effectExtent l="0" t="0" r="2540" b="0"/>
            <wp:docPr id="3133800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6233795"/>
                    </a:xfrm>
                    <a:prstGeom prst="rect">
                      <a:avLst/>
                    </a:prstGeom>
                    <a:noFill/>
                    <a:ln>
                      <a:noFill/>
                    </a:ln>
                  </pic:spPr>
                </pic:pic>
              </a:graphicData>
            </a:graphic>
          </wp:inline>
        </w:drawing>
      </w:r>
      <w:r>
        <w:rPr>
          <w:rFonts w:ascii="Arial" w:hAnsi="Arial" w:cs="Arial"/>
          <w:b/>
          <w:color w:val="3E4469"/>
          <w:lang w:eastAsia="en-GB"/>
        </w:rPr>
        <w:br w:type="page"/>
      </w:r>
    </w:p>
    <w:p w14:paraId="07920DB7" w14:textId="3019D6D7" w:rsidR="00DB31B9" w:rsidRDefault="00DB31B9" w:rsidP="00DB31B9">
      <w:pPr>
        <w:rPr>
          <w:rFonts w:ascii="Arial" w:hAnsi="Arial" w:cs="Arial"/>
          <w:b/>
          <w:color w:val="3E4469"/>
          <w:lang w:eastAsia="en-GB"/>
        </w:rPr>
      </w:pPr>
      <w:r w:rsidRPr="005E0686">
        <w:rPr>
          <w:noProof/>
        </w:rPr>
        <w:lastRenderedPageBreak/>
        <w:drawing>
          <wp:inline distT="0" distB="0" distL="0" distR="0" wp14:anchorId="1A510756" wp14:editId="31932817">
            <wp:extent cx="5731510" cy="6233795"/>
            <wp:effectExtent l="0" t="0" r="2540" b="0"/>
            <wp:docPr id="16216351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6233795"/>
                    </a:xfrm>
                    <a:prstGeom prst="rect">
                      <a:avLst/>
                    </a:prstGeom>
                    <a:noFill/>
                    <a:ln>
                      <a:noFill/>
                    </a:ln>
                  </pic:spPr>
                </pic:pic>
              </a:graphicData>
            </a:graphic>
          </wp:inline>
        </w:drawing>
      </w:r>
    </w:p>
    <w:p w14:paraId="0924DE0E" w14:textId="77777777" w:rsidR="00DB31B9" w:rsidRDefault="00DB31B9" w:rsidP="00DB31B9">
      <w:pPr>
        <w:rPr>
          <w:rFonts w:ascii="Arial" w:hAnsi="Arial" w:cs="Arial"/>
          <w:b/>
          <w:color w:val="3E4469"/>
          <w:lang w:eastAsia="en-GB"/>
        </w:rPr>
      </w:pPr>
      <w:r>
        <w:rPr>
          <w:rFonts w:ascii="Arial" w:hAnsi="Arial" w:cs="Arial"/>
          <w:b/>
          <w:color w:val="3E4469"/>
          <w:lang w:eastAsia="en-GB"/>
        </w:rPr>
        <w:br w:type="page"/>
      </w:r>
    </w:p>
    <w:p w14:paraId="666777E1" w14:textId="77777777" w:rsidR="00DB31B9" w:rsidRDefault="00DB31B9" w:rsidP="00DB31B9">
      <w:pPr>
        <w:rPr>
          <w:rFonts w:ascii="Arial" w:hAnsi="Arial" w:cs="Arial"/>
          <w:b/>
          <w:color w:val="3E4469"/>
          <w:lang w:eastAsia="en-GB"/>
        </w:rPr>
      </w:pPr>
      <w:r w:rsidRPr="00B34D21">
        <w:rPr>
          <w:noProof/>
        </w:rPr>
        <w:lastRenderedPageBreak/>
        <w:drawing>
          <wp:inline distT="0" distB="0" distL="0" distR="0" wp14:anchorId="7575B685" wp14:editId="3FE8070D">
            <wp:extent cx="5731510" cy="6368415"/>
            <wp:effectExtent l="0" t="0" r="2540" b="0"/>
            <wp:docPr id="5077192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6368415"/>
                    </a:xfrm>
                    <a:prstGeom prst="rect">
                      <a:avLst/>
                    </a:prstGeom>
                    <a:noFill/>
                    <a:ln>
                      <a:noFill/>
                    </a:ln>
                  </pic:spPr>
                </pic:pic>
              </a:graphicData>
            </a:graphic>
          </wp:inline>
        </w:drawing>
      </w:r>
      <w:r>
        <w:rPr>
          <w:rFonts w:ascii="Arial" w:hAnsi="Arial" w:cs="Arial"/>
          <w:b/>
          <w:color w:val="3E4469"/>
          <w:lang w:eastAsia="en-GB"/>
        </w:rPr>
        <w:br w:type="page"/>
      </w:r>
    </w:p>
    <w:p w14:paraId="2A6EE6CE" w14:textId="77777777" w:rsidR="00DB31B9" w:rsidRDefault="00DB31B9" w:rsidP="00DB31B9">
      <w:pPr>
        <w:rPr>
          <w:rFonts w:ascii="Arial" w:hAnsi="Arial" w:cs="Arial"/>
          <w:b/>
          <w:color w:val="3E4469"/>
          <w:lang w:eastAsia="en-GB"/>
        </w:rPr>
      </w:pPr>
      <w:r w:rsidRPr="00435893">
        <w:rPr>
          <w:noProof/>
        </w:rPr>
        <w:lastRenderedPageBreak/>
        <w:drawing>
          <wp:inline distT="0" distB="0" distL="0" distR="0" wp14:anchorId="43634594" wp14:editId="52712006">
            <wp:extent cx="5731510" cy="6224905"/>
            <wp:effectExtent l="0" t="0" r="2540" b="4445"/>
            <wp:docPr id="11424145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6224905"/>
                    </a:xfrm>
                    <a:prstGeom prst="rect">
                      <a:avLst/>
                    </a:prstGeom>
                    <a:noFill/>
                    <a:ln>
                      <a:noFill/>
                    </a:ln>
                  </pic:spPr>
                </pic:pic>
              </a:graphicData>
            </a:graphic>
          </wp:inline>
        </w:drawing>
      </w:r>
      <w:r>
        <w:rPr>
          <w:rFonts w:ascii="Arial" w:hAnsi="Arial" w:cs="Arial"/>
          <w:b/>
          <w:color w:val="3E4469"/>
          <w:lang w:eastAsia="en-GB"/>
        </w:rPr>
        <w:br w:type="page"/>
      </w:r>
    </w:p>
    <w:p w14:paraId="7B992E2C" w14:textId="77777777" w:rsidR="00DB31B9" w:rsidRDefault="00DB31B9" w:rsidP="00DB31B9">
      <w:pPr>
        <w:rPr>
          <w:rFonts w:ascii="Arial" w:hAnsi="Arial" w:cs="Arial"/>
          <w:b/>
          <w:color w:val="3E4469"/>
          <w:lang w:eastAsia="en-GB"/>
        </w:rPr>
      </w:pPr>
      <w:r w:rsidRPr="00FB6B07">
        <w:rPr>
          <w:noProof/>
        </w:rPr>
        <w:lastRenderedPageBreak/>
        <w:drawing>
          <wp:inline distT="0" distB="0" distL="0" distR="0" wp14:anchorId="58E6572D" wp14:editId="17AB40C0">
            <wp:extent cx="5731510" cy="6219825"/>
            <wp:effectExtent l="0" t="0" r="2540" b="9525"/>
            <wp:docPr id="18073384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6219825"/>
                    </a:xfrm>
                    <a:prstGeom prst="rect">
                      <a:avLst/>
                    </a:prstGeom>
                    <a:noFill/>
                    <a:ln>
                      <a:noFill/>
                    </a:ln>
                  </pic:spPr>
                </pic:pic>
              </a:graphicData>
            </a:graphic>
          </wp:inline>
        </w:drawing>
      </w:r>
      <w:r>
        <w:rPr>
          <w:rFonts w:ascii="Arial" w:hAnsi="Arial" w:cs="Arial"/>
          <w:b/>
          <w:color w:val="3E4469"/>
          <w:lang w:eastAsia="en-GB"/>
        </w:rPr>
        <w:br w:type="page"/>
      </w:r>
    </w:p>
    <w:p w14:paraId="3E8D36CF" w14:textId="77777777" w:rsidR="00DB31B9" w:rsidRDefault="00DB31B9" w:rsidP="00DB31B9">
      <w:pPr>
        <w:rPr>
          <w:rFonts w:ascii="Arial" w:hAnsi="Arial" w:cs="Arial"/>
          <w:b/>
          <w:color w:val="3E4469"/>
          <w:lang w:eastAsia="en-GB"/>
        </w:rPr>
      </w:pPr>
      <w:r w:rsidRPr="00FB6B07">
        <w:rPr>
          <w:noProof/>
        </w:rPr>
        <w:lastRenderedPageBreak/>
        <w:drawing>
          <wp:inline distT="0" distB="0" distL="0" distR="0" wp14:anchorId="1FDFD2B4" wp14:editId="68A30BC5">
            <wp:extent cx="5731510" cy="6368415"/>
            <wp:effectExtent l="0" t="0" r="2540" b="0"/>
            <wp:docPr id="2194927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6368415"/>
                    </a:xfrm>
                    <a:prstGeom prst="rect">
                      <a:avLst/>
                    </a:prstGeom>
                    <a:noFill/>
                    <a:ln>
                      <a:noFill/>
                    </a:ln>
                  </pic:spPr>
                </pic:pic>
              </a:graphicData>
            </a:graphic>
          </wp:inline>
        </w:drawing>
      </w:r>
      <w:r>
        <w:rPr>
          <w:rFonts w:ascii="Arial" w:hAnsi="Arial" w:cs="Arial"/>
          <w:b/>
          <w:color w:val="3E4469"/>
          <w:lang w:eastAsia="en-GB"/>
        </w:rPr>
        <w:br w:type="page"/>
      </w:r>
    </w:p>
    <w:p w14:paraId="4A7C8189" w14:textId="77777777" w:rsidR="00DB31B9" w:rsidRDefault="00DB31B9" w:rsidP="00DB31B9">
      <w:pPr>
        <w:rPr>
          <w:rFonts w:ascii="Arial" w:hAnsi="Arial" w:cs="Arial"/>
          <w:b/>
          <w:color w:val="3E4469"/>
          <w:lang w:eastAsia="en-GB"/>
        </w:rPr>
      </w:pPr>
      <w:r w:rsidRPr="006960A1">
        <w:rPr>
          <w:noProof/>
        </w:rPr>
        <w:lastRenderedPageBreak/>
        <w:drawing>
          <wp:inline distT="0" distB="0" distL="0" distR="0" wp14:anchorId="5207703D" wp14:editId="0269AEAD">
            <wp:extent cx="5731510" cy="5541010"/>
            <wp:effectExtent l="0" t="0" r="2540" b="2540"/>
            <wp:docPr id="23129446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5541010"/>
                    </a:xfrm>
                    <a:prstGeom prst="rect">
                      <a:avLst/>
                    </a:prstGeom>
                    <a:noFill/>
                    <a:ln>
                      <a:noFill/>
                    </a:ln>
                  </pic:spPr>
                </pic:pic>
              </a:graphicData>
            </a:graphic>
          </wp:inline>
        </w:drawing>
      </w:r>
      <w:r>
        <w:rPr>
          <w:rFonts w:ascii="Arial" w:hAnsi="Arial" w:cs="Arial"/>
          <w:b/>
          <w:color w:val="3E4469"/>
          <w:lang w:eastAsia="en-GB"/>
        </w:rPr>
        <w:br w:type="page"/>
      </w:r>
    </w:p>
    <w:p w14:paraId="2582328C" w14:textId="77777777" w:rsidR="00DB31B9" w:rsidRDefault="00DB31B9" w:rsidP="00DB31B9">
      <w:pPr>
        <w:rPr>
          <w:rFonts w:ascii="Arial" w:hAnsi="Arial" w:cs="Arial"/>
          <w:b/>
          <w:color w:val="3E4469"/>
          <w:lang w:eastAsia="en-GB"/>
        </w:rPr>
      </w:pPr>
      <w:r w:rsidRPr="00610FBB">
        <w:rPr>
          <w:noProof/>
        </w:rPr>
        <w:lastRenderedPageBreak/>
        <w:drawing>
          <wp:inline distT="0" distB="0" distL="0" distR="0" wp14:anchorId="2B5EE682" wp14:editId="72BDE3E4">
            <wp:extent cx="5731510" cy="3836035"/>
            <wp:effectExtent l="0" t="0" r="2540" b="0"/>
            <wp:docPr id="9964113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1510" cy="3836035"/>
                    </a:xfrm>
                    <a:prstGeom prst="rect">
                      <a:avLst/>
                    </a:prstGeom>
                    <a:noFill/>
                    <a:ln>
                      <a:noFill/>
                    </a:ln>
                  </pic:spPr>
                </pic:pic>
              </a:graphicData>
            </a:graphic>
          </wp:inline>
        </w:drawing>
      </w:r>
    </w:p>
    <w:p w14:paraId="0ED9ED2B" w14:textId="77777777" w:rsidR="00DB31B9" w:rsidRDefault="00DB31B9" w:rsidP="00DB31B9">
      <w:pPr>
        <w:rPr>
          <w:rFonts w:ascii="Arial" w:hAnsi="Arial" w:cs="Arial"/>
          <w:b/>
          <w:color w:val="3E4469"/>
          <w:lang w:eastAsia="en-GB"/>
        </w:rPr>
      </w:pPr>
    </w:p>
    <w:p w14:paraId="596C48F6" w14:textId="77777777" w:rsidR="00DB31B9" w:rsidRDefault="00DB31B9" w:rsidP="00DB31B9">
      <w:pPr>
        <w:rPr>
          <w:rFonts w:ascii="Arial" w:hAnsi="Arial" w:cs="Arial"/>
          <w:b/>
          <w:color w:val="3E4469"/>
          <w:lang w:eastAsia="en-GB"/>
        </w:rPr>
      </w:pPr>
      <w:r w:rsidRPr="00D923B7">
        <w:rPr>
          <w:noProof/>
        </w:rPr>
        <w:drawing>
          <wp:inline distT="0" distB="0" distL="0" distR="0" wp14:anchorId="79DC8A6D" wp14:editId="1CB76751">
            <wp:extent cx="3918857" cy="1971151"/>
            <wp:effectExtent l="0" t="0" r="5715" b="0"/>
            <wp:docPr id="20386463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26032" cy="1974760"/>
                    </a:xfrm>
                    <a:prstGeom prst="rect">
                      <a:avLst/>
                    </a:prstGeom>
                    <a:noFill/>
                    <a:ln>
                      <a:noFill/>
                    </a:ln>
                  </pic:spPr>
                </pic:pic>
              </a:graphicData>
            </a:graphic>
          </wp:inline>
        </w:drawing>
      </w:r>
    </w:p>
    <w:p w14:paraId="2A37E401" w14:textId="77777777" w:rsidR="00DB31B9" w:rsidRDefault="00DB31B9" w:rsidP="00DB31B9">
      <w:pPr>
        <w:rPr>
          <w:rFonts w:ascii="Arial" w:hAnsi="Arial" w:cs="Arial"/>
          <w:b/>
          <w:color w:val="3E4469"/>
          <w:lang w:eastAsia="en-GB"/>
        </w:rPr>
      </w:pPr>
    </w:p>
    <w:p w14:paraId="3D32BDA6" w14:textId="77777777" w:rsidR="00DB31B9" w:rsidRDefault="00DB31B9" w:rsidP="00DB31B9">
      <w:pPr>
        <w:rPr>
          <w:rFonts w:ascii="Arial" w:hAnsi="Arial" w:cs="Arial"/>
          <w:b/>
          <w:color w:val="3E4469"/>
          <w:lang w:eastAsia="en-GB"/>
        </w:rPr>
      </w:pPr>
      <w:r w:rsidRPr="00EE46C2">
        <w:rPr>
          <w:noProof/>
        </w:rPr>
        <w:drawing>
          <wp:inline distT="0" distB="0" distL="0" distR="0" wp14:anchorId="430361AC" wp14:editId="73C6D5C1">
            <wp:extent cx="4049486" cy="1967764"/>
            <wp:effectExtent l="0" t="0" r="0" b="0"/>
            <wp:docPr id="17604404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58267" cy="1972031"/>
                    </a:xfrm>
                    <a:prstGeom prst="rect">
                      <a:avLst/>
                    </a:prstGeom>
                    <a:noFill/>
                    <a:ln>
                      <a:noFill/>
                    </a:ln>
                  </pic:spPr>
                </pic:pic>
              </a:graphicData>
            </a:graphic>
          </wp:inline>
        </w:drawing>
      </w:r>
    </w:p>
    <w:p w14:paraId="5EA2677D" w14:textId="77777777" w:rsidR="00DB31B9" w:rsidRDefault="00DB31B9" w:rsidP="00DB31B9">
      <w:pPr>
        <w:rPr>
          <w:rFonts w:ascii="Arial" w:hAnsi="Arial" w:cs="Arial"/>
          <w:b/>
          <w:color w:val="3E4469"/>
          <w:lang w:eastAsia="en-GB"/>
        </w:rPr>
      </w:pPr>
    </w:p>
    <w:p w14:paraId="17690C9D" w14:textId="77777777" w:rsidR="00DB31B9" w:rsidRDefault="00DB31B9" w:rsidP="00DB31B9">
      <w:pPr>
        <w:rPr>
          <w:rFonts w:ascii="Arial" w:hAnsi="Arial" w:cs="Arial"/>
          <w:b/>
          <w:color w:val="3E4469"/>
          <w:lang w:eastAsia="en-GB"/>
        </w:rPr>
      </w:pPr>
    </w:p>
    <w:p w14:paraId="3415B396" w14:textId="77777777" w:rsidR="00DB31B9" w:rsidRDefault="00DB31B9" w:rsidP="00DB31B9">
      <w:pPr>
        <w:rPr>
          <w:rFonts w:ascii="Arial" w:hAnsi="Arial" w:cs="Arial"/>
          <w:b/>
          <w:color w:val="3E4469"/>
          <w:lang w:eastAsia="en-GB"/>
        </w:rPr>
      </w:pPr>
    </w:p>
    <w:p w14:paraId="3F973F15" w14:textId="77777777" w:rsidR="00DB31B9" w:rsidRDefault="00DB31B9" w:rsidP="00DB31B9">
      <w:pPr>
        <w:rPr>
          <w:rFonts w:ascii="Arial" w:hAnsi="Arial" w:cs="Arial"/>
          <w:b/>
          <w:color w:val="3E4469"/>
          <w:lang w:eastAsia="en-GB"/>
        </w:rPr>
      </w:pPr>
    </w:p>
    <w:p w14:paraId="285BEE4F" w14:textId="77777777" w:rsidR="00DB31B9" w:rsidRDefault="00DB31B9" w:rsidP="00DB31B9">
      <w:pPr>
        <w:rPr>
          <w:rFonts w:ascii="Arial" w:hAnsi="Arial" w:cs="Arial"/>
          <w:b/>
          <w:color w:val="3E4469"/>
          <w:lang w:eastAsia="en-GB"/>
        </w:rPr>
      </w:pPr>
      <w:r w:rsidRPr="00221BB6">
        <w:rPr>
          <w:noProof/>
        </w:rPr>
        <w:drawing>
          <wp:inline distT="0" distB="0" distL="0" distR="0" wp14:anchorId="2E0337E3" wp14:editId="4C83D329">
            <wp:extent cx="5731510" cy="4507865"/>
            <wp:effectExtent l="0" t="0" r="2540" b="6985"/>
            <wp:docPr id="5522395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4507865"/>
                    </a:xfrm>
                    <a:prstGeom prst="rect">
                      <a:avLst/>
                    </a:prstGeom>
                    <a:noFill/>
                    <a:ln>
                      <a:noFill/>
                    </a:ln>
                  </pic:spPr>
                </pic:pic>
              </a:graphicData>
            </a:graphic>
          </wp:inline>
        </w:drawing>
      </w:r>
      <w:r>
        <w:rPr>
          <w:rFonts w:ascii="Arial" w:hAnsi="Arial" w:cs="Arial"/>
          <w:b/>
          <w:color w:val="3E4469"/>
          <w:lang w:eastAsia="en-GB"/>
        </w:rPr>
        <w:br w:type="page"/>
      </w:r>
    </w:p>
    <w:p w14:paraId="69D212D4" w14:textId="77777777" w:rsidR="00DB31B9" w:rsidRDefault="00DB31B9" w:rsidP="00DB31B9">
      <w:pPr>
        <w:rPr>
          <w:rFonts w:ascii="Arial" w:hAnsi="Arial" w:cs="Arial"/>
          <w:b/>
          <w:color w:val="3E4469"/>
          <w:lang w:eastAsia="en-GB"/>
        </w:rPr>
      </w:pPr>
      <w:r w:rsidRPr="00755282">
        <w:rPr>
          <w:noProof/>
        </w:rPr>
        <w:lastRenderedPageBreak/>
        <w:drawing>
          <wp:inline distT="0" distB="0" distL="0" distR="0" wp14:anchorId="7848A19C" wp14:editId="156CD616">
            <wp:extent cx="5731510" cy="6377940"/>
            <wp:effectExtent l="0" t="0" r="2540" b="3810"/>
            <wp:docPr id="159852467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6377940"/>
                    </a:xfrm>
                    <a:prstGeom prst="rect">
                      <a:avLst/>
                    </a:prstGeom>
                    <a:noFill/>
                    <a:ln>
                      <a:noFill/>
                    </a:ln>
                  </pic:spPr>
                </pic:pic>
              </a:graphicData>
            </a:graphic>
          </wp:inline>
        </w:drawing>
      </w:r>
    </w:p>
    <w:p w14:paraId="3B294FD1" w14:textId="77777777" w:rsidR="00DB31B9" w:rsidRDefault="00DB31B9" w:rsidP="00DB31B9">
      <w:pPr>
        <w:rPr>
          <w:rFonts w:ascii="Arial" w:hAnsi="Arial" w:cs="Arial"/>
          <w:b/>
          <w:color w:val="3E4469"/>
          <w:lang w:eastAsia="en-GB"/>
        </w:rPr>
      </w:pPr>
      <w:r>
        <w:rPr>
          <w:rFonts w:ascii="Arial" w:hAnsi="Arial" w:cs="Arial"/>
          <w:b/>
          <w:color w:val="3E4469"/>
          <w:lang w:eastAsia="en-GB"/>
        </w:rPr>
        <w:br w:type="page"/>
      </w:r>
    </w:p>
    <w:p w14:paraId="3AE7E7FB" w14:textId="77777777" w:rsidR="00DB31B9" w:rsidRDefault="00DB31B9" w:rsidP="00DB31B9">
      <w:pPr>
        <w:rPr>
          <w:rFonts w:ascii="Arial" w:hAnsi="Arial" w:cs="Arial"/>
          <w:b/>
          <w:color w:val="3E4469"/>
          <w:lang w:eastAsia="en-GB"/>
        </w:rPr>
      </w:pPr>
      <w:r w:rsidRPr="00755282">
        <w:rPr>
          <w:noProof/>
        </w:rPr>
        <w:lastRenderedPageBreak/>
        <w:drawing>
          <wp:inline distT="0" distB="0" distL="0" distR="0" wp14:anchorId="0B5DB993" wp14:editId="25A4FCFE">
            <wp:extent cx="5731510" cy="6238240"/>
            <wp:effectExtent l="0" t="0" r="2540" b="0"/>
            <wp:docPr id="156620779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6238240"/>
                    </a:xfrm>
                    <a:prstGeom prst="rect">
                      <a:avLst/>
                    </a:prstGeom>
                    <a:noFill/>
                    <a:ln>
                      <a:noFill/>
                    </a:ln>
                  </pic:spPr>
                </pic:pic>
              </a:graphicData>
            </a:graphic>
          </wp:inline>
        </w:drawing>
      </w:r>
    </w:p>
    <w:p w14:paraId="6DBB66F7" w14:textId="77777777" w:rsidR="00DB31B9" w:rsidRDefault="00DB31B9" w:rsidP="00DB31B9">
      <w:pPr>
        <w:rPr>
          <w:rFonts w:ascii="Arial" w:hAnsi="Arial" w:cs="Arial"/>
          <w:b/>
          <w:color w:val="3E4469"/>
          <w:lang w:eastAsia="en-GB"/>
        </w:rPr>
      </w:pPr>
      <w:r>
        <w:rPr>
          <w:rFonts w:ascii="Arial" w:hAnsi="Arial" w:cs="Arial"/>
          <w:b/>
          <w:color w:val="3E4469"/>
          <w:lang w:eastAsia="en-GB"/>
        </w:rPr>
        <w:br w:type="page"/>
      </w:r>
    </w:p>
    <w:p w14:paraId="496A0951" w14:textId="77777777" w:rsidR="00DB31B9" w:rsidRDefault="00DB31B9" w:rsidP="00DB31B9">
      <w:pPr>
        <w:rPr>
          <w:rFonts w:ascii="Arial" w:hAnsi="Arial" w:cs="Arial"/>
          <w:b/>
          <w:color w:val="3E4469"/>
          <w:lang w:eastAsia="en-GB"/>
        </w:rPr>
      </w:pPr>
      <w:r w:rsidRPr="00755282">
        <w:rPr>
          <w:noProof/>
        </w:rPr>
        <w:lastRenderedPageBreak/>
        <w:drawing>
          <wp:inline distT="0" distB="0" distL="0" distR="0" wp14:anchorId="458A65C7" wp14:editId="696F6466">
            <wp:extent cx="5731510" cy="6224905"/>
            <wp:effectExtent l="0" t="0" r="2540" b="4445"/>
            <wp:docPr id="143869959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6224905"/>
                    </a:xfrm>
                    <a:prstGeom prst="rect">
                      <a:avLst/>
                    </a:prstGeom>
                    <a:noFill/>
                    <a:ln>
                      <a:noFill/>
                    </a:ln>
                  </pic:spPr>
                </pic:pic>
              </a:graphicData>
            </a:graphic>
          </wp:inline>
        </w:drawing>
      </w:r>
    </w:p>
    <w:p w14:paraId="03F43E5F" w14:textId="77777777" w:rsidR="00DB31B9" w:rsidRDefault="00DB31B9" w:rsidP="00DB31B9">
      <w:pPr>
        <w:rPr>
          <w:rFonts w:ascii="Arial" w:hAnsi="Arial" w:cs="Arial"/>
          <w:b/>
          <w:color w:val="3E4469"/>
          <w:lang w:eastAsia="en-GB"/>
        </w:rPr>
      </w:pPr>
      <w:r>
        <w:rPr>
          <w:rFonts w:ascii="Arial" w:hAnsi="Arial" w:cs="Arial"/>
          <w:b/>
          <w:color w:val="3E4469"/>
          <w:lang w:eastAsia="en-GB"/>
        </w:rPr>
        <w:br w:type="page"/>
      </w:r>
    </w:p>
    <w:p w14:paraId="4C098319" w14:textId="77777777" w:rsidR="00DB31B9" w:rsidRDefault="00DB31B9" w:rsidP="00DB31B9">
      <w:pPr>
        <w:rPr>
          <w:rFonts w:ascii="Arial" w:hAnsi="Arial" w:cs="Arial"/>
          <w:b/>
          <w:color w:val="3E4469"/>
          <w:lang w:eastAsia="en-GB"/>
        </w:rPr>
      </w:pPr>
      <w:r w:rsidRPr="00F16A16">
        <w:rPr>
          <w:noProof/>
        </w:rPr>
        <w:lastRenderedPageBreak/>
        <w:drawing>
          <wp:inline distT="0" distB="0" distL="0" distR="0" wp14:anchorId="716B867A" wp14:editId="4512E5F7">
            <wp:extent cx="5731510" cy="6383020"/>
            <wp:effectExtent l="0" t="0" r="2540" b="0"/>
            <wp:docPr id="15220776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6383020"/>
                    </a:xfrm>
                    <a:prstGeom prst="rect">
                      <a:avLst/>
                    </a:prstGeom>
                    <a:noFill/>
                    <a:ln>
                      <a:noFill/>
                    </a:ln>
                  </pic:spPr>
                </pic:pic>
              </a:graphicData>
            </a:graphic>
          </wp:inline>
        </w:drawing>
      </w:r>
    </w:p>
    <w:p w14:paraId="23F745F4" w14:textId="77777777" w:rsidR="00DB31B9" w:rsidRDefault="00DB31B9" w:rsidP="00DB31B9">
      <w:pPr>
        <w:rPr>
          <w:rFonts w:ascii="Arial" w:hAnsi="Arial" w:cs="Arial"/>
          <w:b/>
          <w:color w:val="3E4469"/>
          <w:lang w:eastAsia="en-GB"/>
        </w:rPr>
      </w:pPr>
      <w:r>
        <w:rPr>
          <w:rFonts w:ascii="Arial" w:hAnsi="Arial" w:cs="Arial"/>
          <w:b/>
          <w:color w:val="3E4469"/>
          <w:lang w:eastAsia="en-GB"/>
        </w:rPr>
        <w:br w:type="page"/>
      </w:r>
    </w:p>
    <w:p w14:paraId="60435C62" w14:textId="77777777" w:rsidR="00DB31B9" w:rsidRDefault="00DB31B9" w:rsidP="00DB31B9">
      <w:pPr>
        <w:rPr>
          <w:rFonts w:ascii="Arial" w:hAnsi="Arial" w:cs="Arial"/>
          <w:b/>
          <w:color w:val="3E4469"/>
          <w:lang w:eastAsia="en-GB"/>
        </w:rPr>
      </w:pPr>
      <w:r w:rsidRPr="00F16A16">
        <w:rPr>
          <w:noProof/>
        </w:rPr>
        <w:lastRenderedPageBreak/>
        <w:drawing>
          <wp:inline distT="0" distB="0" distL="0" distR="0" wp14:anchorId="010D0116" wp14:editId="6AEF5FFD">
            <wp:extent cx="5731510" cy="6224905"/>
            <wp:effectExtent l="0" t="0" r="2540" b="4445"/>
            <wp:docPr id="104948920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6224905"/>
                    </a:xfrm>
                    <a:prstGeom prst="rect">
                      <a:avLst/>
                    </a:prstGeom>
                    <a:noFill/>
                    <a:ln>
                      <a:noFill/>
                    </a:ln>
                  </pic:spPr>
                </pic:pic>
              </a:graphicData>
            </a:graphic>
          </wp:inline>
        </w:drawing>
      </w:r>
    </w:p>
    <w:p w14:paraId="133C0507" w14:textId="77777777" w:rsidR="00DB31B9" w:rsidRDefault="00DB31B9" w:rsidP="00DB31B9">
      <w:pPr>
        <w:rPr>
          <w:rFonts w:ascii="Arial" w:hAnsi="Arial" w:cs="Arial"/>
          <w:b/>
          <w:color w:val="3E4469"/>
          <w:lang w:eastAsia="en-GB"/>
        </w:rPr>
      </w:pPr>
      <w:r>
        <w:rPr>
          <w:rFonts w:ascii="Arial" w:hAnsi="Arial" w:cs="Arial"/>
          <w:b/>
          <w:color w:val="3E4469"/>
          <w:lang w:eastAsia="en-GB"/>
        </w:rPr>
        <w:br w:type="page"/>
      </w:r>
    </w:p>
    <w:p w14:paraId="0099A6D4" w14:textId="77777777" w:rsidR="00DB31B9" w:rsidRDefault="00DB31B9" w:rsidP="00DB31B9">
      <w:pPr>
        <w:rPr>
          <w:rFonts w:ascii="Arial" w:hAnsi="Arial" w:cs="Arial"/>
          <w:b/>
          <w:color w:val="3E4469"/>
          <w:lang w:eastAsia="en-GB"/>
        </w:rPr>
      </w:pPr>
      <w:r w:rsidRPr="00F16A16">
        <w:rPr>
          <w:noProof/>
        </w:rPr>
        <w:lastRenderedPageBreak/>
        <w:drawing>
          <wp:inline distT="0" distB="0" distL="0" distR="0" wp14:anchorId="7C42532F" wp14:editId="177E3B92">
            <wp:extent cx="5731510" cy="6219825"/>
            <wp:effectExtent l="0" t="0" r="2540" b="9525"/>
            <wp:docPr id="18019052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6219825"/>
                    </a:xfrm>
                    <a:prstGeom prst="rect">
                      <a:avLst/>
                    </a:prstGeom>
                    <a:noFill/>
                    <a:ln>
                      <a:noFill/>
                    </a:ln>
                  </pic:spPr>
                </pic:pic>
              </a:graphicData>
            </a:graphic>
          </wp:inline>
        </w:drawing>
      </w:r>
    </w:p>
    <w:p w14:paraId="21A1B8DB" w14:textId="77777777" w:rsidR="00DB31B9" w:rsidRDefault="00DB31B9" w:rsidP="00DB31B9">
      <w:pPr>
        <w:rPr>
          <w:rFonts w:ascii="Arial" w:hAnsi="Arial" w:cs="Arial"/>
          <w:b/>
          <w:color w:val="3E4469"/>
          <w:lang w:eastAsia="en-GB"/>
        </w:rPr>
      </w:pPr>
    </w:p>
    <w:p w14:paraId="543D78FC" w14:textId="77777777" w:rsidR="00DB31B9" w:rsidRDefault="00DB31B9" w:rsidP="00DB31B9">
      <w:pPr>
        <w:rPr>
          <w:rFonts w:ascii="Arial" w:hAnsi="Arial" w:cs="Arial"/>
          <w:b/>
          <w:color w:val="3E4469"/>
          <w:lang w:eastAsia="en-GB"/>
        </w:rPr>
      </w:pPr>
    </w:p>
    <w:p w14:paraId="55572F34" w14:textId="77777777" w:rsidR="00DB31B9" w:rsidRDefault="00DB31B9" w:rsidP="00DB31B9">
      <w:pPr>
        <w:rPr>
          <w:rFonts w:ascii="Arial" w:hAnsi="Arial" w:cs="Arial"/>
          <w:b/>
          <w:color w:val="3E4469"/>
          <w:lang w:eastAsia="en-GB"/>
        </w:rPr>
      </w:pPr>
    </w:p>
    <w:p w14:paraId="0CBAC359" w14:textId="77777777" w:rsidR="00DB31B9" w:rsidRDefault="00DB31B9" w:rsidP="00DB31B9">
      <w:pPr>
        <w:rPr>
          <w:rFonts w:ascii="Arial" w:hAnsi="Arial" w:cs="Arial"/>
          <w:b/>
          <w:color w:val="3E4469"/>
          <w:lang w:eastAsia="en-GB"/>
        </w:rPr>
      </w:pPr>
    </w:p>
    <w:p w14:paraId="73E4DE8F" w14:textId="77777777" w:rsidR="00DB31B9" w:rsidRDefault="00DB31B9" w:rsidP="00DB31B9">
      <w:pPr>
        <w:rPr>
          <w:rFonts w:ascii="Arial" w:hAnsi="Arial" w:cs="Arial"/>
          <w:b/>
          <w:color w:val="3E4469"/>
          <w:sz w:val="40"/>
          <w:szCs w:val="40"/>
          <w:lang w:eastAsia="en-GB"/>
        </w:rPr>
      </w:pPr>
    </w:p>
    <w:p w14:paraId="2E3AFAC1" w14:textId="77777777" w:rsidR="00DB31B9" w:rsidRDefault="00DB31B9" w:rsidP="00DB31B9">
      <w:pPr>
        <w:rPr>
          <w:rFonts w:ascii="Arial" w:hAnsi="Arial" w:cs="Arial"/>
          <w:b/>
          <w:color w:val="3E4469"/>
          <w:sz w:val="40"/>
          <w:szCs w:val="40"/>
          <w:lang w:eastAsia="en-GB"/>
        </w:rPr>
      </w:pPr>
      <w:r>
        <w:rPr>
          <w:rFonts w:ascii="Arial" w:hAnsi="Arial" w:cs="Arial"/>
          <w:b/>
          <w:color w:val="3E4469"/>
          <w:sz w:val="40"/>
          <w:szCs w:val="40"/>
          <w:lang w:eastAsia="en-GB"/>
        </w:rPr>
        <w:br w:type="page"/>
      </w:r>
    </w:p>
    <w:p w14:paraId="27B279AF" w14:textId="77777777" w:rsidR="00DB31B9" w:rsidRDefault="00DB31B9" w:rsidP="00DB31B9">
      <w:pPr>
        <w:rPr>
          <w:rFonts w:ascii="Arial" w:hAnsi="Arial" w:cs="Arial"/>
          <w:b/>
          <w:color w:val="3E4469"/>
          <w:sz w:val="40"/>
          <w:szCs w:val="40"/>
          <w:lang w:eastAsia="en-GB"/>
        </w:rPr>
      </w:pPr>
      <w:r w:rsidRPr="00E53980">
        <w:rPr>
          <w:noProof/>
        </w:rPr>
        <w:lastRenderedPageBreak/>
        <w:drawing>
          <wp:inline distT="0" distB="0" distL="0" distR="0" wp14:anchorId="60C00F80" wp14:editId="431F9BEF">
            <wp:extent cx="5731510" cy="6368415"/>
            <wp:effectExtent l="0" t="0" r="2540" b="0"/>
            <wp:docPr id="153502219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6368415"/>
                    </a:xfrm>
                    <a:prstGeom prst="rect">
                      <a:avLst/>
                    </a:prstGeom>
                    <a:noFill/>
                    <a:ln>
                      <a:noFill/>
                    </a:ln>
                  </pic:spPr>
                </pic:pic>
              </a:graphicData>
            </a:graphic>
          </wp:inline>
        </w:drawing>
      </w:r>
      <w:r>
        <w:rPr>
          <w:rFonts w:ascii="Arial" w:hAnsi="Arial" w:cs="Arial"/>
          <w:b/>
          <w:color w:val="3E4469"/>
          <w:sz w:val="40"/>
          <w:szCs w:val="40"/>
          <w:lang w:eastAsia="en-GB"/>
        </w:rPr>
        <w:br w:type="page"/>
      </w:r>
    </w:p>
    <w:p w14:paraId="04F2F190" w14:textId="77777777" w:rsidR="00DB31B9" w:rsidRDefault="00DB31B9" w:rsidP="00DB31B9">
      <w:pPr>
        <w:rPr>
          <w:rFonts w:ascii="Arial" w:hAnsi="Arial" w:cs="Arial"/>
          <w:b/>
          <w:color w:val="3E4469"/>
          <w:sz w:val="40"/>
          <w:szCs w:val="40"/>
          <w:lang w:eastAsia="en-GB"/>
        </w:rPr>
      </w:pPr>
      <w:r w:rsidRPr="0077551D">
        <w:rPr>
          <w:noProof/>
        </w:rPr>
        <w:lastRenderedPageBreak/>
        <w:drawing>
          <wp:inline distT="0" distB="0" distL="0" distR="0" wp14:anchorId="2EADF206" wp14:editId="622A8D9E">
            <wp:extent cx="5731510" cy="6224905"/>
            <wp:effectExtent l="0" t="0" r="2540" b="4445"/>
            <wp:docPr id="207938381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6224905"/>
                    </a:xfrm>
                    <a:prstGeom prst="rect">
                      <a:avLst/>
                    </a:prstGeom>
                    <a:noFill/>
                    <a:ln>
                      <a:noFill/>
                    </a:ln>
                  </pic:spPr>
                </pic:pic>
              </a:graphicData>
            </a:graphic>
          </wp:inline>
        </w:drawing>
      </w:r>
      <w:r>
        <w:rPr>
          <w:rFonts w:ascii="Arial" w:hAnsi="Arial" w:cs="Arial"/>
          <w:b/>
          <w:color w:val="3E4469"/>
          <w:sz w:val="40"/>
          <w:szCs w:val="40"/>
          <w:lang w:eastAsia="en-GB"/>
        </w:rPr>
        <w:br w:type="page"/>
      </w:r>
    </w:p>
    <w:p w14:paraId="7729E39F" w14:textId="77777777" w:rsidR="00DB31B9" w:rsidRDefault="00DB31B9" w:rsidP="00DB31B9">
      <w:pPr>
        <w:rPr>
          <w:rFonts w:ascii="Arial" w:hAnsi="Arial" w:cs="Arial"/>
          <w:b/>
          <w:color w:val="3E4469"/>
          <w:sz w:val="40"/>
          <w:szCs w:val="40"/>
          <w:lang w:eastAsia="en-GB"/>
        </w:rPr>
      </w:pPr>
      <w:r w:rsidRPr="0077551D">
        <w:rPr>
          <w:noProof/>
        </w:rPr>
        <w:lastRenderedPageBreak/>
        <w:drawing>
          <wp:inline distT="0" distB="0" distL="0" distR="0" wp14:anchorId="1587E481" wp14:editId="1955F73E">
            <wp:extent cx="5731510" cy="6219825"/>
            <wp:effectExtent l="0" t="0" r="2540" b="9525"/>
            <wp:docPr id="141180550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6219825"/>
                    </a:xfrm>
                    <a:prstGeom prst="rect">
                      <a:avLst/>
                    </a:prstGeom>
                    <a:noFill/>
                    <a:ln>
                      <a:noFill/>
                    </a:ln>
                  </pic:spPr>
                </pic:pic>
              </a:graphicData>
            </a:graphic>
          </wp:inline>
        </w:drawing>
      </w:r>
    </w:p>
    <w:p w14:paraId="1D0E4173" w14:textId="77777777" w:rsidR="00DB31B9" w:rsidRDefault="00DB31B9" w:rsidP="00DB31B9">
      <w:pPr>
        <w:rPr>
          <w:rFonts w:ascii="Arial" w:hAnsi="Arial" w:cs="Arial"/>
          <w:b/>
          <w:color w:val="3E4469"/>
          <w:sz w:val="40"/>
          <w:szCs w:val="40"/>
          <w:lang w:eastAsia="en-GB"/>
        </w:rPr>
      </w:pPr>
      <w:r>
        <w:rPr>
          <w:rFonts w:ascii="Arial" w:hAnsi="Arial" w:cs="Arial"/>
          <w:b/>
          <w:color w:val="3E4469"/>
          <w:sz w:val="40"/>
          <w:szCs w:val="40"/>
          <w:lang w:eastAsia="en-GB"/>
        </w:rPr>
        <w:br w:type="page"/>
      </w:r>
    </w:p>
    <w:p w14:paraId="46F1A7D4" w14:textId="77777777" w:rsidR="00DB31B9" w:rsidRDefault="00DB31B9" w:rsidP="00DB31B9">
      <w:pPr>
        <w:rPr>
          <w:rFonts w:ascii="Arial" w:hAnsi="Arial" w:cs="Arial"/>
          <w:b/>
          <w:color w:val="3E4469"/>
          <w:sz w:val="40"/>
          <w:szCs w:val="40"/>
          <w:lang w:eastAsia="en-GB"/>
        </w:rPr>
      </w:pPr>
      <w:r w:rsidRPr="0077551D">
        <w:rPr>
          <w:noProof/>
        </w:rPr>
        <w:lastRenderedPageBreak/>
        <w:drawing>
          <wp:inline distT="0" distB="0" distL="0" distR="0" wp14:anchorId="11FAB8DA" wp14:editId="5A9246EE">
            <wp:extent cx="5731510" cy="6368415"/>
            <wp:effectExtent l="0" t="0" r="2540" b="0"/>
            <wp:docPr id="10917903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6368415"/>
                    </a:xfrm>
                    <a:prstGeom prst="rect">
                      <a:avLst/>
                    </a:prstGeom>
                    <a:noFill/>
                    <a:ln>
                      <a:noFill/>
                    </a:ln>
                  </pic:spPr>
                </pic:pic>
              </a:graphicData>
            </a:graphic>
          </wp:inline>
        </w:drawing>
      </w:r>
      <w:r>
        <w:rPr>
          <w:rFonts w:ascii="Arial" w:hAnsi="Arial" w:cs="Arial"/>
          <w:b/>
          <w:color w:val="3E4469"/>
          <w:sz w:val="40"/>
          <w:szCs w:val="40"/>
          <w:lang w:eastAsia="en-GB"/>
        </w:rPr>
        <w:br w:type="page"/>
      </w:r>
    </w:p>
    <w:p w14:paraId="3FC03BB2" w14:textId="7A32816D" w:rsidR="00DB31B9" w:rsidRDefault="00DB31B9" w:rsidP="00DB31B9">
      <w:pPr>
        <w:rPr>
          <w:rFonts w:ascii="Arial" w:hAnsi="Arial" w:cs="Arial"/>
          <w:b/>
          <w:color w:val="3E4469"/>
          <w:sz w:val="40"/>
          <w:szCs w:val="40"/>
          <w:lang w:eastAsia="en-GB"/>
        </w:rPr>
      </w:pPr>
      <w:r w:rsidRPr="00F82D39">
        <w:rPr>
          <w:noProof/>
        </w:rPr>
        <w:lastRenderedPageBreak/>
        <w:drawing>
          <wp:inline distT="0" distB="0" distL="0" distR="0" wp14:anchorId="38B7FA18" wp14:editId="05023833">
            <wp:extent cx="5731510" cy="4671060"/>
            <wp:effectExtent l="0" t="0" r="2540" b="0"/>
            <wp:docPr id="43835915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1510" cy="4671060"/>
                    </a:xfrm>
                    <a:prstGeom prst="rect">
                      <a:avLst/>
                    </a:prstGeom>
                    <a:noFill/>
                    <a:ln>
                      <a:noFill/>
                    </a:ln>
                  </pic:spPr>
                </pic:pic>
              </a:graphicData>
            </a:graphic>
          </wp:inline>
        </w:drawing>
      </w:r>
    </w:p>
    <w:p w14:paraId="4CBEE0AC" w14:textId="77777777" w:rsidR="00DB31B9" w:rsidRDefault="00DB31B9" w:rsidP="00DB31B9">
      <w:pPr>
        <w:rPr>
          <w:rFonts w:ascii="Arial" w:hAnsi="Arial" w:cs="Arial"/>
          <w:b/>
          <w:color w:val="3E4469"/>
          <w:sz w:val="40"/>
          <w:szCs w:val="40"/>
          <w:lang w:eastAsia="en-GB"/>
        </w:rPr>
      </w:pPr>
      <w:r>
        <w:rPr>
          <w:rFonts w:ascii="Arial" w:hAnsi="Arial" w:cs="Arial"/>
          <w:b/>
          <w:color w:val="3E4469"/>
          <w:sz w:val="40"/>
          <w:szCs w:val="40"/>
          <w:lang w:eastAsia="en-GB"/>
        </w:rPr>
        <w:br w:type="page"/>
      </w:r>
    </w:p>
    <w:p w14:paraId="51BE0B7D" w14:textId="77777777" w:rsidR="00DB31B9" w:rsidRDefault="00DB31B9" w:rsidP="00DB31B9">
      <w:pPr>
        <w:rPr>
          <w:rFonts w:ascii="Arial" w:hAnsi="Arial" w:cs="Arial"/>
          <w:b/>
          <w:color w:val="3E4469"/>
          <w:sz w:val="40"/>
          <w:szCs w:val="40"/>
          <w:lang w:eastAsia="en-GB"/>
        </w:rPr>
      </w:pPr>
      <w:r w:rsidRPr="00CD11E2">
        <w:rPr>
          <w:noProof/>
        </w:rPr>
        <w:lastRenderedPageBreak/>
        <w:drawing>
          <wp:inline distT="0" distB="0" distL="0" distR="0" wp14:anchorId="4132A8F6" wp14:editId="4F88B431">
            <wp:extent cx="5731510" cy="4142105"/>
            <wp:effectExtent l="0" t="0" r="2540" b="0"/>
            <wp:docPr id="185069043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31510" cy="4142105"/>
                    </a:xfrm>
                    <a:prstGeom prst="rect">
                      <a:avLst/>
                    </a:prstGeom>
                    <a:noFill/>
                    <a:ln>
                      <a:noFill/>
                    </a:ln>
                  </pic:spPr>
                </pic:pic>
              </a:graphicData>
            </a:graphic>
          </wp:inline>
        </w:drawing>
      </w:r>
    </w:p>
    <w:p w14:paraId="02CB8E8F" w14:textId="77777777" w:rsidR="00DB31B9" w:rsidRDefault="00DB31B9" w:rsidP="00DB31B9">
      <w:pPr>
        <w:rPr>
          <w:rFonts w:ascii="Arial" w:hAnsi="Arial" w:cs="Arial"/>
          <w:b/>
          <w:color w:val="3E4469"/>
          <w:sz w:val="40"/>
          <w:szCs w:val="40"/>
          <w:lang w:eastAsia="en-GB"/>
        </w:rPr>
      </w:pPr>
    </w:p>
    <w:p w14:paraId="5628B6C0" w14:textId="77777777" w:rsidR="00DB31B9" w:rsidRDefault="00DB31B9" w:rsidP="00DB31B9">
      <w:pPr>
        <w:rPr>
          <w:rFonts w:ascii="Arial" w:hAnsi="Arial" w:cs="Arial"/>
          <w:b/>
          <w:color w:val="3E4469"/>
          <w:sz w:val="40"/>
          <w:szCs w:val="40"/>
          <w:lang w:eastAsia="en-GB"/>
        </w:rPr>
      </w:pPr>
      <w:r w:rsidRPr="00153D68">
        <w:rPr>
          <w:noProof/>
        </w:rPr>
        <w:drawing>
          <wp:inline distT="0" distB="0" distL="0" distR="0" wp14:anchorId="4A7598F0" wp14:editId="1C790090">
            <wp:extent cx="3641271" cy="1922297"/>
            <wp:effectExtent l="0" t="0" r="0" b="1905"/>
            <wp:docPr id="10929889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44707" cy="1924111"/>
                    </a:xfrm>
                    <a:prstGeom prst="rect">
                      <a:avLst/>
                    </a:prstGeom>
                    <a:noFill/>
                    <a:ln>
                      <a:noFill/>
                    </a:ln>
                  </pic:spPr>
                </pic:pic>
              </a:graphicData>
            </a:graphic>
          </wp:inline>
        </w:drawing>
      </w:r>
    </w:p>
    <w:p w14:paraId="72F7C36F" w14:textId="77777777" w:rsidR="00DB31B9" w:rsidRDefault="00DB31B9" w:rsidP="00DB31B9">
      <w:pPr>
        <w:rPr>
          <w:rFonts w:ascii="Arial" w:hAnsi="Arial" w:cs="Arial"/>
          <w:b/>
          <w:color w:val="3E4469"/>
          <w:sz w:val="40"/>
          <w:szCs w:val="40"/>
          <w:lang w:eastAsia="en-GB"/>
        </w:rPr>
      </w:pPr>
    </w:p>
    <w:p w14:paraId="26116872" w14:textId="77777777" w:rsidR="00DB31B9" w:rsidRDefault="00DB31B9" w:rsidP="00DB31B9">
      <w:pPr>
        <w:rPr>
          <w:rFonts w:ascii="Arial" w:hAnsi="Arial" w:cs="Arial"/>
          <w:b/>
          <w:color w:val="3E4469"/>
          <w:sz w:val="40"/>
          <w:szCs w:val="40"/>
          <w:lang w:eastAsia="en-GB"/>
        </w:rPr>
      </w:pPr>
      <w:r w:rsidRPr="00610581">
        <w:rPr>
          <w:noProof/>
        </w:rPr>
        <w:drawing>
          <wp:inline distT="0" distB="0" distL="0" distR="0" wp14:anchorId="691751D4" wp14:editId="6F1455F5">
            <wp:extent cx="3684312" cy="1985432"/>
            <wp:effectExtent l="0" t="0" r="0" b="0"/>
            <wp:docPr id="52611128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13742" cy="2001291"/>
                    </a:xfrm>
                    <a:prstGeom prst="rect">
                      <a:avLst/>
                    </a:prstGeom>
                    <a:noFill/>
                    <a:ln>
                      <a:noFill/>
                    </a:ln>
                  </pic:spPr>
                </pic:pic>
              </a:graphicData>
            </a:graphic>
          </wp:inline>
        </w:drawing>
      </w:r>
    </w:p>
    <w:p w14:paraId="3C91F81E" w14:textId="77777777" w:rsidR="003C3E6A" w:rsidRDefault="003C3E6A" w:rsidP="00ED40F9">
      <w:pPr>
        <w:rPr>
          <w:rFonts w:ascii="Arial" w:hAnsi="Arial" w:cs="Arial"/>
          <w:b/>
          <w:bCs/>
        </w:rPr>
      </w:pPr>
    </w:p>
    <w:p w14:paraId="1E24568F" w14:textId="77777777" w:rsidR="00253F59" w:rsidRDefault="00253F59" w:rsidP="00253F59">
      <w:pPr>
        <w:pStyle w:val="header1"/>
        <w:rPr>
          <w:rFonts w:cs="Arial"/>
          <w:sz w:val="24"/>
        </w:rPr>
      </w:pPr>
    </w:p>
    <w:p w14:paraId="24064F0B" w14:textId="1E1415B8" w:rsidR="00C53CA5" w:rsidRDefault="00C53CA5" w:rsidP="00253F59">
      <w:pPr>
        <w:pStyle w:val="header1"/>
        <w:rPr>
          <w:rFonts w:cs="Arial"/>
          <w:sz w:val="24"/>
        </w:rPr>
      </w:pPr>
      <w:r>
        <w:rPr>
          <w:rFonts w:cs="Arial"/>
          <w:sz w:val="24"/>
        </w:rPr>
        <w:t xml:space="preserve">APPENDIX </w:t>
      </w:r>
      <w:r w:rsidR="004A4461">
        <w:rPr>
          <w:rFonts w:cs="Arial"/>
          <w:sz w:val="24"/>
        </w:rPr>
        <w:t>4</w:t>
      </w:r>
    </w:p>
    <w:p w14:paraId="21131C5C" w14:textId="77777777" w:rsidR="00C53CA5" w:rsidRDefault="00C53CA5" w:rsidP="00253F59">
      <w:pPr>
        <w:pStyle w:val="header1"/>
        <w:rPr>
          <w:rFonts w:cs="Arial"/>
          <w:sz w:val="24"/>
        </w:rPr>
      </w:pPr>
    </w:p>
    <w:p w14:paraId="7533B435" w14:textId="77777777" w:rsidR="00C53CA5" w:rsidRDefault="00C53CA5" w:rsidP="00253F59">
      <w:pPr>
        <w:pStyle w:val="header1"/>
        <w:rPr>
          <w:rFonts w:cs="Arial"/>
          <w:sz w:val="24"/>
        </w:rPr>
      </w:pPr>
    </w:p>
    <w:p w14:paraId="6E8977DB" w14:textId="462BC805" w:rsidR="00D908EB" w:rsidRDefault="00C53CA5" w:rsidP="00253F59">
      <w:pPr>
        <w:pStyle w:val="header1"/>
        <w:rPr>
          <w:rFonts w:cs="Arial"/>
          <w:sz w:val="24"/>
        </w:rPr>
      </w:pPr>
      <w:r>
        <w:rPr>
          <w:rFonts w:cs="Arial"/>
          <w:sz w:val="24"/>
        </w:rPr>
        <w:t>site operational noise levels</w:t>
      </w:r>
      <w:r w:rsidR="00253F59">
        <w:rPr>
          <w:rFonts w:cs="Arial"/>
          <w:sz w:val="24"/>
        </w:rPr>
        <w:t xml:space="preserve"> </w:t>
      </w:r>
      <w:r w:rsidR="00D908EB">
        <w:rPr>
          <w:rFonts w:cs="Arial"/>
          <w:sz w:val="24"/>
        </w:rPr>
        <w:t>&amp; MITIGATION MEASURES</w:t>
      </w:r>
    </w:p>
    <w:p w14:paraId="0C386D07" w14:textId="77777777" w:rsidR="00C53CA5" w:rsidRDefault="00C53CA5" w:rsidP="00253F59">
      <w:pPr>
        <w:pStyle w:val="header1"/>
        <w:rPr>
          <w:rFonts w:cs="Arial"/>
          <w:sz w:val="24"/>
        </w:rPr>
      </w:pPr>
      <w:r>
        <w:rPr>
          <w:rFonts w:cs="Arial"/>
          <w:sz w:val="24"/>
        </w:rPr>
        <w:br w:type="page"/>
      </w:r>
    </w:p>
    <w:p w14:paraId="54A747C9" w14:textId="77777777" w:rsidR="00D908EB" w:rsidRDefault="00D908EB" w:rsidP="00D908EB">
      <w:pPr>
        <w:widowControl w:val="0"/>
        <w:autoSpaceDE w:val="0"/>
        <w:autoSpaceDN w:val="0"/>
        <w:adjustRightInd w:val="0"/>
        <w:spacing w:before="32"/>
        <w:ind w:left="159" w:right="-20"/>
        <w:rPr>
          <w:rFonts w:ascii="Arial" w:hAnsi="Arial" w:cs="Arial"/>
          <w:b/>
          <w:bCs/>
        </w:rPr>
      </w:pPr>
      <w:r>
        <w:rPr>
          <w:rFonts w:ascii="Arial" w:hAnsi="Arial" w:cs="Arial"/>
          <w:b/>
          <w:bCs/>
          <w:spacing w:val="-6"/>
        </w:rPr>
        <w:lastRenderedPageBreak/>
        <w:t>A</w:t>
      </w:r>
      <w:r>
        <w:rPr>
          <w:rFonts w:ascii="Arial" w:hAnsi="Arial" w:cs="Arial"/>
          <w:b/>
          <w:bCs/>
          <w:spacing w:val="2"/>
        </w:rPr>
        <w:t>s</w:t>
      </w:r>
      <w:r>
        <w:rPr>
          <w:rFonts w:ascii="Arial" w:hAnsi="Arial" w:cs="Arial"/>
          <w:b/>
          <w:bCs/>
        </w:rPr>
        <w:t>s</w:t>
      </w:r>
      <w:r>
        <w:rPr>
          <w:rFonts w:ascii="Arial" w:hAnsi="Arial" w:cs="Arial"/>
          <w:b/>
          <w:bCs/>
          <w:spacing w:val="-1"/>
        </w:rPr>
        <w:t>u</w:t>
      </w:r>
      <w:r>
        <w:rPr>
          <w:rFonts w:ascii="Arial" w:hAnsi="Arial" w:cs="Arial"/>
          <w:b/>
          <w:bCs/>
        </w:rPr>
        <w:t>med N</w:t>
      </w:r>
      <w:r>
        <w:rPr>
          <w:rFonts w:ascii="Arial" w:hAnsi="Arial" w:cs="Arial"/>
          <w:b/>
          <w:bCs/>
          <w:spacing w:val="-1"/>
        </w:rPr>
        <w:t>o</w:t>
      </w:r>
      <w:r>
        <w:rPr>
          <w:rFonts w:ascii="Arial" w:hAnsi="Arial" w:cs="Arial"/>
          <w:b/>
          <w:bCs/>
          <w:spacing w:val="1"/>
        </w:rPr>
        <w:t>i</w:t>
      </w:r>
      <w:r>
        <w:rPr>
          <w:rFonts w:ascii="Arial" w:hAnsi="Arial" w:cs="Arial"/>
          <w:b/>
          <w:bCs/>
        </w:rPr>
        <w:t>se L</w:t>
      </w:r>
      <w:r>
        <w:rPr>
          <w:rFonts w:ascii="Arial" w:hAnsi="Arial" w:cs="Arial"/>
          <w:b/>
          <w:bCs/>
          <w:spacing w:val="-1"/>
        </w:rPr>
        <w:t>e</w:t>
      </w:r>
      <w:r>
        <w:rPr>
          <w:rFonts w:ascii="Arial" w:hAnsi="Arial" w:cs="Arial"/>
          <w:b/>
          <w:bCs/>
          <w:spacing w:val="-3"/>
        </w:rPr>
        <w:t>v</w:t>
      </w:r>
      <w:r>
        <w:rPr>
          <w:rFonts w:ascii="Arial" w:hAnsi="Arial" w:cs="Arial"/>
          <w:b/>
          <w:bCs/>
        </w:rPr>
        <w:t>els</w:t>
      </w:r>
      <w:r>
        <w:rPr>
          <w:rFonts w:ascii="Arial" w:hAnsi="Arial" w:cs="Arial"/>
          <w:b/>
          <w:bCs/>
          <w:spacing w:val="1"/>
        </w:rPr>
        <w:t xml:space="preserve"> f</w:t>
      </w:r>
      <w:r>
        <w:rPr>
          <w:rFonts w:ascii="Arial" w:hAnsi="Arial" w:cs="Arial"/>
          <w:b/>
          <w:bCs/>
        </w:rPr>
        <w:t>or</w:t>
      </w:r>
      <w:r>
        <w:rPr>
          <w:rFonts w:ascii="Arial" w:hAnsi="Arial" w:cs="Arial"/>
          <w:b/>
          <w:bCs/>
          <w:spacing w:val="-1"/>
        </w:rPr>
        <w:t xml:space="preserve"> Si</w:t>
      </w:r>
      <w:r>
        <w:rPr>
          <w:rFonts w:ascii="Arial" w:hAnsi="Arial" w:cs="Arial"/>
          <w:b/>
          <w:bCs/>
          <w:spacing w:val="1"/>
        </w:rPr>
        <w:t>t</w:t>
      </w:r>
      <w:r>
        <w:rPr>
          <w:rFonts w:ascii="Arial" w:hAnsi="Arial" w:cs="Arial"/>
          <w:b/>
          <w:bCs/>
        </w:rPr>
        <w:t xml:space="preserve">e </w:t>
      </w:r>
      <w:r>
        <w:rPr>
          <w:rFonts w:ascii="Arial" w:hAnsi="Arial" w:cs="Arial"/>
          <w:b/>
          <w:bCs/>
          <w:spacing w:val="-3"/>
        </w:rPr>
        <w:t>P</w:t>
      </w:r>
      <w:r>
        <w:rPr>
          <w:rFonts w:ascii="Arial" w:hAnsi="Arial" w:cs="Arial"/>
          <w:b/>
          <w:bCs/>
          <w:spacing w:val="1"/>
        </w:rPr>
        <w:t>l</w:t>
      </w:r>
      <w:r>
        <w:rPr>
          <w:rFonts w:ascii="Arial" w:hAnsi="Arial" w:cs="Arial"/>
          <w:b/>
          <w:bCs/>
        </w:rPr>
        <w:t>a</w:t>
      </w:r>
      <w:r>
        <w:rPr>
          <w:rFonts w:ascii="Arial" w:hAnsi="Arial" w:cs="Arial"/>
          <w:b/>
          <w:bCs/>
          <w:spacing w:val="-1"/>
        </w:rPr>
        <w:t>n</w:t>
      </w:r>
      <w:r>
        <w:rPr>
          <w:rFonts w:ascii="Arial" w:hAnsi="Arial" w:cs="Arial"/>
          <w:b/>
          <w:bCs/>
        </w:rPr>
        <w:t xml:space="preserve">t &amp; </w:t>
      </w:r>
      <w:r>
        <w:rPr>
          <w:rFonts w:ascii="Arial" w:hAnsi="Arial" w:cs="Arial"/>
          <w:b/>
          <w:bCs/>
          <w:spacing w:val="-1"/>
        </w:rPr>
        <w:t>C</w:t>
      </w:r>
      <w:r>
        <w:rPr>
          <w:rFonts w:ascii="Arial" w:hAnsi="Arial" w:cs="Arial"/>
          <w:b/>
          <w:bCs/>
          <w:spacing w:val="1"/>
        </w:rPr>
        <w:t>l</w:t>
      </w:r>
      <w:r>
        <w:rPr>
          <w:rFonts w:ascii="Arial" w:hAnsi="Arial" w:cs="Arial"/>
          <w:b/>
          <w:bCs/>
        </w:rPr>
        <w:t>a</w:t>
      </w:r>
      <w:r>
        <w:rPr>
          <w:rFonts w:ascii="Arial" w:hAnsi="Arial" w:cs="Arial"/>
          <w:b/>
          <w:bCs/>
          <w:spacing w:val="-1"/>
        </w:rPr>
        <w:t>d</w:t>
      </w:r>
      <w:r>
        <w:rPr>
          <w:rFonts w:ascii="Arial" w:hAnsi="Arial" w:cs="Arial"/>
          <w:b/>
          <w:bCs/>
          <w:spacing w:val="-3"/>
        </w:rPr>
        <w:t>d</w:t>
      </w:r>
      <w:r>
        <w:rPr>
          <w:rFonts w:ascii="Arial" w:hAnsi="Arial" w:cs="Arial"/>
          <w:b/>
          <w:bCs/>
          <w:spacing w:val="-1"/>
        </w:rPr>
        <w:t>i</w:t>
      </w:r>
      <w:r>
        <w:rPr>
          <w:rFonts w:ascii="Arial" w:hAnsi="Arial" w:cs="Arial"/>
          <w:b/>
          <w:bCs/>
        </w:rPr>
        <w:t xml:space="preserve">ng </w:t>
      </w:r>
      <w:r>
        <w:rPr>
          <w:rFonts w:ascii="Arial" w:hAnsi="Arial" w:cs="Arial"/>
          <w:b/>
          <w:bCs/>
          <w:spacing w:val="-1"/>
        </w:rPr>
        <w:t>P</w:t>
      </w:r>
      <w:r>
        <w:rPr>
          <w:rFonts w:ascii="Arial" w:hAnsi="Arial" w:cs="Arial"/>
          <w:b/>
          <w:bCs/>
        </w:rPr>
        <w:t>er</w:t>
      </w:r>
      <w:r>
        <w:rPr>
          <w:rFonts w:ascii="Arial" w:hAnsi="Arial" w:cs="Arial"/>
          <w:b/>
          <w:bCs/>
          <w:spacing w:val="1"/>
        </w:rPr>
        <w:t>f</w:t>
      </w:r>
      <w:r>
        <w:rPr>
          <w:rFonts w:ascii="Arial" w:hAnsi="Arial" w:cs="Arial"/>
          <w:b/>
          <w:bCs/>
          <w:spacing w:val="-3"/>
        </w:rPr>
        <w:t>o</w:t>
      </w:r>
      <w:r>
        <w:rPr>
          <w:rFonts w:ascii="Arial" w:hAnsi="Arial" w:cs="Arial"/>
          <w:b/>
          <w:bCs/>
        </w:rPr>
        <w:t>r</w:t>
      </w:r>
      <w:r>
        <w:rPr>
          <w:rFonts w:ascii="Arial" w:hAnsi="Arial" w:cs="Arial"/>
          <w:b/>
          <w:bCs/>
          <w:spacing w:val="1"/>
        </w:rPr>
        <w:t>m</w:t>
      </w:r>
      <w:r>
        <w:rPr>
          <w:rFonts w:ascii="Arial" w:hAnsi="Arial" w:cs="Arial"/>
          <w:b/>
          <w:bCs/>
        </w:rPr>
        <w:t>a</w:t>
      </w:r>
      <w:r>
        <w:rPr>
          <w:rFonts w:ascii="Arial" w:hAnsi="Arial" w:cs="Arial"/>
          <w:b/>
          <w:bCs/>
          <w:spacing w:val="-1"/>
        </w:rPr>
        <w:t>n</w:t>
      </w:r>
      <w:r>
        <w:rPr>
          <w:rFonts w:ascii="Arial" w:hAnsi="Arial" w:cs="Arial"/>
          <w:b/>
          <w:bCs/>
        </w:rPr>
        <w:t xml:space="preserve">ce </w:t>
      </w:r>
    </w:p>
    <w:p w14:paraId="3079C954" w14:textId="3D746867" w:rsidR="00D908EB" w:rsidRDefault="00D908EB" w:rsidP="00D908EB">
      <w:pPr>
        <w:widowControl w:val="0"/>
        <w:autoSpaceDE w:val="0"/>
        <w:autoSpaceDN w:val="0"/>
        <w:adjustRightInd w:val="0"/>
        <w:spacing w:before="32"/>
        <w:ind w:left="159" w:right="-20"/>
        <w:rPr>
          <w:rFonts w:ascii="Arial" w:hAnsi="Arial" w:cs="Arial"/>
        </w:rPr>
      </w:pPr>
      <w:r>
        <w:rPr>
          <w:rFonts w:ascii="Arial" w:hAnsi="Arial" w:cs="Arial"/>
          <w:b/>
          <w:bCs/>
        </w:rPr>
        <w:t>(</w:t>
      </w:r>
      <w:r w:rsidRPr="001456C1">
        <w:rPr>
          <w:rFonts w:ascii="Arial" w:hAnsi="Arial" w:cs="Arial"/>
          <w:b/>
          <w:bCs/>
        </w:rPr>
        <w:t>including</w:t>
      </w:r>
      <w:r>
        <w:rPr>
          <w:rFonts w:ascii="Arial" w:hAnsi="Arial" w:cs="Arial"/>
          <w:b/>
          <w:bCs/>
        </w:rPr>
        <w:t xml:space="preserve"> noise mitigation measures)</w:t>
      </w:r>
    </w:p>
    <w:p w14:paraId="4B2D7727" w14:textId="77777777" w:rsidR="00D908EB" w:rsidRDefault="00D908EB" w:rsidP="00D908EB">
      <w:pPr>
        <w:widowControl w:val="0"/>
        <w:autoSpaceDE w:val="0"/>
        <w:autoSpaceDN w:val="0"/>
        <w:adjustRightInd w:val="0"/>
        <w:spacing w:before="10" w:line="120" w:lineRule="exact"/>
        <w:rPr>
          <w:rFonts w:ascii="Arial" w:hAnsi="Arial" w:cs="Arial"/>
          <w:sz w:val="12"/>
          <w:szCs w:val="12"/>
        </w:rPr>
      </w:pPr>
    </w:p>
    <w:tbl>
      <w:tblPr>
        <w:tblW w:w="9481" w:type="dxa"/>
        <w:tblInd w:w="153" w:type="dxa"/>
        <w:tblLayout w:type="fixed"/>
        <w:tblCellMar>
          <w:left w:w="0" w:type="dxa"/>
          <w:right w:w="0" w:type="dxa"/>
        </w:tblCellMar>
        <w:tblLook w:val="0000" w:firstRow="0" w:lastRow="0" w:firstColumn="0" w:lastColumn="0" w:noHBand="0" w:noVBand="0"/>
      </w:tblPr>
      <w:tblGrid>
        <w:gridCol w:w="1969"/>
        <w:gridCol w:w="2409"/>
        <w:gridCol w:w="1701"/>
        <w:gridCol w:w="1417"/>
        <w:gridCol w:w="1985"/>
      </w:tblGrid>
      <w:tr w:rsidR="00BF446E" w:rsidRPr="006D28B0" w14:paraId="05304CD2" w14:textId="77777777" w:rsidTr="00D768F1">
        <w:trPr>
          <w:trHeight w:hRule="exact" w:val="1170"/>
        </w:trPr>
        <w:tc>
          <w:tcPr>
            <w:tcW w:w="1969" w:type="dxa"/>
            <w:tcBorders>
              <w:top w:val="single" w:sz="4" w:space="0" w:color="000000"/>
              <w:left w:val="single" w:sz="4" w:space="0" w:color="000000"/>
              <w:bottom w:val="single" w:sz="4" w:space="0" w:color="000000"/>
              <w:right w:val="single" w:sz="4" w:space="0" w:color="000000"/>
            </w:tcBorders>
            <w:shd w:val="clear" w:color="auto" w:fill="E4E4E4"/>
          </w:tcPr>
          <w:p w14:paraId="79514EFD" w14:textId="77777777" w:rsidR="00BF446E" w:rsidRPr="00253F59" w:rsidRDefault="00BF446E" w:rsidP="00D768F1">
            <w:pPr>
              <w:widowControl w:val="0"/>
              <w:autoSpaceDE w:val="0"/>
              <w:autoSpaceDN w:val="0"/>
              <w:adjustRightInd w:val="0"/>
              <w:ind w:left="102" w:right="-20"/>
              <w:rPr>
                <w:rFonts w:ascii="Arial" w:hAnsi="Arial" w:cs="Arial"/>
                <w:sz w:val="20"/>
                <w:szCs w:val="20"/>
              </w:rPr>
            </w:pPr>
            <w:r w:rsidRPr="00253F59">
              <w:rPr>
                <w:rFonts w:ascii="Arial" w:hAnsi="Arial" w:cs="Arial"/>
                <w:b/>
                <w:bCs/>
                <w:spacing w:val="-1"/>
                <w:sz w:val="20"/>
                <w:szCs w:val="20"/>
              </w:rPr>
              <w:t>P</w:t>
            </w:r>
            <w:r w:rsidRPr="00253F59">
              <w:rPr>
                <w:rFonts w:ascii="Arial" w:hAnsi="Arial" w:cs="Arial"/>
                <w:b/>
                <w:bCs/>
                <w:spacing w:val="1"/>
                <w:sz w:val="20"/>
                <w:szCs w:val="20"/>
              </w:rPr>
              <w:t>l</w:t>
            </w:r>
            <w:r w:rsidRPr="00253F59">
              <w:rPr>
                <w:rFonts w:ascii="Arial" w:hAnsi="Arial" w:cs="Arial"/>
                <w:b/>
                <w:bCs/>
                <w:sz w:val="20"/>
                <w:szCs w:val="20"/>
              </w:rPr>
              <w:t>a</w:t>
            </w:r>
            <w:r w:rsidRPr="00253F59">
              <w:rPr>
                <w:rFonts w:ascii="Arial" w:hAnsi="Arial" w:cs="Arial"/>
                <w:b/>
                <w:bCs/>
                <w:spacing w:val="-1"/>
                <w:sz w:val="20"/>
                <w:szCs w:val="20"/>
              </w:rPr>
              <w:t>n</w:t>
            </w:r>
            <w:r w:rsidRPr="00253F59">
              <w:rPr>
                <w:rFonts w:ascii="Arial" w:hAnsi="Arial" w:cs="Arial"/>
                <w:b/>
                <w:bCs/>
                <w:sz w:val="20"/>
                <w:szCs w:val="20"/>
              </w:rPr>
              <w:t>t</w:t>
            </w:r>
            <w:r w:rsidRPr="00253F59">
              <w:rPr>
                <w:rFonts w:ascii="Arial" w:hAnsi="Arial" w:cs="Arial"/>
                <w:b/>
                <w:bCs/>
                <w:spacing w:val="2"/>
                <w:sz w:val="20"/>
                <w:szCs w:val="20"/>
              </w:rPr>
              <w:t xml:space="preserve"> </w:t>
            </w:r>
            <w:r w:rsidRPr="00253F59">
              <w:rPr>
                <w:rFonts w:ascii="Arial" w:hAnsi="Arial" w:cs="Arial"/>
                <w:b/>
                <w:bCs/>
                <w:sz w:val="20"/>
                <w:szCs w:val="20"/>
              </w:rPr>
              <w:t>T</w:t>
            </w:r>
            <w:r w:rsidRPr="00253F59">
              <w:rPr>
                <w:rFonts w:ascii="Arial" w:hAnsi="Arial" w:cs="Arial"/>
                <w:b/>
                <w:bCs/>
                <w:spacing w:val="-6"/>
                <w:sz w:val="20"/>
                <w:szCs w:val="20"/>
              </w:rPr>
              <w:t>y</w:t>
            </w:r>
            <w:r w:rsidRPr="00253F59">
              <w:rPr>
                <w:rFonts w:ascii="Arial" w:hAnsi="Arial" w:cs="Arial"/>
                <w:b/>
                <w:bCs/>
                <w:sz w:val="20"/>
                <w:szCs w:val="20"/>
              </w:rPr>
              <w:t>pe or Area</w:t>
            </w:r>
          </w:p>
        </w:tc>
        <w:tc>
          <w:tcPr>
            <w:tcW w:w="2409" w:type="dxa"/>
            <w:tcBorders>
              <w:top w:val="single" w:sz="4" w:space="0" w:color="000000"/>
              <w:left w:val="single" w:sz="4" w:space="0" w:color="000000"/>
              <w:bottom w:val="single" w:sz="4" w:space="0" w:color="000000"/>
              <w:right w:val="single" w:sz="4" w:space="0" w:color="000000"/>
            </w:tcBorders>
            <w:shd w:val="clear" w:color="auto" w:fill="E4E4E4"/>
          </w:tcPr>
          <w:p w14:paraId="3F502D3B" w14:textId="77777777" w:rsidR="00BF446E" w:rsidRPr="00253F59" w:rsidRDefault="00BF446E" w:rsidP="00D768F1">
            <w:pPr>
              <w:widowControl w:val="0"/>
              <w:autoSpaceDE w:val="0"/>
              <w:autoSpaceDN w:val="0"/>
              <w:adjustRightInd w:val="0"/>
              <w:ind w:left="100" w:right="-20"/>
              <w:rPr>
                <w:rFonts w:ascii="Arial" w:hAnsi="Arial" w:cs="Arial"/>
                <w:sz w:val="20"/>
                <w:szCs w:val="20"/>
              </w:rPr>
            </w:pPr>
            <w:r w:rsidRPr="00253F59">
              <w:rPr>
                <w:rFonts w:ascii="Arial" w:hAnsi="Arial" w:cs="Arial"/>
                <w:b/>
                <w:bCs/>
                <w:spacing w:val="-3"/>
                <w:sz w:val="20"/>
                <w:szCs w:val="20"/>
              </w:rPr>
              <w:t>T</w:t>
            </w:r>
            <w:r w:rsidRPr="00253F59">
              <w:rPr>
                <w:rFonts w:ascii="Arial" w:hAnsi="Arial" w:cs="Arial"/>
                <w:b/>
                <w:bCs/>
                <w:sz w:val="20"/>
                <w:szCs w:val="20"/>
              </w:rPr>
              <w:t>reat</w:t>
            </w:r>
            <w:r w:rsidRPr="00253F59">
              <w:rPr>
                <w:rFonts w:ascii="Arial" w:hAnsi="Arial" w:cs="Arial"/>
                <w:b/>
                <w:bCs/>
                <w:spacing w:val="1"/>
                <w:sz w:val="20"/>
                <w:szCs w:val="20"/>
              </w:rPr>
              <w:t>m</w:t>
            </w:r>
            <w:r w:rsidRPr="00253F59">
              <w:rPr>
                <w:rFonts w:ascii="Arial" w:hAnsi="Arial" w:cs="Arial"/>
                <w:b/>
                <w:bCs/>
                <w:sz w:val="20"/>
                <w:szCs w:val="20"/>
              </w:rPr>
              <w:t>e</w:t>
            </w:r>
            <w:r w:rsidRPr="00253F59">
              <w:rPr>
                <w:rFonts w:ascii="Arial" w:hAnsi="Arial" w:cs="Arial"/>
                <w:b/>
                <w:bCs/>
                <w:spacing w:val="-1"/>
                <w:sz w:val="20"/>
                <w:szCs w:val="20"/>
              </w:rPr>
              <w:t>n</w:t>
            </w:r>
            <w:r w:rsidRPr="00253F59">
              <w:rPr>
                <w:rFonts w:ascii="Arial" w:hAnsi="Arial" w:cs="Arial"/>
                <w:b/>
                <w:bCs/>
                <w:sz w:val="20"/>
                <w:szCs w:val="20"/>
              </w:rPr>
              <w:t>t</w:t>
            </w:r>
          </w:p>
          <w:p w14:paraId="2481F012" w14:textId="70143765" w:rsidR="00BF446E" w:rsidRPr="00253F59" w:rsidRDefault="00BF446E" w:rsidP="00253F59">
            <w:pPr>
              <w:widowControl w:val="0"/>
              <w:autoSpaceDE w:val="0"/>
              <w:autoSpaceDN w:val="0"/>
              <w:adjustRightInd w:val="0"/>
              <w:ind w:left="100" w:right="42"/>
              <w:rPr>
                <w:rFonts w:ascii="Arial" w:hAnsi="Arial" w:cs="Arial"/>
                <w:sz w:val="20"/>
                <w:szCs w:val="20"/>
              </w:rPr>
            </w:pPr>
            <w:r w:rsidRPr="00253F59">
              <w:rPr>
                <w:rFonts w:ascii="Arial" w:hAnsi="Arial" w:cs="Arial"/>
                <w:b/>
                <w:bCs/>
                <w:spacing w:val="1"/>
                <w:sz w:val="20"/>
                <w:szCs w:val="20"/>
              </w:rPr>
              <w:t>(</w:t>
            </w:r>
            <w:r w:rsidRPr="00253F59">
              <w:rPr>
                <w:rFonts w:ascii="Arial" w:hAnsi="Arial" w:cs="Arial"/>
                <w:b/>
                <w:bCs/>
                <w:spacing w:val="-1"/>
                <w:sz w:val="20"/>
                <w:szCs w:val="20"/>
              </w:rPr>
              <w:t>C</w:t>
            </w:r>
            <w:r w:rsidRPr="00253F59">
              <w:rPr>
                <w:rFonts w:ascii="Arial" w:hAnsi="Arial" w:cs="Arial"/>
                <w:b/>
                <w:bCs/>
                <w:spacing w:val="1"/>
                <w:sz w:val="20"/>
                <w:szCs w:val="20"/>
              </w:rPr>
              <w:t>l</w:t>
            </w:r>
            <w:r w:rsidRPr="00253F59">
              <w:rPr>
                <w:rFonts w:ascii="Arial" w:hAnsi="Arial" w:cs="Arial"/>
                <w:b/>
                <w:bCs/>
                <w:sz w:val="20"/>
                <w:szCs w:val="20"/>
              </w:rPr>
              <w:t>a</w:t>
            </w:r>
            <w:r w:rsidRPr="00253F59">
              <w:rPr>
                <w:rFonts w:ascii="Arial" w:hAnsi="Arial" w:cs="Arial"/>
                <w:b/>
                <w:bCs/>
                <w:spacing w:val="-1"/>
                <w:sz w:val="20"/>
                <w:szCs w:val="20"/>
              </w:rPr>
              <w:t>d</w:t>
            </w:r>
            <w:r w:rsidRPr="00253F59">
              <w:rPr>
                <w:rFonts w:ascii="Arial" w:hAnsi="Arial" w:cs="Arial"/>
                <w:b/>
                <w:bCs/>
                <w:sz w:val="20"/>
                <w:szCs w:val="20"/>
              </w:rPr>
              <w:t xml:space="preserve">ding </w:t>
            </w:r>
            <w:r w:rsidRPr="00253F59">
              <w:rPr>
                <w:rFonts w:ascii="Arial" w:hAnsi="Arial" w:cs="Arial"/>
                <w:b/>
                <w:bCs/>
                <w:spacing w:val="-1"/>
                <w:sz w:val="20"/>
                <w:szCs w:val="20"/>
              </w:rPr>
              <w:t>P</w:t>
            </w:r>
            <w:r w:rsidRPr="00253F59">
              <w:rPr>
                <w:rFonts w:ascii="Arial" w:hAnsi="Arial" w:cs="Arial"/>
                <w:b/>
                <w:bCs/>
                <w:sz w:val="20"/>
                <w:szCs w:val="20"/>
              </w:rPr>
              <w:t>er</w:t>
            </w:r>
            <w:r w:rsidRPr="00253F59">
              <w:rPr>
                <w:rFonts w:ascii="Arial" w:hAnsi="Arial" w:cs="Arial"/>
                <w:b/>
                <w:bCs/>
                <w:spacing w:val="1"/>
                <w:sz w:val="20"/>
                <w:szCs w:val="20"/>
              </w:rPr>
              <w:t>f</w:t>
            </w:r>
            <w:r w:rsidRPr="00253F59">
              <w:rPr>
                <w:rFonts w:ascii="Arial" w:hAnsi="Arial" w:cs="Arial"/>
                <w:b/>
                <w:bCs/>
                <w:sz w:val="20"/>
                <w:szCs w:val="20"/>
              </w:rPr>
              <w:t>orma</w:t>
            </w:r>
            <w:r w:rsidRPr="00253F59">
              <w:rPr>
                <w:rFonts w:ascii="Arial" w:hAnsi="Arial" w:cs="Arial"/>
                <w:b/>
                <w:bCs/>
                <w:spacing w:val="-3"/>
                <w:sz w:val="20"/>
                <w:szCs w:val="20"/>
              </w:rPr>
              <w:t>n</w:t>
            </w:r>
            <w:r w:rsidRPr="00253F59">
              <w:rPr>
                <w:rFonts w:ascii="Arial" w:hAnsi="Arial" w:cs="Arial"/>
                <w:b/>
                <w:bCs/>
                <w:sz w:val="20"/>
                <w:szCs w:val="20"/>
              </w:rPr>
              <w:t xml:space="preserve">ce </w:t>
            </w:r>
            <w:proofErr w:type="spellStart"/>
            <w:r w:rsidRPr="00253F59">
              <w:rPr>
                <w:rFonts w:ascii="Arial" w:hAnsi="Arial" w:cs="Arial"/>
                <w:b/>
                <w:bCs/>
                <w:spacing w:val="-3"/>
                <w:sz w:val="20"/>
                <w:szCs w:val="20"/>
              </w:rPr>
              <w:t>R</w:t>
            </w:r>
            <w:r w:rsidRPr="00253F59">
              <w:rPr>
                <w:rFonts w:ascii="Arial" w:hAnsi="Arial" w:cs="Arial"/>
                <w:b/>
                <w:bCs/>
                <w:spacing w:val="3"/>
                <w:sz w:val="20"/>
                <w:szCs w:val="20"/>
              </w:rPr>
              <w:t>w</w:t>
            </w:r>
            <w:proofErr w:type="spellEnd"/>
            <w:r w:rsidRPr="00253F59">
              <w:rPr>
                <w:rFonts w:ascii="Arial" w:hAnsi="Arial" w:cs="Arial"/>
                <w:b/>
                <w:bCs/>
                <w:sz w:val="20"/>
                <w:szCs w:val="20"/>
              </w:rPr>
              <w:t>)</w:t>
            </w:r>
            <w:r w:rsidR="00253F59" w:rsidRPr="00253F59">
              <w:rPr>
                <w:rFonts w:ascii="Arial" w:hAnsi="Arial" w:cs="Arial"/>
                <w:b/>
                <w:bCs/>
                <w:sz w:val="20"/>
                <w:szCs w:val="20"/>
              </w:rPr>
              <w:t xml:space="preserve"> </w:t>
            </w:r>
            <w:r w:rsidRPr="00253F59">
              <w:rPr>
                <w:rFonts w:ascii="Arial" w:hAnsi="Arial" w:cs="Arial"/>
                <w:b/>
                <w:bCs/>
                <w:sz w:val="20"/>
                <w:szCs w:val="20"/>
              </w:rPr>
              <w:t>dB</w:t>
            </w:r>
          </w:p>
        </w:tc>
        <w:tc>
          <w:tcPr>
            <w:tcW w:w="1701" w:type="dxa"/>
            <w:tcBorders>
              <w:top w:val="single" w:sz="4" w:space="0" w:color="000000"/>
              <w:left w:val="single" w:sz="4" w:space="0" w:color="000000"/>
              <w:bottom w:val="single" w:sz="4" w:space="0" w:color="000000"/>
              <w:right w:val="single" w:sz="4" w:space="0" w:color="000000"/>
            </w:tcBorders>
            <w:shd w:val="clear" w:color="auto" w:fill="E4E4E4"/>
          </w:tcPr>
          <w:p w14:paraId="27E39AF7" w14:textId="77777777" w:rsidR="00BF446E" w:rsidRPr="00253F59" w:rsidRDefault="00BF446E" w:rsidP="00D768F1">
            <w:pPr>
              <w:pStyle w:val="TableParagraph"/>
              <w:ind w:left="5"/>
              <w:rPr>
                <w:rFonts w:ascii="Arial" w:hAnsi="Arial" w:cs="Arial"/>
                <w:sz w:val="20"/>
                <w:szCs w:val="20"/>
              </w:rPr>
            </w:pPr>
            <w:r w:rsidRPr="00253F59">
              <w:rPr>
                <w:rFonts w:ascii="Arial" w:hAnsi="Arial" w:cs="Arial"/>
                <w:b/>
                <w:sz w:val="20"/>
                <w:szCs w:val="20"/>
              </w:rPr>
              <w:t xml:space="preserve">Sound Power (SWL) Sound Pressure Level (SPL) at </w:t>
            </w:r>
            <w:r w:rsidRPr="00253F59">
              <w:rPr>
                <w:rFonts w:ascii="Arial" w:hAnsi="Arial" w:cs="Arial"/>
                <w:b/>
                <w:w w:val="95"/>
                <w:sz w:val="20"/>
                <w:szCs w:val="20"/>
              </w:rPr>
              <w:t xml:space="preserve">roof/walls  </w:t>
            </w:r>
          </w:p>
        </w:tc>
        <w:tc>
          <w:tcPr>
            <w:tcW w:w="1417" w:type="dxa"/>
            <w:tcBorders>
              <w:top w:val="single" w:sz="4" w:space="0" w:color="000000"/>
              <w:left w:val="single" w:sz="4" w:space="0" w:color="000000"/>
              <w:bottom w:val="single" w:sz="4" w:space="0" w:color="000000"/>
              <w:right w:val="single" w:sz="4" w:space="0" w:color="000000"/>
            </w:tcBorders>
            <w:shd w:val="clear" w:color="auto" w:fill="E4E4E4"/>
          </w:tcPr>
          <w:p w14:paraId="61BCB797" w14:textId="77777777" w:rsidR="00BF446E" w:rsidRPr="00253F59" w:rsidRDefault="00BF446E" w:rsidP="00D768F1">
            <w:pPr>
              <w:widowControl w:val="0"/>
              <w:autoSpaceDE w:val="0"/>
              <w:autoSpaceDN w:val="0"/>
              <w:adjustRightInd w:val="0"/>
              <w:ind w:left="100" w:right="-20"/>
              <w:rPr>
                <w:rFonts w:ascii="Arial" w:hAnsi="Arial" w:cs="Arial"/>
                <w:sz w:val="20"/>
                <w:szCs w:val="20"/>
              </w:rPr>
            </w:pPr>
            <w:r w:rsidRPr="00253F59">
              <w:rPr>
                <w:rFonts w:ascii="Arial" w:hAnsi="Arial" w:cs="Arial"/>
                <w:b/>
                <w:bCs/>
                <w:spacing w:val="-6"/>
                <w:sz w:val="20"/>
                <w:szCs w:val="20"/>
              </w:rPr>
              <w:t>A</w:t>
            </w:r>
            <w:r w:rsidRPr="00253F59">
              <w:rPr>
                <w:rFonts w:ascii="Arial" w:hAnsi="Arial" w:cs="Arial"/>
                <w:b/>
                <w:bCs/>
                <w:spacing w:val="2"/>
                <w:sz w:val="20"/>
                <w:szCs w:val="20"/>
              </w:rPr>
              <w:t>s</w:t>
            </w:r>
            <w:r w:rsidRPr="00253F59">
              <w:rPr>
                <w:rFonts w:ascii="Arial" w:hAnsi="Arial" w:cs="Arial"/>
                <w:b/>
                <w:bCs/>
                <w:sz w:val="20"/>
                <w:szCs w:val="20"/>
              </w:rPr>
              <w:t>s</w:t>
            </w:r>
            <w:r w:rsidRPr="00253F59">
              <w:rPr>
                <w:rFonts w:ascii="Arial" w:hAnsi="Arial" w:cs="Arial"/>
                <w:b/>
                <w:bCs/>
                <w:spacing w:val="-1"/>
                <w:sz w:val="20"/>
                <w:szCs w:val="20"/>
              </w:rPr>
              <w:t>u</w:t>
            </w:r>
            <w:r w:rsidRPr="00253F59">
              <w:rPr>
                <w:rFonts w:ascii="Arial" w:hAnsi="Arial" w:cs="Arial"/>
                <w:b/>
                <w:bCs/>
                <w:sz w:val="20"/>
                <w:szCs w:val="20"/>
              </w:rPr>
              <w:t>med</w:t>
            </w:r>
          </w:p>
          <w:p w14:paraId="1FDC0F19" w14:textId="77777777" w:rsidR="00BF446E" w:rsidRPr="00253F59" w:rsidRDefault="00BF446E" w:rsidP="00D768F1">
            <w:pPr>
              <w:widowControl w:val="0"/>
              <w:autoSpaceDE w:val="0"/>
              <w:autoSpaceDN w:val="0"/>
              <w:adjustRightInd w:val="0"/>
              <w:ind w:left="100" w:right="215"/>
              <w:rPr>
                <w:rFonts w:ascii="Arial" w:hAnsi="Arial" w:cs="Arial"/>
                <w:sz w:val="20"/>
                <w:szCs w:val="20"/>
              </w:rPr>
            </w:pPr>
            <w:r w:rsidRPr="00253F59">
              <w:rPr>
                <w:rFonts w:ascii="Arial" w:hAnsi="Arial" w:cs="Arial"/>
                <w:b/>
                <w:bCs/>
                <w:sz w:val="20"/>
                <w:szCs w:val="20"/>
              </w:rPr>
              <w:t xml:space="preserve">% </w:t>
            </w:r>
            <w:r w:rsidRPr="00253F59">
              <w:rPr>
                <w:rFonts w:ascii="Arial" w:hAnsi="Arial" w:cs="Arial"/>
                <w:b/>
                <w:bCs/>
                <w:spacing w:val="1"/>
                <w:sz w:val="20"/>
                <w:szCs w:val="20"/>
              </w:rPr>
              <w:t>O</w:t>
            </w:r>
            <w:r w:rsidRPr="00253F59">
              <w:rPr>
                <w:rFonts w:ascii="Arial" w:hAnsi="Arial" w:cs="Arial"/>
                <w:b/>
                <w:bCs/>
                <w:sz w:val="20"/>
                <w:szCs w:val="20"/>
              </w:rPr>
              <w:t>p</w:t>
            </w:r>
            <w:r w:rsidRPr="00253F59">
              <w:rPr>
                <w:rFonts w:ascii="Arial" w:hAnsi="Arial" w:cs="Arial"/>
                <w:b/>
                <w:bCs/>
                <w:spacing w:val="-1"/>
                <w:sz w:val="20"/>
                <w:szCs w:val="20"/>
              </w:rPr>
              <w:t>e</w:t>
            </w:r>
            <w:r w:rsidRPr="00253F59">
              <w:rPr>
                <w:rFonts w:ascii="Arial" w:hAnsi="Arial" w:cs="Arial"/>
                <w:b/>
                <w:bCs/>
                <w:sz w:val="20"/>
                <w:szCs w:val="20"/>
              </w:rPr>
              <w:t>r</w:t>
            </w:r>
            <w:r w:rsidRPr="00253F59">
              <w:rPr>
                <w:rFonts w:ascii="Arial" w:hAnsi="Arial" w:cs="Arial"/>
                <w:b/>
                <w:bCs/>
                <w:spacing w:val="-2"/>
                <w:sz w:val="20"/>
                <w:szCs w:val="20"/>
              </w:rPr>
              <w:t>a</w:t>
            </w:r>
            <w:r w:rsidRPr="00253F59">
              <w:rPr>
                <w:rFonts w:ascii="Arial" w:hAnsi="Arial" w:cs="Arial"/>
                <w:b/>
                <w:bCs/>
                <w:spacing w:val="1"/>
                <w:sz w:val="20"/>
                <w:szCs w:val="20"/>
              </w:rPr>
              <w:t>ti</w:t>
            </w:r>
            <w:r w:rsidRPr="00253F59">
              <w:rPr>
                <w:rFonts w:ascii="Arial" w:hAnsi="Arial" w:cs="Arial"/>
                <w:b/>
                <w:bCs/>
                <w:sz w:val="20"/>
                <w:szCs w:val="20"/>
              </w:rPr>
              <w:t xml:space="preserve">ng </w:t>
            </w:r>
            <w:r w:rsidRPr="00253F59">
              <w:rPr>
                <w:rFonts w:ascii="Arial" w:hAnsi="Arial" w:cs="Arial"/>
                <w:b/>
                <w:bCs/>
                <w:spacing w:val="-3"/>
                <w:sz w:val="20"/>
                <w:szCs w:val="20"/>
              </w:rPr>
              <w:t>T</w:t>
            </w:r>
            <w:r w:rsidRPr="00253F59">
              <w:rPr>
                <w:rFonts w:ascii="Arial" w:hAnsi="Arial" w:cs="Arial"/>
                <w:b/>
                <w:bCs/>
                <w:spacing w:val="1"/>
                <w:sz w:val="20"/>
                <w:szCs w:val="20"/>
              </w:rPr>
              <w:t>i</w:t>
            </w:r>
            <w:r w:rsidRPr="00253F59">
              <w:rPr>
                <w:rFonts w:ascii="Arial" w:hAnsi="Arial" w:cs="Arial"/>
                <w:b/>
                <w:bCs/>
                <w:sz w:val="20"/>
                <w:szCs w:val="20"/>
              </w:rPr>
              <w:t>me</w:t>
            </w:r>
          </w:p>
        </w:tc>
        <w:tc>
          <w:tcPr>
            <w:tcW w:w="1985" w:type="dxa"/>
            <w:tcBorders>
              <w:top w:val="single" w:sz="4" w:space="0" w:color="000000"/>
              <w:left w:val="single" w:sz="4" w:space="0" w:color="000000"/>
              <w:bottom w:val="single" w:sz="4" w:space="0" w:color="000000"/>
              <w:right w:val="single" w:sz="4" w:space="0" w:color="000000"/>
            </w:tcBorders>
            <w:shd w:val="clear" w:color="auto" w:fill="E4E4E4"/>
          </w:tcPr>
          <w:p w14:paraId="583BF37E" w14:textId="77777777" w:rsidR="00BF446E" w:rsidRPr="00253F59" w:rsidRDefault="00BF446E" w:rsidP="00D768F1">
            <w:pPr>
              <w:widowControl w:val="0"/>
              <w:autoSpaceDE w:val="0"/>
              <w:autoSpaceDN w:val="0"/>
              <w:adjustRightInd w:val="0"/>
              <w:ind w:left="100" w:right="-20"/>
              <w:rPr>
                <w:rFonts w:ascii="Arial" w:hAnsi="Arial" w:cs="Arial"/>
                <w:sz w:val="20"/>
                <w:szCs w:val="20"/>
              </w:rPr>
            </w:pPr>
            <w:r w:rsidRPr="00253F59">
              <w:rPr>
                <w:rFonts w:ascii="Arial" w:hAnsi="Arial" w:cs="Arial"/>
                <w:b/>
                <w:bCs/>
                <w:spacing w:val="-1"/>
                <w:sz w:val="20"/>
                <w:szCs w:val="20"/>
              </w:rPr>
              <w:t>P</w:t>
            </w:r>
            <w:r w:rsidRPr="00253F59">
              <w:rPr>
                <w:rFonts w:ascii="Arial" w:hAnsi="Arial" w:cs="Arial"/>
                <w:b/>
                <w:bCs/>
                <w:sz w:val="20"/>
                <w:szCs w:val="20"/>
              </w:rPr>
              <w:t>er</w:t>
            </w:r>
            <w:r w:rsidRPr="00253F59">
              <w:rPr>
                <w:rFonts w:ascii="Arial" w:hAnsi="Arial" w:cs="Arial"/>
                <w:b/>
                <w:bCs/>
                <w:spacing w:val="1"/>
                <w:sz w:val="20"/>
                <w:szCs w:val="20"/>
              </w:rPr>
              <w:t>i</w:t>
            </w:r>
            <w:r w:rsidRPr="00253F59">
              <w:rPr>
                <w:rFonts w:ascii="Arial" w:hAnsi="Arial" w:cs="Arial"/>
                <w:b/>
                <w:bCs/>
                <w:sz w:val="20"/>
                <w:szCs w:val="20"/>
              </w:rPr>
              <w:t xml:space="preserve">od </w:t>
            </w:r>
            <w:r w:rsidRPr="00253F59">
              <w:rPr>
                <w:rFonts w:ascii="Arial" w:hAnsi="Arial" w:cs="Arial"/>
                <w:b/>
                <w:bCs/>
                <w:spacing w:val="-3"/>
                <w:sz w:val="20"/>
                <w:szCs w:val="20"/>
              </w:rPr>
              <w:t>o</w:t>
            </w:r>
            <w:r w:rsidRPr="00253F59">
              <w:rPr>
                <w:rFonts w:ascii="Arial" w:hAnsi="Arial" w:cs="Arial"/>
                <w:b/>
                <w:bCs/>
                <w:sz w:val="20"/>
                <w:szCs w:val="20"/>
              </w:rPr>
              <w:t>f</w:t>
            </w:r>
          </w:p>
          <w:p w14:paraId="0EF91892" w14:textId="77777777" w:rsidR="00BF446E" w:rsidRPr="00253F59" w:rsidRDefault="00BF446E" w:rsidP="00D768F1">
            <w:pPr>
              <w:widowControl w:val="0"/>
              <w:autoSpaceDE w:val="0"/>
              <w:autoSpaceDN w:val="0"/>
              <w:adjustRightInd w:val="0"/>
              <w:ind w:left="100" w:right="-20"/>
              <w:rPr>
                <w:rFonts w:ascii="Arial" w:hAnsi="Arial" w:cs="Arial"/>
                <w:sz w:val="20"/>
                <w:szCs w:val="20"/>
              </w:rPr>
            </w:pPr>
            <w:r w:rsidRPr="00253F59">
              <w:rPr>
                <w:rFonts w:ascii="Arial" w:hAnsi="Arial" w:cs="Arial"/>
                <w:b/>
                <w:bCs/>
                <w:spacing w:val="1"/>
                <w:sz w:val="20"/>
                <w:szCs w:val="20"/>
              </w:rPr>
              <w:t>O</w:t>
            </w:r>
            <w:r w:rsidRPr="00253F59">
              <w:rPr>
                <w:rFonts w:ascii="Arial" w:hAnsi="Arial" w:cs="Arial"/>
                <w:b/>
                <w:bCs/>
                <w:sz w:val="20"/>
                <w:szCs w:val="20"/>
              </w:rPr>
              <w:t>p</w:t>
            </w:r>
            <w:r w:rsidRPr="00253F59">
              <w:rPr>
                <w:rFonts w:ascii="Arial" w:hAnsi="Arial" w:cs="Arial"/>
                <w:b/>
                <w:bCs/>
                <w:spacing w:val="-1"/>
                <w:sz w:val="20"/>
                <w:szCs w:val="20"/>
              </w:rPr>
              <w:t>e</w:t>
            </w:r>
            <w:r w:rsidRPr="00253F59">
              <w:rPr>
                <w:rFonts w:ascii="Arial" w:hAnsi="Arial" w:cs="Arial"/>
                <w:b/>
                <w:bCs/>
                <w:sz w:val="20"/>
                <w:szCs w:val="20"/>
              </w:rPr>
              <w:t>r</w:t>
            </w:r>
            <w:r w:rsidRPr="00253F59">
              <w:rPr>
                <w:rFonts w:ascii="Arial" w:hAnsi="Arial" w:cs="Arial"/>
                <w:b/>
                <w:bCs/>
                <w:spacing w:val="-2"/>
                <w:sz w:val="20"/>
                <w:szCs w:val="20"/>
              </w:rPr>
              <w:t>a</w:t>
            </w:r>
            <w:r w:rsidRPr="00253F59">
              <w:rPr>
                <w:rFonts w:ascii="Arial" w:hAnsi="Arial" w:cs="Arial"/>
                <w:b/>
                <w:bCs/>
                <w:spacing w:val="1"/>
                <w:sz w:val="20"/>
                <w:szCs w:val="20"/>
              </w:rPr>
              <w:t>ti</w:t>
            </w:r>
            <w:r w:rsidRPr="00253F59">
              <w:rPr>
                <w:rFonts w:ascii="Arial" w:hAnsi="Arial" w:cs="Arial"/>
                <w:b/>
                <w:bCs/>
                <w:sz w:val="20"/>
                <w:szCs w:val="20"/>
              </w:rPr>
              <w:t>on</w:t>
            </w:r>
          </w:p>
        </w:tc>
      </w:tr>
      <w:tr w:rsidR="00BF446E" w:rsidRPr="006D28B0" w14:paraId="0AB153BA" w14:textId="77777777" w:rsidTr="00D768F1">
        <w:trPr>
          <w:trHeight w:hRule="exact" w:val="562"/>
        </w:trPr>
        <w:tc>
          <w:tcPr>
            <w:tcW w:w="1969" w:type="dxa"/>
            <w:tcBorders>
              <w:top w:val="single" w:sz="4" w:space="0" w:color="000000"/>
              <w:left w:val="single" w:sz="4" w:space="0" w:color="000000"/>
              <w:bottom w:val="single" w:sz="4" w:space="0" w:color="000000"/>
              <w:right w:val="single" w:sz="4" w:space="0" w:color="000000"/>
            </w:tcBorders>
          </w:tcPr>
          <w:p w14:paraId="28FFB51C" w14:textId="77777777" w:rsidR="00BF446E" w:rsidRPr="00B8632D" w:rsidRDefault="00BF446E" w:rsidP="00D768F1">
            <w:pPr>
              <w:widowControl w:val="0"/>
              <w:autoSpaceDE w:val="0"/>
              <w:autoSpaceDN w:val="0"/>
              <w:adjustRightInd w:val="0"/>
              <w:ind w:right="-20"/>
              <w:rPr>
                <w:rFonts w:ascii="Arial" w:hAnsi="Arial" w:cs="Arial"/>
                <w:spacing w:val="-1"/>
                <w:sz w:val="18"/>
                <w:szCs w:val="18"/>
              </w:rPr>
            </w:pPr>
            <w:r w:rsidRPr="00B8632D">
              <w:rPr>
                <w:rFonts w:ascii="Arial" w:hAnsi="Arial" w:cs="Arial"/>
                <w:spacing w:val="-1"/>
                <w:sz w:val="18"/>
                <w:szCs w:val="18"/>
              </w:rPr>
              <w:t>IBA Storage building</w:t>
            </w:r>
          </w:p>
          <w:p w14:paraId="74D3BC13" w14:textId="77777777" w:rsidR="00BF446E" w:rsidRPr="00B8632D" w:rsidRDefault="00BF446E" w:rsidP="00D768F1">
            <w:pPr>
              <w:widowControl w:val="0"/>
              <w:autoSpaceDE w:val="0"/>
              <w:autoSpaceDN w:val="0"/>
              <w:adjustRightInd w:val="0"/>
              <w:ind w:right="-20"/>
              <w:rPr>
                <w:rFonts w:ascii="Arial" w:hAnsi="Arial" w:cs="Arial"/>
                <w:spacing w:val="-1"/>
                <w:sz w:val="18"/>
                <w:szCs w:val="18"/>
              </w:rPr>
            </w:pPr>
            <w:r w:rsidRPr="00B8632D">
              <w:rPr>
                <w:rFonts w:ascii="Arial" w:hAnsi="Arial" w:cs="Arial"/>
                <w:spacing w:val="-1"/>
                <w:sz w:val="18"/>
                <w:szCs w:val="18"/>
              </w:rPr>
              <w:t>(IBA input store area)</w:t>
            </w:r>
          </w:p>
        </w:tc>
        <w:tc>
          <w:tcPr>
            <w:tcW w:w="2409" w:type="dxa"/>
            <w:tcBorders>
              <w:top w:val="single" w:sz="4" w:space="0" w:color="000000"/>
              <w:left w:val="single" w:sz="4" w:space="0" w:color="000000"/>
              <w:bottom w:val="single" w:sz="4" w:space="0" w:color="000000"/>
              <w:right w:val="single" w:sz="4" w:space="0" w:color="000000"/>
            </w:tcBorders>
          </w:tcPr>
          <w:p w14:paraId="79E31AFC" w14:textId="77777777" w:rsidR="00BF446E" w:rsidRDefault="00BF446E" w:rsidP="00D768F1">
            <w:pPr>
              <w:widowControl w:val="0"/>
              <w:autoSpaceDE w:val="0"/>
              <w:autoSpaceDN w:val="0"/>
              <w:adjustRightInd w:val="0"/>
              <w:ind w:right="6"/>
              <w:rPr>
                <w:rFonts w:ascii="Arial" w:hAnsi="Arial" w:cs="Arial"/>
                <w:sz w:val="18"/>
                <w:szCs w:val="18"/>
              </w:rPr>
            </w:pPr>
            <w:r w:rsidRPr="00B8632D">
              <w:rPr>
                <w:rFonts w:ascii="Arial" w:hAnsi="Arial" w:cs="Arial"/>
                <w:sz w:val="18"/>
                <w:szCs w:val="18"/>
              </w:rPr>
              <w:t xml:space="preserve">Cladding </w:t>
            </w:r>
            <w:proofErr w:type="spellStart"/>
            <w:r w:rsidRPr="00B8632D">
              <w:rPr>
                <w:rFonts w:ascii="Arial" w:hAnsi="Arial" w:cs="Arial"/>
                <w:sz w:val="18"/>
                <w:szCs w:val="18"/>
              </w:rPr>
              <w:t>Rw</w:t>
            </w:r>
            <w:proofErr w:type="spellEnd"/>
            <w:r w:rsidRPr="00B8632D">
              <w:rPr>
                <w:rFonts w:ascii="Arial" w:hAnsi="Arial" w:cs="Arial"/>
                <w:sz w:val="18"/>
                <w:szCs w:val="18"/>
              </w:rPr>
              <w:t xml:space="preserve"> 38</w:t>
            </w:r>
            <w:r>
              <w:rPr>
                <w:rFonts w:ascii="Arial" w:hAnsi="Arial" w:cs="Arial"/>
                <w:sz w:val="18"/>
                <w:szCs w:val="18"/>
              </w:rPr>
              <w:t>dB</w:t>
            </w:r>
            <w:r w:rsidRPr="00B8632D">
              <w:rPr>
                <w:rFonts w:ascii="Arial" w:hAnsi="Arial" w:cs="Arial"/>
                <w:sz w:val="18"/>
                <w:szCs w:val="18"/>
              </w:rPr>
              <w:t xml:space="preserve"> (SW wall)</w:t>
            </w:r>
          </w:p>
          <w:p w14:paraId="188F3FF1" w14:textId="77777777" w:rsidR="00BF446E" w:rsidRPr="00B8632D" w:rsidRDefault="00BF446E" w:rsidP="00D768F1">
            <w:pPr>
              <w:widowControl w:val="0"/>
              <w:autoSpaceDE w:val="0"/>
              <w:autoSpaceDN w:val="0"/>
              <w:adjustRightInd w:val="0"/>
              <w:ind w:right="6"/>
              <w:rPr>
                <w:rFonts w:ascii="Arial" w:hAnsi="Arial" w:cs="Arial"/>
                <w:sz w:val="18"/>
                <w:szCs w:val="18"/>
              </w:rPr>
            </w:pPr>
            <w:r>
              <w:rPr>
                <w:rFonts w:ascii="Arial" w:hAnsi="Arial" w:cs="Arial"/>
                <w:sz w:val="18"/>
                <w:szCs w:val="18"/>
              </w:rPr>
              <w:t>Concrete lower wall (3m)</w:t>
            </w:r>
          </w:p>
          <w:p w14:paraId="4A94C6E8" w14:textId="77777777" w:rsidR="00BF446E" w:rsidRPr="00B8632D" w:rsidRDefault="00BF446E" w:rsidP="00D768F1">
            <w:pPr>
              <w:widowControl w:val="0"/>
              <w:autoSpaceDE w:val="0"/>
              <w:autoSpaceDN w:val="0"/>
              <w:adjustRightInd w:val="0"/>
              <w:ind w:right="7"/>
              <w:rPr>
                <w:rFonts w:ascii="Arial" w:hAnsi="Arial" w:cs="Arial"/>
                <w:sz w:val="18"/>
                <w:szCs w:val="18"/>
              </w:rPr>
            </w:pPr>
          </w:p>
          <w:p w14:paraId="489FA1A0" w14:textId="77777777" w:rsidR="00BF446E" w:rsidRPr="00B8632D" w:rsidRDefault="00BF446E" w:rsidP="00D768F1">
            <w:pPr>
              <w:widowControl w:val="0"/>
              <w:autoSpaceDE w:val="0"/>
              <w:autoSpaceDN w:val="0"/>
              <w:adjustRightInd w:val="0"/>
              <w:ind w:right="7"/>
              <w:rPr>
                <w:rFonts w:ascii="Arial" w:hAnsi="Arial" w:cs="Arial"/>
                <w:sz w:val="18"/>
                <w:szCs w:val="18"/>
              </w:rPr>
            </w:pPr>
            <w:r w:rsidRPr="00B8632D">
              <w:rPr>
                <w:rFonts w:ascii="Arial" w:hAnsi="Arial" w:cs="Arial"/>
                <w:sz w:val="18"/>
                <w:szCs w:val="1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2F084DD2" w14:textId="77777777" w:rsidR="00BF446E" w:rsidRPr="00B8632D" w:rsidRDefault="00BF446E" w:rsidP="00D768F1">
            <w:pPr>
              <w:widowControl w:val="0"/>
              <w:autoSpaceDE w:val="0"/>
              <w:autoSpaceDN w:val="0"/>
              <w:adjustRightInd w:val="0"/>
              <w:ind w:left="143"/>
              <w:jc w:val="center"/>
              <w:rPr>
                <w:rFonts w:ascii="Arial" w:hAnsi="Arial" w:cs="Arial"/>
                <w:sz w:val="18"/>
                <w:szCs w:val="18"/>
              </w:rPr>
            </w:pPr>
            <w:r w:rsidRPr="00B8632D">
              <w:rPr>
                <w:rFonts w:ascii="Arial" w:hAnsi="Arial" w:cs="Arial"/>
                <w:sz w:val="18"/>
                <w:szCs w:val="18"/>
              </w:rPr>
              <w:t>8</w:t>
            </w:r>
            <w:r>
              <w:rPr>
                <w:rFonts w:ascii="Arial" w:hAnsi="Arial" w:cs="Arial"/>
                <w:sz w:val="18"/>
                <w:szCs w:val="18"/>
              </w:rPr>
              <w:t>0</w:t>
            </w:r>
            <w:r w:rsidRPr="00B8632D">
              <w:rPr>
                <w:rFonts w:ascii="Arial" w:hAnsi="Arial" w:cs="Arial"/>
                <w:sz w:val="18"/>
                <w:szCs w:val="18"/>
              </w:rPr>
              <w:t xml:space="preserve"> (</w:t>
            </w:r>
            <w:r>
              <w:rPr>
                <w:rFonts w:ascii="Arial" w:hAnsi="Arial" w:cs="Arial"/>
                <w:sz w:val="18"/>
                <w:szCs w:val="18"/>
              </w:rPr>
              <w:t xml:space="preserve">Rev </w:t>
            </w:r>
            <w:r w:rsidRPr="00B8632D">
              <w:rPr>
                <w:rFonts w:ascii="Arial" w:hAnsi="Arial" w:cs="Arial"/>
                <w:sz w:val="18"/>
                <w:szCs w:val="18"/>
              </w:rPr>
              <w:t>SPL)</w:t>
            </w:r>
          </w:p>
        </w:tc>
        <w:tc>
          <w:tcPr>
            <w:tcW w:w="1417" w:type="dxa"/>
            <w:tcBorders>
              <w:top w:val="single" w:sz="4" w:space="0" w:color="000000"/>
              <w:left w:val="single" w:sz="4" w:space="0" w:color="000000"/>
              <w:bottom w:val="single" w:sz="4" w:space="0" w:color="000000"/>
              <w:right w:val="single" w:sz="4" w:space="0" w:color="000000"/>
            </w:tcBorders>
          </w:tcPr>
          <w:p w14:paraId="6C9E2AD5" w14:textId="77777777" w:rsidR="00BF446E" w:rsidRPr="00B8632D" w:rsidRDefault="00BF446E" w:rsidP="00D768F1">
            <w:pPr>
              <w:widowControl w:val="0"/>
              <w:autoSpaceDE w:val="0"/>
              <w:autoSpaceDN w:val="0"/>
              <w:adjustRightInd w:val="0"/>
              <w:ind w:left="8" w:right="2"/>
              <w:jc w:val="center"/>
              <w:rPr>
                <w:rFonts w:ascii="Arial" w:hAnsi="Arial" w:cs="Arial"/>
                <w:sz w:val="18"/>
                <w:szCs w:val="18"/>
              </w:rPr>
            </w:pPr>
            <w:r w:rsidRPr="00B8632D">
              <w:rPr>
                <w:rFonts w:ascii="Arial" w:hAnsi="Arial" w:cs="Arial"/>
                <w:sz w:val="18"/>
                <w:szCs w:val="18"/>
              </w:rPr>
              <w:t>100</w:t>
            </w:r>
          </w:p>
        </w:tc>
        <w:tc>
          <w:tcPr>
            <w:tcW w:w="1985" w:type="dxa"/>
            <w:tcBorders>
              <w:top w:val="single" w:sz="4" w:space="0" w:color="000000"/>
              <w:left w:val="single" w:sz="4" w:space="0" w:color="000000"/>
              <w:bottom w:val="single" w:sz="4" w:space="0" w:color="000000"/>
              <w:right w:val="single" w:sz="4" w:space="0" w:color="000000"/>
            </w:tcBorders>
          </w:tcPr>
          <w:p w14:paraId="0ADE1A67" w14:textId="77777777" w:rsidR="00BF446E" w:rsidRPr="00B8632D" w:rsidRDefault="00BF446E" w:rsidP="00D768F1">
            <w:pPr>
              <w:widowControl w:val="0"/>
              <w:autoSpaceDE w:val="0"/>
              <w:autoSpaceDN w:val="0"/>
              <w:adjustRightInd w:val="0"/>
              <w:ind w:left="174" w:right="-20"/>
              <w:rPr>
                <w:rFonts w:ascii="Arial" w:hAnsi="Arial" w:cs="Arial"/>
                <w:spacing w:val="-1"/>
                <w:sz w:val="18"/>
                <w:szCs w:val="18"/>
              </w:rPr>
            </w:pPr>
            <w:r w:rsidRPr="00B8632D">
              <w:rPr>
                <w:rFonts w:ascii="Arial" w:hAnsi="Arial" w:cs="Arial"/>
                <w:spacing w:val="-1"/>
                <w:sz w:val="18"/>
                <w:szCs w:val="18"/>
              </w:rPr>
              <w:t>Daytime</w:t>
            </w:r>
            <w:r>
              <w:rPr>
                <w:rFonts w:ascii="Arial" w:hAnsi="Arial" w:cs="Arial"/>
                <w:spacing w:val="-1"/>
                <w:sz w:val="18"/>
                <w:szCs w:val="18"/>
              </w:rPr>
              <w:t>/Night-time</w:t>
            </w:r>
          </w:p>
          <w:p w14:paraId="05A79FFD" w14:textId="77777777" w:rsidR="00BF446E" w:rsidRPr="00B8632D" w:rsidRDefault="00BF446E" w:rsidP="00D768F1">
            <w:pPr>
              <w:widowControl w:val="0"/>
              <w:autoSpaceDE w:val="0"/>
              <w:autoSpaceDN w:val="0"/>
              <w:adjustRightInd w:val="0"/>
              <w:ind w:left="174" w:right="-20"/>
              <w:rPr>
                <w:rFonts w:ascii="Arial" w:hAnsi="Arial" w:cs="Arial"/>
                <w:spacing w:val="-1"/>
                <w:sz w:val="18"/>
                <w:szCs w:val="18"/>
              </w:rPr>
            </w:pPr>
          </w:p>
        </w:tc>
      </w:tr>
      <w:tr w:rsidR="00BF446E" w:rsidRPr="006D28B0" w14:paraId="3CC9CA25" w14:textId="77777777" w:rsidTr="00D768F1">
        <w:trPr>
          <w:trHeight w:hRule="exact" w:val="738"/>
        </w:trPr>
        <w:tc>
          <w:tcPr>
            <w:tcW w:w="1969" w:type="dxa"/>
            <w:tcBorders>
              <w:top w:val="single" w:sz="4" w:space="0" w:color="000000"/>
              <w:left w:val="single" w:sz="4" w:space="0" w:color="000000"/>
              <w:bottom w:val="single" w:sz="4" w:space="0" w:color="000000"/>
              <w:right w:val="single" w:sz="4" w:space="0" w:color="000000"/>
            </w:tcBorders>
          </w:tcPr>
          <w:p w14:paraId="4FE5BD7E" w14:textId="77777777" w:rsidR="00BF446E" w:rsidRDefault="00BF446E" w:rsidP="00D768F1">
            <w:pPr>
              <w:widowControl w:val="0"/>
              <w:autoSpaceDE w:val="0"/>
              <w:autoSpaceDN w:val="0"/>
              <w:adjustRightInd w:val="0"/>
              <w:ind w:right="-20"/>
              <w:rPr>
                <w:rFonts w:ascii="Arial" w:hAnsi="Arial" w:cs="Arial"/>
                <w:sz w:val="18"/>
                <w:szCs w:val="18"/>
              </w:rPr>
            </w:pPr>
            <w:r w:rsidRPr="00B8632D">
              <w:rPr>
                <w:rFonts w:ascii="Arial" w:hAnsi="Arial" w:cs="Arial"/>
                <w:sz w:val="18"/>
                <w:szCs w:val="18"/>
              </w:rPr>
              <w:t xml:space="preserve">IBA </w:t>
            </w:r>
            <w:r>
              <w:rPr>
                <w:rFonts w:ascii="Arial" w:hAnsi="Arial" w:cs="Arial"/>
                <w:sz w:val="18"/>
                <w:szCs w:val="18"/>
              </w:rPr>
              <w:t>Storage building</w:t>
            </w:r>
          </w:p>
          <w:p w14:paraId="3BA36A15" w14:textId="77777777" w:rsidR="00BF446E" w:rsidRPr="00B8632D" w:rsidRDefault="00BF446E" w:rsidP="00D768F1">
            <w:pPr>
              <w:widowControl w:val="0"/>
              <w:autoSpaceDE w:val="0"/>
              <w:autoSpaceDN w:val="0"/>
              <w:adjustRightInd w:val="0"/>
              <w:ind w:right="-20"/>
              <w:rPr>
                <w:rFonts w:ascii="Arial" w:hAnsi="Arial" w:cs="Arial"/>
                <w:sz w:val="18"/>
                <w:szCs w:val="18"/>
              </w:rPr>
            </w:pPr>
            <w:r>
              <w:rPr>
                <w:rFonts w:ascii="Arial" w:hAnsi="Arial" w:cs="Arial"/>
                <w:sz w:val="18"/>
                <w:szCs w:val="18"/>
              </w:rPr>
              <w:t>(IBA input store area)</w:t>
            </w:r>
          </w:p>
        </w:tc>
        <w:tc>
          <w:tcPr>
            <w:tcW w:w="2409" w:type="dxa"/>
            <w:tcBorders>
              <w:top w:val="single" w:sz="4" w:space="0" w:color="000000"/>
              <w:left w:val="single" w:sz="4" w:space="0" w:color="000000"/>
              <w:bottom w:val="single" w:sz="4" w:space="0" w:color="000000"/>
              <w:right w:val="single" w:sz="4" w:space="0" w:color="000000"/>
            </w:tcBorders>
          </w:tcPr>
          <w:p w14:paraId="07298345" w14:textId="77777777" w:rsidR="00BF446E" w:rsidRDefault="00BF446E" w:rsidP="00D768F1">
            <w:pPr>
              <w:widowControl w:val="0"/>
              <w:autoSpaceDE w:val="0"/>
              <w:autoSpaceDN w:val="0"/>
              <w:adjustRightInd w:val="0"/>
              <w:ind w:right="6"/>
              <w:rPr>
                <w:rFonts w:ascii="Arial" w:hAnsi="Arial" w:cs="Arial"/>
                <w:sz w:val="18"/>
                <w:szCs w:val="18"/>
              </w:rPr>
            </w:pPr>
            <w:r w:rsidRPr="00B8632D">
              <w:rPr>
                <w:rFonts w:ascii="Arial" w:hAnsi="Arial" w:cs="Arial"/>
                <w:sz w:val="18"/>
                <w:szCs w:val="18"/>
              </w:rPr>
              <w:t>Cladding</w:t>
            </w:r>
            <w:r>
              <w:rPr>
                <w:rFonts w:ascii="Arial" w:hAnsi="Arial" w:cs="Arial"/>
                <w:sz w:val="18"/>
                <w:szCs w:val="18"/>
              </w:rPr>
              <w:t xml:space="preserve"> to Roof </w:t>
            </w:r>
            <w:proofErr w:type="spellStart"/>
            <w:r>
              <w:rPr>
                <w:rFonts w:ascii="Arial" w:hAnsi="Arial" w:cs="Arial"/>
                <w:sz w:val="18"/>
                <w:szCs w:val="18"/>
              </w:rPr>
              <w:t>Rw</w:t>
            </w:r>
            <w:proofErr w:type="spellEnd"/>
            <w:r>
              <w:rPr>
                <w:rFonts w:ascii="Arial" w:hAnsi="Arial" w:cs="Arial"/>
                <w:sz w:val="18"/>
                <w:szCs w:val="18"/>
              </w:rPr>
              <w:t xml:space="preserve"> </w:t>
            </w:r>
            <w:r w:rsidRPr="00B8632D">
              <w:rPr>
                <w:rFonts w:ascii="Arial" w:hAnsi="Arial" w:cs="Arial"/>
                <w:sz w:val="18"/>
                <w:szCs w:val="18"/>
              </w:rPr>
              <w:t>3</w:t>
            </w:r>
            <w:r>
              <w:rPr>
                <w:rFonts w:ascii="Arial" w:hAnsi="Arial" w:cs="Arial"/>
                <w:sz w:val="18"/>
                <w:szCs w:val="18"/>
              </w:rPr>
              <w:t>4dB</w:t>
            </w:r>
            <w:r w:rsidRPr="00B8632D">
              <w:rPr>
                <w:rFonts w:ascii="Arial" w:hAnsi="Arial" w:cs="Arial"/>
                <w:sz w:val="18"/>
                <w:szCs w:val="18"/>
              </w:rPr>
              <w:t xml:space="preserve"> </w:t>
            </w:r>
            <w:r>
              <w:rPr>
                <w:rFonts w:ascii="Arial" w:hAnsi="Arial" w:cs="Arial"/>
                <w:sz w:val="18"/>
                <w:szCs w:val="18"/>
              </w:rPr>
              <w:t xml:space="preserve">     </w:t>
            </w:r>
          </w:p>
          <w:p w14:paraId="5E9DA729" w14:textId="77777777" w:rsidR="00BF446E" w:rsidRPr="00B8632D" w:rsidRDefault="00BF446E" w:rsidP="00D768F1">
            <w:pPr>
              <w:widowControl w:val="0"/>
              <w:autoSpaceDE w:val="0"/>
              <w:autoSpaceDN w:val="0"/>
              <w:adjustRightInd w:val="0"/>
              <w:ind w:right="6"/>
              <w:rPr>
                <w:rFonts w:ascii="Arial" w:hAnsi="Arial" w:cs="Arial"/>
                <w:sz w:val="18"/>
                <w:szCs w:val="18"/>
              </w:rPr>
            </w:pPr>
            <w:r>
              <w:rPr>
                <w:rFonts w:ascii="Arial" w:hAnsi="Arial" w:cs="Arial"/>
                <w:sz w:val="18"/>
                <w:szCs w:val="18"/>
              </w:rPr>
              <w:t>(perforated inner skin with rockwool &amp; solid outer skin)</w:t>
            </w:r>
          </w:p>
          <w:p w14:paraId="6122B977" w14:textId="77777777" w:rsidR="00BF446E" w:rsidRPr="00B8632D" w:rsidRDefault="00BF446E" w:rsidP="00D768F1">
            <w:pPr>
              <w:widowControl w:val="0"/>
              <w:autoSpaceDE w:val="0"/>
              <w:autoSpaceDN w:val="0"/>
              <w:adjustRightInd w:val="0"/>
              <w:ind w:right="7"/>
              <w:rPr>
                <w:rFonts w:ascii="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0C3207D0" w14:textId="77777777" w:rsidR="00BF446E" w:rsidRDefault="00BF446E" w:rsidP="00D768F1">
            <w:pPr>
              <w:widowControl w:val="0"/>
              <w:autoSpaceDE w:val="0"/>
              <w:autoSpaceDN w:val="0"/>
              <w:adjustRightInd w:val="0"/>
              <w:ind w:left="143"/>
              <w:jc w:val="center"/>
              <w:rPr>
                <w:rFonts w:ascii="Arial" w:hAnsi="Arial" w:cs="Arial"/>
                <w:sz w:val="18"/>
                <w:szCs w:val="18"/>
              </w:rPr>
            </w:pPr>
            <w:r>
              <w:rPr>
                <w:rFonts w:ascii="Arial" w:hAnsi="Arial" w:cs="Arial"/>
                <w:sz w:val="18"/>
                <w:szCs w:val="18"/>
              </w:rPr>
              <w:t xml:space="preserve">80 </w:t>
            </w:r>
            <w:r w:rsidRPr="00B8632D">
              <w:rPr>
                <w:rFonts w:ascii="Arial" w:hAnsi="Arial" w:cs="Arial"/>
                <w:sz w:val="18"/>
                <w:szCs w:val="18"/>
              </w:rPr>
              <w:t>(</w:t>
            </w:r>
            <w:r>
              <w:rPr>
                <w:rFonts w:ascii="Arial" w:hAnsi="Arial" w:cs="Arial"/>
                <w:sz w:val="18"/>
                <w:szCs w:val="18"/>
              </w:rPr>
              <w:t xml:space="preserve">Rev </w:t>
            </w:r>
            <w:r w:rsidRPr="00B8632D">
              <w:rPr>
                <w:rFonts w:ascii="Arial" w:hAnsi="Arial" w:cs="Arial"/>
                <w:sz w:val="18"/>
                <w:szCs w:val="18"/>
              </w:rPr>
              <w:t>SPL)</w:t>
            </w:r>
          </w:p>
          <w:p w14:paraId="76627A85" w14:textId="77777777" w:rsidR="00BF446E" w:rsidRPr="00B8632D" w:rsidRDefault="00BF446E" w:rsidP="00D768F1">
            <w:pPr>
              <w:widowControl w:val="0"/>
              <w:autoSpaceDE w:val="0"/>
              <w:autoSpaceDN w:val="0"/>
              <w:adjustRightInd w:val="0"/>
              <w:ind w:left="143"/>
              <w:jc w:val="center"/>
              <w:rPr>
                <w:rFonts w:ascii="Arial"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tcPr>
          <w:p w14:paraId="3B0336DB" w14:textId="77777777" w:rsidR="00BF446E" w:rsidRPr="00B8632D" w:rsidRDefault="00BF446E" w:rsidP="00D768F1">
            <w:pPr>
              <w:widowControl w:val="0"/>
              <w:autoSpaceDE w:val="0"/>
              <w:autoSpaceDN w:val="0"/>
              <w:adjustRightInd w:val="0"/>
              <w:ind w:left="8" w:right="2"/>
              <w:jc w:val="center"/>
              <w:rPr>
                <w:rFonts w:ascii="Arial" w:hAnsi="Arial" w:cs="Arial"/>
                <w:sz w:val="18"/>
                <w:szCs w:val="18"/>
              </w:rPr>
            </w:pPr>
            <w:r w:rsidRPr="00B8632D">
              <w:rPr>
                <w:rFonts w:ascii="Arial" w:hAnsi="Arial" w:cs="Arial"/>
                <w:sz w:val="18"/>
                <w:szCs w:val="18"/>
              </w:rPr>
              <w:t>100</w:t>
            </w:r>
          </w:p>
        </w:tc>
        <w:tc>
          <w:tcPr>
            <w:tcW w:w="1985" w:type="dxa"/>
            <w:tcBorders>
              <w:top w:val="single" w:sz="4" w:space="0" w:color="000000"/>
              <w:left w:val="single" w:sz="4" w:space="0" w:color="000000"/>
              <w:bottom w:val="single" w:sz="4" w:space="0" w:color="000000"/>
              <w:right w:val="single" w:sz="4" w:space="0" w:color="000000"/>
            </w:tcBorders>
          </w:tcPr>
          <w:p w14:paraId="055C30D3" w14:textId="77777777" w:rsidR="00BF446E" w:rsidRPr="00B8632D" w:rsidRDefault="00BF446E" w:rsidP="00D768F1">
            <w:pPr>
              <w:widowControl w:val="0"/>
              <w:autoSpaceDE w:val="0"/>
              <w:autoSpaceDN w:val="0"/>
              <w:adjustRightInd w:val="0"/>
              <w:ind w:left="174" w:right="-20"/>
              <w:rPr>
                <w:rFonts w:ascii="Arial" w:hAnsi="Arial" w:cs="Arial"/>
                <w:sz w:val="18"/>
                <w:szCs w:val="18"/>
              </w:rPr>
            </w:pPr>
            <w:r w:rsidRPr="00B8632D">
              <w:rPr>
                <w:rFonts w:ascii="Arial" w:hAnsi="Arial" w:cs="Arial"/>
                <w:spacing w:val="-1"/>
                <w:sz w:val="18"/>
                <w:szCs w:val="18"/>
              </w:rPr>
              <w:t>D</w:t>
            </w:r>
            <w:r w:rsidRPr="00B8632D">
              <w:rPr>
                <w:rFonts w:ascii="Arial" w:hAnsi="Arial" w:cs="Arial"/>
                <w:sz w:val="18"/>
                <w:szCs w:val="18"/>
              </w:rPr>
              <w:t>a</w:t>
            </w:r>
            <w:r w:rsidRPr="00B8632D">
              <w:rPr>
                <w:rFonts w:ascii="Arial" w:hAnsi="Arial" w:cs="Arial"/>
                <w:spacing w:val="-3"/>
                <w:sz w:val="18"/>
                <w:szCs w:val="18"/>
              </w:rPr>
              <w:t>y</w:t>
            </w:r>
            <w:r w:rsidRPr="00B8632D">
              <w:rPr>
                <w:rFonts w:ascii="Arial" w:hAnsi="Arial" w:cs="Arial"/>
                <w:spacing w:val="1"/>
                <w:sz w:val="18"/>
                <w:szCs w:val="18"/>
              </w:rPr>
              <w:t>t</w:t>
            </w:r>
            <w:r w:rsidRPr="00B8632D">
              <w:rPr>
                <w:rFonts w:ascii="Arial" w:hAnsi="Arial" w:cs="Arial"/>
                <w:spacing w:val="-1"/>
                <w:sz w:val="18"/>
                <w:szCs w:val="18"/>
              </w:rPr>
              <w:t>i</w:t>
            </w:r>
            <w:r w:rsidRPr="00B8632D">
              <w:rPr>
                <w:rFonts w:ascii="Arial" w:hAnsi="Arial" w:cs="Arial"/>
                <w:spacing w:val="1"/>
                <w:sz w:val="18"/>
                <w:szCs w:val="18"/>
              </w:rPr>
              <w:t>m</w:t>
            </w:r>
            <w:r w:rsidRPr="00B8632D">
              <w:rPr>
                <w:rFonts w:ascii="Arial" w:hAnsi="Arial" w:cs="Arial"/>
                <w:sz w:val="18"/>
                <w:szCs w:val="18"/>
              </w:rPr>
              <w:t>e/N</w:t>
            </w:r>
            <w:r w:rsidRPr="00B8632D">
              <w:rPr>
                <w:rFonts w:ascii="Arial" w:hAnsi="Arial" w:cs="Arial"/>
                <w:spacing w:val="-1"/>
                <w:sz w:val="18"/>
                <w:szCs w:val="18"/>
              </w:rPr>
              <w:t>i</w:t>
            </w:r>
            <w:r w:rsidRPr="00B8632D">
              <w:rPr>
                <w:rFonts w:ascii="Arial" w:hAnsi="Arial" w:cs="Arial"/>
                <w:spacing w:val="2"/>
                <w:sz w:val="18"/>
                <w:szCs w:val="18"/>
              </w:rPr>
              <w:t>g</w:t>
            </w:r>
            <w:r w:rsidRPr="00B8632D">
              <w:rPr>
                <w:rFonts w:ascii="Arial" w:hAnsi="Arial" w:cs="Arial"/>
                <w:sz w:val="18"/>
                <w:szCs w:val="18"/>
              </w:rPr>
              <w:t>h</w:t>
            </w:r>
            <w:r w:rsidRPr="00B8632D">
              <w:rPr>
                <w:rFonts w:ascii="Arial" w:hAnsi="Arial" w:cs="Arial"/>
                <w:spacing w:val="-1"/>
                <w:sz w:val="18"/>
                <w:szCs w:val="18"/>
              </w:rPr>
              <w:t>t</w:t>
            </w:r>
            <w:r w:rsidRPr="00B8632D">
              <w:rPr>
                <w:rFonts w:ascii="Arial" w:hAnsi="Arial" w:cs="Arial"/>
                <w:spacing w:val="1"/>
                <w:sz w:val="18"/>
                <w:szCs w:val="18"/>
              </w:rPr>
              <w:t>-t</w:t>
            </w:r>
            <w:r w:rsidRPr="00B8632D">
              <w:rPr>
                <w:rFonts w:ascii="Arial" w:hAnsi="Arial" w:cs="Arial"/>
                <w:spacing w:val="-3"/>
                <w:sz w:val="18"/>
                <w:szCs w:val="18"/>
              </w:rPr>
              <w:t>i</w:t>
            </w:r>
            <w:r w:rsidRPr="00B8632D">
              <w:rPr>
                <w:rFonts w:ascii="Arial" w:hAnsi="Arial" w:cs="Arial"/>
                <w:spacing w:val="1"/>
                <w:sz w:val="18"/>
                <w:szCs w:val="18"/>
              </w:rPr>
              <w:t>me</w:t>
            </w:r>
          </w:p>
        </w:tc>
      </w:tr>
      <w:tr w:rsidR="00BF446E" w:rsidRPr="006D28B0" w14:paraId="0BB77108" w14:textId="77777777" w:rsidTr="00D768F1">
        <w:trPr>
          <w:trHeight w:hRule="exact" w:val="738"/>
        </w:trPr>
        <w:tc>
          <w:tcPr>
            <w:tcW w:w="1969" w:type="dxa"/>
            <w:tcBorders>
              <w:top w:val="single" w:sz="4" w:space="0" w:color="000000"/>
              <w:left w:val="single" w:sz="4" w:space="0" w:color="000000"/>
              <w:bottom w:val="single" w:sz="4" w:space="0" w:color="000000"/>
              <w:right w:val="single" w:sz="4" w:space="0" w:color="000000"/>
            </w:tcBorders>
          </w:tcPr>
          <w:p w14:paraId="245CCFD3" w14:textId="77777777" w:rsidR="00BF446E" w:rsidRDefault="00BF446E" w:rsidP="00D768F1">
            <w:pPr>
              <w:widowControl w:val="0"/>
              <w:autoSpaceDE w:val="0"/>
              <w:autoSpaceDN w:val="0"/>
              <w:adjustRightInd w:val="0"/>
              <w:ind w:right="-20"/>
              <w:rPr>
                <w:rFonts w:ascii="Arial" w:hAnsi="Arial" w:cs="Arial"/>
                <w:sz w:val="18"/>
                <w:szCs w:val="18"/>
              </w:rPr>
            </w:pPr>
            <w:r w:rsidRPr="00B8632D">
              <w:rPr>
                <w:rFonts w:ascii="Arial" w:hAnsi="Arial" w:cs="Arial"/>
                <w:sz w:val="18"/>
                <w:szCs w:val="18"/>
              </w:rPr>
              <w:t xml:space="preserve">IBA </w:t>
            </w:r>
            <w:r>
              <w:rPr>
                <w:rFonts w:ascii="Arial" w:hAnsi="Arial" w:cs="Arial"/>
                <w:sz w:val="18"/>
                <w:szCs w:val="18"/>
              </w:rPr>
              <w:t>Storage building</w:t>
            </w:r>
          </w:p>
          <w:p w14:paraId="179D9816" w14:textId="77777777" w:rsidR="00BF446E" w:rsidRPr="00B8632D" w:rsidRDefault="00BF446E" w:rsidP="00D768F1">
            <w:pPr>
              <w:widowControl w:val="0"/>
              <w:autoSpaceDE w:val="0"/>
              <w:autoSpaceDN w:val="0"/>
              <w:adjustRightInd w:val="0"/>
              <w:ind w:right="-20"/>
              <w:rPr>
                <w:rFonts w:ascii="Arial" w:hAnsi="Arial" w:cs="Arial"/>
                <w:sz w:val="18"/>
                <w:szCs w:val="18"/>
              </w:rPr>
            </w:pPr>
            <w:r>
              <w:rPr>
                <w:rFonts w:ascii="Arial" w:hAnsi="Arial" w:cs="Arial"/>
                <w:sz w:val="18"/>
                <w:szCs w:val="18"/>
              </w:rPr>
              <w:t>(IBA input store area)</w:t>
            </w:r>
          </w:p>
        </w:tc>
        <w:tc>
          <w:tcPr>
            <w:tcW w:w="2409" w:type="dxa"/>
            <w:tcBorders>
              <w:top w:val="single" w:sz="4" w:space="0" w:color="000000"/>
              <w:left w:val="single" w:sz="4" w:space="0" w:color="000000"/>
              <w:bottom w:val="single" w:sz="4" w:space="0" w:color="000000"/>
              <w:right w:val="single" w:sz="4" w:space="0" w:color="000000"/>
            </w:tcBorders>
          </w:tcPr>
          <w:p w14:paraId="13E053F2" w14:textId="77777777" w:rsidR="00BF446E" w:rsidRDefault="00BF446E" w:rsidP="00D768F1">
            <w:pPr>
              <w:widowControl w:val="0"/>
              <w:autoSpaceDE w:val="0"/>
              <w:autoSpaceDN w:val="0"/>
              <w:adjustRightInd w:val="0"/>
              <w:ind w:right="6"/>
              <w:rPr>
                <w:rFonts w:ascii="Arial" w:hAnsi="Arial" w:cs="Arial"/>
                <w:sz w:val="18"/>
                <w:szCs w:val="18"/>
              </w:rPr>
            </w:pPr>
            <w:r w:rsidRPr="00B8632D">
              <w:rPr>
                <w:rFonts w:ascii="Arial" w:hAnsi="Arial" w:cs="Arial"/>
                <w:sz w:val="18"/>
                <w:szCs w:val="18"/>
              </w:rPr>
              <w:t xml:space="preserve">Cladding </w:t>
            </w:r>
            <w:proofErr w:type="spellStart"/>
            <w:r w:rsidRPr="00B8632D">
              <w:rPr>
                <w:rFonts w:ascii="Arial" w:hAnsi="Arial" w:cs="Arial"/>
                <w:sz w:val="18"/>
                <w:szCs w:val="18"/>
              </w:rPr>
              <w:t>Rw</w:t>
            </w:r>
            <w:proofErr w:type="spellEnd"/>
            <w:r w:rsidRPr="00B8632D">
              <w:rPr>
                <w:rFonts w:ascii="Arial" w:hAnsi="Arial" w:cs="Arial"/>
                <w:sz w:val="18"/>
                <w:szCs w:val="18"/>
              </w:rPr>
              <w:t xml:space="preserve"> </w:t>
            </w:r>
            <w:r>
              <w:rPr>
                <w:rFonts w:ascii="Arial" w:hAnsi="Arial" w:cs="Arial"/>
                <w:sz w:val="18"/>
                <w:szCs w:val="18"/>
              </w:rPr>
              <w:t>24dB</w:t>
            </w:r>
            <w:r w:rsidRPr="00B8632D">
              <w:rPr>
                <w:rFonts w:ascii="Arial" w:hAnsi="Arial" w:cs="Arial"/>
                <w:sz w:val="18"/>
                <w:szCs w:val="18"/>
              </w:rPr>
              <w:t xml:space="preserve"> (</w:t>
            </w:r>
            <w:r>
              <w:rPr>
                <w:rFonts w:ascii="Arial" w:hAnsi="Arial" w:cs="Arial"/>
                <w:sz w:val="18"/>
                <w:szCs w:val="18"/>
              </w:rPr>
              <w:t>N</w:t>
            </w:r>
            <w:r w:rsidRPr="00B8632D">
              <w:rPr>
                <w:rFonts w:ascii="Arial" w:hAnsi="Arial" w:cs="Arial"/>
                <w:sz w:val="18"/>
                <w:szCs w:val="18"/>
              </w:rPr>
              <w:t>W wall)</w:t>
            </w:r>
          </w:p>
          <w:p w14:paraId="20011720" w14:textId="77777777" w:rsidR="00BF446E" w:rsidRPr="00B8632D" w:rsidRDefault="00BF446E" w:rsidP="00D768F1">
            <w:pPr>
              <w:widowControl w:val="0"/>
              <w:autoSpaceDE w:val="0"/>
              <w:autoSpaceDN w:val="0"/>
              <w:adjustRightInd w:val="0"/>
              <w:ind w:right="6"/>
              <w:rPr>
                <w:rFonts w:ascii="Arial" w:hAnsi="Arial" w:cs="Arial"/>
                <w:sz w:val="18"/>
                <w:szCs w:val="18"/>
              </w:rPr>
            </w:pPr>
            <w:r>
              <w:rPr>
                <w:rFonts w:ascii="Arial" w:hAnsi="Arial" w:cs="Arial"/>
                <w:sz w:val="18"/>
                <w:szCs w:val="18"/>
              </w:rPr>
              <w:t>Concrete lower wall (3m)</w:t>
            </w:r>
          </w:p>
          <w:p w14:paraId="64E0E08B" w14:textId="77777777" w:rsidR="00BF446E" w:rsidRPr="00B8632D" w:rsidRDefault="00BF446E" w:rsidP="00D768F1">
            <w:pPr>
              <w:widowControl w:val="0"/>
              <w:autoSpaceDE w:val="0"/>
              <w:autoSpaceDN w:val="0"/>
              <w:adjustRightInd w:val="0"/>
              <w:ind w:right="6"/>
              <w:rPr>
                <w:rFonts w:ascii="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22131DFF" w14:textId="77777777" w:rsidR="00BF446E" w:rsidRDefault="00BF446E" w:rsidP="00D768F1">
            <w:pPr>
              <w:widowControl w:val="0"/>
              <w:autoSpaceDE w:val="0"/>
              <w:autoSpaceDN w:val="0"/>
              <w:adjustRightInd w:val="0"/>
              <w:ind w:left="143"/>
              <w:jc w:val="center"/>
              <w:rPr>
                <w:rFonts w:ascii="Arial" w:hAnsi="Arial" w:cs="Arial"/>
                <w:sz w:val="18"/>
                <w:szCs w:val="18"/>
              </w:rPr>
            </w:pPr>
            <w:r>
              <w:rPr>
                <w:rFonts w:ascii="Arial" w:hAnsi="Arial" w:cs="Arial"/>
                <w:sz w:val="18"/>
                <w:szCs w:val="18"/>
              </w:rPr>
              <w:t xml:space="preserve">80 </w:t>
            </w:r>
            <w:r w:rsidRPr="00B8632D">
              <w:rPr>
                <w:rFonts w:ascii="Arial" w:hAnsi="Arial" w:cs="Arial"/>
                <w:sz w:val="18"/>
                <w:szCs w:val="18"/>
              </w:rPr>
              <w:t>(</w:t>
            </w:r>
            <w:r>
              <w:rPr>
                <w:rFonts w:ascii="Arial" w:hAnsi="Arial" w:cs="Arial"/>
                <w:sz w:val="18"/>
                <w:szCs w:val="18"/>
              </w:rPr>
              <w:t xml:space="preserve">Rev </w:t>
            </w:r>
            <w:r w:rsidRPr="00B8632D">
              <w:rPr>
                <w:rFonts w:ascii="Arial" w:hAnsi="Arial" w:cs="Arial"/>
                <w:sz w:val="18"/>
                <w:szCs w:val="18"/>
              </w:rPr>
              <w:t>SPL)</w:t>
            </w:r>
          </w:p>
          <w:p w14:paraId="52728FE2" w14:textId="77777777" w:rsidR="00BF446E" w:rsidRDefault="00BF446E" w:rsidP="00D768F1">
            <w:pPr>
              <w:widowControl w:val="0"/>
              <w:autoSpaceDE w:val="0"/>
              <w:autoSpaceDN w:val="0"/>
              <w:adjustRightInd w:val="0"/>
              <w:ind w:left="143"/>
              <w:jc w:val="center"/>
              <w:rPr>
                <w:rFonts w:ascii="Arial"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tcPr>
          <w:p w14:paraId="1006BF8D" w14:textId="77777777" w:rsidR="00BF446E" w:rsidRPr="00B8632D" w:rsidRDefault="00BF446E" w:rsidP="00D768F1">
            <w:pPr>
              <w:widowControl w:val="0"/>
              <w:autoSpaceDE w:val="0"/>
              <w:autoSpaceDN w:val="0"/>
              <w:adjustRightInd w:val="0"/>
              <w:ind w:left="8" w:right="2"/>
              <w:jc w:val="center"/>
              <w:rPr>
                <w:rFonts w:ascii="Arial" w:hAnsi="Arial" w:cs="Arial"/>
                <w:sz w:val="18"/>
                <w:szCs w:val="18"/>
              </w:rPr>
            </w:pPr>
            <w:r w:rsidRPr="00B8632D">
              <w:rPr>
                <w:rFonts w:ascii="Arial" w:hAnsi="Arial" w:cs="Arial"/>
                <w:sz w:val="18"/>
                <w:szCs w:val="18"/>
              </w:rPr>
              <w:t>100</w:t>
            </w:r>
          </w:p>
        </w:tc>
        <w:tc>
          <w:tcPr>
            <w:tcW w:w="1985" w:type="dxa"/>
            <w:tcBorders>
              <w:top w:val="single" w:sz="4" w:space="0" w:color="000000"/>
              <w:left w:val="single" w:sz="4" w:space="0" w:color="000000"/>
              <w:bottom w:val="single" w:sz="4" w:space="0" w:color="000000"/>
              <w:right w:val="single" w:sz="4" w:space="0" w:color="000000"/>
            </w:tcBorders>
          </w:tcPr>
          <w:p w14:paraId="6DEF2DA8" w14:textId="77777777" w:rsidR="00BF446E" w:rsidRPr="00B8632D" w:rsidRDefault="00BF446E" w:rsidP="00D768F1">
            <w:pPr>
              <w:widowControl w:val="0"/>
              <w:autoSpaceDE w:val="0"/>
              <w:autoSpaceDN w:val="0"/>
              <w:adjustRightInd w:val="0"/>
              <w:ind w:left="174" w:right="-20"/>
              <w:rPr>
                <w:rFonts w:ascii="Arial" w:hAnsi="Arial" w:cs="Arial"/>
                <w:spacing w:val="-1"/>
                <w:sz w:val="18"/>
                <w:szCs w:val="18"/>
              </w:rPr>
            </w:pPr>
            <w:r w:rsidRPr="00B8632D">
              <w:rPr>
                <w:rFonts w:ascii="Arial" w:hAnsi="Arial" w:cs="Arial"/>
                <w:spacing w:val="-1"/>
                <w:sz w:val="18"/>
                <w:szCs w:val="18"/>
              </w:rPr>
              <w:t>D</w:t>
            </w:r>
            <w:r w:rsidRPr="00B8632D">
              <w:rPr>
                <w:rFonts w:ascii="Arial" w:hAnsi="Arial" w:cs="Arial"/>
                <w:sz w:val="18"/>
                <w:szCs w:val="18"/>
              </w:rPr>
              <w:t>a</w:t>
            </w:r>
            <w:r w:rsidRPr="00B8632D">
              <w:rPr>
                <w:rFonts w:ascii="Arial" w:hAnsi="Arial" w:cs="Arial"/>
                <w:spacing w:val="-3"/>
                <w:sz w:val="18"/>
                <w:szCs w:val="18"/>
              </w:rPr>
              <w:t>y</w:t>
            </w:r>
            <w:r w:rsidRPr="00B8632D">
              <w:rPr>
                <w:rFonts w:ascii="Arial" w:hAnsi="Arial" w:cs="Arial"/>
                <w:spacing w:val="1"/>
                <w:sz w:val="18"/>
                <w:szCs w:val="18"/>
              </w:rPr>
              <w:t>t</w:t>
            </w:r>
            <w:r w:rsidRPr="00B8632D">
              <w:rPr>
                <w:rFonts w:ascii="Arial" w:hAnsi="Arial" w:cs="Arial"/>
                <w:spacing w:val="-1"/>
                <w:sz w:val="18"/>
                <w:szCs w:val="18"/>
              </w:rPr>
              <w:t>i</w:t>
            </w:r>
            <w:r w:rsidRPr="00B8632D">
              <w:rPr>
                <w:rFonts w:ascii="Arial" w:hAnsi="Arial" w:cs="Arial"/>
                <w:spacing w:val="1"/>
                <w:sz w:val="18"/>
                <w:szCs w:val="18"/>
              </w:rPr>
              <w:t>m</w:t>
            </w:r>
            <w:r w:rsidRPr="00B8632D">
              <w:rPr>
                <w:rFonts w:ascii="Arial" w:hAnsi="Arial" w:cs="Arial"/>
                <w:sz w:val="18"/>
                <w:szCs w:val="18"/>
              </w:rPr>
              <w:t>e/N</w:t>
            </w:r>
            <w:r w:rsidRPr="00B8632D">
              <w:rPr>
                <w:rFonts w:ascii="Arial" w:hAnsi="Arial" w:cs="Arial"/>
                <w:spacing w:val="-1"/>
                <w:sz w:val="18"/>
                <w:szCs w:val="18"/>
              </w:rPr>
              <w:t>i</w:t>
            </w:r>
            <w:r w:rsidRPr="00B8632D">
              <w:rPr>
                <w:rFonts w:ascii="Arial" w:hAnsi="Arial" w:cs="Arial"/>
                <w:spacing w:val="2"/>
                <w:sz w:val="18"/>
                <w:szCs w:val="18"/>
              </w:rPr>
              <w:t>g</w:t>
            </w:r>
            <w:r w:rsidRPr="00B8632D">
              <w:rPr>
                <w:rFonts w:ascii="Arial" w:hAnsi="Arial" w:cs="Arial"/>
                <w:sz w:val="18"/>
                <w:szCs w:val="18"/>
              </w:rPr>
              <w:t>h</w:t>
            </w:r>
            <w:r w:rsidRPr="00B8632D">
              <w:rPr>
                <w:rFonts w:ascii="Arial" w:hAnsi="Arial" w:cs="Arial"/>
                <w:spacing w:val="-1"/>
                <w:sz w:val="18"/>
                <w:szCs w:val="18"/>
              </w:rPr>
              <w:t>t</w:t>
            </w:r>
            <w:r w:rsidRPr="00B8632D">
              <w:rPr>
                <w:rFonts w:ascii="Arial" w:hAnsi="Arial" w:cs="Arial"/>
                <w:spacing w:val="1"/>
                <w:sz w:val="18"/>
                <w:szCs w:val="18"/>
              </w:rPr>
              <w:t>-t</w:t>
            </w:r>
            <w:r w:rsidRPr="00B8632D">
              <w:rPr>
                <w:rFonts w:ascii="Arial" w:hAnsi="Arial" w:cs="Arial"/>
                <w:spacing w:val="-3"/>
                <w:sz w:val="18"/>
                <w:szCs w:val="18"/>
              </w:rPr>
              <w:t>i</w:t>
            </w:r>
            <w:r w:rsidRPr="00B8632D">
              <w:rPr>
                <w:rFonts w:ascii="Arial" w:hAnsi="Arial" w:cs="Arial"/>
                <w:spacing w:val="1"/>
                <w:sz w:val="18"/>
                <w:szCs w:val="18"/>
              </w:rPr>
              <w:t>me</w:t>
            </w:r>
          </w:p>
        </w:tc>
      </w:tr>
      <w:tr w:rsidR="00BF446E" w:rsidRPr="006D28B0" w14:paraId="2C867E9D" w14:textId="77777777" w:rsidTr="00253F59">
        <w:trPr>
          <w:trHeight w:hRule="exact" w:val="470"/>
        </w:trPr>
        <w:tc>
          <w:tcPr>
            <w:tcW w:w="1969" w:type="dxa"/>
            <w:tcBorders>
              <w:top w:val="single" w:sz="4" w:space="0" w:color="000000"/>
              <w:left w:val="single" w:sz="4" w:space="0" w:color="000000"/>
              <w:bottom w:val="single" w:sz="4" w:space="0" w:color="000000"/>
              <w:right w:val="single" w:sz="4" w:space="0" w:color="000000"/>
            </w:tcBorders>
          </w:tcPr>
          <w:p w14:paraId="17780212" w14:textId="77777777" w:rsidR="00BF446E" w:rsidRDefault="00BF446E" w:rsidP="00D768F1">
            <w:pPr>
              <w:widowControl w:val="0"/>
              <w:autoSpaceDE w:val="0"/>
              <w:autoSpaceDN w:val="0"/>
              <w:adjustRightInd w:val="0"/>
              <w:ind w:right="-20"/>
              <w:rPr>
                <w:rFonts w:ascii="Arial" w:hAnsi="Arial" w:cs="Arial"/>
                <w:sz w:val="18"/>
                <w:szCs w:val="18"/>
              </w:rPr>
            </w:pPr>
            <w:r>
              <w:rPr>
                <w:rFonts w:ascii="Arial" w:hAnsi="Arial" w:cs="Arial"/>
                <w:sz w:val="18"/>
                <w:szCs w:val="18"/>
              </w:rPr>
              <w:t xml:space="preserve">IBA Store </w:t>
            </w:r>
          </w:p>
          <w:p w14:paraId="71F42EEC" w14:textId="77777777" w:rsidR="00BF446E" w:rsidRPr="00B8632D" w:rsidRDefault="00BF446E" w:rsidP="00D768F1">
            <w:pPr>
              <w:widowControl w:val="0"/>
              <w:autoSpaceDE w:val="0"/>
              <w:autoSpaceDN w:val="0"/>
              <w:adjustRightInd w:val="0"/>
              <w:ind w:right="-20"/>
              <w:rPr>
                <w:rFonts w:ascii="Arial" w:hAnsi="Arial" w:cs="Arial"/>
                <w:sz w:val="18"/>
                <w:szCs w:val="18"/>
              </w:rPr>
            </w:pPr>
            <w:r>
              <w:rPr>
                <w:rFonts w:ascii="Arial" w:hAnsi="Arial" w:cs="Arial"/>
                <w:sz w:val="18"/>
                <w:szCs w:val="18"/>
              </w:rPr>
              <w:t>(processed IBA)</w:t>
            </w:r>
          </w:p>
        </w:tc>
        <w:tc>
          <w:tcPr>
            <w:tcW w:w="2409" w:type="dxa"/>
            <w:tcBorders>
              <w:top w:val="single" w:sz="4" w:space="0" w:color="000000"/>
              <w:left w:val="single" w:sz="4" w:space="0" w:color="000000"/>
              <w:bottom w:val="single" w:sz="4" w:space="0" w:color="000000"/>
              <w:right w:val="single" w:sz="4" w:space="0" w:color="000000"/>
            </w:tcBorders>
          </w:tcPr>
          <w:p w14:paraId="3FB91164" w14:textId="77777777" w:rsidR="00BF446E" w:rsidRPr="00B8632D" w:rsidRDefault="00BF446E" w:rsidP="00D768F1">
            <w:pPr>
              <w:widowControl w:val="0"/>
              <w:autoSpaceDE w:val="0"/>
              <w:autoSpaceDN w:val="0"/>
              <w:adjustRightInd w:val="0"/>
              <w:ind w:right="-20"/>
              <w:rPr>
                <w:rFonts w:ascii="Arial" w:hAnsi="Arial" w:cs="Arial"/>
                <w:sz w:val="18"/>
                <w:szCs w:val="18"/>
              </w:rPr>
            </w:pPr>
            <w:r>
              <w:rPr>
                <w:rFonts w:ascii="Arial" w:hAnsi="Arial" w:cs="Arial"/>
                <w:sz w:val="18"/>
                <w:szCs w:val="18"/>
              </w:rPr>
              <w:t xml:space="preserve">Cladding (single skin) to walls &amp; roof </w:t>
            </w:r>
            <w:proofErr w:type="spellStart"/>
            <w:r>
              <w:rPr>
                <w:rFonts w:ascii="Arial" w:hAnsi="Arial" w:cs="Arial"/>
                <w:sz w:val="18"/>
                <w:szCs w:val="18"/>
              </w:rPr>
              <w:t>Rw</w:t>
            </w:r>
            <w:proofErr w:type="spellEnd"/>
            <w:r>
              <w:rPr>
                <w:rFonts w:ascii="Arial" w:hAnsi="Arial" w:cs="Arial"/>
                <w:sz w:val="18"/>
                <w:szCs w:val="18"/>
              </w:rPr>
              <w:t xml:space="preserve"> 24dB</w:t>
            </w:r>
          </w:p>
        </w:tc>
        <w:tc>
          <w:tcPr>
            <w:tcW w:w="1701" w:type="dxa"/>
            <w:tcBorders>
              <w:top w:val="single" w:sz="4" w:space="0" w:color="000000"/>
              <w:left w:val="single" w:sz="4" w:space="0" w:color="000000"/>
              <w:bottom w:val="single" w:sz="4" w:space="0" w:color="000000"/>
              <w:right w:val="single" w:sz="4" w:space="0" w:color="000000"/>
            </w:tcBorders>
          </w:tcPr>
          <w:p w14:paraId="39DCF455" w14:textId="77777777" w:rsidR="00BF446E" w:rsidRPr="00B8632D" w:rsidRDefault="00BF446E" w:rsidP="00D768F1">
            <w:pPr>
              <w:widowControl w:val="0"/>
              <w:autoSpaceDE w:val="0"/>
              <w:autoSpaceDN w:val="0"/>
              <w:adjustRightInd w:val="0"/>
              <w:ind w:left="143"/>
              <w:jc w:val="center"/>
              <w:rPr>
                <w:rFonts w:ascii="Arial" w:hAnsi="Arial" w:cs="Arial"/>
                <w:sz w:val="18"/>
                <w:szCs w:val="18"/>
              </w:rPr>
            </w:pPr>
            <w:r>
              <w:rPr>
                <w:rFonts w:ascii="Arial" w:hAnsi="Arial" w:cs="Arial"/>
                <w:sz w:val="18"/>
                <w:szCs w:val="18"/>
              </w:rPr>
              <w:t>67</w:t>
            </w:r>
            <w:r w:rsidRPr="00B8632D">
              <w:rPr>
                <w:rFonts w:ascii="Arial" w:hAnsi="Arial" w:cs="Arial"/>
                <w:sz w:val="18"/>
                <w:szCs w:val="18"/>
              </w:rPr>
              <w:t xml:space="preserve"> (</w:t>
            </w:r>
            <w:r>
              <w:rPr>
                <w:rFonts w:ascii="Arial" w:hAnsi="Arial" w:cs="Arial"/>
                <w:sz w:val="18"/>
                <w:szCs w:val="18"/>
              </w:rPr>
              <w:t>Rev SP</w:t>
            </w:r>
            <w:r w:rsidRPr="00B8632D">
              <w:rPr>
                <w:rFonts w:ascii="Arial" w:hAnsi="Arial" w:cs="Arial"/>
                <w:sz w:val="18"/>
                <w:szCs w:val="18"/>
              </w:rPr>
              <w:t>L)</w:t>
            </w:r>
          </w:p>
          <w:p w14:paraId="6C9633E6" w14:textId="77777777" w:rsidR="00BF446E" w:rsidRPr="00B8632D" w:rsidRDefault="00BF446E" w:rsidP="00D768F1">
            <w:pPr>
              <w:widowControl w:val="0"/>
              <w:autoSpaceDE w:val="0"/>
              <w:autoSpaceDN w:val="0"/>
              <w:adjustRightInd w:val="0"/>
              <w:ind w:left="143"/>
              <w:jc w:val="center"/>
              <w:rPr>
                <w:rFonts w:ascii="Arial"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tcPr>
          <w:p w14:paraId="5951E248" w14:textId="77777777" w:rsidR="00BF446E" w:rsidRPr="00B8632D" w:rsidRDefault="00BF446E" w:rsidP="00D768F1">
            <w:pPr>
              <w:widowControl w:val="0"/>
              <w:autoSpaceDE w:val="0"/>
              <w:autoSpaceDN w:val="0"/>
              <w:adjustRightInd w:val="0"/>
              <w:ind w:left="8" w:right="2"/>
              <w:jc w:val="center"/>
              <w:rPr>
                <w:rFonts w:ascii="Arial" w:hAnsi="Arial" w:cs="Arial"/>
                <w:sz w:val="18"/>
                <w:szCs w:val="18"/>
              </w:rPr>
            </w:pPr>
            <w:r w:rsidRPr="00B8632D">
              <w:rPr>
                <w:rFonts w:ascii="Arial" w:hAnsi="Arial" w:cs="Arial"/>
                <w:sz w:val="18"/>
                <w:szCs w:val="18"/>
              </w:rPr>
              <w:t>100</w:t>
            </w:r>
          </w:p>
        </w:tc>
        <w:tc>
          <w:tcPr>
            <w:tcW w:w="1985" w:type="dxa"/>
            <w:tcBorders>
              <w:top w:val="single" w:sz="4" w:space="0" w:color="000000"/>
              <w:left w:val="single" w:sz="4" w:space="0" w:color="000000"/>
              <w:bottom w:val="single" w:sz="4" w:space="0" w:color="000000"/>
              <w:right w:val="single" w:sz="4" w:space="0" w:color="000000"/>
            </w:tcBorders>
          </w:tcPr>
          <w:p w14:paraId="3562DB5E" w14:textId="77777777" w:rsidR="00BF446E" w:rsidRPr="00B8632D" w:rsidRDefault="00BF446E" w:rsidP="00D768F1">
            <w:pPr>
              <w:widowControl w:val="0"/>
              <w:autoSpaceDE w:val="0"/>
              <w:autoSpaceDN w:val="0"/>
              <w:adjustRightInd w:val="0"/>
              <w:ind w:left="174" w:right="-20"/>
              <w:rPr>
                <w:rFonts w:ascii="Arial" w:hAnsi="Arial" w:cs="Arial"/>
                <w:sz w:val="18"/>
                <w:szCs w:val="18"/>
              </w:rPr>
            </w:pPr>
            <w:r w:rsidRPr="00B8632D">
              <w:rPr>
                <w:rFonts w:ascii="Arial" w:hAnsi="Arial" w:cs="Arial"/>
                <w:spacing w:val="-1"/>
                <w:sz w:val="18"/>
                <w:szCs w:val="18"/>
              </w:rPr>
              <w:t>D</w:t>
            </w:r>
            <w:r w:rsidRPr="00B8632D">
              <w:rPr>
                <w:rFonts w:ascii="Arial" w:hAnsi="Arial" w:cs="Arial"/>
                <w:sz w:val="18"/>
                <w:szCs w:val="18"/>
              </w:rPr>
              <w:t>a</w:t>
            </w:r>
            <w:r w:rsidRPr="00B8632D">
              <w:rPr>
                <w:rFonts w:ascii="Arial" w:hAnsi="Arial" w:cs="Arial"/>
                <w:spacing w:val="-3"/>
                <w:sz w:val="18"/>
                <w:szCs w:val="18"/>
              </w:rPr>
              <w:t>y</w:t>
            </w:r>
            <w:r w:rsidRPr="00B8632D">
              <w:rPr>
                <w:rFonts w:ascii="Arial" w:hAnsi="Arial" w:cs="Arial"/>
                <w:spacing w:val="1"/>
                <w:sz w:val="18"/>
                <w:szCs w:val="18"/>
              </w:rPr>
              <w:t>t</w:t>
            </w:r>
            <w:r w:rsidRPr="00B8632D">
              <w:rPr>
                <w:rFonts w:ascii="Arial" w:hAnsi="Arial" w:cs="Arial"/>
                <w:spacing w:val="-1"/>
                <w:sz w:val="18"/>
                <w:szCs w:val="18"/>
              </w:rPr>
              <w:t>i</w:t>
            </w:r>
            <w:r w:rsidRPr="00B8632D">
              <w:rPr>
                <w:rFonts w:ascii="Arial" w:hAnsi="Arial" w:cs="Arial"/>
                <w:spacing w:val="1"/>
                <w:sz w:val="18"/>
                <w:szCs w:val="18"/>
              </w:rPr>
              <w:t>m</w:t>
            </w:r>
            <w:r w:rsidRPr="00B8632D">
              <w:rPr>
                <w:rFonts w:ascii="Arial" w:hAnsi="Arial" w:cs="Arial"/>
                <w:sz w:val="18"/>
                <w:szCs w:val="18"/>
              </w:rPr>
              <w:t>e/N</w:t>
            </w:r>
            <w:r w:rsidRPr="00B8632D">
              <w:rPr>
                <w:rFonts w:ascii="Arial" w:hAnsi="Arial" w:cs="Arial"/>
                <w:spacing w:val="-1"/>
                <w:sz w:val="18"/>
                <w:szCs w:val="18"/>
              </w:rPr>
              <w:t>i</w:t>
            </w:r>
            <w:r w:rsidRPr="00B8632D">
              <w:rPr>
                <w:rFonts w:ascii="Arial" w:hAnsi="Arial" w:cs="Arial"/>
                <w:spacing w:val="2"/>
                <w:sz w:val="18"/>
                <w:szCs w:val="18"/>
              </w:rPr>
              <w:t>g</w:t>
            </w:r>
            <w:r w:rsidRPr="00B8632D">
              <w:rPr>
                <w:rFonts w:ascii="Arial" w:hAnsi="Arial" w:cs="Arial"/>
                <w:sz w:val="18"/>
                <w:szCs w:val="18"/>
              </w:rPr>
              <w:t>h</w:t>
            </w:r>
            <w:r w:rsidRPr="00B8632D">
              <w:rPr>
                <w:rFonts w:ascii="Arial" w:hAnsi="Arial" w:cs="Arial"/>
                <w:spacing w:val="-1"/>
                <w:sz w:val="18"/>
                <w:szCs w:val="18"/>
              </w:rPr>
              <w:t>t</w:t>
            </w:r>
            <w:r w:rsidRPr="00B8632D">
              <w:rPr>
                <w:rFonts w:ascii="Arial" w:hAnsi="Arial" w:cs="Arial"/>
                <w:spacing w:val="1"/>
                <w:sz w:val="18"/>
                <w:szCs w:val="18"/>
              </w:rPr>
              <w:t>-t</w:t>
            </w:r>
            <w:r w:rsidRPr="00B8632D">
              <w:rPr>
                <w:rFonts w:ascii="Arial" w:hAnsi="Arial" w:cs="Arial"/>
                <w:spacing w:val="-3"/>
                <w:sz w:val="18"/>
                <w:szCs w:val="18"/>
              </w:rPr>
              <w:t>i</w:t>
            </w:r>
            <w:r w:rsidRPr="00B8632D">
              <w:rPr>
                <w:rFonts w:ascii="Arial" w:hAnsi="Arial" w:cs="Arial"/>
                <w:spacing w:val="1"/>
                <w:sz w:val="18"/>
                <w:szCs w:val="18"/>
              </w:rPr>
              <w:t>m</w:t>
            </w:r>
            <w:r w:rsidRPr="00B8632D">
              <w:rPr>
                <w:rFonts w:ascii="Arial" w:hAnsi="Arial" w:cs="Arial"/>
                <w:sz w:val="18"/>
                <w:szCs w:val="18"/>
              </w:rPr>
              <w:t>e</w:t>
            </w:r>
          </w:p>
        </w:tc>
      </w:tr>
      <w:tr w:rsidR="00BF446E" w:rsidRPr="006D28B0" w14:paraId="1B876FB5" w14:textId="77777777" w:rsidTr="00D768F1">
        <w:trPr>
          <w:trHeight w:hRule="exact" w:val="454"/>
        </w:trPr>
        <w:tc>
          <w:tcPr>
            <w:tcW w:w="1969" w:type="dxa"/>
            <w:tcBorders>
              <w:top w:val="single" w:sz="4" w:space="0" w:color="000000"/>
              <w:left w:val="single" w:sz="4" w:space="0" w:color="000000"/>
              <w:bottom w:val="single" w:sz="4" w:space="0" w:color="000000"/>
              <w:right w:val="single" w:sz="4" w:space="0" w:color="000000"/>
            </w:tcBorders>
          </w:tcPr>
          <w:p w14:paraId="3EB4223B" w14:textId="77777777" w:rsidR="00BF446E" w:rsidRPr="00B8632D" w:rsidRDefault="00BF446E" w:rsidP="00D768F1">
            <w:pPr>
              <w:widowControl w:val="0"/>
              <w:autoSpaceDE w:val="0"/>
              <w:autoSpaceDN w:val="0"/>
              <w:adjustRightInd w:val="0"/>
              <w:ind w:right="-20"/>
              <w:rPr>
                <w:rFonts w:ascii="Arial" w:hAnsi="Arial" w:cs="Arial"/>
                <w:sz w:val="18"/>
                <w:szCs w:val="18"/>
              </w:rPr>
            </w:pPr>
            <w:r>
              <w:rPr>
                <w:rFonts w:ascii="Arial" w:hAnsi="Arial" w:cs="Arial"/>
                <w:sz w:val="18"/>
                <w:szCs w:val="18"/>
              </w:rPr>
              <w:t>IBA Store (processed IBA) Dividing wall</w:t>
            </w:r>
          </w:p>
        </w:tc>
        <w:tc>
          <w:tcPr>
            <w:tcW w:w="2409" w:type="dxa"/>
            <w:tcBorders>
              <w:top w:val="single" w:sz="4" w:space="0" w:color="000000"/>
              <w:left w:val="single" w:sz="4" w:space="0" w:color="000000"/>
              <w:bottom w:val="single" w:sz="4" w:space="0" w:color="000000"/>
              <w:right w:val="single" w:sz="4" w:space="0" w:color="000000"/>
            </w:tcBorders>
          </w:tcPr>
          <w:p w14:paraId="1F91F911" w14:textId="77777777" w:rsidR="00BF446E" w:rsidRDefault="00BF446E" w:rsidP="00D768F1">
            <w:pPr>
              <w:widowControl w:val="0"/>
              <w:autoSpaceDE w:val="0"/>
              <w:autoSpaceDN w:val="0"/>
              <w:adjustRightInd w:val="0"/>
              <w:ind w:right="6"/>
              <w:rPr>
                <w:rFonts w:ascii="Arial" w:hAnsi="Arial" w:cs="Arial"/>
                <w:sz w:val="18"/>
                <w:szCs w:val="18"/>
              </w:rPr>
            </w:pPr>
            <w:r w:rsidRPr="00B8632D">
              <w:rPr>
                <w:rFonts w:ascii="Arial" w:hAnsi="Arial" w:cs="Arial"/>
                <w:sz w:val="18"/>
                <w:szCs w:val="18"/>
              </w:rPr>
              <w:t>Cladding</w:t>
            </w:r>
            <w:r>
              <w:rPr>
                <w:rFonts w:ascii="Arial" w:hAnsi="Arial" w:cs="Arial"/>
                <w:sz w:val="18"/>
                <w:szCs w:val="18"/>
              </w:rPr>
              <w:t xml:space="preserve"> (single skin) </w:t>
            </w:r>
          </w:p>
          <w:p w14:paraId="3E0CCD87" w14:textId="77777777" w:rsidR="00BF446E" w:rsidRPr="00B8632D" w:rsidRDefault="00BF446E" w:rsidP="00D768F1">
            <w:pPr>
              <w:widowControl w:val="0"/>
              <w:autoSpaceDE w:val="0"/>
              <w:autoSpaceDN w:val="0"/>
              <w:adjustRightInd w:val="0"/>
              <w:ind w:right="6"/>
              <w:rPr>
                <w:rFonts w:ascii="Arial" w:hAnsi="Arial" w:cs="Arial"/>
                <w:sz w:val="18"/>
                <w:szCs w:val="18"/>
              </w:rPr>
            </w:pPr>
            <w:proofErr w:type="spellStart"/>
            <w:r>
              <w:rPr>
                <w:rFonts w:ascii="Arial" w:hAnsi="Arial" w:cs="Arial"/>
                <w:sz w:val="18"/>
                <w:szCs w:val="18"/>
              </w:rPr>
              <w:t>Rw</w:t>
            </w:r>
            <w:proofErr w:type="spellEnd"/>
            <w:r>
              <w:rPr>
                <w:rFonts w:ascii="Arial" w:hAnsi="Arial" w:cs="Arial"/>
                <w:sz w:val="18"/>
                <w:szCs w:val="18"/>
              </w:rPr>
              <w:t xml:space="preserve"> 24</w:t>
            </w:r>
            <w:r w:rsidRPr="00B8632D">
              <w:rPr>
                <w:rFonts w:ascii="Arial" w:hAnsi="Arial" w:cs="Arial"/>
                <w:sz w:val="18"/>
                <w:szCs w:val="18"/>
              </w:rPr>
              <w:t xml:space="preserve"> </w:t>
            </w:r>
          </w:p>
          <w:p w14:paraId="0C359168" w14:textId="77777777" w:rsidR="00BF446E" w:rsidRPr="00B8632D" w:rsidRDefault="00BF446E" w:rsidP="00D768F1">
            <w:pPr>
              <w:widowControl w:val="0"/>
              <w:autoSpaceDE w:val="0"/>
              <w:autoSpaceDN w:val="0"/>
              <w:adjustRightInd w:val="0"/>
              <w:ind w:right="7"/>
              <w:rPr>
                <w:rFonts w:ascii="Arial" w:hAnsi="Arial" w:cs="Arial"/>
                <w:sz w:val="18"/>
                <w:szCs w:val="18"/>
              </w:rPr>
            </w:pPr>
          </w:p>
          <w:p w14:paraId="7E1802B1" w14:textId="77777777" w:rsidR="00BF446E" w:rsidRPr="00B8632D" w:rsidRDefault="00BF446E" w:rsidP="00D768F1">
            <w:pPr>
              <w:widowControl w:val="0"/>
              <w:autoSpaceDE w:val="0"/>
              <w:autoSpaceDN w:val="0"/>
              <w:adjustRightInd w:val="0"/>
              <w:ind w:right="6"/>
              <w:rPr>
                <w:rFonts w:ascii="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7A2C3E2D" w14:textId="77777777" w:rsidR="00BF446E" w:rsidRPr="00B8632D" w:rsidRDefault="00BF446E" w:rsidP="00D768F1">
            <w:pPr>
              <w:widowControl w:val="0"/>
              <w:autoSpaceDE w:val="0"/>
              <w:autoSpaceDN w:val="0"/>
              <w:adjustRightInd w:val="0"/>
              <w:ind w:left="143"/>
              <w:jc w:val="center"/>
              <w:rPr>
                <w:rFonts w:ascii="Arial" w:hAnsi="Arial" w:cs="Arial"/>
                <w:sz w:val="18"/>
                <w:szCs w:val="18"/>
              </w:rPr>
            </w:pPr>
            <w:r>
              <w:rPr>
                <w:rFonts w:ascii="Arial" w:hAnsi="Arial" w:cs="Arial"/>
                <w:sz w:val="18"/>
                <w:szCs w:val="18"/>
              </w:rPr>
              <w:t>67</w:t>
            </w:r>
            <w:r w:rsidRPr="00B8632D">
              <w:rPr>
                <w:rFonts w:ascii="Arial" w:hAnsi="Arial" w:cs="Arial"/>
                <w:sz w:val="18"/>
                <w:szCs w:val="18"/>
              </w:rPr>
              <w:t xml:space="preserve"> (</w:t>
            </w:r>
            <w:r>
              <w:rPr>
                <w:rFonts w:ascii="Arial" w:hAnsi="Arial" w:cs="Arial"/>
                <w:sz w:val="18"/>
                <w:szCs w:val="18"/>
              </w:rPr>
              <w:t xml:space="preserve">Rev </w:t>
            </w:r>
            <w:r w:rsidRPr="00B8632D">
              <w:rPr>
                <w:rFonts w:ascii="Arial" w:hAnsi="Arial" w:cs="Arial"/>
                <w:sz w:val="18"/>
                <w:szCs w:val="18"/>
              </w:rPr>
              <w:t>SPL)</w:t>
            </w:r>
          </w:p>
        </w:tc>
        <w:tc>
          <w:tcPr>
            <w:tcW w:w="1417" w:type="dxa"/>
            <w:tcBorders>
              <w:top w:val="single" w:sz="4" w:space="0" w:color="000000"/>
              <w:left w:val="single" w:sz="4" w:space="0" w:color="000000"/>
              <w:bottom w:val="single" w:sz="4" w:space="0" w:color="000000"/>
              <w:right w:val="single" w:sz="4" w:space="0" w:color="000000"/>
            </w:tcBorders>
          </w:tcPr>
          <w:p w14:paraId="0E5A4A8C" w14:textId="77777777" w:rsidR="00BF446E" w:rsidRPr="00B8632D" w:rsidRDefault="00BF446E" w:rsidP="00D768F1">
            <w:pPr>
              <w:widowControl w:val="0"/>
              <w:autoSpaceDE w:val="0"/>
              <w:autoSpaceDN w:val="0"/>
              <w:adjustRightInd w:val="0"/>
              <w:ind w:left="8" w:right="2"/>
              <w:jc w:val="center"/>
              <w:rPr>
                <w:rFonts w:ascii="Arial" w:hAnsi="Arial" w:cs="Arial"/>
                <w:sz w:val="18"/>
                <w:szCs w:val="18"/>
              </w:rPr>
            </w:pPr>
            <w:r w:rsidRPr="00B8632D">
              <w:rPr>
                <w:rFonts w:ascii="Arial" w:hAnsi="Arial" w:cs="Arial"/>
                <w:sz w:val="18"/>
                <w:szCs w:val="18"/>
              </w:rPr>
              <w:t>100</w:t>
            </w:r>
          </w:p>
        </w:tc>
        <w:tc>
          <w:tcPr>
            <w:tcW w:w="1985" w:type="dxa"/>
            <w:tcBorders>
              <w:top w:val="single" w:sz="4" w:space="0" w:color="000000"/>
              <w:left w:val="single" w:sz="4" w:space="0" w:color="000000"/>
              <w:bottom w:val="single" w:sz="4" w:space="0" w:color="000000"/>
              <w:right w:val="single" w:sz="4" w:space="0" w:color="000000"/>
            </w:tcBorders>
          </w:tcPr>
          <w:p w14:paraId="38EA9CA0" w14:textId="77777777" w:rsidR="00BF446E" w:rsidRPr="00B8632D" w:rsidRDefault="00BF446E" w:rsidP="00D768F1">
            <w:pPr>
              <w:widowControl w:val="0"/>
              <w:autoSpaceDE w:val="0"/>
              <w:autoSpaceDN w:val="0"/>
              <w:adjustRightInd w:val="0"/>
              <w:ind w:left="174" w:right="-20"/>
              <w:rPr>
                <w:rFonts w:ascii="Arial" w:hAnsi="Arial" w:cs="Arial"/>
                <w:sz w:val="18"/>
                <w:szCs w:val="18"/>
              </w:rPr>
            </w:pPr>
            <w:r w:rsidRPr="00B8632D">
              <w:rPr>
                <w:rFonts w:ascii="Arial" w:hAnsi="Arial" w:cs="Arial"/>
                <w:spacing w:val="-1"/>
                <w:sz w:val="18"/>
                <w:szCs w:val="18"/>
              </w:rPr>
              <w:t>D</w:t>
            </w:r>
            <w:r w:rsidRPr="00B8632D">
              <w:rPr>
                <w:rFonts w:ascii="Arial" w:hAnsi="Arial" w:cs="Arial"/>
                <w:sz w:val="18"/>
                <w:szCs w:val="18"/>
              </w:rPr>
              <w:t>a</w:t>
            </w:r>
            <w:r w:rsidRPr="00B8632D">
              <w:rPr>
                <w:rFonts w:ascii="Arial" w:hAnsi="Arial" w:cs="Arial"/>
                <w:spacing w:val="-3"/>
                <w:sz w:val="18"/>
                <w:szCs w:val="18"/>
              </w:rPr>
              <w:t>y</w:t>
            </w:r>
            <w:r w:rsidRPr="00B8632D">
              <w:rPr>
                <w:rFonts w:ascii="Arial" w:hAnsi="Arial" w:cs="Arial"/>
                <w:spacing w:val="1"/>
                <w:sz w:val="18"/>
                <w:szCs w:val="18"/>
              </w:rPr>
              <w:t>t</w:t>
            </w:r>
            <w:r w:rsidRPr="00B8632D">
              <w:rPr>
                <w:rFonts w:ascii="Arial" w:hAnsi="Arial" w:cs="Arial"/>
                <w:spacing w:val="-1"/>
                <w:sz w:val="18"/>
                <w:szCs w:val="18"/>
              </w:rPr>
              <w:t>i</w:t>
            </w:r>
            <w:r w:rsidRPr="00B8632D">
              <w:rPr>
                <w:rFonts w:ascii="Arial" w:hAnsi="Arial" w:cs="Arial"/>
                <w:spacing w:val="1"/>
                <w:sz w:val="18"/>
                <w:szCs w:val="18"/>
              </w:rPr>
              <w:t>m</w:t>
            </w:r>
            <w:r w:rsidRPr="00B8632D">
              <w:rPr>
                <w:rFonts w:ascii="Arial" w:hAnsi="Arial" w:cs="Arial"/>
                <w:sz w:val="18"/>
                <w:szCs w:val="18"/>
              </w:rPr>
              <w:t>e/N</w:t>
            </w:r>
            <w:r w:rsidRPr="00B8632D">
              <w:rPr>
                <w:rFonts w:ascii="Arial" w:hAnsi="Arial" w:cs="Arial"/>
                <w:spacing w:val="-1"/>
                <w:sz w:val="18"/>
                <w:szCs w:val="18"/>
              </w:rPr>
              <w:t>i</w:t>
            </w:r>
            <w:r w:rsidRPr="00B8632D">
              <w:rPr>
                <w:rFonts w:ascii="Arial" w:hAnsi="Arial" w:cs="Arial"/>
                <w:spacing w:val="2"/>
                <w:sz w:val="18"/>
                <w:szCs w:val="18"/>
              </w:rPr>
              <w:t>g</w:t>
            </w:r>
            <w:r w:rsidRPr="00B8632D">
              <w:rPr>
                <w:rFonts w:ascii="Arial" w:hAnsi="Arial" w:cs="Arial"/>
                <w:sz w:val="18"/>
                <w:szCs w:val="18"/>
              </w:rPr>
              <w:t>h</w:t>
            </w:r>
            <w:r w:rsidRPr="00B8632D">
              <w:rPr>
                <w:rFonts w:ascii="Arial" w:hAnsi="Arial" w:cs="Arial"/>
                <w:spacing w:val="-1"/>
                <w:sz w:val="18"/>
                <w:szCs w:val="18"/>
              </w:rPr>
              <w:t>t</w:t>
            </w:r>
            <w:r w:rsidRPr="00B8632D">
              <w:rPr>
                <w:rFonts w:ascii="Arial" w:hAnsi="Arial" w:cs="Arial"/>
                <w:spacing w:val="1"/>
                <w:sz w:val="18"/>
                <w:szCs w:val="18"/>
              </w:rPr>
              <w:t>-t</w:t>
            </w:r>
            <w:r w:rsidRPr="00B8632D">
              <w:rPr>
                <w:rFonts w:ascii="Arial" w:hAnsi="Arial" w:cs="Arial"/>
                <w:spacing w:val="-3"/>
                <w:sz w:val="18"/>
                <w:szCs w:val="18"/>
              </w:rPr>
              <w:t>i</w:t>
            </w:r>
            <w:r w:rsidRPr="00B8632D">
              <w:rPr>
                <w:rFonts w:ascii="Arial" w:hAnsi="Arial" w:cs="Arial"/>
                <w:spacing w:val="1"/>
                <w:sz w:val="18"/>
                <w:szCs w:val="18"/>
              </w:rPr>
              <w:t>m</w:t>
            </w:r>
            <w:r w:rsidRPr="00B8632D">
              <w:rPr>
                <w:rFonts w:ascii="Arial" w:hAnsi="Arial" w:cs="Arial"/>
                <w:sz w:val="18"/>
                <w:szCs w:val="18"/>
              </w:rPr>
              <w:t>e</w:t>
            </w:r>
          </w:p>
        </w:tc>
      </w:tr>
      <w:tr w:rsidR="00BF446E" w:rsidRPr="006D28B0" w14:paraId="6EC91597" w14:textId="77777777" w:rsidTr="00D768F1">
        <w:trPr>
          <w:trHeight w:hRule="exact" w:val="485"/>
        </w:trPr>
        <w:tc>
          <w:tcPr>
            <w:tcW w:w="1969" w:type="dxa"/>
            <w:tcBorders>
              <w:top w:val="single" w:sz="4" w:space="0" w:color="000000"/>
              <w:left w:val="single" w:sz="4" w:space="0" w:color="000000"/>
              <w:bottom w:val="single" w:sz="4" w:space="0" w:color="000000"/>
              <w:right w:val="single" w:sz="4" w:space="0" w:color="000000"/>
            </w:tcBorders>
          </w:tcPr>
          <w:p w14:paraId="35D53478" w14:textId="77777777" w:rsidR="00BF446E" w:rsidRPr="00B8632D" w:rsidRDefault="00BF446E" w:rsidP="00D768F1">
            <w:pPr>
              <w:widowControl w:val="0"/>
              <w:autoSpaceDE w:val="0"/>
              <w:autoSpaceDN w:val="0"/>
              <w:adjustRightInd w:val="0"/>
              <w:ind w:left="-15" w:right="-20"/>
              <w:rPr>
                <w:rFonts w:ascii="Arial" w:hAnsi="Arial" w:cs="Arial"/>
                <w:sz w:val="18"/>
                <w:szCs w:val="18"/>
              </w:rPr>
            </w:pPr>
            <w:r>
              <w:rPr>
                <w:rFonts w:ascii="Arial" w:hAnsi="Arial" w:cs="Arial"/>
                <w:sz w:val="18"/>
                <w:szCs w:val="18"/>
              </w:rPr>
              <w:t>Processing Building</w:t>
            </w:r>
          </w:p>
        </w:tc>
        <w:tc>
          <w:tcPr>
            <w:tcW w:w="2409" w:type="dxa"/>
            <w:tcBorders>
              <w:top w:val="single" w:sz="4" w:space="0" w:color="000000"/>
              <w:left w:val="single" w:sz="4" w:space="0" w:color="000000"/>
              <w:bottom w:val="single" w:sz="4" w:space="0" w:color="000000"/>
              <w:right w:val="single" w:sz="4" w:space="0" w:color="000000"/>
            </w:tcBorders>
          </w:tcPr>
          <w:p w14:paraId="4F4A9E88" w14:textId="77777777" w:rsidR="00BF446E" w:rsidRPr="00B8632D" w:rsidRDefault="00BF446E" w:rsidP="00D768F1">
            <w:pPr>
              <w:widowControl w:val="0"/>
              <w:autoSpaceDE w:val="0"/>
              <w:autoSpaceDN w:val="0"/>
              <w:adjustRightInd w:val="0"/>
              <w:ind w:right="282"/>
              <w:rPr>
                <w:rFonts w:ascii="Arial" w:hAnsi="Arial" w:cs="Arial"/>
                <w:sz w:val="18"/>
                <w:szCs w:val="18"/>
              </w:rPr>
            </w:pPr>
            <w:r>
              <w:rPr>
                <w:rFonts w:ascii="Arial" w:hAnsi="Arial" w:cs="Arial"/>
                <w:sz w:val="18"/>
                <w:szCs w:val="18"/>
              </w:rPr>
              <w:t xml:space="preserve">Roof &amp; Walls </w:t>
            </w:r>
            <w:proofErr w:type="spellStart"/>
            <w:r>
              <w:rPr>
                <w:rFonts w:ascii="Arial" w:hAnsi="Arial" w:cs="Arial"/>
                <w:sz w:val="18"/>
                <w:szCs w:val="18"/>
              </w:rPr>
              <w:t>Rw</w:t>
            </w:r>
            <w:proofErr w:type="spellEnd"/>
            <w:r>
              <w:rPr>
                <w:rFonts w:ascii="Arial" w:hAnsi="Arial" w:cs="Arial"/>
                <w:sz w:val="18"/>
                <w:szCs w:val="18"/>
              </w:rPr>
              <w:t xml:space="preserve"> 38dB</w:t>
            </w:r>
          </w:p>
        </w:tc>
        <w:tc>
          <w:tcPr>
            <w:tcW w:w="1701" w:type="dxa"/>
            <w:tcBorders>
              <w:top w:val="single" w:sz="4" w:space="0" w:color="000000"/>
              <w:left w:val="single" w:sz="4" w:space="0" w:color="000000"/>
              <w:bottom w:val="single" w:sz="4" w:space="0" w:color="000000"/>
              <w:right w:val="single" w:sz="4" w:space="0" w:color="000000"/>
            </w:tcBorders>
          </w:tcPr>
          <w:p w14:paraId="7CB0B76C" w14:textId="77777777" w:rsidR="00BF446E" w:rsidRPr="00B8632D" w:rsidRDefault="00BF446E" w:rsidP="00D768F1">
            <w:pPr>
              <w:widowControl w:val="0"/>
              <w:autoSpaceDE w:val="0"/>
              <w:autoSpaceDN w:val="0"/>
              <w:adjustRightInd w:val="0"/>
              <w:ind w:left="143"/>
              <w:jc w:val="center"/>
              <w:rPr>
                <w:rFonts w:ascii="Arial" w:hAnsi="Arial" w:cs="Arial"/>
                <w:sz w:val="18"/>
                <w:szCs w:val="18"/>
              </w:rPr>
            </w:pPr>
            <w:r>
              <w:rPr>
                <w:rFonts w:ascii="Arial" w:hAnsi="Arial" w:cs="Arial"/>
                <w:sz w:val="18"/>
                <w:szCs w:val="18"/>
              </w:rPr>
              <w:t>90 (Rev SPL)</w:t>
            </w:r>
          </w:p>
        </w:tc>
        <w:tc>
          <w:tcPr>
            <w:tcW w:w="1417" w:type="dxa"/>
            <w:tcBorders>
              <w:top w:val="single" w:sz="4" w:space="0" w:color="000000"/>
              <w:left w:val="single" w:sz="4" w:space="0" w:color="000000"/>
              <w:bottom w:val="single" w:sz="4" w:space="0" w:color="000000"/>
              <w:right w:val="single" w:sz="4" w:space="0" w:color="000000"/>
            </w:tcBorders>
          </w:tcPr>
          <w:p w14:paraId="22799948" w14:textId="77777777" w:rsidR="00BF446E" w:rsidRPr="00B8632D" w:rsidRDefault="00BF446E" w:rsidP="00D768F1">
            <w:pPr>
              <w:widowControl w:val="0"/>
              <w:autoSpaceDE w:val="0"/>
              <w:autoSpaceDN w:val="0"/>
              <w:adjustRightInd w:val="0"/>
              <w:ind w:left="8" w:right="2"/>
              <w:jc w:val="center"/>
              <w:rPr>
                <w:rFonts w:ascii="Arial" w:hAnsi="Arial" w:cs="Arial"/>
                <w:sz w:val="18"/>
                <w:szCs w:val="18"/>
              </w:rPr>
            </w:pPr>
            <w:r w:rsidRPr="00B8632D">
              <w:rPr>
                <w:rFonts w:ascii="Arial" w:hAnsi="Arial" w:cs="Arial"/>
                <w:sz w:val="18"/>
                <w:szCs w:val="18"/>
              </w:rPr>
              <w:t>100</w:t>
            </w:r>
          </w:p>
        </w:tc>
        <w:tc>
          <w:tcPr>
            <w:tcW w:w="1985" w:type="dxa"/>
            <w:tcBorders>
              <w:top w:val="single" w:sz="4" w:space="0" w:color="000000"/>
              <w:left w:val="single" w:sz="4" w:space="0" w:color="000000"/>
              <w:bottom w:val="single" w:sz="4" w:space="0" w:color="000000"/>
              <w:right w:val="single" w:sz="4" w:space="0" w:color="000000"/>
            </w:tcBorders>
          </w:tcPr>
          <w:p w14:paraId="2DFA1A20" w14:textId="77777777" w:rsidR="00BF446E" w:rsidRPr="00B8632D" w:rsidRDefault="00BF446E" w:rsidP="00D768F1">
            <w:pPr>
              <w:widowControl w:val="0"/>
              <w:autoSpaceDE w:val="0"/>
              <w:autoSpaceDN w:val="0"/>
              <w:adjustRightInd w:val="0"/>
              <w:ind w:left="174" w:right="-20"/>
              <w:rPr>
                <w:rFonts w:ascii="Arial" w:hAnsi="Arial" w:cs="Arial"/>
                <w:sz w:val="18"/>
                <w:szCs w:val="18"/>
              </w:rPr>
            </w:pPr>
            <w:r w:rsidRPr="00B8632D">
              <w:rPr>
                <w:rFonts w:ascii="Arial" w:hAnsi="Arial" w:cs="Arial"/>
                <w:spacing w:val="-1"/>
                <w:sz w:val="18"/>
                <w:szCs w:val="18"/>
              </w:rPr>
              <w:t>D</w:t>
            </w:r>
            <w:r w:rsidRPr="00B8632D">
              <w:rPr>
                <w:rFonts w:ascii="Arial" w:hAnsi="Arial" w:cs="Arial"/>
                <w:sz w:val="18"/>
                <w:szCs w:val="18"/>
              </w:rPr>
              <w:t>a</w:t>
            </w:r>
            <w:r w:rsidRPr="00B8632D">
              <w:rPr>
                <w:rFonts w:ascii="Arial" w:hAnsi="Arial" w:cs="Arial"/>
                <w:spacing w:val="-3"/>
                <w:sz w:val="18"/>
                <w:szCs w:val="18"/>
              </w:rPr>
              <w:t>y</w:t>
            </w:r>
            <w:r w:rsidRPr="00B8632D">
              <w:rPr>
                <w:rFonts w:ascii="Arial" w:hAnsi="Arial" w:cs="Arial"/>
                <w:spacing w:val="1"/>
                <w:sz w:val="18"/>
                <w:szCs w:val="18"/>
              </w:rPr>
              <w:t>t</w:t>
            </w:r>
            <w:r w:rsidRPr="00B8632D">
              <w:rPr>
                <w:rFonts w:ascii="Arial" w:hAnsi="Arial" w:cs="Arial"/>
                <w:spacing w:val="-1"/>
                <w:sz w:val="18"/>
                <w:szCs w:val="18"/>
              </w:rPr>
              <w:t>i</w:t>
            </w:r>
            <w:r w:rsidRPr="00B8632D">
              <w:rPr>
                <w:rFonts w:ascii="Arial" w:hAnsi="Arial" w:cs="Arial"/>
                <w:spacing w:val="1"/>
                <w:sz w:val="18"/>
                <w:szCs w:val="18"/>
              </w:rPr>
              <w:t>m</w:t>
            </w:r>
            <w:r w:rsidRPr="00B8632D">
              <w:rPr>
                <w:rFonts w:ascii="Arial" w:hAnsi="Arial" w:cs="Arial"/>
                <w:sz w:val="18"/>
                <w:szCs w:val="18"/>
              </w:rPr>
              <w:t>e/N</w:t>
            </w:r>
            <w:r w:rsidRPr="00B8632D">
              <w:rPr>
                <w:rFonts w:ascii="Arial" w:hAnsi="Arial" w:cs="Arial"/>
                <w:spacing w:val="-1"/>
                <w:sz w:val="18"/>
                <w:szCs w:val="18"/>
              </w:rPr>
              <w:t>i</w:t>
            </w:r>
            <w:r w:rsidRPr="00B8632D">
              <w:rPr>
                <w:rFonts w:ascii="Arial" w:hAnsi="Arial" w:cs="Arial"/>
                <w:spacing w:val="2"/>
                <w:sz w:val="18"/>
                <w:szCs w:val="18"/>
              </w:rPr>
              <w:t>g</w:t>
            </w:r>
            <w:r w:rsidRPr="00B8632D">
              <w:rPr>
                <w:rFonts w:ascii="Arial" w:hAnsi="Arial" w:cs="Arial"/>
                <w:sz w:val="18"/>
                <w:szCs w:val="18"/>
              </w:rPr>
              <w:t>h</w:t>
            </w:r>
            <w:r w:rsidRPr="00B8632D">
              <w:rPr>
                <w:rFonts w:ascii="Arial" w:hAnsi="Arial" w:cs="Arial"/>
                <w:spacing w:val="-1"/>
                <w:sz w:val="18"/>
                <w:szCs w:val="18"/>
              </w:rPr>
              <w:t>t</w:t>
            </w:r>
            <w:r w:rsidRPr="00B8632D">
              <w:rPr>
                <w:rFonts w:ascii="Arial" w:hAnsi="Arial" w:cs="Arial"/>
                <w:spacing w:val="1"/>
                <w:sz w:val="18"/>
                <w:szCs w:val="18"/>
              </w:rPr>
              <w:t>-t</w:t>
            </w:r>
            <w:r w:rsidRPr="00B8632D">
              <w:rPr>
                <w:rFonts w:ascii="Arial" w:hAnsi="Arial" w:cs="Arial"/>
                <w:spacing w:val="-3"/>
                <w:sz w:val="18"/>
                <w:szCs w:val="18"/>
              </w:rPr>
              <w:t>i</w:t>
            </w:r>
            <w:r w:rsidRPr="00B8632D">
              <w:rPr>
                <w:rFonts w:ascii="Arial" w:hAnsi="Arial" w:cs="Arial"/>
                <w:spacing w:val="1"/>
                <w:sz w:val="18"/>
                <w:szCs w:val="18"/>
              </w:rPr>
              <w:t>m</w:t>
            </w:r>
            <w:r w:rsidRPr="00B8632D">
              <w:rPr>
                <w:rFonts w:ascii="Arial" w:hAnsi="Arial" w:cs="Arial"/>
                <w:sz w:val="18"/>
                <w:szCs w:val="18"/>
              </w:rPr>
              <w:t>e</w:t>
            </w:r>
          </w:p>
        </w:tc>
      </w:tr>
      <w:tr w:rsidR="00BF446E" w:rsidRPr="006D28B0" w14:paraId="71B03D78" w14:textId="77777777" w:rsidTr="00D768F1">
        <w:trPr>
          <w:trHeight w:hRule="exact" w:val="636"/>
        </w:trPr>
        <w:tc>
          <w:tcPr>
            <w:tcW w:w="1969" w:type="dxa"/>
            <w:tcBorders>
              <w:top w:val="single" w:sz="4" w:space="0" w:color="000000"/>
              <w:left w:val="single" w:sz="4" w:space="0" w:color="000000"/>
              <w:bottom w:val="single" w:sz="4" w:space="0" w:color="000000"/>
              <w:right w:val="single" w:sz="4" w:space="0" w:color="000000"/>
            </w:tcBorders>
          </w:tcPr>
          <w:p w14:paraId="334E2523" w14:textId="77777777" w:rsidR="00BF446E" w:rsidRDefault="00BF446E" w:rsidP="00D768F1">
            <w:pPr>
              <w:widowControl w:val="0"/>
              <w:autoSpaceDE w:val="0"/>
              <w:autoSpaceDN w:val="0"/>
              <w:adjustRightInd w:val="0"/>
              <w:ind w:right="-20"/>
              <w:rPr>
                <w:rFonts w:ascii="Arial" w:hAnsi="Arial" w:cs="Arial"/>
                <w:sz w:val="18"/>
                <w:szCs w:val="18"/>
              </w:rPr>
            </w:pPr>
            <w:r>
              <w:rPr>
                <w:rFonts w:ascii="Arial" w:hAnsi="Arial" w:cs="Arial"/>
                <w:sz w:val="18"/>
                <w:szCs w:val="18"/>
              </w:rPr>
              <w:t>Conveyor between Processing building &amp;</w:t>
            </w:r>
          </w:p>
          <w:p w14:paraId="57F37D1D" w14:textId="77777777" w:rsidR="00BF446E" w:rsidRPr="00B8632D" w:rsidRDefault="00BF446E" w:rsidP="00D768F1">
            <w:pPr>
              <w:widowControl w:val="0"/>
              <w:autoSpaceDE w:val="0"/>
              <w:autoSpaceDN w:val="0"/>
              <w:adjustRightInd w:val="0"/>
              <w:ind w:right="-20"/>
              <w:rPr>
                <w:rFonts w:ascii="Arial" w:hAnsi="Arial" w:cs="Arial"/>
                <w:sz w:val="18"/>
                <w:szCs w:val="18"/>
              </w:rPr>
            </w:pPr>
            <w:r>
              <w:rPr>
                <w:rFonts w:ascii="Arial" w:hAnsi="Arial" w:cs="Arial"/>
                <w:sz w:val="18"/>
                <w:szCs w:val="18"/>
              </w:rPr>
              <w:t xml:space="preserve">IBA Store </w:t>
            </w:r>
          </w:p>
        </w:tc>
        <w:tc>
          <w:tcPr>
            <w:tcW w:w="2409" w:type="dxa"/>
            <w:tcBorders>
              <w:top w:val="single" w:sz="4" w:space="0" w:color="000000"/>
              <w:left w:val="single" w:sz="4" w:space="0" w:color="000000"/>
              <w:bottom w:val="single" w:sz="4" w:space="0" w:color="000000"/>
              <w:right w:val="single" w:sz="4" w:space="0" w:color="000000"/>
            </w:tcBorders>
          </w:tcPr>
          <w:p w14:paraId="3313B3BA" w14:textId="77777777" w:rsidR="00BF446E" w:rsidRPr="00B8632D" w:rsidRDefault="00BF446E" w:rsidP="00D768F1">
            <w:pPr>
              <w:widowControl w:val="0"/>
              <w:tabs>
                <w:tab w:val="left" w:pos="1551"/>
              </w:tabs>
              <w:autoSpaceDE w:val="0"/>
              <w:autoSpaceDN w:val="0"/>
              <w:adjustRightInd w:val="0"/>
              <w:ind w:right="7"/>
              <w:rPr>
                <w:rFonts w:ascii="Arial" w:hAnsi="Arial" w:cs="Arial"/>
                <w:sz w:val="18"/>
                <w:szCs w:val="18"/>
              </w:rPr>
            </w:pPr>
            <w:r w:rsidRPr="00B8632D">
              <w:rPr>
                <w:rFonts w:ascii="Arial" w:hAnsi="Arial" w:cs="Arial"/>
                <w:sz w:val="18"/>
                <w:szCs w:val="18"/>
              </w:rPr>
              <w:t>Enclosed</w:t>
            </w:r>
            <w:r>
              <w:rPr>
                <w:rFonts w:ascii="Arial" w:hAnsi="Arial" w:cs="Arial"/>
                <w:sz w:val="18"/>
                <w:szCs w:val="18"/>
              </w:rPr>
              <w:t xml:space="preserve"> </w:t>
            </w:r>
            <w:proofErr w:type="spellStart"/>
            <w:r>
              <w:rPr>
                <w:rFonts w:ascii="Arial" w:hAnsi="Arial" w:cs="Arial"/>
                <w:sz w:val="18"/>
                <w:szCs w:val="18"/>
              </w:rPr>
              <w:t>Rw</w:t>
            </w:r>
            <w:proofErr w:type="spellEnd"/>
            <w:r>
              <w:rPr>
                <w:rFonts w:ascii="Arial" w:hAnsi="Arial" w:cs="Arial"/>
                <w:sz w:val="18"/>
                <w:szCs w:val="18"/>
              </w:rPr>
              <w:t xml:space="preserve"> 24dB cladding</w:t>
            </w:r>
            <w:r w:rsidRPr="00B8632D">
              <w:rPr>
                <w:rFonts w:ascii="Arial" w:hAnsi="Arial" w:cs="Arial"/>
                <w:sz w:val="18"/>
                <w:szCs w:val="1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15E2B985" w14:textId="77777777" w:rsidR="00BF446E" w:rsidRPr="00B8632D" w:rsidRDefault="00BF446E" w:rsidP="00D768F1">
            <w:pPr>
              <w:widowControl w:val="0"/>
              <w:autoSpaceDE w:val="0"/>
              <w:autoSpaceDN w:val="0"/>
              <w:adjustRightInd w:val="0"/>
              <w:ind w:left="143"/>
              <w:jc w:val="center"/>
              <w:rPr>
                <w:rFonts w:ascii="Arial" w:hAnsi="Arial" w:cs="Arial"/>
                <w:sz w:val="18"/>
                <w:szCs w:val="18"/>
              </w:rPr>
            </w:pPr>
            <w:r w:rsidRPr="00B8632D">
              <w:rPr>
                <w:rFonts w:ascii="Arial" w:hAnsi="Arial" w:cs="Arial"/>
                <w:sz w:val="18"/>
                <w:szCs w:val="18"/>
              </w:rPr>
              <w:t>8</w:t>
            </w:r>
            <w:r>
              <w:rPr>
                <w:rFonts w:ascii="Arial" w:hAnsi="Arial" w:cs="Arial"/>
                <w:sz w:val="18"/>
                <w:szCs w:val="18"/>
              </w:rPr>
              <w:t xml:space="preserve">0 </w:t>
            </w:r>
            <w:r w:rsidRPr="00B8632D">
              <w:rPr>
                <w:rFonts w:ascii="Arial" w:hAnsi="Arial" w:cs="Arial"/>
                <w:sz w:val="18"/>
                <w:szCs w:val="18"/>
              </w:rPr>
              <w:t>(SWL)</w:t>
            </w:r>
          </w:p>
          <w:p w14:paraId="35F3D9B7" w14:textId="77777777" w:rsidR="00BF446E" w:rsidRPr="00B8632D" w:rsidRDefault="00BF446E" w:rsidP="00D768F1">
            <w:pPr>
              <w:widowControl w:val="0"/>
              <w:autoSpaceDE w:val="0"/>
              <w:autoSpaceDN w:val="0"/>
              <w:adjustRightInd w:val="0"/>
              <w:ind w:left="143"/>
              <w:rPr>
                <w:rFonts w:ascii="Arial"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tcPr>
          <w:p w14:paraId="66F4165F" w14:textId="77777777" w:rsidR="00BF446E" w:rsidRPr="00B8632D" w:rsidRDefault="00BF446E" w:rsidP="00D768F1">
            <w:pPr>
              <w:widowControl w:val="0"/>
              <w:autoSpaceDE w:val="0"/>
              <w:autoSpaceDN w:val="0"/>
              <w:adjustRightInd w:val="0"/>
              <w:ind w:left="8" w:right="2"/>
              <w:jc w:val="center"/>
              <w:rPr>
                <w:rFonts w:ascii="Arial" w:hAnsi="Arial" w:cs="Arial"/>
                <w:sz w:val="18"/>
                <w:szCs w:val="18"/>
              </w:rPr>
            </w:pPr>
            <w:r w:rsidRPr="00B8632D">
              <w:rPr>
                <w:rFonts w:ascii="Arial" w:hAnsi="Arial" w:cs="Arial"/>
                <w:sz w:val="18"/>
                <w:szCs w:val="18"/>
              </w:rPr>
              <w:t>100</w:t>
            </w:r>
          </w:p>
        </w:tc>
        <w:tc>
          <w:tcPr>
            <w:tcW w:w="1985" w:type="dxa"/>
            <w:tcBorders>
              <w:top w:val="single" w:sz="4" w:space="0" w:color="000000"/>
              <w:left w:val="single" w:sz="4" w:space="0" w:color="000000"/>
              <w:bottom w:val="single" w:sz="4" w:space="0" w:color="000000"/>
              <w:right w:val="single" w:sz="4" w:space="0" w:color="000000"/>
            </w:tcBorders>
          </w:tcPr>
          <w:p w14:paraId="3D0B32FF" w14:textId="77777777" w:rsidR="00BF446E" w:rsidRPr="00B8632D" w:rsidRDefault="00BF446E" w:rsidP="00D768F1">
            <w:pPr>
              <w:widowControl w:val="0"/>
              <w:autoSpaceDE w:val="0"/>
              <w:autoSpaceDN w:val="0"/>
              <w:adjustRightInd w:val="0"/>
              <w:ind w:left="203" w:right="-20"/>
              <w:rPr>
                <w:rFonts w:ascii="Arial" w:hAnsi="Arial" w:cs="Arial"/>
                <w:spacing w:val="-1"/>
                <w:sz w:val="18"/>
                <w:szCs w:val="18"/>
              </w:rPr>
            </w:pPr>
            <w:r w:rsidRPr="00B8632D">
              <w:rPr>
                <w:rFonts w:ascii="Arial" w:hAnsi="Arial" w:cs="Arial"/>
                <w:spacing w:val="-1"/>
                <w:sz w:val="18"/>
                <w:szCs w:val="18"/>
              </w:rPr>
              <w:t>Daytime/Night-time</w:t>
            </w:r>
          </w:p>
        </w:tc>
      </w:tr>
      <w:tr w:rsidR="00BF446E" w:rsidRPr="006D28B0" w14:paraId="1DE524ED" w14:textId="77777777" w:rsidTr="00D768F1">
        <w:trPr>
          <w:trHeight w:hRule="exact" w:val="702"/>
        </w:trPr>
        <w:tc>
          <w:tcPr>
            <w:tcW w:w="1969" w:type="dxa"/>
            <w:tcBorders>
              <w:top w:val="single" w:sz="4" w:space="0" w:color="000000"/>
              <w:left w:val="single" w:sz="4" w:space="0" w:color="000000"/>
              <w:bottom w:val="single" w:sz="4" w:space="0" w:color="000000"/>
              <w:right w:val="single" w:sz="4" w:space="0" w:color="000000"/>
            </w:tcBorders>
          </w:tcPr>
          <w:p w14:paraId="113326D3" w14:textId="77777777" w:rsidR="00BF446E" w:rsidRPr="00B8632D" w:rsidRDefault="00BF446E" w:rsidP="00D768F1">
            <w:pPr>
              <w:widowControl w:val="0"/>
              <w:autoSpaceDE w:val="0"/>
              <w:autoSpaceDN w:val="0"/>
              <w:adjustRightInd w:val="0"/>
              <w:ind w:right="-20"/>
              <w:rPr>
                <w:rFonts w:ascii="Arial" w:hAnsi="Arial" w:cs="Arial"/>
                <w:sz w:val="18"/>
                <w:szCs w:val="18"/>
              </w:rPr>
            </w:pPr>
            <w:r>
              <w:rPr>
                <w:rFonts w:ascii="Arial" w:hAnsi="Arial" w:cs="Arial"/>
                <w:sz w:val="18"/>
                <w:szCs w:val="18"/>
              </w:rPr>
              <w:t>Metal Storage building</w:t>
            </w:r>
          </w:p>
        </w:tc>
        <w:tc>
          <w:tcPr>
            <w:tcW w:w="2409" w:type="dxa"/>
            <w:tcBorders>
              <w:top w:val="single" w:sz="4" w:space="0" w:color="000000"/>
              <w:left w:val="single" w:sz="4" w:space="0" w:color="000000"/>
              <w:bottom w:val="single" w:sz="4" w:space="0" w:color="000000"/>
              <w:right w:val="single" w:sz="4" w:space="0" w:color="000000"/>
            </w:tcBorders>
          </w:tcPr>
          <w:p w14:paraId="72651470" w14:textId="77777777" w:rsidR="00BF446E" w:rsidRDefault="00BF446E" w:rsidP="00D768F1">
            <w:pPr>
              <w:widowControl w:val="0"/>
              <w:autoSpaceDE w:val="0"/>
              <w:autoSpaceDN w:val="0"/>
              <w:adjustRightInd w:val="0"/>
              <w:ind w:right="6"/>
              <w:rPr>
                <w:rFonts w:ascii="Arial" w:hAnsi="Arial" w:cs="Arial"/>
                <w:sz w:val="18"/>
                <w:szCs w:val="18"/>
              </w:rPr>
            </w:pPr>
            <w:r w:rsidRPr="00B8632D">
              <w:rPr>
                <w:rFonts w:ascii="Arial" w:hAnsi="Arial" w:cs="Arial"/>
                <w:sz w:val="18"/>
                <w:szCs w:val="18"/>
              </w:rPr>
              <w:t xml:space="preserve">Cladding </w:t>
            </w:r>
            <w:proofErr w:type="spellStart"/>
            <w:r w:rsidRPr="00B8632D">
              <w:rPr>
                <w:rFonts w:ascii="Arial" w:hAnsi="Arial" w:cs="Arial"/>
                <w:sz w:val="18"/>
                <w:szCs w:val="18"/>
              </w:rPr>
              <w:t>Rw</w:t>
            </w:r>
            <w:proofErr w:type="spellEnd"/>
            <w:r w:rsidRPr="00B8632D">
              <w:rPr>
                <w:rFonts w:ascii="Arial" w:hAnsi="Arial" w:cs="Arial"/>
                <w:sz w:val="18"/>
                <w:szCs w:val="18"/>
              </w:rPr>
              <w:t xml:space="preserve"> 38</w:t>
            </w:r>
            <w:r>
              <w:rPr>
                <w:rFonts w:ascii="Arial" w:hAnsi="Arial" w:cs="Arial"/>
                <w:sz w:val="18"/>
                <w:szCs w:val="18"/>
              </w:rPr>
              <w:t>dB</w:t>
            </w:r>
            <w:r w:rsidRPr="00B8632D">
              <w:rPr>
                <w:rFonts w:ascii="Arial" w:hAnsi="Arial" w:cs="Arial"/>
                <w:sz w:val="18"/>
                <w:szCs w:val="18"/>
              </w:rPr>
              <w:t xml:space="preserve"> (wall</w:t>
            </w:r>
            <w:r>
              <w:rPr>
                <w:rFonts w:ascii="Arial" w:hAnsi="Arial" w:cs="Arial"/>
                <w:sz w:val="18"/>
                <w:szCs w:val="18"/>
              </w:rPr>
              <w:t>s/roof</w:t>
            </w:r>
            <w:r w:rsidRPr="00B8632D">
              <w:rPr>
                <w:rFonts w:ascii="Arial" w:hAnsi="Arial" w:cs="Arial"/>
                <w:sz w:val="18"/>
                <w:szCs w:val="18"/>
              </w:rPr>
              <w:t>)</w:t>
            </w:r>
            <w:r>
              <w:rPr>
                <w:rFonts w:ascii="Arial" w:hAnsi="Arial" w:cs="Arial"/>
                <w:sz w:val="18"/>
                <w:szCs w:val="18"/>
              </w:rPr>
              <w:t xml:space="preserve">. </w:t>
            </w:r>
          </w:p>
          <w:p w14:paraId="2ACDF7D6" w14:textId="77777777" w:rsidR="00BF446E" w:rsidRPr="00B8632D" w:rsidRDefault="00BF446E" w:rsidP="00D768F1">
            <w:pPr>
              <w:widowControl w:val="0"/>
              <w:autoSpaceDE w:val="0"/>
              <w:autoSpaceDN w:val="0"/>
              <w:adjustRightInd w:val="0"/>
              <w:ind w:right="6"/>
              <w:rPr>
                <w:rFonts w:ascii="Arial" w:hAnsi="Arial" w:cs="Arial"/>
                <w:sz w:val="18"/>
                <w:szCs w:val="18"/>
              </w:rPr>
            </w:pPr>
            <w:r>
              <w:rPr>
                <w:rFonts w:ascii="Arial" w:hAnsi="Arial" w:cs="Arial"/>
                <w:sz w:val="18"/>
                <w:szCs w:val="18"/>
              </w:rPr>
              <w:t>Concrete lower wall (3m)</w:t>
            </w:r>
          </w:p>
          <w:p w14:paraId="3AA99CFE" w14:textId="77777777" w:rsidR="00BF446E" w:rsidRPr="00B8632D" w:rsidRDefault="00BF446E" w:rsidP="00D768F1">
            <w:pPr>
              <w:widowControl w:val="0"/>
              <w:autoSpaceDE w:val="0"/>
              <w:autoSpaceDN w:val="0"/>
              <w:adjustRightInd w:val="0"/>
              <w:ind w:right="7"/>
              <w:rPr>
                <w:rFonts w:ascii="Arial" w:hAnsi="Arial" w:cs="Arial"/>
                <w:sz w:val="18"/>
                <w:szCs w:val="18"/>
              </w:rPr>
            </w:pPr>
          </w:p>
          <w:p w14:paraId="17F8845B" w14:textId="77777777" w:rsidR="00BF446E" w:rsidRPr="00B8632D" w:rsidRDefault="00BF446E" w:rsidP="00D768F1">
            <w:pPr>
              <w:widowControl w:val="0"/>
              <w:tabs>
                <w:tab w:val="left" w:pos="1551"/>
              </w:tabs>
              <w:autoSpaceDE w:val="0"/>
              <w:autoSpaceDN w:val="0"/>
              <w:adjustRightInd w:val="0"/>
              <w:ind w:right="7"/>
              <w:rPr>
                <w:rFonts w:ascii="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33FA66DC" w14:textId="77777777" w:rsidR="00BF446E" w:rsidRPr="00B8632D" w:rsidRDefault="00BF446E" w:rsidP="00D768F1">
            <w:pPr>
              <w:widowControl w:val="0"/>
              <w:autoSpaceDE w:val="0"/>
              <w:autoSpaceDN w:val="0"/>
              <w:adjustRightInd w:val="0"/>
              <w:ind w:left="143"/>
              <w:jc w:val="center"/>
              <w:rPr>
                <w:rFonts w:ascii="Arial" w:hAnsi="Arial" w:cs="Arial"/>
                <w:sz w:val="18"/>
                <w:szCs w:val="18"/>
              </w:rPr>
            </w:pPr>
            <w:r>
              <w:rPr>
                <w:rFonts w:ascii="Arial" w:hAnsi="Arial" w:cs="Arial"/>
                <w:sz w:val="18"/>
                <w:szCs w:val="18"/>
              </w:rPr>
              <w:t>89 (Rev SPL)</w:t>
            </w:r>
          </w:p>
        </w:tc>
        <w:tc>
          <w:tcPr>
            <w:tcW w:w="1417" w:type="dxa"/>
            <w:tcBorders>
              <w:top w:val="single" w:sz="4" w:space="0" w:color="000000"/>
              <w:left w:val="single" w:sz="4" w:space="0" w:color="000000"/>
              <w:bottom w:val="single" w:sz="4" w:space="0" w:color="000000"/>
              <w:right w:val="single" w:sz="4" w:space="0" w:color="000000"/>
            </w:tcBorders>
          </w:tcPr>
          <w:p w14:paraId="2848CA8F" w14:textId="77777777" w:rsidR="00BF446E" w:rsidRPr="00B8632D" w:rsidRDefault="00BF446E" w:rsidP="00D768F1">
            <w:pPr>
              <w:widowControl w:val="0"/>
              <w:autoSpaceDE w:val="0"/>
              <w:autoSpaceDN w:val="0"/>
              <w:adjustRightInd w:val="0"/>
              <w:ind w:left="8" w:right="2"/>
              <w:jc w:val="center"/>
              <w:rPr>
                <w:rFonts w:ascii="Arial" w:hAnsi="Arial" w:cs="Arial"/>
                <w:sz w:val="18"/>
                <w:szCs w:val="18"/>
              </w:rPr>
            </w:pPr>
            <w:r>
              <w:rPr>
                <w:rFonts w:ascii="Arial" w:hAnsi="Arial" w:cs="Arial"/>
                <w:sz w:val="18"/>
                <w:szCs w:val="18"/>
              </w:rPr>
              <w:t>100</w:t>
            </w:r>
          </w:p>
        </w:tc>
        <w:tc>
          <w:tcPr>
            <w:tcW w:w="1985" w:type="dxa"/>
            <w:tcBorders>
              <w:top w:val="single" w:sz="4" w:space="0" w:color="000000"/>
              <w:left w:val="single" w:sz="4" w:space="0" w:color="000000"/>
              <w:bottom w:val="single" w:sz="4" w:space="0" w:color="000000"/>
              <w:right w:val="single" w:sz="4" w:space="0" w:color="000000"/>
            </w:tcBorders>
          </w:tcPr>
          <w:p w14:paraId="0B8F921D" w14:textId="77777777" w:rsidR="00BF446E" w:rsidRPr="00B8632D" w:rsidRDefault="00BF446E" w:rsidP="00D768F1">
            <w:pPr>
              <w:widowControl w:val="0"/>
              <w:autoSpaceDE w:val="0"/>
              <w:autoSpaceDN w:val="0"/>
              <w:adjustRightInd w:val="0"/>
              <w:ind w:left="203" w:right="-20"/>
              <w:rPr>
                <w:rFonts w:ascii="Arial" w:hAnsi="Arial" w:cs="Arial"/>
                <w:spacing w:val="-1"/>
                <w:sz w:val="18"/>
                <w:szCs w:val="18"/>
              </w:rPr>
            </w:pPr>
            <w:r>
              <w:rPr>
                <w:rFonts w:ascii="Arial" w:hAnsi="Arial" w:cs="Arial"/>
                <w:spacing w:val="-1"/>
                <w:sz w:val="18"/>
                <w:szCs w:val="18"/>
              </w:rPr>
              <w:t xml:space="preserve">Daytime </w:t>
            </w:r>
          </w:p>
        </w:tc>
      </w:tr>
      <w:tr w:rsidR="00BF446E" w:rsidRPr="006D28B0" w14:paraId="55355459" w14:textId="77777777" w:rsidTr="00D768F1">
        <w:trPr>
          <w:trHeight w:hRule="exact" w:val="446"/>
        </w:trPr>
        <w:tc>
          <w:tcPr>
            <w:tcW w:w="1969" w:type="dxa"/>
            <w:tcBorders>
              <w:top w:val="single" w:sz="4" w:space="0" w:color="000000"/>
              <w:left w:val="single" w:sz="4" w:space="0" w:color="000000"/>
              <w:bottom w:val="single" w:sz="4" w:space="0" w:color="000000"/>
              <w:right w:val="single" w:sz="4" w:space="0" w:color="000000"/>
            </w:tcBorders>
          </w:tcPr>
          <w:p w14:paraId="7AC64906" w14:textId="77777777" w:rsidR="00BF446E" w:rsidRPr="00B8632D" w:rsidRDefault="00BF446E" w:rsidP="00D768F1">
            <w:pPr>
              <w:widowControl w:val="0"/>
              <w:autoSpaceDE w:val="0"/>
              <w:autoSpaceDN w:val="0"/>
              <w:adjustRightInd w:val="0"/>
              <w:ind w:right="-20"/>
              <w:rPr>
                <w:rFonts w:ascii="Arial" w:hAnsi="Arial" w:cs="Arial"/>
                <w:sz w:val="18"/>
                <w:szCs w:val="18"/>
              </w:rPr>
            </w:pPr>
            <w:r w:rsidRPr="00B8632D">
              <w:rPr>
                <w:rFonts w:ascii="Arial" w:hAnsi="Arial" w:cs="Arial"/>
                <w:sz w:val="18"/>
                <w:szCs w:val="18"/>
              </w:rPr>
              <w:t>HGV</w:t>
            </w:r>
          </w:p>
        </w:tc>
        <w:tc>
          <w:tcPr>
            <w:tcW w:w="2409" w:type="dxa"/>
            <w:tcBorders>
              <w:top w:val="single" w:sz="4" w:space="0" w:color="000000"/>
              <w:left w:val="single" w:sz="4" w:space="0" w:color="000000"/>
              <w:bottom w:val="single" w:sz="4" w:space="0" w:color="000000"/>
              <w:right w:val="single" w:sz="4" w:space="0" w:color="000000"/>
            </w:tcBorders>
          </w:tcPr>
          <w:p w14:paraId="23EC5C79" w14:textId="77777777" w:rsidR="00BF446E" w:rsidRPr="00B8632D" w:rsidRDefault="00BF446E" w:rsidP="00D768F1">
            <w:pPr>
              <w:widowControl w:val="0"/>
              <w:autoSpaceDE w:val="0"/>
              <w:autoSpaceDN w:val="0"/>
              <w:adjustRightInd w:val="0"/>
              <w:ind w:right="148"/>
              <w:rPr>
                <w:rFonts w:ascii="Arial" w:hAnsi="Arial" w:cs="Arial"/>
                <w:sz w:val="18"/>
                <w:szCs w:val="18"/>
              </w:rPr>
            </w:pPr>
            <w:r w:rsidRPr="00B8632D">
              <w:rPr>
                <w:rFonts w:ascii="Arial" w:hAnsi="Arial" w:cs="Arial"/>
                <w:sz w:val="18"/>
                <w:szCs w:val="18"/>
              </w:rPr>
              <w:t>-</w:t>
            </w:r>
          </w:p>
        </w:tc>
        <w:tc>
          <w:tcPr>
            <w:tcW w:w="1701" w:type="dxa"/>
            <w:tcBorders>
              <w:top w:val="single" w:sz="4" w:space="0" w:color="000000"/>
              <w:left w:val="single" w:sz="4" w:space="0" w:color="000000"/>
              <w:bottom w:val="single" w:sz="4" w:space="0" w:color="000000"/>
              <w:right w:val="single" w:sz="4" w:space="0" w:color="000000"/>
            </w:tcBorders>
          </w:tcPr>
          <w:p w14:paraId="3DA45A02" w14:textId="77777777" w:rsidR="00BF446E" w:rsidRDefault="00BF446E" w:rsidP="00D768F1">
            <w:pPr>
              <w:widowControl w:val="0"/>
              <w:autoSpaceDE w:val="0"/>
              <w:autoSpaceDN w:val="0"/>
              <w:adjustRightInd w:val="0"/>
              <w:ind w:left="143"/>
              <w:jc w:val="center"/>
              <w:rPr>
                <w:rFonts w:ascii="Arial" w:hAnsi="Arial" w:cs="Arial"/>
                <w:sz w:val="18"/>
                <w:szCs w:val="18"/>
              </w:rPr>
            </w:pPr>
            <w:r>
              <w:rPr>
                <w:rFonts w:ascii="Arial" w:hAnsi="Arial" w:cs="Arial"/>
                <w:sz w:val="18"/>
                <w:szCs w:val="18"/>
              </w:rPr>
              <w:t>72 @ 10m</w:t>
            </w:r>
          </w:p>
          <w:p w14:paraId="651DE693" w14:textId="77777777" w:rsidR="00BF446E" w:rsidRPr="00B8632D" w:rsidRDefault="00BF446E" w:rsidP="00D768F1">
            <w:pPr>
              <w:widowControl w:val="0"/>
              <w:autoSpaceDE w:val="0"/>
              <w:autoSpaceDN w:val="0"/>
              <w:adjustRightInd w:val="0"/>
              <w:ind w:left="143"/>
              <w:jc w:val="center"/>
              <w:rPr>
                <w:rFonts w:ascii="Arial" w:hAnsi="Arial" w:cs="Arial"/>
                <w:sz w:val="18"/>
                <w:szCs w:val="18"/>
              </w:rPr>
            </w:pPr>
            <w:r>
              <w:rPr>
                <w:rFonts w:ascii="Arial" w:hAnsi="Arial" w:cs="Arial"/>
                <w:sz w:val="18"/>
                <w:szCs w:val="18"/>
              </w:rPr>
              <w:t>(SPL)</w:t>
            </w:r>
          </w:p>
        </w:tc>
        <w:tc>
          <w:tcPr>
            <w:tcW w:w="1417" w:type="dxa"/>
            <w:tcBorders>
              <w:top w:val="single" w:sz="4" w:space="0" w:color="000000"/>
              <w:left w:val="single" w:sz="4" w:space="0" w:color="000000"/>
              <w:bottom w:val="single" w:sz="4" w:space="0" w:color="000000"/>
              <w:right w:val="single" w:sz="4" w:space="0" w:color="000000"/>
            </w:tcBorders>
          </w:tcPr>
          <w:p w14:paraId="47238C2A" w14:textId="77777777" w:rsidR="00BF446E" w:rsidRPr="00B8632D" w:rsidRDefault="00BF446E" w:rsidP="00D768F1">
            <w:pPr>
              <w:widowControl w:val="0"/>
              <w:tabs>
                <w:tab w:val="left" w:pos="1427"/>
              </w:tabs>
              <w:autoSpaceDE w:val="0"/>
              <w:autoSpaceDN w:val="0"/>
              <w:adjustRightInd w:val="0"/>
              <w:ind w:left="8" w:right="2"/>
              <w:jc w:val="center"/>
              <w:rPr>
                <w:rFonts w:ascii="Arial" w:hAnsi="Arial" w:cs="Arial"/>
                <w:sz w:val="18"/>
                <w:szCs w:val="18"/>
              </w:rPr>
            </w:pPr>
            <w:r w:rsidRPr="00B8632D">
              <w:rPr>
                <w:rFonts w:ascii="Arial" w:hAnsi="Arial" w:cs="Arial"/>
                <w:sz w:val="18"/>
                <w:szCs w:val="18"/>
              </w:rPr>
              <w:t>9 per hour (day) each way</w:t>
            </w:r>
          </w:p>
        </w:tc>
        <w:tc>
          <w:tcPr>
            <w:tcW w:w="1985" w:type="dxa"/>
            <w:tcBorders>
              <w:top w:val="single" w:sz="4" w:space="0" w:color="000000"/>
              <w:left w:val="single" w:sz="4" w:space="0" w:color="000000"/>
              <w:bottom w:val="single" w:sz="4" w:space="0" w:color="000000"/>
              <w:right w:val="single" w:sz="4" w:space="0" w:color="000000"/>
            </w:tcBorders>
          </w:tcPr>
          <w:p w14:paraId="39C4FD47" w14:textId="77777777" w:rsidR="00BF446E" w:rsidRPr="00B8632D" w:rsidRDefault="00BF446E" w:rsidP="00D768F1">
            <w:pPr>
              <w:widowControl w:val="0"/>
              <w:autoSpaceDE w:val="0"/>
              <w:autoSpaceDN w:val="0"/>
              <w:adjustRightInd w:val="0"/>
              <w:ind w:left="203" w:right="-20"/>
              <w:rPr>
                <w:rFonts w:ascii="Arial" w:hAnsi="Arial" w:cs="Arial"/>
                <w:spacing w:val="-1"/>
                <w:sz w:val="18"/>
                <w:szCs w:val="18"/>
              </w:rPr>
            </w:pPr>
            <w:r w:rsidRPr="00B8632D">
              <w:rPr>
                <w:rFonts w:ascii="Arial" w:hAnsi="Arial" w:cs="Arial"/>
                <w:spacing w:val="-1"/>
                <w:sz w:val="18"/>
                <w:szCs w:val="18"/>
              </w:rPr>
              <w:t>Daytime</w:t>
            </w:r>
          </w:p>
        </w:tc>
      </w:tr>
      <w:tr w:rsidR="00BF446E" w:rsidRPr="006D28B0" w14:paraId="7F1CD894" w14:textId="77777777" w:rsidTr="00253F59">
        <w:trPr>
          <w:trHeight w:hRule="exact" w:val="545"/>
        </w:trPr>
        <w:tc>
          <w:tcPr>
            <w:tcW w:w="1969" w:type="dxa"/>
            <w:tcBorders>
              <w:top w:val="single" w:sz="4" w:space="0" w:color="000000"/>
              <w:left w:val="single" w:sz="4" w:space="0" w:color="000000"/>
              <w:bottom w:val="single" w:sz="4" w:space="0" w:color="000000"/>
              <w:right w:val="single" w:sz="4" w:space="0" w:color="000000"/>
            </w:tcBorders>
          </w:tcPr>
          <w:p w14:paraId="79F1C613" w14:textId="77777777" w:rsidR="00BF446E" w:rsidRPr="00B8632D" w:rsidRDefault="00BF446E" w:rsidP="00D768F1">
            <w:pPr>
              <w:widowControl w:val="0"/>
              <w:autoSpaceDE w:val="0"/>
              <w:autoSpaceDN w:val="0"/>
              <w:adjustRightInd w:val="0"/>
              <w:ind w:right="-20"/>
              <w:rPr>
                <w:rFonts w:ascii="Arial" w:hAnsi="Arial" w:cs="Arial"/>
                <w:sz w:val="18"/>
                <w:szCs w:val="18"/>
              </w:rPr>
            </w:pPr>
            <w:r>
              <w:rPr>
                <w:rFonts w:ascii="Arial" w:hAnsi="Arial" w:cs="Arial"/>
                <w:sz w:val="18"/>
                <w:szCs w:val="18"/>
              </w:rPr>
              <w:t xml:space="preserve">Processing Building </w:t>
            </w:r>
            <w:r w:rsidRPr="00B8632D">
              <w:rPr>
                <w:rFonts w:ascii="Arial" w:hAnsi="Arial" w:cs="Arial"/>
                <w:sz w:val="18"/>
                <w:szCs w:val="18"/>
              </w:rPr>
              <w:t>Door</w:t>
            </w:r>
          </w:p>
        </w:tc>
        <w:tc>
          <w:tcPr>
            <w:tcW w:w="2409" w:type="dxa"/>
            <w:tcBorders>
              <w:top w:val="single" w:sz="4" w:space="0" w:color="000000"/>
              <w:left w:val="single" w:sz="4" w:space="0" w:color="000000"/>
              <w:bottom w:val="single" w:sz="4" w:space="0" w:color="000000"/>
              <w:right w:val="single" w:sz="4" w:space="0" w:color="000000"/>
            </w:tcBorders>
          </w:tcPr>
          <w:p w14:paraId="4B48CEBF" w14:textId="77777777" w:rsidR="00BF446E" w:rsidRPr="00B8632D" w:rsidRDefault="00BF446E" w:rsidP="00D768F1">
            <w:pPr>
              <w:widowControl w:val="0"/>
              <w:autoSpaceDE w:val="0"/>
              <w:autoSpaceDN w:val="0"/>
              <w:adjustRightInd w:val="0"/>
              <w:ind w:right="147"/>
              <w:rPr>
                <w:rFonts w:ascii="Arial" w:hAnsi="Arial" w:cs="Arial"/>
                <w:sz w:val="18"/>
                <w:szCs w:val="18"/>
              </w:rPr>
            </w:pPr>
            <w:r w:rsidRPr="00B8632D">
              <w:rPr>
                <w:rFonts w:ascii="Arial" w:hAnsi="Arial" w:cs="Arial"/>
                <w:sz w:val="18"/>
                <w:szCs w:val="18"/>
              </w:rPr>
              <w:t xml:space="preserve">Insulated </w:t>
            </w:r>
            <w:r>
              <w:rPr>
                <w:rFonts w:ascii="Arial" w:hAnsi="Arial" w:cs="Arial"/>
                <w:sz w:val="18"/>
                <w:szCs w:val="18"/>
              </w:rPr>
              <w:t xml:space="preserve">electric </w:t>
            </w:r>
            <w:r w:rsidRPr="00B8632D">
              <w:rPr>
                <w:rFonts w:ascii="Arial" w:hAnsi="Arial" w:cs="Arial"/>
                <w:sz w:val="18"/>
                <w:szCs w:val="18"/>
              </w:rPr>
              <w:t xml:space="preserve">roller </w:t>
            </w:r>
            <w:r>
              <w:rPr>
                <w:rFonts w:ascii="Arial" w:hAnsi="Arial" w:cs="Arial"/>
                <w:sz w:val="18"/>
                <w:szCs w:val="18"/>
              </w:rPr>
              <w:t xml:space="preserve">shutter </w:t>
            </w:r>
            <w:r w:rsidRPr="00B8632D">
              <w:rPr>
                <w:rFonts w:ascii="Arial" w:hAnsi="Arial" w:cs="Arial"/>
                <w:sz w:val="18"/>
                <w:szCs w:val="18"/>
              </w:rPr>
              <w:t xml:space="preserve">door </w:t>
            </w:r>
            <w:proofErr w:type="spellStart"/>
            <w:r w:rsidRPr="00B8632D">
              <w:rPr>
                <w:rFonts w:ascii="Arial" w:hAnsi="Arial" w:cs="Arial"/>
                <w:sz w:val="18"/>
                <w:szCs w:val="18"/>
              </w:rPr>
              <w:t>Rw</w:t>
            </w:r>
            <w:proofErr w:type="spellEnd"/>
            <w:r w:rsidRPr="00B8632D">
              <w:rPr>
                <w:rFonts w:ascii="Arial" w:hAnsi="Arial" w:cs="Arial"/>
                <w:sz w:val="18"/>
                <w:szCs w:val="18"/>
              </w:rPr>
              <w:t xml:space="preserve"> 18dB</w:t>
            </w:r>
          </w:p>
        </w:tc>
        <w:tc>
          <w:tcPr>
            <w:tcW w:w="1701" w:type="dxa"/>
            <w:tcBorders>
              <w:top w:val="single" w:sz="4" w:space="0" w:color="000000"/>
              <w:left w:val="single" w:sz="4" w:space="0" w:color="000000"/>
              <w:bottom w:val="single" w:sz="4" w:space="0" w:color="000000"/>
              <w:right w:val="single" w:sz="4" w:space="0" w:color="000000"/>
            </w:tcBorders>
          </w:tcPr>
          <w:p w14:paraId="43305B5D" w14:textId="77777777" w:rsidR="00BF446E" w:rsidRPr="00B8632D" w:rsidRDefault="00BF446E" w:rsidP="00D768F1">
            <w:pPr>
              <w:widowControl w:val="0"/>
              <w:autoSpaceDE w:val="0"/>
              <w:autoSpaceDN w:val="0"/>
              <w:adjustRightInd w:val="0"/>
              <w:ind w:left="143"/>
              <w:jc w:val="center"/>
              <w:rPr>
                <w:rFonts w:ascii="Arial" w:hAnsi="Arial" w:cs="Arial"/>
                <w:sz w:val="18"/>
                <w:szCs w:val="18"/>
              </w:rPr>
            </w:pPr>
            <w:r>
              <w:rPr>
                <w:rFonts w:ascii="Arial" w:hAnsi="Arial" w:cs="Arial"/>
                <w:sz w:val="18"/>
                <w:szCs w:val="18"/>
              </w:rPr>
              <w:t>90 (Rev SPL)</w:t>
            </w:r>
          </w:p>
        </w:tc>
        <w:tc>
          <w:tcPr>
            <w:tcW w:w="1417" w:type="dxa"/>
            <w:tcBorders>
              <w:top w:val="single" w:sz="4" w:space="0" w:color="000000"/>
              <w:left w:val="single" w:sz="4" w:space="0" w:color="000000"/>
              <w:bottom w:val="single" w:sz="4" w:space="0" w:color="000000"/>
              <w:right w:val="single" w:sz="4" w:space="0" w:color="000000"/>
            </w:tcBorders>
          </w:tcPr>
          <w:p w14:paraId="312DE0CB" w14:textId="77777777" w:rsidR="00BF446E" w:rsidRPr="00B8632D" w:rsidRDefault="00BF446E" w:rsidP="00D768F1">
            <w:pPr>
              <w:widowControl w:val="0"/>
              <w:tabs>
                <w:tab w:val="left" w:pos="1427"/>
              </w:tabs>
              <w:autoSpaceDE w:val="0"/>
              <w:autoSpaceDN w:val="0"/>
              <w:adjustRightInd w:val="0"/>
              <w:ind w:left="8" w:right="2"/>
              <w:jc w:val="center"/>
              <w:rPr>
                <w:rFonts w:ascii="Arial" w:hAnsi="Arial" w:cs="Arial"/>
                <w:sz w:val="18"/>
                <w:szCs w:val="18"/>
              </w:rPr>
            </w:pPr>
            <w:r w:rsidRPr="00B8632D">
              <w:rPr>
                <w:rFonts w:ascii="Arial" w:hAnsi="Arial" w:cs="Arial"/>
                <w:sz w:val="18"/>
                <w:szCs w:val="18"/>
              </w:rPr>
              <w:t>100</w:t>
            </w:r>
          </w:p>
        </w:tc>
        <w:tc>
          <w:tcPr>
            <w:tcW w:w="1985" w:type="dxa"/>
            <w:tcBorders>
              <w:top w:val="single" w:sz="4" w:space="0" w:color="000000"/>
              <w:left w:val="single" w:sz="4" w:space="0" w:color="000000"/>
              <w:bottom w:val="single" w:sz="4" w:space="0" w:color="000000"/>
              <w:right w:val="single" w:sz="4" w:space="0" w:color="000000"/>
            </w:tcBorders>
          </w:tcPr>
          <w:p w14:paraId="481595B3" w14:textId="77777777" w:rsidR="00BF446E" w:rsidRPr="00B8632D" w:rsidRDefault="00BF446E" w:rsidP="00D768F1">
            <w:pPr>
              <w:widowControl w:val="0"/>
              <w:autoSpaceDE w:val="0"/>
              <w:autoSpaceDN w:val="0"/>
              <w:adjustRightInd w:val="0"/>
              <w:ind w:left="203" w:right="-20"/>
              <w:rPr>
                <w:rFonts w:ascii="Arial" w:hAnsi="Arial" w:cs="Arial"/>
                <w:spacing w:val="-1"/>
                <w:sz w:val="18"/>
                <w:szCs w:val="18"/>
              </w:rPr>
            </w:pPr>
            <w:r w:rsidRPr="00B8632D">
              <w:rPr>
                <w:rFonts w:ascii="Arial" w:hAnsi="Arial" w:cs="Arial"/>
                <w:spacing w:val="-1"/>
                <w:sz w:val="18"/>
                <w:szCs w:val="18"/>
              </w:rPr>
              <w:t>Daytime</w:t>
            </w:r>
            <w:r>
              <w:rPr>
                <w:rFonts w:ascii="Arial" w:hAnsi="Arial" w:cs="Arial"/>
                <w:spacing w:val="-1"/>
                <w:sz w:val="18"/>
                <w:szCs w:val="18"/>
              </w:rPr>
              <w:t>/Night-time</w:t>
            </w:r>
          </w:p>
        </w:tc>
      </w:tr>
      <w:tr w:rsidR="00BF446E" w:rsidRPr="006D28B0" w14:paraId="2075B062" w14:textId="77777777" w:rsidTr="00253F59">
        <w:trPr>
          <w:trHeight w:hRule="exact" w:val="536"/>
        </w:trPr>
        <w:tc>
          <w:tcPr>
            <w:tcW w:w="1969" w:type="dxa"/>
            <w:tcBorders>
              <w:top w:val="single" w:sz="4" w:space="0" w:color="000000"/>
              <w:left w:val="single" w:sz="4" w:space="0" w:color="000000"/>
              <w:bottom w:val="single" w:sz="4" w:space="0" w:color="000000"/>
              <w:right w:val="single" w:sz="4" w:space="0" w:color="000000"/>
            </w:tcBorders>
          </w:tcPr>
          <w:p w14:paraId="10AD9CD4" w14:textId="77777777" w:rsidR="00BF446E" w:rsidRPr="00B8632D" w:rsidRDefault="00BF446E" w:rsidP="00D768F1">
            <w:pPr>
              <w:widowControl w:val="0"/>
              <w:autoSpaceDE w:val="0"/>
              <w:autoSpaceDN w:val="0"/>
              <w:adjustRightInd w:val="0"/>
              <w:ind w:right="-20"/>
              <w:rPr>
                <w:rFonts w:ascii="Arial" w:hAnsi="Arial" w:cs="Arial"/>
                <w:sz w:val="18"/>
                <w:szCs w:val="18"/>
              </w:rPr>
            </w:pPr>
            <w:r w:rsidRPr="00B8632D">
              <w:rPr>
                <w:rFonts w:ascii="Arial" w:hAnsi="Arial" w:cs="Arial"/>
                <w:sz w:val="18"/>
                <w:szCs w:val="18"/>
              </w:rPr>
              <w:t>Mobile Plant</w:t>
            </w:r>
          </w:p>
        </w:tc>
        <w:tc>
          <w:tcPr>
            <w:tcW w:w="2409" w:type="dxa"/>
            <w:tcBorders>
              <w:top w:val="single" w:sz="4" w:space="0" w:color="000000"/>
              <w:left w:val="single" w:sz="4" w:space="0" w:color="000000"/>
              <w:bottom w:val="single" w:sz="4" w:space="0" w:color="000000"/>
              <w:right w:val="single" w:sz="4" w:space="0" w:color="000000"/>
            </w:tcBorders>
          </w:tcPr>
          <w:p w14:paraId="6F663C9E" w14:textId="77777777" w:rsidR="00BF446E" w:rsidRPr="00B8632D" w:rsidRDefault="00BF446E" w:rsidP="00D768F1">
            <w:pPr>
              <w:widowControl w:val="0"/>
              <w:autoSpaceDE w:val="0"/>
              <w:autoSpaceDN w:val="0"/>
              <w:adjustRightInd w:val="0"/>
              <w:ind w:right="147"/>
              <w:rPr>
                <w:rFonts w:ascii="Arial" w:hAnsi="Arial" w:cs="Arial"/>
                <w:sz w:val="18"/>
                <w:szCs w:val="18"/>
              </w:rPr>
            </w:pPr>
            <w:r w:rsidRPr="00B8632D">
              <w:rPr>
                <w:rFonts w:ascii="Arial" w:hAnsi="Arial" w:cs="Arial"/>
                <w:sz w:val="18"/>
                <w:szCs w:val="18"/>
              </w:rPr>
              <w:t>Fitted with non-tonal reversing alarms</w:t>
            </w:r>
          </w:p>
        </w:tc>
        <w:tc>
          <w:tcPr>
            <w:tcW w:w="1701" w:type="dxa"/>
            <w:tcBorders>
              <w:top w:val="single" w:sz="4" w:space="0" w:color="000000"/>
              <w:left w:val="single" w:sz="4" w:space="0" w:color="000000"/>
              <w:bottom w:val="single" w:sz="4" w:space="0" w:color="000000"/>
              <w:right w:val="single" w:sz="4" w:space="0" w:color="000000"/>
            </w:tcBorders>
          </w:tcPr>
          <w:p w14:paraId="40305DCD" w14:textId="77777777" w:rsidR="00BF446E" w:rsidRPr="00B8632D" w:rsidRDefault="00BF446E" w:rsidP="00D768F1">
            <w:pPr>
              <w:widowControl w:val="0"/>
              <w:autoSpaceDE w:val="0"/>
              <w:autoSpaceDN w:val="0"/>
              <w:adjustRightInd w:val="0"/>
              <w:ind w:left="143"/>
              <w:jc w:val="center"/>
              <w:rPr>
                <w:rFonts w:ascii="Arial" w:hAnsi="Arial" w:cs="Arial"/>
                <w:sz w:val="18"/>
                <w:szCs w:val="18"/>
              </w:rPr>
            </w:pPr>
            <w:r w:rsidRPr="00B8632D">
              <w:rPr>
                <w:rFonts w:ascii="Arial" w:hAnsi="Arial" w:cs="Arial"/>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1A8B6A9A" w14:textId="77777777" w:rsidR="00BF446E" w:rsidRPr="00B8632D" w:rsidRDefault="00BF446E" w:rsidP="00D768F1">
            <w:pPr>
              <w:widowControl w:val="0"/>
              <w:tabs>
                <w:tab w:val="left" w:pos="1427"/>
              </w:tabs>
              <w:autoSpaceDE w:val="0"/>
              <w:autoSpaceDN w:val="0"/>
              <w:adjustRightInd w:val="0"/>
              <w:ind w:left="8" w:right="2"/>
              <w:jc w:val="center"/>
              <w:rPr>
                <w:rFonts w:ascii="Arial" w:hAnsi="Arial" w:cs="Arial"/>
                <w:sz w:val="18"/>
                <w:szCs w:val="18"/>
              </w:rPr>
            </w:pPr>
            <w:r w:rsidRPr="00B8632D">
              <w:rPr>
                <w:rFonts w:ascii="Arial" w:hAnsi="Arial" w:cs="Arial"/>
                <w:sz w:val="18"/>
                <w:szCs w:val="18"/>
              </w:rPr>
              <w:t>Variable</w:t>
            </w:r>
          </w:p>
        </w:tc>
        <w:tc>
          <w:tcPr>
            <w:tcW w:w="1985" w:type="dxa"/>
            <w:tcBorders>
              <w:top w:val="single" w:sz="4" w:space="0" w:color="000000"/>
              <w:left w:val="single" w:sz="4" w:space="0" w:color="000000"/>
              <w:bottom w:val="single" w:sz="4" w:space="0" w:color="000000"/>
              <w:right w:val="single" w:sz="4" w:space="0" w:color="000000"/>
            </w:tcBorders>
          </w:tcPr>
          <w:p w14:paraId="71854359" w14:textId="77777777" w:rsidR="00BF446E" w:rsidRPr="00B8632D" w:rsidRDefault="00BF446E" w:rsidP="00D768F1">
            <w:pPr>
              <w:widowControl w:val="0"/>
              <w:autoSpaceDE w:val="0"/>
              <w:autoSpaceDN w:val="0"/>
              <w:adjustRightInd w:val="0"/>
              <w:ind w:left="203" w:right="-20"/>
              <w:rPr>
                <w:rFonts w:ascii="Arial" w:hAnsi="Arial" w:cs="Arial"/>
                <w:spacing w:val="-1"/>
                <w:sz w:val="18"/>
                <w:szCs w:val="18"/>
              </w:rPr>
            </w:pPr>
            <w:r w:rsidRPr="00B8632D">
              <w:rPr>
                <w:rFonts w:ascii="Arial" w:hAnsi="Arial" w:cs="Arial"/>
                <w:spacing w:val="-1"/>
                <w:sz w:val="18"/>
                <w:szCs w:val="18"/>
              </w:rPr>
              <w:t>Daytime/Night-time</w:t>
            </w:r>
          </w:p>
        </w:tc>
      </w:tr>
      <w:tr w:rsidR="00BF446E" w:rsidRPr="006D28B0" w14:paraId="290D1BE1" w14:textId="77777777" w:rsidTr="00253F59">
        <w:trPr>
          <w:trHeight w:hRule="exact" w:val="684"/>
        </w:trPr>
        <w:tc>
          <w:tcPr>
            <w:tcW w:w="1969" w:type="dxa"/>
            <w:tcBorders>
              <w:top w:val="single" w:sz="4" w:space="0" w:color="000000"/>
              <w:left w:val="single" w:sz="4" w:space="0" w:color="000000"/>
              <w:bottom w:val="single" w:sz="4" w:space="0" w:color="000000"/>
              <w:right w:val="single" w:sz="4" w:space="0" w:color="000000"/>
            </w:tcBorders>
          </w:tcPr>
          <w:p w14:paraId="5DFC6D9A" w14:textId="77777777" w:rsidR="00BF446E" w:rsidRPr="00B8632D" w:rsidRDefault="00BF446E" w:rsidP="00D768F1">
            <w:pPr>
              <w:widowControl w:val="0"/>
              <w:autoSpaceDE w:val="0"/>
              <w:autoSpaceDN w:val="0"/>
              <w:adjustRightInd w:val="0"/>
              <w:ind w:right="-20"/>
              <w:rPr>
                <w:rFonts w:ascii="Arial" w:hAnsi="Arial" w:cs="Arial"/>
                <w:sz w:val="18"/>
                <w:szCs w:val="18"/>
              </w:rPr>
            </w:pPr>
            <w:r w:rsidRPr="00B8632D">
              <w:rPr>
                <w:rFonts w:ascii="Arial" w:hAnsi="Arial" w:cs="Arial"/>
                <w:sz w:val="18"/>
                <w:szCs w:val="18"/>
              </w:rPr>
              <w:t>Noise Character</w:t>
            </w:r>
          </w:p>
          <w:p w14:paraId="38058A28" w14:textId="77777777" w:rsidR="00BF446E" w:rsidRPr="00B8632D" w:rsidRDefault="00BF446E" w:rsidP="00D768F1">
            <w:pPr>
              <w:widowControl w:val="0"/>
              <w:autoSpaceDE w:val="0"/>
              <w:autoSpaceDN w:val="0"/>
              <w:adjustRightInd w:val="0"/>
              <w:ind w:right="-20"/>
              <w:rPr>
                <w:rFonts w:ascii="Arial" w:hAnsi="Arial" w:cs="Arial"/>
                <w:sz w:val="18"/>
                <w:szCs w:val="18"/>
              </w:rPr>
            </w:pPr>
            <w:r w:rsidRPr="00B8632D">
              <w:rPr>
                <w:rFonts w:ascii="Arial" w:hAnsi="Arial" w:cs="Arial"/>
                <w:sz w:val="18"/>
                <w:szCs w:val="18"/>
              </w:rPr>
              <w:t>(i.e. tonal, impulsivity and intermittency)</w:t>
            </w:r>
          </w:p>
        </w:tc>
        <w:tc>
          <w:tcPr>
            <w:tcW w:w="2409" w:type="dxa"/>
            <w:tcBorders>
              <w:top w:val="single" w:sz="4" w:space="0" w:color="000000"/>
              <w:left w:val="single" w:sz="4" w:space="0" w:color="000000"/>
              <w:bottom w:val="single" w:sz="4" w:space="0" w:color="000000"/>
              <w:right w:val="single" w:sz="4" w:space="0" w:color="000000"/>
            </w:tcBorders>
          </w:tcPr>
          <w:p w14:paraId="4791F8DF" w14:textId="77777777" w:rsidR="00BF446E" w:rsidRPr="00B8632D" w:rsidRDefault="00BF446E" w:rsidP="00D768F1">
            <w:pPr>
              <w:widowControl w:val="0"/>
              <w:autoSpaceDE w:val="0"/>
              <w:autoSpaceDN w:val="0"/>
              <w:adjustRightInd w:val="0"/>
              <w:ind w:right="148"/>
              <w:rPr>
                <w:rFonts w:ascii="Arial" w:hAnsi="Arial" w:cs="Arial"/>
                <w:sz w:val="18"/>
                <w:szCs w:val="18"/>
              </w:rPr>
            </w:pPr>
            <w:r w:rsidRPr="00B8632D">
              <w:rPr>
                <w:rFonts w:ascii="Arial" w:hAnsi="Arial" w:cs="Arial"/>
                <w:sz w:val="18"/>
                <w:szCs w:val="18"/>
              </w:rPr>
              <w:t>Design of plant to ensure no perceptible noise character at NSR</w:t>
            </w:r>
          </w:p>
        </w:tc>
        <w:tc>
          <w:tcPr>
            <w:tcW w:w="1701" w:type="dxa"/>
            <w:tcBorders>
              <w:top w:val="single" w:sz="4" w:space="0" w:color="000000"/>
              <w:left w:val="single" w:sz="4" w:space="0" w:color="000000"/>
              <w:bottom w:val="single" w:sz="4" w:space="0" w:color="000000"/>
              <w:right w:val="single" w:sz="4" w:space="0" w:color="000000"/>
            </w:tcBorders>
          </w:tcPr>
          <w:p w14:paraId="460562C5" w14:textId="77777777" w:rsidR="00BF446E" w:rsidRPr="00B8632D" w:rsidRDefault="00BF446E" w:rsidP="00D768F1">
            <w:pPr>
              <w:widowControl w:val="0"/>
              <w:autoSpaceDE w:val="0"/>
              <w:autoSpaceDN w:val="0"/>
              <w:adjustRightInd w:val="0"/>
              <w:ind w:left="143"/>
              <w:jc w:val="center"/>
              <w:rPr>
                <w:rFonts w:ascii="Arial" w:hAnsi="Arial" w:cs="Arial"/>
                <w:sz w:val="18"/>
                <w:szCs w:val="18"/>
              </w:rPr>
            </w:pPr>
            <w:r w:rsidRPr="00B8632D">
              <w:rPr>
                <w:rFonts w:ascii="Arial" w:hAnsi="Arial" w:cs="Arial"/>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57AAFEA6" w14:textId="77777777" w:rsidR="00BF446E" w:rsidRPr="00B8632D" w:rsidRDefault="00BF446E" w:rsidP="00D768F1">
            <w:pPr>
              <w:widowControl w:val="0"/>
              <w:tabs>
                <w:tab w:val="left" w:pos="1427"/>
              </w:tabs>
              <w:autoSpaceDE w:val="0"/>
              <w:autoSpaceDN w:val="0"/>
              <w:adjustRightInd w:val="0"/>
              <w:ind w:left="8" w:right="2"/>
              <w:jc w:val="center"/>
              <w:rPr>
                <w:rFonts w:ascii="Arial" w:hAnsi="Arial" w:cs="Arial"/>
                <w:sz w:val="18"/>
                <w:szCs w:val="18"/>
              </w:rPr>
            </w:pPr>
            <w:r w:rsidRPr="00B8632D">
              <w:rPr>
                <w:rFonts w:ascii="Arial" w:hAnsi="Arial" w:cs="Arial"/>
                <w:sz w:val="18"/>
                <w:szCs w:val="18"/>
              </w:rPr>
              <w:t>100</w:t>
            </w:r>
          </w:p>
        </w:tc>
        <w:tc>
          <w:tcPr>
            <w:tcW w:w="1985" w:type="dxa"/>
            <w:tcBorders>
              <w:top w:val="single" w:sz="4" w:space="0" w:color="000000"/>
              <w:left w:val="single" w:sz="4" w:space="0" w:color="000000"/>
              <w:bottom w:val="single" w:sz="4" w:space="0" w:color="000000"/>
              <w:right w:val="single" w:sz="4" w:space="0" w:color="000000"/>
            </w:tcBorders>
          </w:tcPr>
          <w:p w14:paraId="55F81366" w14:textId="77777777" w:rsidR="00BF446E" w:rsidRPr="00B8632D" w:rsidRDefault="00BF446E" w:rsidP="00D768F1">
            <w:pPr>
              <w:widowControl w:val="0"/>
              <w:autoSpaceDE w:val="0"/>
              <w:autoSpaceDN w:val="0"/>
              <w:adjustRightInd w:val="0"/>
              <w:ind w:left="203" w:right="-20"/>
              <w:rPr>
                <w:rFonts w:ascii="Arial" w:hAnsi="Arial" w:cs="Arial"/>
                <w:spacing w:val="-1"/>
                <w:sz w:val="18"/>
                <w:szCs w:val="18"/>
              </w:rPr>
            </w:pPr>
            <w:r w:rsidRPr="00B8632D">
              <w:rPr>
                <w:rFonts w:ascii="Arial" w:hAnsi="Arial" w:cs="Arial"/>
                <w:spacing w:val="-1"/>
                <w:sz w:val="18"/>
                <w:szCs w:val="18"/>
              </w:rPr>
              <w:t>Daytime/Night-time</w:t>
            </w:r>
          </w:p>
        </w:tc>
      </w:tr>
      <w:tr w:rsidR="00BF446E" w:rsidRPr="006D28B0" w14:paraId="3B22EEC6" w14:textId="77777777" w:rsidTr="00D768F1">
        <w:trPr>
          <w:trHeight w:hRule="exact" w:val="422"/>
        </w:trPr>
        <w:tc>
          <w:tcPr>
            <w:tcW w:w="1969" w:type="dxa"/>
            <w:tcBorders>
              <w:top w:val="single" w:sz="4" w:space="0" w:color="000000"/>
              <w:left w:val="single" w:sz="4" w:space="0" w:color="000000"/>
              <w:bottom w:val="single" w:sz="4" w:space="0" w:color="000000"/>
              <w:right w:val="single" w:sz="4" w:space="0" w:color="000000"/>
            </w:tcBorders>
          </w:tcPr>
          <w:p w14:paraId="76F348D2" w14:textId="77777777" w:rsidR="00BF446E" w:rsidRPr="00B8632D" w:rsidRDefault="00BF446E" w:rsidP="00D768F1">
            <w:pPr>
              <w:widowControl w:val="0"/>
              <w:autoSpaceDE w:val="0"/>
              <w:autoSpaceDN w:val="0"/>
              <w:adjustRightInd w:val="0"/>
              <w:ind w:right="-20"/>
              <w:rPr>
                <w:rFonts w:ascii="Arial" w:hAnsi="Arial" w:cs="Arial"/>
                <w:sz w:val="18"/>
                <w:szCs w:val="18"/>
              </w:rPr>
            </w:pPr>
            <w:r>
              <w:rPr>
                <w:rFonts w:ascii="Arial" w:hAnsi="Arial" w:cs="Arial"/>
                <w:sz w:val="18"/>
                <w:szCs w:val="18"/>
              </w:rPr>
              <w:t xml:space="preserve">Tractor/Trailer </w:t>
            </w:r>
          </w:p>
        </w:tc>
        <w:tc>
          <w:tcPr>
            <w:tcW w:w="2409" w:type="dxa"/>
            <w:tcBorders>
              <w:top w:val="single" w:sz="4" w:space="0" w:color="000000"/>
              <w:left w:val="single" w:sz="4" w:space="0" w:color="000000"/>
              <w:bottom w:val="single" w:sz="4" w:space="0" w:color="000000"/>
              <w:right w:val="single" w:sz="4" w:space="0" w:color="000000"/>
            </w:tcBorders>
          </w:tcPr>
          <w:p w14:paraId="6E3DA86E" w14:textId="77777777" w:rsidR="00BF446E" w:rsidRPr="00B8632D" w:rsidRDefault="00BF446E" w:rsidP="00D768F1">
            <w:pPr>
              <w:widowControl w:val="0"/>
              <w:autoSpaceDE w:val="0"/>
              <w:autoSpaceDN w:val="0"/>
              <w:adjustRightInd w:val="0"/>
              <w:ind w:right="148"/>
              <w:rPr>
                <w:rFonts w:ascii="Arial" w:hAnsi="Arial" w:cs="Arial"/>
                <w:sz w:val="18"/>
                <w:szCs w:val="18"/>
              </w:rPr>
            </w:pPr>
            <w:r>
              <w:rPr>
                <w:rFonts w:ascii="Arial" w:hAnsi="Arial" w:cs="Arial"/>
                <w:sz w:val="18"/>
                <w:szCs w:val="18"/>
              </w:rPr>
              <w:t>-</w:t>
            </w:r>
          </w:p>
        </w:tc>
        <w:tc>
          <w:tcPr>
            <w:tcW w:w="1701" w:type="dxa"/>
            <w:tcBorders>
              <w:top w:val="single" w:sz="4" w:space="0" w:color="000000"/>
              <w:left w:val="single" w:sz="4" w:space="0" w:color="000000"/>
              <w:bottom w:val="single" w:sz="4" w:space="0" w:color="000000"/>
              <w:right w:val="single" w:sz="4" w:space="0" w:color="000000"/>
            </w:tcBorders>
          </w:tcPr>
          <w:p w14:paraId="4E7385D0" w14:textId="77777777" w:rsidR="00BF446E" w:rsidRPr="00B8632D" w:rsidRDefault="00BF446E" w:rsidP="00D768F1">
            <w:pPr>
              <w:widowControl w:val="0"/>
              <w:autoSpaceDE w:val="0"/>
              <w:autoSpaceDN w:val="0"/>
              <w:adjustRightInd w:val="0"/>
              <w:ind w:left="143"/>
              <w:jc w:val="center"/>
              <w:rPr>
                <w:rFonts w:ascii="Arial" w:hAnsi="Arial" w:cs="Arial"/>
                <w:sz w:val="18"/>
                <w:szCs w:val="18"/>
              </w:rPr>
            </w:pPr>
            <w:r>
              <w:rPr>
                <w:rFonts w:ascii="Arial" w:hAnsi="Arial" w:cs="Arial"/>
                <w:sz w:val="18"/>
                <w:szCs w:val="18"/>
              </w:rPr>
              <w:t>106 (SWL)</w:t>
            </w:r>
          </w:p>
        </w:tc>
        <w:tc>
          <w:tcPr>
            <w:tcW w:w="1417" w:type="dxa"/>
            <w:tcBorders>
              <w:top w:val="single" w:sz="4" w:space="0" w:color="000000"/>
              <w:left w:val="single" w:sz="4" w:space="0" w:color="000000"/>
              <w:bottom w:val="single" w:sz="4" w:space="0" w:color="000000"/>
              <w:right w:val="single" w:sz="4" w:space="0" w:color="000000"/>
            </w:tcBorders>
          </w:tcPr>
          <w:p w14:paraId="40E14E29" w14:textId="77777777" w:rsidR="00BF446E" w:rsidRPr="00B8632D" w:rsidRDefault="00BF446E" w:rsidP="00D768F1">
            <w:pPr>
              <w:widowControl w:val="0"/>
              <w:tabs>
                <w:tab w:val="left" w:pos="1427"/>
              </w:tabs>
              <w:autoSpaceDE w:val="0"/>
              <w:autoSpaceDN w:val="0"/>
              <w:adjustRightInd w:val="0"/>
              <w:ind w:left="8" w:right="2"/>
              <w:jc w:val="center"/>
              <w:rPr>
                <w:rFonts w:ascii="Arial" w:hAnsi="Arial" w:cs="Arial"/>
                <w:sz w:val="18"/>
                <w:szCs w:val="18"/>
              </w:rPr>
            </w:pPr>
            <w:r>
              <w:rPr>
                <w:rFonts w:ascii="Arial" w:hAnsi="Arial" w:cs="Arial"/>
                <w:sz w:val="18"/>
                <w:szCs w:val="18"/>
              </w:rPr>
              <w:t>6 per hour</w:t>
            </w:r>
          </w:p>
        </w:tc>
        <w:tc>
          <w:tcPr>
            <w:tcW w:w="1985" w:type="dxa"/>
            <w:tcBorders>
              <w:top w:val="single" w:sz="4" w:space="0" w:color="000000"/>
              <w:left w:val="single" w:sz="4" w:space="0" w:color="000000"/>
              <w:bottom w:val="single" w:sz="4" w:space="0" w:color="000000"/>
              <w:right w:val="single" w:sz="4" w:space="0" w:color="000000"/>
            </w:tcBorders>
          </w:tcPr>
          <w:p w14:paraId="1E804D51" w14:textId="77777777" w:rsidR="00BF446E" w:rsidRPr="00B8632D" w:rsidRDefault="00BF446E" w:rsidP="00D768F1">
            <w:pPr>
              <w:widowControl w:val="0"/>
              <w:autoSpaceDE w:val="0"/>
              <w:autoSpaceDN w:val="0"/>
              <w:adjustRightInd w:val="0"/>
              <w:ind w:left="203" w:right="-20"/>
              <w:rPr>
                <w:rFonts w:ascii="Arial" w:hAnsi="Arial" w:cs="Arial"/>
                <w:spacing w:val="-1"/>
                <w:sz w:val="18"/>
                <w:szCs w:val="18"/>
              </w:rPr>
            </w:pPr>
            <w:r>
              <w:rPr>
                <w:rFonts w:ascii="Arial" w:hAnsi="Arial" w:cs="Arial"/>
                <w:spacing w:val="-1"/>
                <w:sz w:val="18"/>
                <w:szCs w:val="18"/>
              </w:rPr>
              <w:t>Daytime</w:t>
            </w:r>
          </w:p>
        </w:tc>
      </w:tr>
      <w:tr w:rsidR="00BF446E" w:rsidRPr="006D28B0" w14:paraId="31ADD0AD" w14:textId="77777777" w:rsidTr="00D768F1">
        <w:trPr>
          <w:trHeight w:hRule="exact" w:val="532"/>
        </w:trPr>
        <w:tc>
          <w:tcPr>
            <w:tcW w:w="1969" w:type="dxa"/>
            <w:tcBorders>
              <w:top w:val="single" w:sz="4" w:space="0" w:color="000000"/>
              <w:left w:val="single" w:sz="4" w:space="0" w:color="000000"/>
              <w:bottom w:val="single" w:sz="4" w:space="0" w:color="000000"/>
              <w:right w:val="single" w:sz="4" w:space="0" w:color="000000"/>
            </w:tcBorders>
          </w:tcPr>
          <w:p w14:paraId="462EED4F" w14:textId="77777777" w:rsidR="00BF446E" w:rsidRPr="00B8632D" w:rsidRDefault="00BF446E" w:rsidP="00D768F1">
            <w:pPr>
              <w:widowControl w:val="0"/>
              <w:autoSpaceDE w:val="0"/>
              <w:autoSpaceDN w:val="0"/>
              <w:adjustRightInd w:val="0"/>
              <w:ind w:right="-20"/>
              <w:rPr>
                <w:rFonts w:ascii="Arial" w:hAnsi="Arial" w:cs="Arial"/>
                <w:sz w:val="18"/>
                <w:szCs w:val="18"/>
              </w:rPr>
            </w:pPr>
            <w:r>
              <w:rPr>
                <w:rFonts w:ascii="Arial" w:hAnsi="Arial" w:cs="Arial"/>
                <w:sz w:val="18"/>
                <w:szCs w:val="18"/>
              </w:rPr>
              <w:t>Telehandler</w:t>
            </w:r>
          </w:p>
        </w:tc>
        <w:tc>
          <w:tcPr>
            <w:tcW w:w="2409" w:type="dxa"/>
            <w:tcBorders>
              <w:top w:val="single" w:sz="4" w:space="0" w:color="000000"/>
              <w:left w:val="single" w:sz="4" w:space="0" w:color="000000"/>
              <w:bottom w:val="single" w:sz="4" w:space="0" w:color="000000"/>
              <w:right w:val="single" w:sz="4" w:space="0" w:color="000000"/>
            </w:tcBorders>
          </w:tcPr>
          <w:p w14:paraId="1152BF34" w14:textId="77777777" w:rsidR="00BF446E" w:rsidRPr="00B8632D" w:rsidRDefault="00BF446E" w:rsidP="00D768F1">
            <w:pPr>
              <w:widowControl w:val="0"/>
              <w:autoSpaceDE w:val="0"/>
              <w:autoSpaceDN w:val="0"/>
              <w:adjustRightInd w:val="0"/>
              <w:ind w:right="148"/>
              <w:rPr>
                <w:rFonts w:ascii="Arial" w:hAnsi="Arial" w:cs="Arial"/>
                <w:sz w:val="18"/>
                <w:szCs w:val="18"/>
              </w:rPr>
            </w:pPr>
            <w:r>
              <w:rPr>
                <w:rFonts w:ascii="Arial" w:hAnsi="Arial" w:cs="Arial"/>
                <w:sz w:val="18"/>
                <w:szCs w:val="18"/>
              </w:rPr>
              <w:t>-</w:t>
            </w:r>
          </w:p>
        </w:tc>
        <w:tc>
          <w:tcPr>
            <w:tcW w:w="1701" w:type="dxa"/>
            <w:tcBorders>
              <w:top w:val="single" w:sz="4" w:space="0" w:color="000000"/>
              <w:left w:val="single" w:sz="4" w:space="0" w:color="000000"/>
              <w:bottom w:val="single" w:sz="4" w:space="0" w:color="000000"/>
              <w:right w:val="single" w:sz="4" w:space="0" w:color="000000"/>
            </w:tcBorders>
          </w:tcPr>
          <w:p w14:paraId="2E7DD6A7" w14:textId="77777777" w:rsidR="00BF446E" w:rsidRPr="00B8632D" w:rsidRDefault="00BF446E" w:rsidP="00D768F1">
            <w:pPr>
              <w:widowControl w:val="0"/>
              <w:autoSpaceDE w:val="0"/>
              <w:autoSpaceDN w:val="0"/>
              <w:adjustRightInd w:val="0"/>
              <w:ind w:left="143"/>
              <w:jc w:val="center"/>
              <w:rPr>
                <w:rFonts w:ascii="Arial" w:hAnsi="Arial" w:cs="Arial"/>
                <w:sz w:val="18"/>
                <w:szCs w:val="18"/>
              </w:rPr>
            </w:pPr>
            <w:r>
              <w:rPr>
                <w:rFonts w:ascii="Arial" w:hAnsi="Arial" w:cs="Arial"/>
                <w:sz w:val="18"/>
                <w:szCs w:val="18"/>
              </w:rPr>
              <w:t>103 (SWL)</w:t>
            </w:r>
          </w:p>
        </w:tc>
        <w:tc>
          <w:tcPr>
            <w:tcW w:w="1417" w:type="dxa"/>
            <w:tcBorders>
              <w:top w:val="single" w:sz="4" w:space="0" w:color="000000"/>
              <w:left w:val="single" w:sz="4" w:space="0" w:color="000000"/>
              <w:bottom w:val="single" w:sz="4" w:space="0" w:color="000000"/>
              <w:right w:val="single" w:sz="4" w:space="0" w:color="000000"/>
            </w:tcBorders>
          </w:tcPr>
          <w:p w14:paraId="2CA09751" w14:textId="77777777" w:rsidR="00BF446E" w:rsidRDefault="00BF446E" w:rsidP="00D768F1">
            <w:pPr>
              <w:widowControl w:val="0"/>
              <w:tabs>
                <w:tab w:val="left" w:pos="1427"/>
              </w:tabs>
              <w:autoSpaceDE w:val="0"/>
              <w:autoSpaceDN w:val="0"/>
              <w:adjustRightInd w:val="0"/>
              <w:ind w:left="8" w:right="2"/>
              <w:jc w:val="center"/>
              <w:rPr>
                <w:rFonts w:ascii="Arial" w:hAnsi="Arial" w:cs="Arial"/>
                <w:sz w:val="18"/>
                <w:szCs w:val="18"/>
              </w:rPr>
            </w:pPr>
            <w:r>
              <w:rPr>
                <w:rFonts w:ascii="Arial" w:hAnsi="Arial" w:cs="Arial"/>
                <w:sz w:val="18"/>
                <w:szCs w:val="18"/>
              </w:rPr>
              <w:t>Variable</w:t>
            </w:r>
          </w:p>
          <w:p w14:paraId="27D9BF51" w14:textId="77777777" w:rsidR="00BF446E" w:rsidRPr="00B8632D" w:rsidRDefault="00BF446E" w:rsidP="00D768F1">
            <w:pPr>
              <w:widowControl w:val="0"/>
              <w:tabs>
                <w:tab w:val="left" w:pos="1427"/>
              </w:tabs>
              <w:autoSpaceDE w:val="0"/>
              <w:autoSpaceDN w:val="0"/>
              <w:adjustRightInd w:val="0"/>
              <w:ind w:left="8" w:right="2"/>
              <w:jc w:val="center"/>
              <w:rPr>
                <w:rFonts w:ascii="Arial" w:hAnsi="Arial" w:cs="Arial"/>
                <w:sz w:val="18"/>
                <w:szCs w:val="18"/>
              </w:rPr>
            </w:pPr>
            <w:r>
              <w:rPr>
                <w:rFonts w:ascii="Arial" w:hAnsi="Arial" w:cs="Arial"/>
                <w:sz w:val="18"/>
                <w:szCs w:val="18"/>
              </w:rPr>
              <w:t>(10 per hour)</w:t>
            </w:r>
          </w:p>
        </w:tc>
        <w:tc>
          <w:tcPr>
            <w:tcW w:w="1985" w:type="dxa"/>
            <w:tcBorders>
              <w:top w:val="single" w:sz="4" w:space="0" w:color="000000"/>
              <w:left w:val="single" w:sz="4" w:space="0" w:color="000000"/>
              <w:bottom w:val="single" w:sz="4" w:space="0" w:color="000000"/>
              <w:right w:val="single" w:sz="4" w:space="0" w:color="000000"/>
            </w:tcBorders>
          </w:tcPr>
          <w:p w14:paraId="678D4570" w14:textId="77777777" w:rsidR="00BF446E" w:rsidRPr="00B8632D" w:rsidRDefault="00BF446E" w:rsidP="00D768F1">
            <w:pPr>
              <w:widowControl w:val="0"/>
              <w:autoSpaceDE w:val="0"/>
              <w:autoSpaceDN w:val="0"/>
              <w:adjustRightInd w:val="0"/>
              <w:ind w:left="203" w:right="-20"/>
              <w:rPr>
                <w:rFonts w:ascii="Arial" w:hAnsi="Arial" w:cs="Arial"/>
                <w:spacing w:val="-1"/>
                <w:sz w:val="18"/>
                <w:szCs w:val="18"/>
              </w:rPr>
            </w:pPr>
            <w:r>
              <w:rPr>
                <w:rFonts w:ascii="Arial" w:hAnsi="Arial" w:cs="Arial"/>
                <w:spacing w:val="-1"/>
                <w:sz w:val="18"/>
                <w:szCs w:val="18"/>
              </w:rPr>
              <w:t>Daytime/Night-time</w:t>
            </w:r>
          </w:p>
        </w:tc>
      </w:tr>
    </w:tbl>
    <w:p w14:paraId="63CD2772" w14:textId="77777777" w:rsidR="00D908EB" w:rsidRDefault="00D908EB" w:rsidP="00D908EB">
      <w:pPr>
        <w:widowControl w:val="0"/>
        <w:autoSpaceDE w:val="0"/>
        <w:autoSpaceDN w:val="0"/>
        <w:adjustRightInd w:val="0"/>
        <w:sectPr w:rsidR="00D908EB" w:rsidSect="00A83BA6">
          <w:pgSz w:w="11920" w:h="16840"/>
          <w:pgMar w:top="1660" w:right="300" w:bottom="860" w:left="1260" w:header="568" w:footer="680" w:gutter="0"/>
          <w:pgNumType w:start="6"/>
          <w:cols w:space="720" w:equalWidth="0">
            <w:col w:w="10360"/>
          </w:cols>
          <w:noEndnote/>
        </w:sectPr>
      </w:pPr>
    </w:p>
    <w:p w14:paraId="506F33A7" w14:textId="77777777" w:rsidR="00D908EB" w:rsidRDefault="00D908EB" w:rsidP="00D908EB">
      <w:pPr>
        <w:widowControl w:val="0"/>
        <w:autoSpaceDE w:val="0"/>
        <w:autoSpaceDN w:val="0"/>
        <w:adjustRightInd w:val="0"/>
        <w:spacing w:line="200" w:lineRule="exact"/>
        <w:rPr>
          <w:sz w:val="20"/>
          <w:szCs w:val="20"/>
        </w:rPr>
      </w:pPr>
    </w:p>
    <w:p w14:paraId="551D7571" w14:textId="13A85552" w:rsidR="00D908EB" w:rsidRDefault="00D908EB" w:rsidP="00D908EB">
      <w:pPr>
        <w:widowControl w:val="0"/>
        <w:tabs>
          <w:tab w:val="left" w:pos="9356"/>
        </w:tabs>
        <w:autoSpaceDE w:val="0"/>
        <w:autoSpaceDN w:val="0"/>
        <w:adjustRightInd w:val="0"/>
        <w:spacing w:line="360" w:lineRule="auto"/>
        <w:ind w:left="142" w:right="5995"/>
        <w:jc w:val="both"/>
        <w:rPr>
          <w:rFonts w:ascii="Arial" w:hAnsi="Arial" w:cs="Arial"/>
          <w:b/>
          <w:bCs/>
        </w:rPr>
      </w:pPr>
      <w:r>
        <w:rPr>
          <w:rFonts w:ascii="Arial" w:hAnsi="Arial" w:cs="Arial"/>
          <w:b/>
          <w:bCs/>
        </w:rPr>
        <w:t xml:space="preserve">APPENDIX </w:t>
      </w:r>
      <w:r w:rsidR="004A4461">
        <w:rPr>
          <w:rFonts w:ascii="Arial" w:hAnsi="Arial" w:cs="Arial"/>
          <w:b/>
          <w:bCs/>
        </w:rPr>
        <w:t>5</w:t>
      </w:r>
    </w:p>
    <w:p w14:paraId="662F5FD7" w14:textId="77777777" w:rsidR="00D908EB" w:rsidRDefault="00D908EB" w:rsidP="00D908EB">
      <w:pPr>
        <w:widowControl w:val="0"/>
        <w:tabs>
          <w:tab w:val="left" w:pos="9356"/>
        </w:tabs>
        <w:autoSpaceDE w:val="0"/>
        <w:autoSpaceDN w:val="0"/>
        <w:adjustRightInd w:val="0"/>
        <w:spacing w:line="360" w:lineRule="auto"/>
        <w:ind w:left="142" w:right="3163"/>
        <w:jc w:val="both"/>
        <w:rPr>
          <w:rFonts w:ascii="Arial" w:hAnsi="Arial" w:cs="Arial"/>
          <w:b/>
          <w:bCs/>
        </w:rPr>
      </w:pPr>
    </w:p>
    <w:p w14:paraId="427CBB9C" w14:textId="77777777" w:rsidR="00D908EB" w:rsidRDefault="00D908EB" w:rsidP="00D908EB">
      <w:pPr>
        <w:widowControl w:val="0"/>
        <w:tabs>
          <w:tab w:val="left" w:pos="9356"/>
        </w:tabs>
        <w:autoSpaceDE w:val="0"/>
        <w:autoSpaceDN w:val="0"/>
        <w:adjustRightInd w:val="0"/>
        <w:spacing w:line="360" w:lineRule="auto"/>
        <w:ind w:left="142" w:right="3163"/>
        <w:jc w:val="both"/>
        <w:rPr>
          <w:rFonts w:ascii="Arial" w:hAnsi="Arial" w:cs="Arial"/>
          <w:b/>
          <w:bCs/>
        </w:rPr>
      </w:pPr>
      <w:r>
        <w:rPr>
          <w:rFonts w:ascii="Arial" w:hAnsi="Arial" w:cs="Arial"/>
          <w:b/>
          <w:bCs/>
        </w:rPr>
        <w:t>NOISE MODEL SETTINGS &amp; MAPPING RESULTS</w:t>
      </w:r>
    </w:p>
    <w:p w14:paraId="463616DB" w14:textId="77777777" w:rsidR="00D908EB" w:rsidRDefault="00D908EB" w:rsidP="00D908EB">
      <w:pPr>
        <w:widowControl w:val="0"/>
        <w:tabs>
          <w:tab w:val="left" w:pos="9356"/>
        </w:tabs>
        <w:autoSpaceDE w:val="0"/>
        <w:autoSpaceDN w:val="0"/>
        <w:adjustRightInd w:val="0"/>
        <w:spacing w:line="360" w:lineRule="auto"/>
        <w:ind w:left="142" w:right="3163"/>
        <w:jc w:val="both"/>
        <w:rPr>
          <w:rFonts w:ascii="Arial" w:hAnsi="Arial" w:cs="Arial"/>
          <w:b/>
          <w:bCs/>
        </w:rPr>
      </w:pPr>
    </w:p>
    <w:p w14:paraId="2AF16B3C" w14:textId="77777777" w:rsidR="00747BC1" w:rsidRPr="00507EBD" w:rsidRDefault="00747BC1" w:rsidP="00747BC1">
      <w:pPr>
        <w:ind w:firstLine="142"/>
        <w:jc w:val="both"/>
        <w:rPr>
          <w:rFonts w:ascii="Arial" w:hAnsi="Arial" w:cs="Arial"/>
          <w:b/>
        </w:rPr>
      </w:pPr>
      <w:r w:rsidRPr="00507EBD">
        <w:rPr>
          <w:rFonts w:ascii="Arial" w:hAnsi="Arial" w:cs="Arial"/>
          <w:b/>
        </w:rPr>
        <w:t>INPUT DATA FOR ISO 9613 CALCS</w:t>
      </w:r>
    </w:p>
    <w:p w14:paraId="0AAB9A51" w14:textId="77777777" w:rsidR="00747BC1" w:rsidRPr="00037F72" w:rsidRDefault="00747BC1" w:rsidP="00747BC1">
      <w:pPr>
        <w:tabs>
          <w:tab w:val="left" w:pos="709"/>
        </w:tabs>
        <w:ind w:left="142" w:right="613" w:hanging="705"/>
        <w:jc w:val="both"/>
        <w:rPr>
          <w:rFonts w:ascii="Arial" w:hAnsi="Arial" w:cs="Arial"/>
        </w:rPr>
      </w:pPr>
      <w:r w:rsidRPr="00037F72">
        <w:rPr>
          <w:rFonts w:ascii="Arial" w:hAnsi="Arial" w:cs="Arial"/>
        </w:rPr>
        <w:tab/>
      </w:r>
    </w:p>
    <w:p w14:paraId="744BCDC5" w14:textId="77777777" w:rsidR="00747BC1" w:rsidRPr="00037F72" w:rsidRDefault="00747BC1" w:rsidP="00747BC1">
      <w:pPr>
        <w:tabs>
          <w:tab w:val="left" w:pos="709"/>
        </w:tabs>
        <w:ind w:left="142" w:right="613" w:hanging="705"/>
        <w:jc w:val="both"/>
        <w:rPr>
          <w:rFonts w:ascii="Arial" w:hAnsi="Arial" w:cs="Arial"/>
          <w:b/>
          <w:i/>
        </w:rPr>
      </w:pPr>
      <w:r w:rsidRPr="00037F72">
        <w:rPr>
          <w:rFonts w:ascii="Arial" w:hAnsi="Arial" w:cs="Arial"/>
          <w:b/>
          <w:i/>
        </w:rPr>
        <w:tab/>
        <w:t>Noise Prediction Model</w:t>
      </w:r>
    </w:p>
    <w:p w14:paraId="1B21EF30" w14:textId="77777777" w:rsidR="00747BC1" w:rsidRPr="00037F72" w:rsidRDefault="00747BC1" w:rsidP="00747BC1">
      <w:pPr>
        <w:tabs>
          <w:tab w:val="left" w:pos="709"/>
        </w:tabs>
        <w:ind w:left="142" w:right="613" w:hanging="705"/>
        <w:jc w:val="both"/>
        <w:rPr>
          <w:rFonts w:ascii="Arial" w:hAnsi="Arial" w:cs="Arial"/>
        </w:rPr>
      </w:pPr>
    </w:p>
    <w:p w14:paraId="7FE1B836" w14:textId="77777777" w:rsidR="00747BC1" w:rsidRPr="00747BC1" w:rsidRDefault="00747BC1" w:rsidP="00747BC1">
      <w:pPr>
        <w:tabs>
          <w:tab w:val="left" w:pos="709"/>
        </w:tabs>
        <w:ind w:left="142" w:right="613" w:hanging="705"/>
        <w:jc w:val="both"/>
        <w:rPr>
          <w:rFonts w:ascii="Arial" w:hAnsi="Arial" w:cs="Arial"/>
          <w:sz w:val="22"/>
          <w:szCs w:val="22"/>
        </w:rPr>
      </w:pPr>
      <w:r w:rsidRPr="00037F72">
        <w:rPr>
          <w:rFonts w:ascii="Arial" w:hAnsi="Arial" w:cs="Arial"/>
        </w:rPr>
        <w:tab/>
      </w:r>
      <w:r w:rsidRPr="00747BC1">
        <w:rPr>
          <w:rFonts w:ascii="Arial" w:hAnsi="Arial" w:cs="Arial"/>
          <w:sz w:val="22"/>
          <w:szCs w:val="22"/>
        </w:rPr>
        <w:t>There are a number of empirical or semi-empirical sound propagation models in common use. One of these is ISO9613-2 which is the International Standard used to predict noise propagation.</w:t>
      </w:r>
    </w:p>
    <w:p w14:paraId="1164DD2A" w14:textId="77777777" w:rsidR="00747BC1" w:rsidRPr="00747BC1" w:rsidRDefault="00747BC1" w:rsidP="00747BC1">
      <w:pPr>
        <w:tabs>
          <w:tab w:val="left" w:pos="709"/>
        </w:tabs>
        <w:ind w:left="142" w:right="613"/>
        <w:jc w:val="both"/>
        <w:rPr>
          <w:rFonts w:ascii="Arial" w:hAnsi="Arial" w:cs="Arial"/>
          <w:sz w:val="22"/>
          <w:szCs w:val="22"/>
        </w:rPr>
      </w:pPr>
    </w:p>
    <w:p w14:paraId="65855D50" w14:textId="77777777" w:rsidR="00747BC1" w:rsidRPr="00747BC1" w:rsidRDefault="00747BC1" w:rsidP="00747BC1">
      <w:pPr>
        <w:tabs>
          <w:tab w:val="left" w:pos="709"/>
        </w:tabs>
        <w:ind w:left="142" w:right="613" w:hanging="705"/>
        <w:jc w:val="both"/>
        <w:rPr>
          <w:rFonts w:ascii="Arial" w:hAnsi="Arial" w:cs="Arial"/>
          <w:sz w:val="22"/>
          <w:szCs w:val="22"/>
        </w:rPr>
      </w:pPr>
      <w:r w:rsidRPr="00747BC1">
        <w:rPr>
          <w:rFonts w:ascii="Arial" w:hAnsi="Arial" w:cs="Arial"/>
          <w:sz w:val="22"/>
          <w:szCs w:val="22"/>
        </w:rPr>
        <w:tab/>
        <w:t>The noise levels produced by the IBA plant at each of the nearest sensitive receptors has been calculated using a computer model, which is based on ISO 9613, Acoustics – Attenuation of Sound During Propagation Outdoors [1996]. The propagation model described in Part 2 of the standard provides a method for predicting sound pressure levels.</w:t>
      </w:r>
    </w:p>
    <w:p w14:paraId="4859A3B9" w14:textId="77777777" w:rsidR="00747BC1" w:rsidRPr="00747BC1" w:rsidRDefault="00747BC1" w:rsidP="00747BC1">
      <w:pPr>
        <w:tabs>
          <w:tab w:val="left" w:pos="709"/>
        </w:tabs>
        <w:ind w:left="142" w:right="613" w:hanging="705"/>
        <w:jc w:val="both"/>
        <w:rPr>
          <w:rFonts w:ascii="Arial" w:hAnsi="Arial" w:cs="Arial"/>
          <w:sz w:val="22"/>
          <w:szCs w:val="22"/>
        </w:rPr>
      </w:pPr>
      <w:r w:rsidRPr="00747BC1">
        <w:rPr>
          <w:rFonts w:ascii="Arial" w:hAnsi="Arial" w:cs="Arial"/>
          <w:sz w:val="22"/>
          <w:szCs w:val="22"/>
        </w:rPr>
        <w:t xml:space="preserve"> </w:t>
      </w:r>
    </w:p>
    <w:p w14:paraId="31EACBFF" w14:textId="77777777" w:rsidR="00747BC1" w:rsidRPr="00747BC1" w:rsidRDefault="00747BC1" w:rsidP="00747BC1">
      <w:pPr>
        <w:ind w:left="142" w:right="613"/>
        <w:jc w:val="both"/>
        <w:rPr>
          <w:rFonts w:ascii="Arial" w:hAnsi="Arial" w:cs="Arial"/>
          <w:sz w:val="22"/>
          <w:szCs w:val="22"/>
        </w:rPr>
      </w:pPr>
      <w:r w:rsidRPr="00747BC1">
        <w:rPr>
          <w:rFonts w:ascii="Arial" w:hAnsi="Arial" w:cs="Arial"/>
          <w:sz w:val="22"/>
          <w:szCs w:val="22"/>
        </w:rPr>
        <w:t xml:space="preserve">The computer model utilises octave band frequency data of the noise source to assess and predict the noise contribution with the site in full operation. </w:t>
      </w:r>
    </w:p>
    <w:p w14:paraId="17A0BCAC" w14:textId="77777777" w:rsidR="00747BC1" w:rsidRPr="00747BC1" w:rsidRDefault="00747BC1" w:rsidP="00747BC1">
      <w:pPr>
        <w:ind w:left="142" w:right="613"/>
        <w:jc w:val="both"/>
        <w:rPr>
          <w:rFonts w:ascii="Arial" w:hAnsi="Arial" w:cs="Arial"/>
          <w:sz w:val="22"/>
          <w:szCs w:val="22"/>
        </w:rPr>
      </w:pPr>
    </w:p>
    <w:p w14:paraId="0C72CD75" w14:textId="77777777" w:rsidR="00747BC1" w:rsidRPr="00747BC1" w:rsidRDefault="00747BC1" w:rsidP="00747BC1">
      <w:pPr>
        <w:ind w:left="142" w:right="613"/>
        <w:jc w:val="both"/>
        <w:rPr>
          <w:rFonts w:ascii="Arial" w:hAnsi="Arial" w:cs="Arial"/>
          <w:sz w:val="22"/>
          <w:szCs w:val="22"/>
        </w:rPr>
      </w:pPr>
      <w:r w:rsidRPr="00747BC1">
        <w:rPr>
          <w:rFonts w:ascii="Arial" w:hAnsi="Arial" w:cs="Arial"/>
          <w:sz w:val="22"/>
          <w:szCs w:val="22"/>
        </w:rPr>
        <w:t>The ISO propagation model provides a method for calculating the sound pressure level at a specific position by taking the sound power level radiating from the building facades in frequency bands and subtracting a number of attenuation factors according to the following:</w:t>
      </w:r>
    </w:p>
    <w:p w14:paraId="2B40B31C" w14:textId="77777777" w:rsidR="00747BC1" w:rsidRPr="00747BC1" w:rsidRDefault="00747BC1" w:rsidP="00747BC1">
      <w:pPr>
        <w:ind w:left="142" w:right="613"/>
        <w:jc w:val="both"/>
        <w:rPr>
          <w:rFonts w:ascii="Arial" w:hAnsi="Arial" w:cs="Arial"/>
          <w:sz w:val="22"/>
          <w:szCs w:val="22"/>
        </w:rPr>
      </w:pPr>
    </w:p>
    <w:p w14:paraId="6C23F616" w14:textId="77777777" w:rsidR="00747BC1" w:rsidRPr="00747BC1" w:rsidRDefault="00747BC1" w:rsidP="00747BC1">
      <w:pPr>
        <w:ind w:left="142" w:right="613"/>
        <w:jc w:val="both"/>
        <w:rPr>
          <w:rFonts w:ascii="Arial" w:hAnsi="Arial" w:cs="Arial"/>
          <w:sz w:val="22"/>
          <w:szCs w:val="22"/>
        </w:rPr>
      </w:pPr>
      <w:r w:rsidRPr="00747BC1">
        <w:rPr>
          <w:rFonts w:ascii="Arial" w:hAnsi="Arial" w:cs="Arial"/>
          <w:sz w:val="22"/>
          <w:szCs w:val="22"/>
        </w:rPr>
        <w:t>Predicted sound pressure level =</w:t>
      </w:r>
    </w:p>
    <w:p w14:paraId="3AA49DAF" w14:textId="77777777" w:rsidR="00747BC1" w:rsidRPr="00747BC1" w:rsidRDefault="00747BC1" w:rsidP="00747BC1">
      <w:pPr>
        <w:ind w:left="142" w:right="613"/>
        <w:jc w:val="both"/>
        <w:rPr>
          <w:rFonts w:ascii="Arial" w:hAnsi="Arial" w:cs="Arial"/>
          <w:sz w:val="22"/>
          <w:szCs w:val="22"/>
        </w:rPr>
      </w:pPr>
    </w:p>
    <w:p w14:paraId="5842076F" w14:textId="77777777" w:rsidR="00747BC1" w:rsidRPr="00747BC1" w:rsidRDefault="00747BC1" w:rsidP="00747BC1">
      <w:pPr>
        <w:ind w:left="142" w:right="613"/>
        <w:jc w:val="both"/>
        <w:rPr>
          <w:rFonts w:ascii="Arial" w:hAnsi="Arial" w:cs="Arial"/>
          <w:sz w:val="22"/>
          <w:szCs w:val="22"/>
        </w:rPr>
      </w:pPr>
      <w:r w:rsidRPr="00747BC1">
        <w:rPr>
          <w:rFonts w:ascii="Arial" w:hAnsi="Arial" w:cs="Arial"/>
          <w:sz w:val="22"/>
          <w:szCs w:val="22"/>
        </w:rPr>
        <w:t xml:space="preserve">Lw + D – </w:t>
      </w:r>
      <w:proofErr w:type="spellStart"/>
      <w:r w:rsidRPr="00747BC1">
        <w:rPr>
          <w:rFonts w:ascii="Arial" w:hAnsi="Arial" w:cs="Arial"/>
          <w:sz w:val="22"/>
          <w:szCs w:val="22"/>
        </w:rPr>
        <w:t>A</w:t>
      </w:r>
      <w:r w:rsidRPr="00747BC1">
        <w:rPr>
          <w:rFonts w:ascii="Arial" w:hAnsi="Arial" w:cs="Arial"/>
          <w:sz w:val="22"/>
          <w:szCs w:val="22"/>
          <w:vertAlign w:val="subscript"/>
        </w:rPr>
        <w:t>geo</w:t>
      </w:r>
      <w:proofErr w:type="spellEnd"/>
      <w:r w:rsidRPr="00747BC1">
        <w:rPr>
          <w:rFonts w:ascii="Arial" w:hAnsi="Arial" w:cs="Arial"/>
          <w:sz w:val="22"/>
          <w:szCs w:val="22"/>
        </w:rPr>
        <w:t xml:space="preserve"> – </w:t>
      </w:r>
      <w:proofErr w:type="spellStart"/>
      <w:r w:rsidRPr="00747BC1">
        <w:rPr>
          <w:rFonts w:ascii="Arial" w:hAnsi="Arial" w:cs="Arial"/>
          <w:sz w:val="22"/>
          <w:szCs w:val="22"/>
        </w:rPr>
        <w:t>A</w:t>
      </w:r>
      <w:r w:rsidRPr="00747BC1">
        <w:rPr>
          <w:rFonts w:ascii="Arial" w:hAnsi="Arial" w:cs="Arial"/>
          <w:sz w:val="22"/>
          <w:szCs w:val="22"/>
          <w:vertAlign w:val="subscript"/>
        </w:rPr>
        <w:t>gr</w:t>
      </w:r>
      <w:proofErr w:type="spellEnd"/>
      <w:r w:rsidRPr="00747BC1">
        <w:rPr>
          <w:rFonts w:ascii="Arial" w:hAnsi="Arial" w:cs="Arial"/>
          <w:sz w:val="22"/>
          <w:szCs w:val="22"/>
        </w:rPr>
        <w:t xml:space="preserve"> – A</w:t>
      </w:r>
      <w:r w:rsidRPr="00747BC1">
        <w:rPr>
          <w:rFonts w:ascii="Arial" w:hAnsi="Arial" w:cs="Arial"/>
          <w:sz w:val="22"/>
          <w:szCs w:val="22"/>
          <w:vertAlign w:val="subscript"/>
        </w:rPr>
        <w:t>bar</w:t>
      </w:r>
      <w:r w:rsidRPr="00747BC1">
        <w:rPr>
          <w:rFonts w:ascii="Arial" w:hAnsi="Arial" w:cs="Arial"/>
          <w:sz w:val="22"/>
          <w:szCs w:val="22"/>
        </w:rPr>
        <w:t xml:space="preserve"> - </w:t>
      </w:r>
      <w:proofErr w:type="spellStart"/>
      <w:r w:rsidRPr="00747BC1">
        <w:rPr>
          <w:rFonts w:ascii="Arial" w:hAnsi="Arial" w:cs="Arial"/>
          <w:sz w:val="22"/>
          <w:szCs w:val="22"/>
        </w:rPr>
        <w:t>A</w:t>
      </w:r>
      <w:r w:rsidRPr="00747BC1">
        <w:rPr>
          <w:rFonts w:ascii="Arial" w:hAnsi="Arial" w:cs="Arial"/>
          <w:sz w:val="22"/>
          <w:szCs w:val="22"/>
          <w:vertAlign w:val="subscript"/>
        </w:rPr>
        <w:t>misc</w:t>
      </w:r>
      <w:proofErr w:type="spellEnd"/>
    </w:p>
    <w:p w14:paraId="78240463" w14:textId="77777777" w:rsidR="00747BC1" w:rsidRPr="00747BC1" w:rsidRDefault="00747BC1" w:rsidP="00747BC1">
      <w:pPr>
        <w:ind w:left="142" w:right="613"/>
        <w:jc w:val="both"/>
        <w:rPr>
          <w:rFonts w:ascii="Arial" w:hAnsi="Arial" w:cs="Arial"/>
          <w:sz w:val="22"/>
          <w:szCs w:val="22"/>
        </w:rPr>
      </w:pPr>
    </w:p>
    <w:p w14:paraId="18C94CB8" w14:textId="77777777" w:rsidR="00747BC1" w:rsidRPr="00747BC1" w:rsidRDefault="00747BC1" w:rsidP="00747BC1">
      <w:pPr>
        <w:ind w:left="142" w:right="613" w:hanging="720"/>
        <w:jc w:val="both"/>
        <w:rPr>
          <w:rFonts w:ascii="Arial" w:hAnsi="Arial" w:cs="Arial"/>
          <w:sz w:val="22"/>
          <w:szCs w:val="22"/>
        </w:rPr>
      </w:pPr>
      <w:r w:rsidRPr="00747BC1">
        <w:rPr>
          <w:rFonts w:ascii="Arial" w:hAnsi="Arial" w:cs="Arial"/>
          <w:sz w:val="22"/>
          <w:szCs w:val="22"/>
        </w:rPr>
        <w:tab/>
        <w:t xml:space="preserve">The prediction modelling uses octave band frequency sound power level data calculated in different wall and roof areas of the IBA plant and corrects the level for the following additional propagation factors and attenuation:   </w:t>
      </w:r>
    </w:p>
    <w:p w14:paraId="7D90E0F8" w14:textId="77777777" w:rsidR="00747BC1" w:rsidRPr="00747BC1" w:rsidRDefault="00747BC1" w:rsidP="00747BC1">
      <w:pPr>
        <w:pStyle w:val="EIAText"/>
        <w:tabs>
          <w:tab w:val="clear" w:pos="900"/>
        </w:tabs>
        <w:spacing w:after="0" w:line="240" w:lineRule="auto"/>
        <w:ind w:left="142" w:firstLine="0"/>
        <w:rPr>
          <w:b/>
        </w:rPr>
      </w:pPr>
    </w:p>
    <w:p w14:paraId="3A1377CA" w14:textId="77777777" w:rsidR="00747BC1" w:rsidRPr="00747BC1" w:rsidRDefault="00747BC1" w:rsidP="00747BC1">
      <w:pPr>
        <w:pStyle w:val="EIAText"/>
        <w:tabs>
          <w:tab w:val="clear" w:pos="900"/>
        </w:tabs>
        <w:spacing w:after="0" w:line="240" w:lineRule="auto"/>
        <w:ind w:left="142" w:firstLine="0"/>
        <w:rPr>
          <w:b/>
        </w:rPr>
      </w:pPr>
      <w:r w:rsidRPr="00747BC1">
        <w:rPr>
          <w:b/>
        </w:rPr>
        <w:t xml:space="preserve">Octave band frequency spectra: </w:t>
      </w:r>
    </w:p>
    <w:p w14:paraId="17E7573A" w14:textId="77777777" w:rsidR="00747BC1" w:rsidRPr="00747BC1" w:rsidRDefault="00747BC1" w:rsidP="00747BC1">
      <w:pPr>
        <w:pStyle w:val="EIAText"/>
        <w:tabs>
          <w:tab w:val="clear" w:pos="900"/>
        </w:tabs>
        <w:spacing w:after="0" w:line="240" w:lineRule="auto"/>
        <w:ind w:left="142" w:right="610" w:firstLine="0"/>
      </w:pPr>
      <w:r w:rsidRPr="00747BC1">
        <w:t>Based on empirical noise measurements recorded at a similar site in the UK when under load conditions. The noise levels at specific face positions are provided below that have been used for the noise model.</w:t>
      </w:r>
    </w:p>
    <w:p w14:paraId="210A138E" w14:textId="77777777" w:rsidR="00747BC1" w:rsidRPr="00747BC1" w:rsidRDefault="00747BC1" w:rsidP="00747BC1">
      <w:pPr>
        <w:pStyle w:val="EIAText"/>
        <w:tabs>
          <w:tab w:val="clear" w:pos="900"/>
        </w:tabs>
        <w:spacing w:after="0" w:line="240" w:lineRule="auto"/>
        <w:ind w:left="142" w:right="610" w:firstLine="0"/>
      </w:pPr>
    </w:p>
    <w:p w14:paraId="1A9CED01" w14:textId="77777777" w:rsidR="00747BC1" w:rsidRPr="00747BC1" w:rsidRDefault="00747BC1" w:rsidP="00747BC1">
      <w:pPr>
        <w:pStyle w:val="BodyText2"/>
        <w:ind w:left="142" w:right="612"/>
        <w:rPr>
          <w:rFonts w:ascii="Arial" w:hAnsi="Arial"/>
          <w:b w:val="0"/>
        </w:rPr>
      </w:pPr>
      <w:r w:rsidRPr="00747BC1">
        <w:rPr>
          <w:rFonts w:ascii="Arial" w:hAnsi="Arial"/>
        </w:rPr>
        <w:t xml:space="preserve">D – Directivity Factor </w:t>
      </w:r>
    </w:p>
    <w:p w14:paraId="113CFE9B" w14:textId="77777777" w:rsidR="00747BC1" w:rsidRPr="00747BC1" w:rsidRDefault="00747BC1" w:rsidP="00747BC1">
      <w:pPr>
        <w:pStyle w:val="BodyText2"/>
        <w:ind w:left="142" w:right="612" w:hanging="705"/>
        <w:rPr>
          <w:rFonts w:ascii="Arial" w:hAnsi="Arial"/>
          <w:b w:val="0"/>
          <w:bCs w:val="0"/>
        </w:rPr>
      </w:pPr>
      <w:r w:rsidRPr="00747BC1">
        <w:rPr>
          <w:rFonts w:ascii="Arial" w:hAnsi="Arial"/>
        </w:rPr>
        <w:tab/>
      </w:r>
      <w:r w:rsidRPr="00747BC1">
        <w:rPr>
          <w:rFonts w:ascii="Arial" w:hAnsi="Arial"/>
          <w:b w:val="0"/>
          <w:bCs w:val="0"/>
        </w:rPr>
        <w:t>The Directivity Index will depend on the radiating surface and whether it is located in free space, at junction of two surfaces or more and the correction factor changes accordingly. Directivity factor is generally = 2.</w:t>
      </w:r>
    </w:p>
    <w:p w14:paraId="6C003F79" w14:textId="77777777" w:rsidR="00747BC1" w:rsidRPr="00747BC1" w:rsidRDefault="00747BC1" w:rsidP="00747BC1">
      <w:pPr>
        <w:ind w:left="142" w:right="613"/>
        <w:jc w:val="both"/>
        <w:rPr>
          <w:rFonts w:ascii="Arial" w:hAnsi="Arial" w:cs="Arial"/>
          <w:sz w:val="22"/>
          <w:szCs w:val="22"/>
        </w:rPr>
      </w:pPr>
    </w:p>
    <w:p w14:paraId="608FE384" w14:textId="77777777" w:rsidR="00747BC1" w:rsidRPr="00747BC1" w:rsidRDefault="00747BC1" w:rsidP="00747BC1">
      <w:pPr>
        <w:ind w:left="142" w:right="613"/>
        <w:jc w:val="both"/>
        <w:rPr>
          <w:rFonts w:ascii="Arial" w:hAnsi="Arial" w:cs="Arial"/>
          <w:b/>
          <w:sz w:val="22"/>
          <w:szCs w:val="22"/>
        </w:rPr>
      </w:pPr>
      <w:proofErr w:type="spellStart"/>
      <w:r w:rsidRPr="00747BC1">
        <w:rPr>
          <w:rFonts w:ascii="Arial" w:hAnsi="Arial" w:cs="Arial"/>
          <w:b/>
          <w:sz w:val="22"/>
          <w:szCs w:val="22"/>
        </w:rPr>
        <w:t>A</w:t>
      </w:r>
      <w:r w:rsidRPr="00747BC1">
        <w:rPr>
          <w:rFonts w:ascii="Arial" w:hAnsi="Arial" w:cs="Arial"/>
          <w:b/>
          <w:sz w:val="22"/>
          <w:szCs w:val="22"/>
          <w:vertAlign w:val="subscript"/>
        </w:rPr>
        <w:t>geo</w:t>
      </w:r>
      <w:proofErr w:type="spellEnd"/>
      <w:r w:rsidRPr="00747BC1">
        <w:rPr>
          <w:rFonts w:ascii="Arial" w:hAnsi="Arial" w:cs="Arial"/>
          <w:b/>
          <w:sz w:val="22"/>
          <w:szCs w:val="22"/>
          <w:vertAlign w:val="subscript"/>
        </w:rPr>
        <w:t xml:space="preserve"> </w:t>
      </w:r>
      <w:r w:rsidRPr="00747BC1">
        <w:rPr>
          <w:rFonts w:ascii="Arial" w:hAnsi="Arial" w:cs="Arial"/>
          <w:b/>
          <w:sz w:val="22"/>
          <w:szCs w:val="22"/>
        </w:rPr>
        <w:t>- Geometrical Divergence</w:t>
      </w:r>
    </w:p>
    <w:p w14:paraId="0B1821C9" w14:textId="77777777" w:rsidR="00747BC1" w:rsidRPr="00747BC1" w:rsidRDefault="00747BC1" w:rsidP="00747BC1">
      <w:pPr>
        <w:ind w:left="142" w:right="613" w:hanging="709"/>
        <w:jc w:val="both"/>
        <w:rPr>
          <w:rFonts w:ascii="Arial" w:hAnsi="Arial" w:cs="Arial"/>
          <w:sz w:val="22"/>
          <w:szCs w:val="22"/>
        </w:rPr>
      </w:pPr>
      <w:r w:rsidRPr="00747BC1">
        <w:rPr>
          <w:rFonts w:ascii="Arial" w:hAnsi="Arial" w:cs="Arial"/>
          <w:sz w:val="22"/>
          <w:szCs w:val="22"/>
        </w:rPr>
        <w:tab/>
        <w:t>The geometrical divergence of sound waves accounts for the spherical spreading in the free field from a point source resulting in attenuation depending on distance, which relates to the following correction:</w:t>
      </w:r>
    </w:p>
    <w:p w14:paraId="37D4E5E6" w14:textId="77777777" w:rsidR="00747BC1" w:rsidRPr="00747BC1" w:rsidRDefault="00747BC1" w:rsidP="00747BC1">
      <w:pPr>
        <w:tabs>
          <w:tab w:val="left" w:pos="709"/>
        </w:tabs>
        <w:ind w:left="142" w:right="613"/>
        <w:jc w:val="both"/>
        <w:rPr>
          <w:rFonts w:ascii="Arial" w:hAnsi="Arial" w:cs="Arial"/>
          <w:sz w:val="22"/>
          <w:szCs w:val="22"/>
        </w:rPr>
      </w:pPr>
    </w:p>
    <w:p w14:paraId="7D848623" w14:textId="77777777" w:rsidR="00747BC1" w:rsidRPr="00747BC1" w:rsidRDefault="00747BC1" w:rsidP="00747BC1">
      <w:pPr>
        <w:tabs>
          <w:tab w:val="left" w:pos="709"/>
        </w:tabs>
        <w:ind w:left="142" w:right="613"/>
        <w:jc w:val="both"/>
        <w:rPr>
          <w:rFonts w:ascii="Arial" w:hAnsi="Arial" w:cs="Arial"/>
          <w:sz w:val="22"/>
          <w:szCs w:val="22"/>
        </w:rPr>
      </w:pPr>
      <w:proofErr w:type="spellStart"/>
      <w:r w:rsidRPr="00747BC1">
        <w:rPr>
          <w:rFonts w:ascii="Arial" w:hAnsi="Arial" w:cs="Arial"/>
          <w:sz w:val="22"/>
          <w:szCs w:val="22"/>
        </w:rPr>
        <w:t>A</w:t>
      </w:r>
      <w:r w:rsidRPr="00747BC1">
        <w:rPr>
          <w:rFonts w:ascii="Arial" w:hAnsi="Arial" w:cs="Arial"/>
          <w:sz w:val="22"/>
          <w:szCs w:val="22"/>
          <w:vertAlign w:val="subscript"/>
        </w:rPr>
        <w:t>geo</w:t>
      </w:r>
      <w:proofErr w:type="spellEnd"/>
      <w:r w:rsidRPr="00747BC1">
        <w:rPr>
          <w:rFonts w:ascii="Arial" w:hAnsi="Arial" w:cs="Arial"/>
          <w:sz w:val="22"/>
          <w:szCs w:val="22"/>
        </w:rPr>
        <w:t xml:space="preserve"> = 20 x log (d) + 11 [where d = distance from the noise source]</w:t>
      </w:r>
    </w:p>
    <w:p w14:paraId="601AE7E5" w14:textId="77777777" w:rsidR="00747BC1" w:rsidRPr="00747BC1" w:rsidRDefault="00747BC1" w:rsidP="00747BC1">
      <w:pPr>
        <w:tabs>
          <w:tab w:val="left" w:pos="0"/>
          <w:tab w:val="left" w:pos="709"/>
        </w:tabs>
        <w:ind w:left="142" w:right="613"/>
        <w:jc w:val="both"/>
        <w:rPr>
          <w:rFonts w:ascii="Arial" w:hAnsi="Arial" w:cs="Arial"/>
          <w:b/>
          <w:sz w:val="22"/>
          <w:szCs w:val="22"/>
        </w:rPr>
      </w:pPr>
    </w:p>
    <w:p w14:paraId="033F2DB6" w14:textId="77777777" w:rsidR="00747BC1" w:rsidRPr="00747BC1" w:rsidRDefault="00747BC1" w:rsidP="00747BC1">
      <w:pPr>
        <w:tabs>
          <w:tab w:val="left" w:pos="0"/>
          <w:tab w:val="left" w:pos="709"/>
        </w:tabs>
        <w:ind w:left="142" w:right="613"/>
        <w:jc w:val="both"/>
        <w:rPr>
          <w:rFonts w:ascii="Arial" w:hAnsi="Arial" w:cs="Arial"/>
          <w:b/>
          <w:sz w:val="22"/>
          <w:szCs w:val="22"/>
        </w:rPr>
      </w:pPr>
      <w:r w:rsidRPr="00747BC1">
        <w:rPr>
          <w:rFonts w:ascii="Arial" w:hAnsi="Arial" w:cs="Arial"/>
          <w:b/>
          <w:sz w:val="22"/>
          <w:szCs w:val="22"/>
        </w:rPr>
        <w:lastRenderedPageBreak/>
        <w:t>Receiver height assumed =</w:t>
      </w:r>
      <w:r w:rsidRPr="00747BC1">
        <w:rPr>
          <w:rFonts w:ascii="Arial" w:hAnsi="Arial" w:cs="Arial"/>
          <w:bCs/>
          <w:sz w:val="22"/>
          <w:szCs w:val="22"/>
        </w:rPr>
        <w:t xml:space="preserve"> Daytime </w:t>
      </w:r>
      <w:r w:rsidRPr="00747BC1">
        <w:rPr>
          <w:rFonts w:ascii="Arial" w:hAnsi="Arial" w:cs="Arial"/>
          <w:sz w:val="22"/>
          <w:szCs w:val="22"/>
        </w:rPr>
        <w:t>= 1.5m, Night-time = 4.0m above ground level (except for caravan site and ecological receptors where the height assumed is 1.5m during night-time).</w:t>
      </w:r>
    </w:p>
    <w:p w14:paraId="29C959B6" w14:textId="77777777" w:rsidR="00747BC1" w:rsidRPr="00747BC1" w:rsidRDefault="00747BC1" w:rsidP="00747BC1">
      <w:pPr>
        <w:tabs>
          <w:tab w:val="left" w:pos="709"/>
        </w:tabs>
        <w:ind w:left="142" w:right="613" w:hanging="709"/>
        <w:jc w:val="both"/>
        <w:rPr>
          <w:rFonts w:ascii="Arial" w:hAnsi="Arial" w:cs="Arial"/>
          <w:sz w:val="22"/>
          <w:szCs w:val="22"/>
        </w:rPr>
      </w:pPr>
    </w:p>
    <w:p w14:paraId="510CCD47" w14:textId="77777777" w:rsidR="00747BC1" w:rsidRPr="00747BC1" w:rsidRDefault="00747BC1" w:rsidP="00747BC1">
      <w:pPr>
        <w:tabs>
          <w:tab w:val="left" w:pos="709"/>
        </w:tabs>
        <w:ind w:left="142" w:right="613" w:hanging="709"/>
        <w:jc w:val="both"/>
        <w:rPr>
          <w:rFonts w:ascii="Arial" w:hAnsi="Arial" w:cs="Arial"/>
          <w:b/>
          <w:sz w:val="22"/>
          <w:szCs w:val="22"/>
        </w:rPr>
      </w:pPr>
      <w:r w:rsidRPr="00747BC1">
        <w:rPr>
          <w:rFonts w:ascii="Arial" w:hAnsi="Arial" w:cs="Arial"/>
          <w:sz w:val="22"/>
          <w:szCs w:val="22"/>
        </w:rPr>
        <w:tab/>
      </w:r>
      <w:proofErr w:type="spellStart"/>
      <w:proofErr w:type="gramStart"/>
      <w:r w:rsidRPr="00747BC1">
        <w:rPr>
          <w:rFonts w:ascii="Arial" w:hAnsi="Arial" w:cs="Arial"/>
          <w:b/>
          <w:sz w:val="22"/>
          <w:szCs w:val="22"/>
        </w:rPr>
        <w:t>A</w:t>
      </w:r>
      <w:r w:rsidRPr="00747BC1">
        <w:rPr>
          <w:rFonts w:ascii="Arial" w:hAnsi="Arial" w:cs="Arial"/>
          <w:b/>
          <w:sz w:val="22"/>
          <w:szCs w:val="22"/>
          <w:vertAlign w:val="subscript"/>
        </w:rPr>
        <w:t>atm</w:t>
      </w:r>
      <w:proofErr w:type="spellEnd"/>
      <w:r w:rsidRPr="00747BC1">
        <w:rPr>
          <w:rFonts w:ascii="Arial" w:hAnsi="Arial" w:cs="Arial"/>
          <w:b/>
          <w:sz w:val="22"/>
          <w:szCs w:val="22"/>
        </w:rPr>
        <w:t xml:space="preserve">  -</w:t>
      </w:r>
      <w:proofErr w:type="gramEnd"/>
      <w:r w:rsidRPr="00747BC1">
        <w:rPr>
          <w:rFonts w:ascii="Arial" w:hAnsi="Arial" w:cs="Arial"/>
          <w:b/>
          <w:sz w:val="22"/>
          <w:szCs w:val="22"/>
        </w:rPr>
        <w:t xml:space="preserve"> Atmospheric Absorption</w:t>
      </w:r>
    </w:p>
    <w:p w14:paraId="7C252E0B" w14:textId="77777777" w:rsidR="00747BC1" w:rsidRPr="00747BC1" w:rsidRDefault="00747BC1" w:rsidP="00747BC1">
      <w:pPr>
        <w:tabs>
          <w:tab w:val="left" w:pos="709"/>
        </w:tabs>
        <w:ind w:left="142" w:right="613"/>
        <w:jc w:val="both"/>
        <w:rPr>
          <w:rFonts w:ascii="Arial" w:hAnsi="Arial" w:cs="Arial"/>
          <w:sz w:val="22"/>
          <w:szCs w:val="22"/>
        </w:rPr>
      </w:pPr>
      <w:r w:rsidRPr="00747BC1">
        <w:rPr>
          <w:rFonts w:ascii="Arial" w:hAnsi="Arial" w:cs="Arial"/>
          <w:sz w:val="22"/>
          <w:szCs w:val="22"/>
        </w:rPr>
        <w:t xml:space="preserve">When sound energy propagates through the atmosphere it is attenuated as a result of the conversion of the sound energy into heat. The attenuation is dependent upon the relative humidity and the temperature of the air through which the sound energy is travelling. The attenuation is also dependent upon the frequency content of the sound energy with higher levels of attenuation towards higher frequencies.  </w:t>
      </w:r>
    </w:p>
    <w:p w14:paraId="396443EC" w14:textId="77777777" w:rsidR="00747BC1" w:rsidRPr="00747BC1" w:rsidRDefault="00747BC1" w:rsidP="00747BC1">
      <w:pPr>
        <w:ind w:left="142" w:right="613" w:hanging="709"/>
        <w:jc w:val="both"/>
        <w:rPr>
          <w:rFonts w:ascii="Arial" w:hAnsi="Arial" w:cs="Arial"/>
          <w:sz w:val="22"/>
          <w:szCs w:val="22"/>
        </w:rPr>
      </w:pPr>
      <w:r w:rsidRPr="00747BC1">
        <w:rPr>
          <w:rFonts w:ascii="Arial" w:hAnsi="Arial" w:cs="Arial"/>
          <w:sz w:val="22"/>
          <w:szCs w:val="22"/>
        </w:rPr>
        <w:tab/>
        <w:t xml:space="preserve">The attenuation therefore depends upon the distance from the sound source and according to ISO9613 is calculated according to the following formula: </w:t>
      </w:r>
    </w:p>
    <w:p w14:paraId="568E8C2D" w14:textId="77777777" w:rsidR="00747BC1" w:rsidRPr="00747BC1" w:rsidRDefault="00747BC1" w:rsidP="00747BC1">
      <w:pPr>
        <w:tabs>
          <w:tab w:val="left" w:pos="709"/>
        </w:tabs>
        <w:ind w:left="142" w:right="613"/>
        <w:jc w:val="both"/>
        <w:rPr>
          <w:rFonts w:ascii="Arial" w:hAnsi="Arial" w:cs="Arial"/>
          <w:sz w:val="22"/>
          <w:szCs w:val="22"/>
        </w:rPr>
      </w:pPr>
      <w:r w:rsidRPr="00747BC1">
        <w:rPr>
          <w:rFonts w:ascii="Arial" w:hAnsi="Arial" w:cs="Arial"/>
          <w:sz w:val="22"/>
          <w:szCs w:val="22"/>
        </w:rPr>
        <w:tab/>
      </w:r>
    </w:p>
    <w:p w14:paraId="35A47337" w14:textId="3DC02FB7" w:rsidR="00747BC1" w:rsidRPr="00747BC1" w:rsidRDefault="00747BC1" w:rsidP="00747BC1">
      <w:pPr>
        <w:tabs>
          <w:tab w:val="left" w:pos="709"/>
        </w:tabs>
        <w:ind w:left="142" w:right="613"/>
        <w:jc w:val="both"/>
        <w:rPr>
          <w:rFonts w:ascii="Arial" w:hAnsi="Arial" w:cs="Arial"/>
          <w:sz w:val="22"/>
          <w:szCs w:val="22"/>
        </w:rPr>
      </w:pPr>
      <w:proofErr w:type="spellStart"/>
      <w:r w:rsidRPr="00747BC1">
        <w:rPr>
          <w:rFonts w:ascii="Arial" w:hAnsi="Arial" w:cs="Arial"/>
          <w:sz w:val="22"/>
          <w:szCs w:val="22"/>
        </w:rPr>
        <w:t>A</w:t>
      </w:r>
      <w:r w:rsidRPr="00747BC1">
        <w:rPr>
          <w:rFonts w:ascii="Arial" w:hAnsi="Arial" w:cs="Arial"/>
          <w:sz w:val="22"/>
          <w:szCs w:val="22"/>
          <w:vertAlign w:val="subscript"/>
        </w:rPr>
        <w:t>atm</w:t>
      </w:r>
      <w:proofErr w:type="spellEnd"/>
      <w:r w:rsidRPr="00747BC1">
        <w:rPr>
          <w:rFonts w:ascii="Arial" w:hAnsi="Arial" w:cs="Arial"/>
          <w:sz w:val="22"/>
          <w:szCs w:val="22"/>
        </w:rPr>
        <w:t xml:space="preserve"> = d x α [Where d = distance from the source</w:t>
      </w:r>
    </w:p>
    <w:p w14:paraId="00E4C8CB" w14:textId="4D61D89F" w:rsidR="00747BC1" w:rsidRPr="00747BC1" w:rsidRDefault="00747BC1" w:rsidP="00747BC1">
      <w:pPr>
        <w:tabs>
          <w:tab w:val="left" w:pos="709"/>
        </w:tabs>
        <w:ind w:left="142" w:right="613"/>
        <w:jc w:val="both"/>
        <w:rPr>
          <w:rFonts w:ascii="Arial" w:hAnsi="Arial" w:cs="Arial"/>
          <w:sz w:val="22"/>
          <w:szCs w:val="22"/>
        </w:rPr>
      </w:pPr>
      <w:r w:rsidRPr="00747BC1">
        <w:rPr>
          <w:rFonts w:ascii="Arial" w:hAnsi="Arial" w:cs="Arial"/>
          <w:sz w:val="22"/>
          <w:szCs w:val="22"/>
        </w:rPr>
        <w:t xml:space="preserve"> a = atmospheric absorption coefficient in dB/m]</w:t>
      </w:r>
    </w:p>
    <w:p w14:paraId="63F7D5FB" w14:textId="77777777" w:rsidR="00747BC1" w:rsidRPr="00747BC1" w:rsidRDefault="00747BC1" w:rsidP="00747BC1">
      <w:pPr>
        <w:tabs>
          <w:tab w:val="left" w:pos="709"/>
        </w:tabs>
        <w:ind w:left="142" w:right="613"/>
        <w:jc w:val="both"/>
        <w:rPr>
          <w:rFonts w:ascii="Arial" w:hAnsi="Arial" w:cs="Arial"/>
          <w:sz w:val="22"/>
          <w:szCs w:val="22"/>
        </w:rPr>
      </w:pPr>
    </w:p>
    <w:p w14:paraId="35D8EDE7" w14:textId="77777777" w:rsidR="00747BC1" w:rsidRPr="00747BC1" w:rsidRDefault="00747BC1" w:rsidP="00747BC1">
      <w:pPr>
        <w:ind w:left="142" w:right="613"/>
        <w:jc w:val="both"/>
        <w:rPr>
          <w:rFonts w:ascii="Arial" w:hAnsi="Arial" w:cs="Arial"/>
          <w:sz w:val="22"/>
          <w:szCs w:val="22"/>
        </w:rPr>
      </w:pPr>
      <w:r w:rsidRPr="00747BC1">
        <w:rPr>
          <w:rFonts w:ascii="Arial" w:hAnsi="Arial" w:cs="Arial"/>
          <w:sz w:val="22"/>
          <w:szCs w:val="22"/>
        </w:rPr>
        <w:t>From ISO9613 Part 1 [1996] I have used values of `a’ corresponding to a temperature of 10</w:t>
      </w:r>
      <w:r w:rsidRPr="00747BC1">
        <w:rPr>
          <w:rFonts w:ascii="Arial" w:hAnsi="Arial" w:cs="Arial"/>
          <w:sz w:val="22"/>
          <w:szCs w:val="22"/>
          <w:vertAlign w:val="superscript"/>
        </w:rPr>
        <w:t>o</w:t>
      </w:r>
      <w:r w:rsidRPr="00747BC1">
        <w:rPr>
          <w:rFonts w:ascii="Arial" w:hAnsi="Arial" w:cs="Arial"/>
          <w:sz w:val="22"/>
          <w:szCs w:val="22"/>
        </w:rPr>
        <w:t xml:space="preserve">C and a relative humidity of 70%. This will give an indication of the lowest likely atmospheric attenuation as examples worked at 20deg C and -5deg C indicate a reduction of around -0.5dB(A) on those values calculated. The values for each one-third octave band are given below in table 1. </w:t>
      </w:r>
    </w:p>
    <w:p w14:paraId="5E2B958D" w14:textId="77777777" w:rsidR="00747BC1" w:rsidRPr="00507EBD" w:rsidRDefault="00747BC1" w:rsidP="00747BC1">
      <w:pPr>
        <w:tabs>
          <w:tab w:val="left" w:pos="1701"/>
        </w:tabs>
        <w:ind w:left="142" w:right="613" w:hanging="992"/>
        <w:jc w:val="both"/>
        <w:rPr>
          <w:rFonts w:ascii="Arial" w:hAnsi="Arial" w:cs="Arial"/>
          <w:b/>
        </w:rPr>
      </w:pPr>
    </w:p>
    <w:p w14:paraId="49152BDF" w14:textId="77777777" w:rsidR="00747BC1" w:rsidRPr="00A80C41" w:rsidRDefault="00747BC1" w:rsidP="00747BC1">
      <w:pPr>
        <w:ind w:left="142" w:right="613"/>
        <w:jc w:val="both"/>
        <w:rPr>
          <w:rFonts w:ascii="Arial" w:hAnsi="Arial" w:cs="Arial"/>
          <w:b/>
          <w:color w:val="FF0000"/>
          <w:sz w:val="22"/>
          <w:szCs w:val="22"/>
        </w:rPr>
      </w:pPr>
      <w:r w:rsidRPr="00A80C41">
        <w:rPr>
          <w:rFonts w:ascii="Arial" w:hAnsi="Arial" w:cs="Arial"/>
          <w:b/>
          <w:sz w:val="22"/>
          <w:szCs w:val="22"/>
        </w:rPr>
        <w:t>Table 1: Atmospheric absorption attenuation based on temperature of 10</w:t>
      </w:r>
      <w:r w:rsidRPr="00A80C41">
        <w:rPr>
          <w:rFonts w:ascii="Arial" w:hAnsi="Arial" w:cs="Arial"/>
          <w:b/>
          <w:sz w:val="22"/>
          <w:szCs w:val="22"/>
          <w:vertAlign w:val="superscript"/>
        </w:rPr>
        <w:t>o</w:t>
      </w:r>
      <w:r w:rsidRPr="00A80C41">
        <w:rPr>
          <w:rFonts w:ascii="Arial" w:hAnsi="Arial" w:cs="Arial"/>
          <w:b/>
          <w:sz w:val="22"/>
          <w:szCs w:val="22"/>
        </w:rPr>
        <w:t xml:space="preserve">C and a relative humidity of 70% </w:t>
      </w:r>
    </w:p>
    <w:tbl>
      <w:tblPr>
        <w:tblW w:w="910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742"/>
        <w:gridCol w:w="851"/>
        <w:gridCol w:w="850"/>
        <w:gridCol w:w="851"/>
        <w:gridCol w:w="850"/>
        <w:gridCol w:w="851"/>
        <w:gridCol w:w="738"/>
        <w:gridCol w:w="709"/>
      </w:tblGrid>
      <w:tr w:rsidR="00747BC1" w:rsidRPr="00507EBD" w14:paraId="07AA9009" w14:textId="77777777" w:rsidTr="00D768F1">
        <w:tc>
          <w:tcPr>
            <w:tcW w:w="2660" w:type="dxa"/>
          </w:tcPr>
          <w:p w14:paraId="4C40E832" w14:textId="77777777" w:rsidR="00747BC1" w:rsidRPr="00507EBD" w:rsidRDefault="00747BC1" w:rsidP="00D768F1">
            <w:pPr>
              <w:tabs>
                <w:tab w:val="left" w:pos="709"/>
                <w:tab w:val="left" w:pos="1418"/>
              </w:tabs>
              <w:ind w:right="19"/>
              <w:jc w:val="both"/>
              <w:rPr>
                <w:rFonts w:ascii="Arial" w:hAnsi="Arial" w:cs="Arial"/>
                <w:b/>
                <w:sz w:val="20"/>
                <w:szCs w:val="20"/>
              </w:rPr>
            </w:pPr>
            <w:r w:rsidRPr="00507EBD">
              <w:rPr>
                <w:rFonts w:ascii="Arial" w:hAnsi="Arial" w:cs="Arial"/>
                <w:b/>
                <w:sz w:val="20"/>
                <w:szCs w:val="20"/>
              </w:rPr>
              <w:t>Third Octave Band</w:t>
            </w:r>
          </w:p>
          <w:p w14:paraId="7118AC5D" w14:textId="77777777" w:rsidR="00747BC1" w:rsidRPr="00507EBD" w:rsidRDefault="00747BC1" w:rsidP="00D768F1">
            <w:pPr>
              <w:tabs>
                <w:tab w:val="left" w:pos="709"/>
                <w:tab w:val="left" w:pos="1418"/>
              </w:tabs>
              <w:jc w:val="both"/>
              <w:rPr>
                <w:rFonts w:ascii="Arial" w:hAnsi="Arial" w:cs="Arial"/>
                <w:b/>
                <w:sz w:val="20"/>
                <w:szCs w:val="20"/>
              </w:rPr>
            </w:pPr>
            <w:r w:rsidRPr="00507EBD">
              <w:rPr>
                <w:rFonts w:ascii="Arial" w:hAnsi="Arial" w:cs="Arial"/>
                <w:b/>
                <w:sz w:val="20"/>
                <w:szCs w:val="20"/>
              </w:rPr>
              <w:t>Centre Frequency (Hz)</w:t>
            </w:r>
          </w:p>
        </w:tc>
        <w:tc>
          <w:tcPr>
            <w:tcW w:w="742" w:type="dxa"/>
          </w:tcPr>
          <w:p w14:paraId="5A9962B2" w14:textId="77777777" w:rsidR="00747BC1" w:rsidRPr="00507EBD" w:rsidRDefault="00747BC1" w:rsidP="00D768F1">
            <w:pPr>
              <w:tabs>
                <w:tab w:val="left" w:pos="709"/>
              </w:tabs>
              <w:ind w:right="34"/>
              <w:jc w:val="both"/>
              <w:rPr>
                <w:rFonts w:ascii="Arial" w:hAnsi="Arial" w:cs="Arial"/>
                <w:b/>
                <w:sz w:val="20"/>
                <w:szCs w:val="20"/>
              </w:rPr>
            </w:pPr>
            <w:r w:rsidRPr="00507EBD">
              <w:rPr>
                <w:rFonts w:ascii="Arial" w:hAnsi="Arial" w:cs="Arial"/>
                <w:b/>
                <w:sz w:val="20"/>
                <w:szCs w:val="20"/>
              </w:rPr>
              <w:t>50</w:t>
            </w:r>
          </w:p>
        </w:tc>
        <w:tc>
          <w:tcPr>
            <w:tcW w:w="851" w:type="dxa"/>
          </w:tcPr>
          <w:p w14:paraId="496C2AB1" w14:textId="77777777" w:rsidR="00747BC1" w:rsidRPr="00507EBD" w:rsidRDefault="00747BC1" w:rsidP="00D768F1">
            <w:pPr>
              <w:tabs>
                <w:tab w:val="left" w:pos="709"/>
              </w:tabs>
              <w:ind w:right="34"/>
              <w:jc w:val="both"/>
              <w:rPr>
                <w:rFonts w:ascii="Arial" w:hAnsi="Arial" w:cs="Arial"/>
                <w:b/>
                <w:sz w:val="20"/>
                <w:szCs w:val="20"/>
              </w:rPr>
            </w:pPr>
            <w:r w:rsidRPr="00507EBD">
              <w:rPr>
                <w:rFonts w:ascii="Arial" w:hAnsi="Arial" w:cs="Arial"/>
                <w:b/>
                <w:sz w:val="20"/>
                <w:szCs w:val="20"/>
              </w:rPr>
              <w:t>63</w:t>
            </w:r>
          </w:p>
        </w:tc>
        <w:tc>
          <w:tcPr>
            <w:tcW w:w="850" w:type="dxa"/>
          </w:tcPr>
          <w:p w14:paraId="55AEB4F2" w14:textId="77777777" w:rsidR="00747BC1" w:rsidRPr="00507EBD" w:rsidRDefault="00747BC1" w:rsidP="00D768F1">
            <w:pPr>
              <w:tabs>
                <w:tab w:val="left" w:pos="709"/>
              </w:tabs>
              <w:ind w:right="34"/>
              <w:jc w:val="both"/>
              <w:rPr>
                <w:rFonts w:ascii="Arial" w:hAnsi="Arial" w:cs="Arial"/>
                <w:b/>
                <w:sz w:val="20"/>
                <w:szCs w:val="20"/>
              </w:rPr>
            </w:pPr>
            <w:r w:rsidRPr="00507EBD">
              <w:rPr>
                <w:rFonts w:ascii="Arial" w:hAnsi="Arial" w:cs="Arial"/>
                <w:b/>
                <w:sz w:val="20"/>
                <w:szCs w:val="20"/>
              </w:rPr>
              <w:t>80</w:t>
            </w:r>
          </w:p>
        </w:tc>
        <w:tc>
          <w:tcPr>
            <w:tcW w:w="851" w:type="dxa"/>
          </w:tcPr>
          <w:p w14:paraId="2A60904A" w14:textId="77777777" w:rsidR="00747BC1" w:rsidRPr="00507EBD" w:rsidRDefault="00747BC1" w:rsidP="00D768F1">
            <w:pPr>
              <w:tabs>
                <w:tab w:val="left" w:pos="709"/>
              </w:tabs>
              <w:ind w:right="34"/>
              <w:jc w:val="both"/>
              <w:rPr>
                <w:rFonts w:ascii="Arial" w:hAnsi="Arial" w:cs="Arial"/>
                <w:b/>
                <w:sz w:val="20"/>
                <w:szCs w:val="20"/>
              </w:rPr>
            </w:pPr>
            <w:r w:rsidRPr="00507EBD">
              <w:rPr>
                <w:rFonts w:ascii="Arial" w:hAnsi="Arial" w:cs="Arial"/>
                <w:b/>
                <w:sz w:val="20"/>
                <w:szCs w:val="20"/>
              </w:rPr>
              <w:t>100</w:t>
            </w:r>
          </w:p>
        </w:tc>
        <w:tc>
          <w:tcPr>
            <w:tcW w:w="850" w:type="dxa"/>
          </w:tcPr>
          <w:p w14:paraId="558C41B2" w14:textId="77777777" w:rsidR="00747BC1" w:rsidRPr="00507EBD" w:rsidRDefault="00747BC1" w:rsidP="00D768F1">
            <w:pPr>
              <w:tabs>
                <w:tab w:val="left" w:pos="709"/>
              </w:tabs>
              <w:ind w:right="34"/>
              <w:jc w:val="both"/>
              <w:rPr>
                <w:rFonts w:ascii="Arial" w:hAnsi="Arial" w:cs="Arial"/>
                <w:b/>
                <w:sz w:val="20"/>
                <w:szCs w:val="20"/>
              </w:rPr>
            </w:pPr>
            <w:r w:rsidRPr="00507EBD">
              <w:rPr>
                <w:rFonts w:ascii="Arial" w:hAnsi="Arial" w:cs="Arial"/>
                <w:b/>
                <w:sz w:val="20"/>
                <w:szCs w:val="20"/>
              </w:rPr>
              <w:t>125</w:t>
            </w:r>
          </w:p>
        </w:tc>
        <w:tc>
          <w:tcPr>
            <w:tcW w:w="851" w:type="dxa"/>
          </w:tcPr>
          <w:p w14:paraId="00C12934" w14:textId="77777777" w:rsidR="00747BC1" w:rsidRPr="00507EBD" w:rsidRDefault="00747BC1" w:rsidP="00D768F1">
            <w:pPr>
              <w:tabs>
                <w:tab w:val="left" w:pos="709"/>
              </w:tabs>
              <w:ind w:right="34"/>
              <w:jc w:val="both"/>
              <w:rPr>
                <w:rFonts w:ascii="Arial" w:hAnsi="Arial" w:cs="Arial"/>
                <w:b/>
                <w:sz w:val="20"/>
                <w:szCs w:val="20"/>
              </w:rPr>
            </w:pPr>
            <w:r w:rsidRPr="00507EBD">
              <w:rPr>
                <w:rFonts w:ascii="Arial" w:hAnsi="Arial" w:cs="Arial"/>
                <w:b/>
                <w:sz w:val="20"/>
                <w:szCs w:val="20"/>
              </w:rPr>
              <w:t>160</w:t>
            </w:r>
          </w:p>
        </w:tc>
        <w:tc>
          <w:tcPr>
            <w:tcW w:w="738" w:type="dxa"/>
          </w:tcPr>
          <w:p w14:paraId="0D5653B6" w14:textId="77777777" w:rsidR="00747BC1" w:rsidRPr="00507EBD" w:rsidRDefault="00747BC1" w:rsidP="00D768F1">
            <w:pPr>
              <w:tabs>
                <w:tab w:val="left" w:pos="709"/>
              </w:tabs>
              <w:ind w:right="34"/>
              <w:jc w:val="both"/>
              <w:rPr>
                <w:rFonts w:ascii="Arial" w:hAnsi="Arial" w:cs="Arial"/>
                <w:b/>
                <w:sz w:val="20"/>
                <w:szCs w:val="20"/>
              </w:rPr>
            </w:pPr>
            <w:r w:rsidRPr="00507EBD">
              <w:rPr>
                <w:rFonts w:ascii="Arial" w:hAnsi="Arial" w:cs="Arial"/>
                <w:b/>
                <w:sz w:val="20"/>
                <w:szCs w:val="20"/>
              </w:rPr>
              <w:t>200</w:t>
            </w:r>
          </w:p>
        </w:tc>
        <w:tc>
          <w:tcPr>
            <w:tcW w:w="709" w:type="dxa"/>
          </w:tcPr>
          <w:p w14:paraId="43D619DA" w14:textId="77777777" w:rsidR="00747BC1" w:rsidRPr="00507EBD" w:rsidRDefault="00747BC1" w:rsidP="00D768F1">
            <w:pPr>
              <w:tabs>
                <w:tab w:val="left" w:pos="709"/>
              </w:tabs>
              <w:ind w:right="34"/>
              <w:jc w:val="both"/>
              <w:rPr>
                <w:rFonts w:ascii="Arial" w:hAnsi="Arial" w:cs="Arial"/>
                <w:b/>
                <w:sz w:val="20"/>
                <w:szCs w:val="20"/>
              </w:rPr>
            </w:pPr>
            <w:r w:rsidRPr="00507EBD">
              <w:rPr>
                <w:rFonts w:ascii="Arial" w:hAnsi="Arial" w:cs="Arial"/>
                <w:b/>
                <w:sz w:val="20"/>
                <w:szCs w:val="20"/>
              </w:rPr>
              <w:t>250</w:t>
            </w:r>
          </w:p>
        </w:tc>
      </w:tr>
      <w:tr w:rsidR="00747BC1" w:rsidRPr="00507EBD" w14:paraId="65499D72" w14:textId="77777777" w:rsidTr="00D768F1">
        <w:tc>
          <w:tcPr>
            <w:tcW w:w="2660" w:type="dxa"/>
          </w:tcPr>
          <w:p w14:paraId="35645E2B" w14:textId="77777777" w:rsidR="00747BC1" w:rsidRPr="00507EBD" w:rsidRDefault="00747BC1" w:rsidP="00D768F1">
            <w:pPr>
              <w:tabs>
                <w:tab w:val="left" w:pos="709"/>
              </w:tabs>
              <w:jc w:val="both"/>
              <w:rPr>
                <w:rFonts w:ascii="Arial" w:hAnsi="Arial" w:cs="Arial"/>
                <w:b/>
                <w:sz w:val="20"/>
                <w:szCs w:val="20"/>
              </w:rPr>
            </w:pPr>
            <w:r w:rsidRPr="00507EBD">
              <w:rPr>
                <w:rFonts w:ascii="Arial" w:hAnsi="Arial" w:cs="Arial"/>
                <w:b/>
                <w:sz w:val="20"/>
                <w:szCs w:val="20"/>
              </w:rPr>
              <w:t>Atmospheric Absorption Coefficient (dB/km)</w:t>
            </w:r>
          </w:p>
        </w:tc>
        <w:tc>
          <w:tcPr>
            <w:tcW w:w="742" w:type="dxa"/>
          </w:tcPr>
          <w:p w14:paraId="667D7A99" w14:textId="77777777" w:rsidR="00747BC1" w:rsidRPr="00507EBD" w:rsidRDefault="00747BC1" w:rsidP="00D768F1">
            <w:pPr>
              <w:tabs>
                <w:tab w:val="left" w:pos="1026"/>
              </w:tabs>
              <w:ind w:left="-97" w:right="-97" w:firstLine="97"/>
              <w:jc w:val="both"/>
              <w:rPr>
                <w:rFonts w:ascii="Arial" w:hAnsi="Arial" w:cs="Arial"/>
                <w:sz w:val="20"/>
                <w:szCs w:val="20"/>
              </w:rPr>
            </w:pPr>
            <w:r w:rsidRPr="00507EBD">
              <w:rPr>
                <w:rFonts w:ascii="Arial" w:hAnsi="Arial" w:cs="Arial"/>
                <w:sz w:val="20"/>
                <w:szCs w:val="20"/>
              </w:rPr>
              <w:t>0.0785</w:t>
            </w:r>
          </w:p>
        </w:tc>
        <w:tc>
          <w:tcPr>
            <w:tcW w:w="851" w:type="dxa"/>
          </w:tcPr>
          <w:p w14:paraId="76D53DC2" w14:textId="77777777" w:rsidR="00747BC1" w:rsidRPr="00507EBD" w:rsidRDefault="00747BC1" w:rsidP="00D768F1">
            <w:pPr>
              <w:tabs>
                <w:tab w:val="left" w:pos="709"/>
              </w:tabs>
              <w:ind w:left="-97" w:firstLine="97"/>
              <w:jc w:val="both"/>
              <w:rPr>
                <w:rFonts w:ascii="Arial" w:hAnsi="Arial" w:cs="Arial"/>
                <w:sz w:val="20"/>
                <w:szCs w:val="20"/>
              </w:rPr>
            </w:pPr>
            <w:r w:rsidRPr="00507EBD">
              <w:rPr>
                <w:rFonts w:ascii="Arial" w:hAnsi="Arial" w:cs="Arial"/>
                <w:sz w:val="20"/>
                <w:szCs w:val="20"/>
              </w:rPr>
              <w:t>0.122</w:t>
            </w:r>
          </w:p>
        </w:tc>
        <w:tc>
          <w:tcPr>
            <w:tcW w:w="850" w:type="dxa"/>
          </w:tcPr>
          <w:p w14:paraId="6DAF372E" w14:textId="77777777" w:rsidR="00747BC1" w:rsidRPr="00507EBD" w:rsidRDefault="00747BC1" w:rsidP="00D768F1">
            <w:pPr>
              <w:tabs>
                <w:tab w:val="left" w:pos="874"/>
              </w:tabs>
              <w:ind w:left="-97" w:right="-98" w:firstLine="97"/>
              <w:jc w:val="both"/>
              <w:rPr>
                <w:rFonts w:ascii="Arial" w:hAnsi="Arial" w:cs="Arial"/>
                <w:sz w:val="20"/>
                <w:szCs w:val="20"/>
              </w:rPr>
            </w:pPr>
            <w:r w:rsidRPr="00507EBD">
              <w:rPr>
                <w:rFonts w:ascii="Arial" w:hAnsi="Arial" w:cs="Arial"/>
                <w:sz w:val="20"/>
                <w:szCs w:val="20"/>
              </w:rPr>
              <w:t>0.186</w:t>
            </w:r>
          </w:p>
        </w:tc>
        <w:tc>
          <w:tcPr>
            <w:tcW w:w="851" w:type="dxa"/>
          </w:tcPr>
          <w:p w14:paraId="75E4DBB7" w14:textId="77777777" w:rsidR="00747BC1" w:rsidRPr="00507EBD" w:rsidRDefault="00747BC1" w:rsidP="00D768F1">
            <w:pPr>
              <w:tabs>
                <w:tab w:val="left" w:pos="709"/>
              </w:tabs>
              <w:ind w:left="-97" w:firstLine="97"/>
              <w:jc w:val="both"/>
              <w:rPr>
                <w:rFonts w:ascii="Arial" w:hAnsi="Arial" w:cs="Arial"/>
                <w:sz w:val="20"/>
                <w:szCs w:val="20"/>
              </w:rPr>
            </w:pPr>
            <w:r w:rsidRPr="00507EBD">
              <w:rPr>
                <w:rFonts w:ascii="Arial" w:hAnsi="Arial" w:cs="Arial"/>
                <w:sz w:val="20"/>
                <w:szCs w:val="20"/>
              </w:rPr>
              <w:t>0.28</w:t>
            </w:r>
          </w:p>
        </w:tc>
        <w:tc>
          <w:tcPr>
            <w:tcW w:w="850" w:type="dxa"/>
          </w:tcPr>
          <w:p w14:paraId="67CDECFF" w14:textId="77777777" w:rsidR="00747BC1" w:rsidRPr="00507EBD" w:rsidRDefault="00747BC1" w:rsidP="00D768F1">
            <w:pPr>
              <w:tabs>
                <w:tab w:val="left" w:pos="709"/>
              </w:tabs>
              <w:ind w:left="-97" w:firstLine="97"/>
              <w:jc w:val="both"/>
              <w:rPr>
                <w:rFonts w:ascii="Arial" w:hAnsi="Arial" w:cs="Arial"/>
                <w:sz w:val="20"/>
                <w:szCs w:val="20"/>
              </w:rPr>
            </w:pPr>
            <w:r w:rsidRPr="00507EBD">
              <w:rPr>
                <w:rFonts w:ascii="Arial" w:hAnsi="Arial" w:cs="Arial"/>
                <w:sz w:val="20"/>
                <w:szCs w:val="20"/>
              </w:rPr>
              <w:t>0.411</w:t>
            </w:r>
          </w:p>
        </w:tc>
        <w:tc>
          <w:tcPr>
            <w:tcW w:w="851" w:type="dxa"/>
          </w:tcPr>
          <w:p w14:paraId="6209D3AB" w14:textId="77777777" w:rsidR="00747BC1" w:rsidRPr="00507EBD" w:rsidRDefault="00747BC1" w:rsidP="00D768F1">
            <w:pPr>
              <w:tabs>
                <w:tab w:val="left" w:pos="709"/>
              </w:tabs>
              <w:ind w:left="-97" w:firstLine="97"/>
              <w:jc w:val="both"/>
              <w:rPr>
                <w:rFonts w:ascii="Arial" w:hAnsi="Arial" w:cs="Arial"/>
                <w:sz w:val="20"/>
                <w:szCs w:val="20"/>
              </w:rPr>
            </w:pPr>
            <w:r w:rsidRPr="00507EBD">
              <w:rPr>
                <w:rFonts w:ascii="Arial" w:hAnsi="Arial" w:cs="Arial"/>
                <w:sz w:val="20"/>
                <w:szCs w:val="20"/>
              </w:rPr>
              <w:t>0.584</w:t>
            </w:r>
          </w:p>
        </w:tc>
        <w:tc>
          <w:tcPr>
            <w:tcW w:w="738" w:type="dxa"/>
          </w:tcPr>
          <w:p w14:paraId="2E0A2994" w14:textId="77777777" w:rsidR="00747BC1" w:rsidRPr="00507EBD" w:rsidRDefault="00747BC1" w:rsidP="00D768F1">
            <w:pPr>
              <w:tabs>
                <w:tab w:val="left" w:pos="709"/>
              </w:tabs>
              <w:ind w:left="-97" w:firstLine="97"/>
              <w:jc w:val="both"/>
              <w:rPr>
                <w:rFonts w:ascii="Arial" w:hAnsi="Arial" w:cs="Arial"/>
                <w:sz w:val="20"/>
                <w:szCs w:val="20"/>
              </w:rPr>
            </w:pPr>
            <w:r w:rsidRPr="00507EBD">
              <w:rPr>
                <w:rFonts w:ascii="Arial" w:hAnsi="Arial" w:cs="Arial"/>
                <w:sz w:val="20"/>
                <w:szCs w:val="20"/>
              </w:rPr>
              <w:t>0.797</w:t>
            </w:r>
          </w:p>
        </w:tc>
        <w:tc>
          <w:tcPr>
            <w:tcW w:w="709" w:type="dxa"/>
          </w:tcPr>
          <w:p w14:paraId="56E9E02A" w14:textId="77777777" w:rsidR="00747BC1" w:rsidRPr="00507EBD" w:rsidRDefault="00747BC1" w:rsidP="00D768F1">
            <w:pPr>
              <w:tabs>
                <w:tab w:val="left" w:pos="709"/>
              </w:tabs>
              <w:ind w:left="-97" w:firstLine="97"/>
              <w:jc w:val="both"/>
              <w:rPr>
                <w:rFonts w:ascii="Arial" w:hAnsi="Arial" w:cs="Arial"/>
                <w:sz w:val="20"/>
                <w:szCs w:val="20"/>
              </w:rPr>
            </w:pPr>
            <w:r w:rsidRPr="00507EBD">
              <w:rPr>
                <w:rFonts w:ascii="Arial" w:hAnsi="Arial" w:cs="Arial"/>
                <w:sz w:val="20"/>
                <w:szCs w:val="20"/>
              </w:rPr>
              <w:t>1.04</w:t>
            </w:r>
          </w:p>
        </w:tc>
      </w:tr>
      <w:tr w:rsidR="00747BC1" w:rsidRPr="00507EBD" w14:paraId="31658400" w14:textId="77777777" w:rsidTr="00D768F1">
        <w:tc>
          <w:tcPr>
            <w:tcW w:w="2660" w:type="dxa"/>
          </w:tcPr>
          <w:p w14:paraId="542A17B9" w14:textId="77777777" w:rsidR="00747BC1" w:rsidRPr="00507EBD" w:rsidRDefault="00747BC1" w:rsidP="00D768F1">
            <w:pPr>
              <w:tabs>
                <w:tab w:val="left" w:pos="709"/>
                <w:tab w:val="left" w:pos="1418"/>
              </w:tabs>
              <w:ind w:right="19"/>
              <w:jc w:val="both"/>
              <w:rPr>
                <w:rFonts w:ascii="Arial" w:hAnsi="Arial" w:cs="Arial"/>
                <w:b/>
                <w:sz w:val="20"/>
                <w:szCs w:val="20"/>
              </w:rPr>
            </w:pPr>
            <w:r w:rsidRPr="00507EBD">
              <w:rPr>
                <w:rFonts w:ascii="Arial" w:hAnsi="Arial" w:cs="Arial"/>
                <w:b/>
                <w:sz w:val="20"/>
                <w:szCs w:val="20"/>
              </w:rPr>
              <w:t>Third Octave Band</w:t>
            </w:r>
          </w:p>
          <w:p w14:paraId="6DDCF0F7" w14:textId="77777777" w:rsidR="00747BC1" w:rsidRPr="00507EBD" w:rsidRDefault="00747BC1" w:rsidP="00D768F1">
            <w:pPr>
              <w:tabs>
                <w:tab w:val="left" w:pos="709"/>
                <w:tab w:val="left" w:pos="1418"/>
              </w:tabs>
              <w:jc w:val="both"/>
              <w:rPr>
                <w:rFonts w:ascii="Arial" w:hAnsi="Arial" w:cs="Arial"/>
                <w:b/>
                <w:sz w:val="20"/>
                <w:szCs w:val="20"/>
              </w:rPr>
            </w:pPr>
            <w:r w:rsidRPr="00507EBD">
              <w:rPr>
                <w:rFonts w:ascii="Arial" w:hAnsi="Arial" w:cs="Arial"/>
                <w:b/>
                <w:sz w:val="20"/>
                <w:szCs w:val="20"/>
              </w:rPr>
              <w:t>Centre Frequency (Hz)</w:t>
            </w:r>
          </w:p>
        </w:tc>
        <w:tc>
          <w:tcPr>
            <w:tcW w:w="742" w:type="dxa"/>
          </w:tcPr>
          <w:p w14:paraId="50152EFD" w14:textId="77777777" w:rsidR="00747BC1" w:rsidRPr="00507EBD" w:rsidRDefault="00747BC1" w:rsidP="00D768F1">
            <w:pPr>
              <w:tabs>
                <w:tab w:val="left" w:pos="1026"/>
              </w:tabs>
              <w:ind w:left="-97" w:right="-97" w:firstLine="97"/>
              <w:jc w:val="both"/>
              <w:rPr>
                <w:rFonts w:ascii="Arial" w:hAnsi="Arial" w:cs="Arial"/>
                <w:b/>
                <w:sz w:val="20"/>
                <w:szCs w:val="20"/>
              </w:rPr>
            </w:pPr>
            <w:r w:rsidRPr="00507EBD">
              <w:rPr>
                <w:rFonts w:ascii="Arial" w:hAnsi="Arial" w:cs="Arial"/>
                <w:b/>
                <w:sz w:val="20"/>
                <w:szCs w:val="20"/>
              </w:rPr>
              <w:t>315</w:t>
            </w:r>
          </w:p>
        </w:tc>
        <w:tc>
          <w:tcPr>
            <w:tcW w:w="851" w:type="dxa"/>
          </w:tcPr>
          <w:p w14:paraId="57B8721B" w14:textId="77777777" w:rsidR="00747BC1" w:rsidRPr="00507EBD" w:rsidRDefault="00747BC1" w:rsidP="00D768F1">
            <w:pPr>
              <w:tabs>
                <w:tab w:val="left" w:pos="709"/>
              </w:tabs>
              <w:ind w:left="-97" w:firstLine="97"/>
              <w:jc w:val="both"/>
              <w:rPr>
                <w:rFonts w:ascii="Arial" w:hAnsi="Arial" w:cs="Arial"/>
                <w:b/>
                <w:sz w:val="20"/>
                <w:szCs w:val="20"/>
              </w:rPr>
            </w:pPr>
            <w:r w:rsidRPr="00507EBD">
              <w:rPr>
                <w:rFonts w:ascii="Arial" w:hAnsi="Arial" w:cs="Arial"/>
                <w:b/>
                <w:sz w:val="20"/>
                <w:szCs w:val="20"/>
              </w:rPr>
              <w:t>400</w:t>
            </w:r>
          </w:p>
        </w:tc>
        <w:tc>
          <w:tcPr>
            <w:tcW w:w="850" w:type="dxa"/>
          </w:tcPr>
          <w:p w14:paraId="59FE599D" w14:textId="77777777" w:rsidR="00747BC1" w:rsidRPr="00507EBD" w:rsidRDefault="00747BC1" w:rsidP="00D768F1">
            <w:pPr>
              <w:tabs>
                <w:tab w:val="left" w:pos="874"/>
              </w:tabs>
              <w:ind w:left="-97" w:right="-98" w:firstLine="97"/>
              <w:jc w:val="both"/>
              <w:rPr>
                <w:rFonts w:ascii="Arial" w:hAnsi="Arial" w:cs="Arial"/>
                <w:b/>
                <w:sz w:val="20"/>
                <w:szCs w:val="20"/>
              </w:rPr>
            </w:pPr>
            <w:r w:rsidRPr="00507EBD">
              <w:rPr>
                <w:rFonts w:ascii="Arial" w:hAnsi="Arial" w:cs="Arial"/>
                <w:b/>
                <w:sz w:val="20"/>
                <w:szCs w:val="20"/>
              </w:rPr>
              <w:t>500</w:t>
            </w:r>
          </w:p>
        </w:tc>
        <w:tc>
          <w:tcPr>
            <w:tcW w:w="851" w:type="dxa"/>
          </w:tcPr>
          <w:p w14:paraId="0DC0B3C8" w14:textId="77777777" w:rsidR="00747BC1" w:rsidRPr="00507EBD" w:rsidRDefault="00747BC1" w:rsidP="00D768F1">
            <w:pPr>
              <w:tabs>
                <w:tab w:val="left" w:pos="709"/>
              </w:tabs>
              <w:ind w:left="-97" w:firstLine="97"/>
              <w:jc w:val="both"/>
              <w:rPr>
                <w:rFonts w:ascii="Arial" w:hAnsi="Arial" w:cs="Arial"/>
                <w:b/>
                <w:sz w:val="20"/>
                <w:szCs w:val="20"/>
              </w:rPr>
            </w:pPr>
            <w:r w:rsidRPr="00507EBD">
              <w:rPr>
                <w:rFonts w:ascii="Arial" w:hAnsi="Arial" w:cs="Arial"/>
                <w:b/>
                <w:sz w:val="20"/>
                <w:szCs w:val="20"/>
              </w:rPr>
              <w:t>630</w:t>
            </w:r>
          </w:p>
        </w:tc>
        <w:tc>
          <w:tcPr>
            <w:tcW w:w="850" w:type="dxa"/>
          </w:tcPr>
          <w:p w14:paraId="34BDA7AB" w14:textId="77777777" w:rsidR="00747BC1" w:rsidRPr="00507EBD" w:rsidRDefault="00747BC1" w:rsidP="00D768F1">
            <w:pPr>
              <w:tabs>
                <w:tab w:val="left" w:pos="709"/>
              </w:tabs>
              <w:ind w:left="-97" w:firstLine="97"/>
              <w:jc w:val="both"/>
              <w:rPr>
                <w:rFonts w:ascii="Arial" w:hAnsi="Arial" w:cs="Arial"/>
                <w:b/>
                <w:sz w:val="20"/>
                <w:szCs w:val="20"/>
              </w:rPr>
            </w:pPr>
            <w:r w:rsidRPr="00507EBD">
              <w:rPr>
                <w:rFonts w:ascii="Arial" w:hAnsi="Arial" w:cs="Arial"/>
                <w:b/>
                <w:sz w:val="20"/>
                <w:szCs w:val="20"/>
              </w:rPr>
              <w:t>800</w:t>
            </w:r>
          </w:p>
        </w:tc>
        <w:tc>
          <w:tcPr>
            <w:tcW w:w="851" w:type="dxa"/>
          </w:tcPr>
          <w:p w14:paraId="6AD624CF" w14:textId="77777777" w:rsidR="00747BC1" w:rsidRPr="00507EBD" w:rsidRDefault="00747BC1" w:rsidP="00D768F1">
            <w:pPr>
              <w:tabs>
                <w:tab w:val="left" w:pos="709"/>
              </w:tabs>
              <w:ind w:left="-97" w:firstLine="97"/>
              <w:jc w:val="both"/>
              <w:rPr>
                <w:rFonts w:ascii="Arial" w:hAnsi="Arial" w:cs="Arial"/>
                <w:b/>
                <w:sz w:val="20"/>
                <w:szCs w:val="20"/>
              </w:rPr>
            </w:pPr>
            <w:r w:rsidRPr="00507EBD">
              <w:rPr>
                <w:rFonts w:ascii="Arial" w:hAnsi="Arial" w:cs="Arial"/>
                <w:b/>
                <w:sz w:val="20"/>
                <w:szCs w:val="20"/>
              </w:rPr>
              <w:t>1k</w:t>
            </w:r>
          </w:p>
        </w:tc>
        <w:tc>
          <w:tcPr>
            <w:tcW w:w="738" w:type="dxa"/>
          </w:tcPr>
          <w:p w14:paraId="344F034C" w14:textId="77777777" w:rsidR="00747BC1" w:rsidRPr="00507EBD" w:rsidRDefault="00747BC1" w:rsidP="00D768F1">
            <w:pPr>
              <w:tabs>
                <w:tab w:val="left" w:pos="709"/>
              </w:tabs>
              <w:ind w:left="-97" w:firstLine="97"/>
              <w:jc w:val="both"/>
              <w:rPr>
                <w:rFonts w:ascii="Arial" w:hAnsi="Arial" w:cs="Arial"/>
                <w:b/>
                <w:sz w:val="20"/>
                <w:szCs w:val="20"/>
              </w:rPr>
            </w:pPr>
            <w:r w:rsidRPr="00507EBD">
              <w:rPr>
                <w:rFonts w:ascii="Arial" w:hAnsi="Arial" w:cs="Arial"/>
                <w:b/>
                <w:sz w:val="20"/>
                <w:szCs w:val="20"/>
              </w:rPr>
              <w:t>1.25k</w:t>
            </w:r>
          </w:p>
        </w:tc>
        <w:tc>
          <w:tcPr>
            <w:tcW w:w="709" w:type="dxa"/>
          </w:tcPr>
          <w:p w14:paraId="563E5C3D" w14:textId="77777777" w:rsidR="00747BC1" w:rsidRPr="00507EBD" w:rsidRDefault="00747BC1" w:rsidP="00D768F1">
            <w:pPr>
              <w:tabs>
                <w:tab w:val="left" w:pos="709"/>
              </w:tabs>
              <w:ind w:left="-97" w:firstLine="97"/>
              <w:jc w:val="both"/>
              <w:rPr>
                <w:rFonts w:ascii="Arial" w:hAnsi="Arial" w:cs="Arial"/>
                <w:b/>
                <w:sz w:val="20"/>
                <w:szCs w:val="20"/>
              </w:rPr>
            </w:pPr>
            <w:r w:rsidRPr="00507EBD">
              <w:rPr>
                <w:rFonts w:ascii="Arial" w:hAnsi="Arial" w:cs="Arial"/>
                <w:b/>
                <w:sz w:val="20"/>
                <w:szCs w:val="20"/>
              </w:rPr>
              <w:t>1.6k</w:t>
            </w:r>
          </w:p>
        </w:tc>
      </w:tr>
      <w:tr w:rsidR="00747BC1" w:rsidRPr="00507EBD" w14:paraId="7C172134" w14:textId="77777777" w:rsidTr="00D768F1">
        <w:tc>
          <w:tcPr>
            <w:tcW w:w="2660" w:type="dxa"/>
          </w:tcPr>
          <w:p w14:paraId="1E85C6CC" w14:textId="77777777" w:rsidR="00747BC1" w:rsidRPr="00507EBD" w:rsidRDefault="00747BC1" w:rsidP="00D768F1">
            <w:pPr>
              <w:tabs>
                <w:tab w:val="left" w:pos="709"/>
              </w:tabs>
              <w:jc w:val="both"/>
              <w:rPr>
                <w:rFonts w:ascii="Arial" w:hAnsi="Arial" w:cs="Arial"/>
                <w:b/>
                <w:sz w:val="20"/>
                <w:szCs w:val="20"/>
              </w:rPr>
            </w:pPr>
            <w:r w:rsidRPr="00507EBD">
              <w:rPr>
                <w:rFonts w:ascii="Arial" w:hAnsi="Arial" w:cs="Arial"/>
                <w:b/>
                <w:sz w:val="20"/>
                <w:szCs w:val="20"/>
              </w:rPr>
              <w:t>Atmospheric Absorption Coefficient (dB/km)</w:t>
            </w:r>
          </w:p>
        </w:tc>
        <w:tc>
          <w:tcPr>
            <w:tcW w:w="742" w:type="dxa"/>
          </w:tcPr>
          <w:p w14:paraId="0D284EF0" w14:textId="77777777" w:rsidR="00747BC1" w:rsidRPr="00507EBD" w:rsidRDefault="00747BC1" w:rsidP="00D768F1">
            <w:pPr>
              <w:tabs>
                <w:tab w:val="left" w:pos="1026"/>
              </w:tabs>
              <w:ind w:left="-97" w:right="-97" w:firstLine="97"/>
              <w:jc w:val="both"/>
              <w:rPr>
                <w:rFonts w:ascii="Arial" w:hAnsi="Arial" w:cs="Arial"/>
                <w:sz w:val="20"/>
                <w:szCs w:val="20"/>
              </w:rPr>
            </w:pPr>
            <w:r w:rsidRPr="00507EBD">
              <w:rPr>
                <w:rFonts w:ascii="Arial" w:hAnsi="Arial" w:cs="Arial"/>
                <w:sz w:val="20"/>
                <w:szCs w:val="20"/>
              </w:rPr>
              <w:t>1.31</w:t>
            </w:r>
          </w:p>
        </w:tc>
        <w:tc>
          <w:tcPr>
            <w:tcW w:w="851" w:type="dxa"/>
          </w:tcPr>
          <w:p w14:paraId="5E6903F5" w14:textId="77777777" w:rsidR="00747BC1" w:rsidRPr="00507EBD" w:rsidRDefault="00747BC1" w:rsidP="00D768F1">
            <w:pPr>
              <w:tabs>
                <w:tab w:val="left" w:pos="709"/>
              </w:tabs>
              <w:ind w:left="-97" w:firstLine="97"/>
              <w:jc w:val="both"/>
              <w:rPr>
                <w:rFonts w:ascii="Arial" w:hAnsi="Arial" w:cs="Arial"/>
                <w:sz w:val="20"/>
                <w:szCs w:val="20"/>
              </w:rPr>
            </w:pPr>
            <w:r w:rsidRPr="00507EBD">
              <w:rPr>
                <w:rFonts w:ascii="Arial" w:hAnsi="Arial" w:cs="Arial"/>
                <w:sz w:val="20"/>
                <w:szCs w:val="20"/>
              </w:rPr>
              <w:t>1.6</w:t>
            </w:r>
          </w:p>
        </w:tc>
        <w:tc>
          <w:tcPr>
            <w:tcW w:w="850" w:type="dxa"/>
          </w:tcPr>
          <w:p w14:paraId="7DC9C5BC" w14:textId="77777777" w:rsidR="00747BC1" w:rsidRPr="00507EBD" w:rsidRDefault="00747BC1" w:rsidP="00D768F1">
            <w:pPr>
              <w:tabs>
                <w:tab w:val="left" w:pos="874"/>
              </w:tabs>
              <w:ind w:left="-97" w:right="-98" w:firstLine="97"/>
              <w:jc w:val="both"/>
              <w:rPr>
                <w:rFonts w:ascii="Arial" w:hAnsi="Arial" w:cs="Arial"/>
                <w:sz w:val="20"/>
                <w:szCs w:val="20"/>
              </w:rPr>
            </w:pPr>
            <w:r w:rsidRPr="00507EBD">
              <w:rPr>
                <w:rFonts w:ascii="Arial" w:hAnsi="Arial" w:cs="Arial"/>
                <w:sz w:val="20"/>
                <w:szCs w:val="20"/>
              </w:rPr>
              <w:t>1.93</w:t>
            </w:r>
          </w:p>
        </w:tc>
        <w:tc>
          <w:tcPr>
            <w:tcW w:w="851" w:type="dxa"/>
          </w:tcPr>
          <w:p w14:paraId="40B3C78A" w14:textId="77777777" w:rsidR="00747BC1" w:rsidRPr="00507EBD" w:rsidRDefault="00747BC1" w:rsidP="00D768F1">
            <w:pPr>
              <w:tabs>
                <w:tab w:val="left" w:pos="709"/>
              </w:tabs>
              <w:ind w:left="-97" w:firstLine="97"/>
              <w:jc w:val="both"/>
              <w:rPr>
                <w:rFonts w:ascii="Arial" w:hAnsi="Arial" w:cs="Arial"/>
                <w:sz w:val="20"/>
                <w:szCs w:val="20"/>
              </w:rPr>
            </w:pPr>
            <w:r w:rsidRPr="00507EBD">
              <w:rPr>
                <w:rFonts w:ascii="Arial" w:hAnsi="Arial" w:cs="Arial"/>
                <w:sz w:val="20"/>
                <w:szCs w:val="20"/>
              </w:rPr>
              <w:t>2.33</w:t>
            </w:r>
          </w:p>
        </w:tc>
        <w:tc>
          <w:tcPr>
            <w:tcW w:w="850" w:type="dxa"/>
          </w:tcPr>
          <w:p w14:paraId="4BFAD7EB" w14:textId="77777777" w:rsidR="00747BC1" w:rsidRPr="00507EBD" w:rsidRDefault="00747BC1" w:rsidP="00D768F1">
            <w:pPr>
              <w:tabs>
                <w:tab w:val="left" w:pos="709"/>
              </w:tabs>
              <w:ind w:left="-97" w:firstLine="97"/>
              <w:jc w:val="both"/>
              <w:rPr>
                <w:rFonts w:ascii="Arial" w:hAnsi="Arial" w:cs="Arial"/>
                <w:sz w:val="20"/>
                <w:szCs w:val="20"/>
              </w:rPr>
            </w:pPr>
            <w:r w:rsidRPr="00507EBD">
              <w:rPr>
                <w:rFonts w:ascii="Arial" w:hAnsi="Arial" w:cs="Arial"/>
                <w:sz w:val="20"/>
                <w:szCs w:val="20"/>
              </w:rPr>
              <w:t>2.87</w:t>
            </w:r>
          </w:p>
        </w:tc>
        <w:tc>
          <w:tcPr>
            <w:tcW w:w="851" w:type="dxa"/>
          </w:tcPr>
          <w:p w14:paraId="713A2397" w14:textId="77777777" w:rsidR="00747BC1" w:rsidRPr="00507EBD" w:rsidRDefault="00747BC1" w:rsidP="00D768F1">
            <w:pPr>
              <w:tabs>
                <w:tab w:val="left" w:pos="709"/>
              </w:tabs>
              <w:ind w:left="-97" w:firstLine="97"/>
              <w:jc w:val="both"/>
              <w:rPr>
                <w:rFonts w:ascii="Arial" w:hAnsi="Arial" w:cs="Arial"/>
                <w:sz w:val="20"/>
                <w:szCs w:val="20"/>
              </w:rPr>
            </w:pPr>
            <w:r w:rsidRPr="00507EBD">
              <w:rPr>
                <w:rFonts w:ascii="Arial" w:hAnsi="Arial" w:cs="Arial"/>
                <w:sz w:val="20"/>
                <w:szCs w:val="20"/>
              </w:rPr>
              <w:t>3.66</w:t>
            </w:r>
          </w:p>
        </w:tc>
        <w:tc>
          <w:tcPr>
            <w:tcW w:w="738" w:type="dxa"/>
          </w:tcPr>
          <w:p w14:paraId="5E745429" w14:textId="77777777" w:rsidR="00747BC1" w:rsidRPr="00507EBD" w:rsidRDefault="00747BC1" w:rsidP="00D768F1">
            <w:pPr>
              <w:tabs>
                <w:tab w:val="left" w:pos="709"/>
              </w:tabs>
              <w:ind w:left="-97" w:firstLine="97"/>
              <w:jc w:val="both"/>
              <w:rPr>
                <w:rFonts w:ascii="Arial" w:hAnsi="Arial" w:cs="Arial"/>
                <w:sz w:val="20"/>
                <w:szCs w:val="20"/>
              </w:rPr>
            </w:pPr>
            <w:r w:rsidRPr="00507EBD">
              <w:rPr>
                <w:rFonts w:ascii="Arial" w:hAnsi="Arial" w:cs="Arial"/>
                <w:sz w:val="20"/>
                <w:szCs w:val="20"/>
              </w:rPr>
              <w:t>4.86</w:t>
            </w:r>
          </w:p>
        </w:tc>
        <w:tc>
          <w:tcPr>
            <w:tcW w:w="709" w:type="dxa"/>
          </w:tcPr>
          <w:p w14:paraId="2FCD8FEC" w14:textId="77777777" w:rsidR="00747BC1" w:rsidRPr="00507EBD" w:rsidRDefault="00747BC1" w:rsidP="00D768F1">
            <w:pPr>
              <w:tabs>
                <w:tab w:val="left" w:pos="709"/>
              </w:tabs>
              <w:ind w:left="-97" w:firstLine="97"/>
              <w:jc w:val="both"/>
              <w:rPr>
                <w:rFonts w:ascii="Arial" w:hAnsi="Arial" w:cs="Arial"/>
                <w:sz w:val="20"/>
                <w:szCs w:val="20"/>
              </w:rPr>
            </w:pPr>
            <w:r w:rsidRPr="00507EBD">
              <w:rPr>
                <w:rFonts w:ascii="Arial" w:hAnsi="Arial" w:cs="Arial"/>
                <w:sz w:val="20"/>
                <w:szCs w:val="20"/>
              </w:rPr>
              <w:t>6.73</w:t>
            </w:r>
          </w:p>
        </w:tc>
      </w:tr>
      <w:tr w:rsidR="00747BC1" w:rsidRPr="00507EBD" w14:paraId="2C358B6A" w14:textId="77777777" w:rsidTr="00D768F1">
        <w:tc>
          <w:tcPr>
            <w:tcW w:w="2660" w:type="dxa"/>
          </w:tcPr>
          <w:p w14:paraId="1E61CB3E" w14:textId="77777777" w:rsidR="00747BC1" w:rsidRPr="00507EBD" w:rsidRDefault="00747BC1" w:rsidP="00D768F1">
            <w:pPr>
              <w:tabs>
                <w:tab w:val="left" w:pos="709"/>
                <w:tab w:val="left" w:pos="1418"/>
              </w:tabs>
              <w:ind w:right="19"/>
              <w:jc w:val="both"/>
              <w:rPr>
                <w:rFonts w:ascii="Arial" w:hAnsi="Arial" w:cs="Arial"/>
                <w:b/>
                <w:sz w:val="20"/>
                <w:szCs w:val="20"/>
              </w:rPr>
            </w:pPr>
            <w:r w:rsidRPr="00507EBD">
              <w:rPr>
                <w:rFonts w:ascii="Arial" w:hAnsi="Arial" w:cs="Arial"/>
                <w:b/>
                <w:sz w:val="20"/>
                <w:szCs w:val="20"/>
              </w:rPr>
              <w:t>Third Octave Band</w:t>
            </w:r>
          </w:p>
          <w:p w14:paraId="28BECD09" w14:textId="77777777" w:rsidR="00747BC1" w:rsidRPr="00507EBD" w:rsidRDefault="00747BC1" w:rsidP="00D768F1">
            <w:pPr>
              <w:tabs>
                <w:tab w:val="left" w:pos="709"/>
                <w:tab w:val="left" w:pos="1418"/>
              </w:tabs>
              <w:jc w:val="both"/>
              <w:rPr>
                <w:rFonts w:ascii="Arial" w:hAnsi="Arial" w:cs="Arial"/>
                <w:b/>
                <w:sz w:val="20"/>
                <w:szCs w:val="20"/>
              </w:rPr>
            </w:pPr>
            <w:r w:rsidRPr="00507EBD">
              <w:rPr>
                <w:rFonts w:ascii="Arial" w:hAnsi="Arial" w:cs="Arial"/>
                <w:b/>
                <w:sz w:val="20"/>
                <w:szCs w:val="20"/>
              </w:rPr>
              <w:t>Centre Frequency (Hz)</w:t>
            </w:r>
          </w:p>
        </w:tc>
        <w:tc>
          <w:tcPr>
            <w:tcW w:w="742" w:type="dxa"/>
          </w:tcPr>
          <w:p w14:paraId="3ACC9EFF" w14:textId="77777777" w:rsidR="00747BC1" w:rsidRPr="00507EBD" w:rsidRDefault="00747BC1" w:rsidP="00D768F1">
            <w:pPr>
              <w:tabs>
                <w:tab w:val="left" w:pos="1026"/>
              </w:tabs>
              <w:ind w:left="-97" w:right="-97" w:firstLine="97"/>
              <w:jc w:val="both"/>
              <w:rPr>
                <w:rFonts w:ascii="Arial" w:hAnsi="Arial" w:cs="Arial"/>
                <w:b/>
                <w:sz w:val="20"/>
                <w:szCs w:val="20"/>
              </w:rPr>
            </w:pPr>
            <w:r w:rsidRPr="00507EBD">
              <w:rPr>
                <w:rFonts w:ascii="Arial" w:hAnsi="Arial" w:cs="Arial"/>
                <w:b/>
                <w:sz w:val="20"/>
                <w:szCs w:val="20"/>
              </w:rPr>
              <w:t>2k</w:t>
            </w:r>
          </w:p>
        </w:tc>
        <w:tc>
          <w:tcPr>
            <w:tcW w:w="851" w:type="dxa"/>
          </w:tcPr>
          <w:p w14:paraId="56FC767A" w14:textId="77777777" w:rsidR="00747BC1" w:rsidRPr="00507EBD" w:rsidRDefault="00747BC1" w:rsidP="00D768F1">
            <w:pPr>
              <w:tabs>
                <w:tab w:val="left" w:pos="709"/>
              </w:tabs>
              <w:ind w:left="-97" w:firstLine="97"/>
              <w:jc w:val="both"/>
              <w:rPr>
                <w:rFonts w:ascii="Arial" w:hAnsi="Arial" w:cs="Arial"/>
                <w:b/>
                <w:sz w:val="20"/>
                <w:szCs w:val="20"/>
              </w:rPr>
            </w:pPr>
            <w:r w:rsidRPr="00507EBD">
              <w:rPr>
                <w:rFonts w:ascii="Arial" w:hAnsi="Arial" w:cs="Arial"/>
                <w:b/>
                <w:sz w:val="20"/>
                <w:szCs w:val="20"/>
              </w:rPr>
              <w:t>2.5k</w:t>
            </w:r>
          </w:p>
        </w:tc>
        <w:tc>
          <w:tcPr>
            <w:tcW w:w="850" w:type="dxa"/>
          </w:tcPr>
          <w:p w14:paraId="2E59F7FE" w14:textId="77777777" w:rsidR="00747BC1" w:rsidRPr="00507EBD" w:rsidRDefault="00747BC1" w:rsidP="00D768F1">
            <w:pPr>
              <w:tabs>
                <w:tab w:val="left" w:pos="874"/>
              </w:tabs>
              <w:ind w:left="-97" w:right="-98" w:firstLine="97"/>
              <w:jc w:val="both"/>
              <w:rPr>
                <w:rFonts w:ascii="Arial" w:hAnsi="Arial" w:cs="Arial"/>
                <w:b/>
                <w:sz w:val="20"/>
                <w:szCs w:val="20"/>
              </w:rPr>
            </w:pPr>
            <w:r w:rsidRPr="00507EBD">
              <w:rPr>
                <w:rFonts w:ascii="Arial" w:hAnsi="Arial" w:cs="Arial"/>
                <w:b/>
                <w:sz w:val="20"/>
                <w:szCs w:val="20"/>
              </w:rPr>
              <w:t>3.15k</w:t>
            </w:r>
          </w:p>
        </w:tc>
        <w:tc>
          <w:tcPr>
            <w:tcW w:w="851" w:type="dxa"/>
          </w:tcPr>
          <w:p w14:paraId="4C8BA4AA" w14:textId="77777777" w:rsidR="00747BC1" w:rsidRPr="00507EBD" w:rsidRDefault="00747BC1" w:rsidP="00D768F1">
            <w:pPr>
              <w:tabs>
                <w:tab w:val="left" w:pos="709"/>
              </w:tabs>
              <w:ind w:left="-97" w:firstLine="97"/>
              <w:jc w:val="both"/>
              <w:rPr>
                <w:rFonts w:ascii="Arial" w:hAnsi="Arial" w:cs="Arial"/>
                <w:b/>
                <w:sz w:val="20"/>
                <w:szCs w:val="20"/>
              </w:rPr>
            </w:pPr>
            <w:r w:rsidRPr="00507EBD">
              <w:rPr>
                <w:rFonts w:ascii="Arial" w:hAnsi="Arial" w:cs="Arial"/>
                <w:b/>
                <w:sz w:val="20"/>
                <w:szCs w:val="20"/>
              </w:rPr>
              <w:t>4k</w:t>
            </w:r>
          </w:p>
        </w:tc>
        <w:tc>
          <w:tcPr>
            <w:tcW w:w="850" w:type="dxa"/>
          </w:tcPr>
          <w:p w14:paraId="2438DBFC" w14:textId="77777777" w:rsidR="00747BC1" w:rsidRPr="00507EBD" w:rsidRDefault="00747BC1" w:rsidP="00D768F1">
            <w:pPr>
              <w:tabs>
                <w:tab w:val="left" w:pos="709"/>
              </w:tabs>
              <w:ind w:left="-97" w:firstLine="97"/>
              <w:jc w:val="both"/>
              <w:rPr>
                <w:rFonts w:ascii="Arial" w:hAnsi="Arial" w:cs="Arial"/>
                <w:b/>
                <w:sz w:val="20"/>
                <w:szCs w:val="20"/>
              </w:rPr>
            </w:pPr>
            <w:r w:rsidRPr="00507EBD">
              <w:rPr>
                <w:rFonts w:ascii="Arial" w:hAnsi="Arial" w:cs="Arial"/>
                <w:b/>
                <w:sz w:val="20"/>
                <w:szCs w:val="20"/>
              </w:rPr>
              <w:t>5k</w:t>
            </w:r>
          </w:p>
        </w:tc>
        <w:tc>
          <w:tcPr>
            <w:tcW w:w="851" w:type="dxa"/>
          </w:tcPr>
          <w:p w14:paraId="345C1E4D" w14:textId="77777777" w:rsidR="00747BC1" w:rsidRPr="00507EBD" w:rsidRDefault="00747BC1" w:rsidP="00D768F1">
            <w:pPr>
              <w:tabs>
                <w:tab w:val="left" w:pos="709"/>
              </w:tabs>
              <w:ind w:left="-97" w:firstLine="97"/>
              <w:jc w:val="both"/>
              <w:rPr>
                <w:rFonts w:ascii="Arial" w:hAnsi="Arial" w:cs="Arial"/>
                <w:b/>
                <w:sz w:val="20"/>
                <w:szCs w:val="20"/>
              </w:rPr>
            </w:pPr>
            <w:r w:rsidRPr="00507EBD">
              <w:rPr>
                <w:rFonts w:ascii="Arial" w:hAnsi="Arial" w:cs="Arial"/>
                <w:b/>
                <w:sz w:val="20"/>
                <w:szCs w:val="20"/>
              </w:rPr>
              <w:t>6.3k</w:t>
            </w:r>
          </w:p>
        </w:tc>
        <w:tc>
          <w:tcPr>
            <w:tcW w:w="738" w:type="dxa"/>
          </w:tcPr>
          <w:p w14:paraId="4D033BF3" w14:textId="77777777" w:rsidR="00747BC1" w:rsidRPr="00507EBD" w:rsidRDefault="00747BC1" w:rsidP="00D768F1">
            <w:pPr>
              <w:tabs>
                <w:tab w:val="left" w:pos="709"/>
              </w:tabs>
              <w:ind w:left="-97" w:firstLine="97"/>
              <w:jc w:val="both"/>
              <w:rPr>
                <w:rFonts w:ascii="Arial" w:hAnsi="Arial" w:cs="Arial"/>
                <w:b/>
                <w:sz w:val="20"/>
                <w:szCs w:val="20"/>
              </w:rPr>
            </w:pPr>
            <w:r w:rsidRPr="00507EBD">
              <w:rPr>
                <w:rFonts w:ascii="Arial" w:hAnsi="Arial" w:cs="Arial"/>
                <w:b/>
                <w:sz w:val="20"/>
                <w:szCs w:val="20"/>
              </w:rPr>
              <w:t>8k</w:t>
            </w:r>
          </w:p>
        </w:tc>
        <w:tc>
          <w:tcPr>
            <w:tcW w:w="709" w:type="dxa"/>
          </w:tcPr>
          <w:p w14:paraId="101FBA2A" w14:textId="77777777" w:rsidR="00747BC1" w:rsidRPr="00507EBD" w:rsidRDefault="00747BC1" w:rsidP="00D768F1">
            <w:pPr>
              <w:tabs>
                <w:tab w:val="left" w:pos="709"/>
              </w:tabs>
              <w:ind w:left="-97" w:firstLine="97"/>
              <w:jc w:val="both"/>
              <w:rPr>
                <w:rFonts w:ascii="Arial" w:hAnsi="Arial" w:cs="Arial"/>
                <w:b/>
                <w:sz w:val="20"/>
                <w:szCs w:val="20"/>
              </w:rPr>
            </w:pPr>
            <w:r w:rsidRPr="00507EBD">
              <w:rPr>
                <w:rFonts w:ascii="Arial" w:hAnsi="Arial" w:cs="Arial"/>
                <w:b/>
                <w:sz w:val="20"/>
                <w:szCs w:val="20"/>
              </w:rPr>
              <w:t>10k</w:t>
            </w:r>
          </w:p>
        </w:tc>
      </w:tr>
      <w:tr w:rsidR="00747BC1" w:rsidRPr="00507EBD" w14:paraId="4B606C82" w14:textId="77777777" w:rsidTr="00D768F1">
        <w:tc>
          <w:tcPr>
            <w:tcW w:w="2660" w:type="dxa"/>
          </w:tcPr>
          <w:p w14:paraId="1D323727" w14:textId="77777777" w:rsidR="00747BC1" w:rsidRPr="00507EBD" w:rsidRDefault="00747BC1" w:rsidP="00D768F1">
            <w:pPr>
              <w:tabs>
                <w:tab w:val="left" w:pos="709"/>
              </w:tabs>
              <w:jc w:val="both"/>
              <w:rPr>
                <w:rFonts w:ascii="Arial" w:hAnsi="Arial" w:cs="Arial"/>
                <w:b/>
                <w:sz w:val="20"/>
                <w:szCs w:val="20"/>
              </w:rPr>
            </w:pPr>
            <w:r w:rsidRPr="00507EBD">
              <w:rPr>
                <w:rFonts w:ascii="Arial" w:hAnsi="Arial" w:cs="Arial"/>
                <w:b/>
                <w:sz w:val="20"/>
                <w:szCs w:val="20"/>
              </w:rPr>
              <w:t>Atmospheric Absorption Coefficient (dB/km)</w:t>
            </w:r>
          </w:p>
        </w:tc>
        <w:tc>
          <w:tcPr>
            <w:tcW w:w="742" w:type="dxa"/>
          </w:tcPr>
          <w:p w14:paraId="2A7A9E3F" w14:textId="77777777" w:rsidR="00747BC1" w:rsidRPr="00507EBD" w:rsidRDefault="00747BC1" w:rsidP="00D768F1">
            <w:pPr>
              <w:tabs>
                <w:tab w:val="left" w:pos="1026"/>
              </w:tabs>
              <w:ind w:left="-97" w:right="-97" w:firstLine="97"/>
              <w:jc w:val="both"/>
              <w:rPr>
                <w:rFonts w:ascii="Arial" w:hAnsi="Arial" w:cs="Arial"/>
                <w:sz w:val="20"/>
                <w:szCs w:val="20"/>
              </w:rPr>
            </w:pPr>
            <w:r w:rsidRPr="00507EBD">
              <w:rPr>
                <w:rFonts w:ascii="Arial" w:hAnsi="Arial" w:cs="Arial"/>
                <w:sz w:val="20"/>
                <w:szCs w:val="20"/>
              </w:rPr>
              <w:t>9.66</w:t>
            </w:r>
          </w:p>
        </w:tc>
        <w:tc>
          <w:tcPr>
            <w:tcW w:w="851" w:type="dxa"/>
          </w:tcPr>
          <w:p w14:paraId="3D15B0E0" w14:textId="77777777" w:rsidR="00747BC1" w:rsidRPr="00507EBD" w:rsidRDefault="00747BC1" w:rsidP="00D768F1">
            <w:pPr>
              <w:tabs>
                <w:tab w:val="left" w:pos="709"/>
              </w:tabs>
              <w:ind w:left="-97" w:firstLine="97"/>
              <w:jc w:val="both"/>
              <w:rPr>
                <w:rFonts w:ascii="Arial" w:hAnsi="Arial" w:cs="Arial"/>
                <w:sz w:val="20"/>
                <w:szCs w:val="20"/>
              </w:rPr>
            </w:pPr>
            <w:r w:rsidRPr="00507EBD">
              <w:rPr>
                <w:rFonts w:ascii="Arial" w:hAnsi="Arial" w:cs="Arial"/>
                <w:sz w:val="20"/>
                <w:szCs w:val="20"/>
              </w:rPr>
              <w:t>14.3</w:t>
            </w:r>
          </w:p>
        </w:tc>
        <w:tc>
          <w:tcPr>
            <w:tcW w:w="850" w:type="dxa"/>
          </w:tcPr>
          <w:p w14:paraId="042F60FD" w14:textId="77777777" w:rsidR="00747BC1" w:rsidRPr="00507EBD" w:rsidRDefault="00747BC1" w:rsidP="00D768F1">
            <w:pPr>
              <w:tabs>
                <w:tab w:val="left" w:pos="874"/>
              </w:tabs>
              <w:ind w:left="-97" w:right="-98" w:firstLine="97"/>
              <w:jc w:val="both"/>
              <w:rPr>
                <w:rFonts w:ascii="Arial" w:hAnsi="Arial" w:cs="Arial"/>
                <w:sz w:val="20"/>
                <w:szCs w:val="20"/>
              </w:rPr>
            </w:pPr>
            <w:r w:rsidRPr="00507EBD">
              <w:rPr>
                <w:rFonts w:ascii="Arial" w:hAnsi="Arial" w:cs="Arial"/>
                <w:sz w:val="20"/>
                <w:szCs w:val="20"/>
              </w:rPr>
              <w:t>21.5</w:t>
            </w:r>
          </w:p>
        </w:tc>
        <w:tc>
          <w:tcPr>
            <w:tcW w:w="851" w:type="dxa"/>
          </w:tcPr>
          <w:p w14:paraId="28A874B2" w14:textId="77777777" w:rsidR="00747BC1" w:rsidRPr="00507EBD" w:rsidRDefault="00747BC1" w:rsidP="00D768F1">
            <w:pPr>
              <w:tabs>
                <w:tab w:val="left" w:pos="709"/>
              </w:tabs>
              <w:ind w:left="-97" w:firstLine="97"/>
              <w:jc w:val="both"/>
              <w:rPr>
                <w:rFonts w:ascii="Arial" w:hAnsi="Arial" w:cs="Arial"/>
                <w:sz w:val="20"/>
                <w:szCs w:val="20"/>
              </w:rPr>
            </w:pPr>
            <w:r w:rsidRPr="00507EBD">
              <w:rPr>
                <w:rFonts w:ascii="Arial" w:hAnsi="Arial" w:cs="Arial"/>
                <w:sz w:val="20"/>
                <w:szCs w:val="20"/>
              </w:rPr>
              <w:t>32.8</w:t>
            </w:r>
          </w:p>
        </w:tc>
        <w:tc>
          <w:tcPr>
            <w:tcW w:w="850" w:type="dxa"/>
          </w:tcPr>
          <w:p w14:paraId="61919FA3" w14:textId="77777777" w:rsidR="00747BC1" w:rsidRPr="00507EBD" w:rsidRDefault="00747BC1" w:rsidP="00D768F1">
            <w:pPr>
              <w:tabs>
                <w:tab w:val="left" w:pos="709"/>
              </w:tabs>
              <w:ind w:left="-97" w:firstLine="97"/>
              <w:jc w:val="both"/>
              <w:rPr>
                <w:rFonts w:ascii="Arial" w:hAnsi="Arial" w:cs="Arial"/>
                <w:sz w:val="20"/>
                <w:szCs w:val="20"/>
              </w:rPr>
            </w:pPr>
            <w:r w:rsidRPr="00507EBD">
              <w:rPr>
                <w:rFonts w:ascii="Arial" w:hAnsi="Arial" w:cs="Arial"/>
                <w:sz w:val="20"/>
                <w:szCs w:val="20"/>
              </w:rPr>
              <w:t>50.2</w:t>
            </w:r>
          </w:p>
        </w:tc>
        <w:tc>
          <w:tcPr>
            <w:tcW w:w="851" w:type="dxa"/>
          </w:tcPr>
          <w:p w14:paraId="2AA61B4A" w14:textId="77777777" w:rsidR="00747BC1" w:rsidRPr="00507EBD" w:rsidRDefault="00747BC1" w:rsidP="00D768F1">
            <w:pPr>
              <w:tabs>
                <w:tab w:val="left" w:pos="709"/>
              </w:tabs>
              <w:ind w:left="-97" w:firstLine="97"/>
              <w:jc w:val="both"/>
              <w:rPr>
                <w:rFonts w:ascii="Arial" w:hAnsi="Arial" w:cs="Arial"/>
                <w:sz w:val="20"/>
                <w:szCs w:val="20"/>
              </w:rPr>
            </w:pPr>
            <w:r w:rsidRPr="00507EBD">
              <w:rPr>
                <w:rFonts w:ascii="Arial" w:hAnsi="Arial" w:cs="Arial"/>
                <w:sz w:val="20"/>
                <w:szCs w:val="20"/>
              </w:rPr>
              <w:t>76.9</w:t>
            </w:r>
          </w:p>
        </w:tc>
        <w:tc>
          <w:tcPr>
            <w:tcW w:w="738" w:type="dxa"/>
          </w:tcPr>
          <w:p w14:paraId="4171AF03" w14:textId="77777777" w:rsidR="00747BC1" w:rsidRPr="00507EBD" w:rsidRDefault="00747BC1" w:rsidP="00D768F1">
            <w:pPr>
              <w:tabs>
                <w:tab w:val="left" w:pos="709"/>
              </w:tabs>
              <w:ind w:left="-97" w:firstLine="97"/>
              <w:jc w:val="both"/>
              <w:rPr>
                <w:rFonts w:ascii="Arial" w:hAnsi="Arial" w:cs="Arial"/>
                <w:sz w:val="20"/>
                <w:szCs w:val="20"/>
              </w:rPr>
            </w:pPr>
            <w:r w:rsidRPr="00507EBD">
              <w:rPr>
                <w:rFonts w:ascii="Arial" w:hAnsi="Arial" w:cs="Arial"/>
                <w:sz w:val="20"/>
                <w:szCs w:val="20"/>
              </w:rPr>
              <w:t>117</w:t>
            </w:r>
          </w:p>
        </w:tc>
        <w:tc>
          <w:tcPr>
            <w:tcW w:w="709" w:type="dxa"/>
          </w:tcPr>
          <w:p w14:paraId="4153EAB8" w14:textId="77777777" w:rsidR="00747BC1" w:rsidRPr="00507EBD" w:rsidRDefault="00747BC1" w:rsidP="00D768F1">
            <w:pPr>
              <w:tabs>
                <w:tab w:val="left" w:pos="709"/>
              </w:tabs>
              <w:ind w:left="-97" w:firstLine="97"/>
              <w:jc w:val="both"/>
              <w:rPr>
                <w:rFonts w:ascii="Arial" w:hAnsi="Arial" w:cs="Arial"/>
                <w:sz w:val="20"/>
                <w:szCs w:val="20"/>
              </w:rPr>
            </w:pPr>
            <w:r w:rsidRPr="00507EBD">
              <w:rPr>
                <w:rFonts w:ascii="Arial" w:hAnsi="Arial" w:cs="Arial"/>
                <w:sz w:val="20"/>
                <w:szCs w:val="20"/>
              </w:rPr>
              <w:t>175</w:t>
            </w:r>
          </w:p>
        </w:tc>
      </w:tr>
    </w:tbl>
    <w:p w14:paraId="4D2FA4FF" w14:textId="77777777" w:rsidR="00747BC1" w:rsidRPr="00507EBD" w:rsidRDefault="00747BC1" w:rsidP="00747BC1">
      <w:pPr>
        <w:tabs>
          <w:tab w:val="left" w:pos="0"/>
          <w:tab w:val="left" w:pos="709"/>
        </w:tabs>
        <w:ind w:right="613"/>
        <w:jc w:val="both"/>
        <w:rPr>
          <w:rFonts w:ascii="Arial" w:hAnsi="Arial" w:cs="Arial"/>
        </w:rPr>
      </w:pPr>
    </w:p>
    <w:p w14:paraId="37D9A873" w14:textId="77777777" w:rsidR="00747BC1" w:rsidRPr="00747BC1" w:rsidRDefault="00747BC1" w:rsidP="00747BC1">
      <w:pPr>
        <w:tabs>
          <w:tab w:val="left" w:pos="709"/>
        </w:tabs>
        <w:ind w:left="142" w:right="613"/>
        <w:jc w:val="both"/>
        <w:rPr>
          <w:rFonts w:ascii="Arial" w:hAnsi="Arial" w:cs="Arial"/>
          <w:b/>
          <w:sz w:val="22"/>
          <w:szCs w:val="22"/>
        </w:rPr>
      </w:pPr>
      <w:proofErr w:type="spellStart"/>
      <w:r w:rsidRPr="00747BC1">
        <w:rPr>
          <w:rFonts w:ascii="Arial" w:hAnsi="Arial" w:cs="Arial"/>
          <w:b/>
          <w:sz w:val="22"/>
          <w:szCs w:val="22"/>
        </w:rPr>
        <w:t>A</w:t>
      </w:r>
      <w:r w:rsidRPr="00747BC1">
        <w:rPr>
          <w:rFonts w:ascii="Arial" w:hAnsi="Arial" w:cs="Arial"/>
          <w:b/>
          <w:sz w:val="22"/>
          <w:szCs w:val="22"/>
          <w:vertAlign w:val="subscript"/>
        </w:rPr>
        <w:t>gr</w:t>
      </w:r>
      <w:proofErr w:type="spellEnd"/>
      <w:r w:rsidRPr="00747BC1">
        <w:rPr>
          <w:rFonts w:ascii="Arial" w:hAnsi="Arial" w:cs="Arial"/>
          <w:b/>
          <w:sz w:val="22"/>
          <w:szCs w:val="22"/>
        </w:rPr>
        <w:t xml:space="preserve"> – Ground Effect</w:t>
      </w:r>
    </w:p>
    <w:p w14:paraId="34200724" w14:textId="77777777" w:rsidR="00747BC1" w:rsidRPr="00747BC1" w:rsidRDefault="00747BC1" w:rsidP="00747BC1">
      <w:pPr>
        <w:tabs>
          <w:tab w:val="left" w:pos="709"/>
        </w:tabs>
        <w:ind w:left="142" w:right="613"/>
        <w:jc w:val="both"/>
        <w:rPr>
          <w:rFonts w:ascii="Arial" w:hAnsi="Arial" w:cs="Arial"/>
          <w:sz w:val="22"/>
          <w:szCs w:val="22"/>
        </w:rPr>
      </w:pPr>
    </w:p>
    <w:p w14:paraId="4BBEAEDE" w14:textId="77777777" w:rsidR="00747BC1" w:rsidRPr="00747BC1" w:rsidRDefault="00747BC1" w:rsidP="00747BC1">
      <w:pPr>
        <w:ind w:firstLine="142"/>
        <w:jc w:val="both"/>
        <w:rPr>
          <w:rFonts w:ascii="Arial" w:hAnsi="Arial" w:cs="Arial"/>
          <w:b/>
          <w:sz w:val="22"/>
          <w:szCs w:val="22"/>
        </w:rPr>
      </w:pPr>
      <w:r w:rsidRPr="00747BC1">
        <w:rPr>
          <w:rFonts w:ascii="Arial" w:hAnsi="Arial" w:cs="Arial"/>
          <w:b/>
          <w:sz w:val="22"/>
          <w:szCs w:val="22"/>
        </w:rPr>
        <w:t xml:space="preserve">Ground Effect for Calcs </w:t>
      </w:r>
    </w:p>
    <w:p w14:paraId="6D475CBA" w14:textId="77777777" w:rsidR="00747BC1" w:rsidRPr="00747BC1" w:rsidRDefault="00747BC1" w:rsidP="00747BC1">
      <w:pPr>
        <w:ind w:firstLine="142"/>
        <w:jc w:val="both"/>
        <w:rPr>
          <w:rFonts w:ascii="Arial" w:hAnsi="Arial" w:cs="Arial"/>
          <w:bCs/>
          <w:sz w:val="22"/>
          <w:szCs w:val="22"/>
        </w:rPr>
      </w:pPr>
    </w:p>
    <w:p w14:paraId="65BD42DB" w14:textId="2D6D1FB4" w:rsidR="00747BC1" w:rsidRPr="00747BC1" w:rsidRDefault="00747BC1" w:rsidP="00747BC1">
      <w:pPr>
        <w:ind w:firstLine="142"/>
        <w:jc w:val="both"/>
        <w:rPr>
          <w:rFonts w:ascii="Arial" w:hAnsi="Arial" w:cs="Arial"/>
          <w:sz w:val="22"/>
          <w:szCs w:val="22"/>
        </w:rPr>
      </w:pPr>
      <w:r w:rsidRPr="00747BC1">
        <w:rPr>
          <w:rFonts w:ascii="Arial" w:hAnsi="Arial" w:cs="Arial"/>
          <w:bCs/>
          <w:sz w:val="22"/>
          <w:szCs w:val="22"/>
        </w:rPr>
        <w:t xml:space="preserve">G = </w:t>
      </w:r>
      <w:r w:rsidRPr="00747BC1">
        <w:rPr>
          <w:rFonts w:ascii="Arial" w:hAnsi="Arial" w:cs="Arial"/>
          <w:sz w:val="22"/>
          <w:szCs w:val="22"/>
        </w:rPr>
        <w:t>0</w:t>
      </w:r>
      <w:r w:rsidR="00447923">
        <w:rPr>
          <w:rFonts w:ascii="Arial" w:hAnsi="Arial" w:cs="Arial"/>
          <w:sz w:val="22"/>
          <w:szCs w:val="22"/>
        </w:rPr>
        <w:t xml:space="preserve"> to 1</w:t>
      </w:r>
      <w:r w:rsidRPr="00747BC1">
        <w:rPr>
          <w:rFonts w:ascii="Arial" w:hAnsi="Arial" w:cs="Arial"/>
          <w:sz w:val="22"/>
          <w:szCs w:val="22"/>
        </w:rPr>
        <w:t xml:space="preserve"> (</w:t>
      </w:r>
      <w:r w:rsidR="00447923">
        <w:rPr>
          <w:rFonts w:ascii="Arial" w:hAnsi="Arial" w:cs="Arial"/>
          <w:sz w:val="22"/>
          <w:szCs w:val="22"/>
        </w:rPr>
        <w:t>soft</w:t>
      </w:r>
      <w:r w:rsidR="00F816B0">
        <w:rPr>
          <w:rFonts w:ascii="Arial" w:hAnsi="Arial" w:cs="Arial"/>
          <w:sz w:val="22"/>
          <w:szCs w:val="22"/>
        </w:rPr>
        <w:t xml:space="preserve"> to hard </w:t>
      </w:r>
      <w:r w:rsidRPr="00747BC1">
        <w:rPr>
          <w:rFonts w:ascii="Arial" w:hAnsi="Arial" w:cs="Arial"/>
          <w:sz w:val="22"/>
          <w:szCs w:val="22"/>
        </w:rPr>
        <w:t>ground absorption)</w:t>
      </w:r>
    </w:p>
    <w:p w14:paraId="28BAABFE" w14:textId="77777777" w:rsidR="00747BC1" w:rsidRPr="00747BC1" w:rsidRDefault="00747BC1" w:rsidP="00747BC1">
      <w:pPr>
        <w:tabs>
          <w:tab w:val="left" w:pos="709"/>
        </w:tabs>
        <w:ind w:left="142" w:right="613"/>
        <w:jc w:val="both"/>
        <w:rPr>
          <w:rFonts w:ascii="Arial" w:hAnsi="Arial" w:cs="Arial"/>
          <w:sz w:val="22"/>
          <w:szCs w:val="22"/>
        </w:rPr>
      </w:pPr>
    </w:p>
    <w:p w14:paraId="1C650059" w14:textId="4E660632" w:rsidR="00747BC1" w:rsidRPr="00747BC1" w:rsidRDefault="00747BC1" w:rsidP="00747BC1">
      <w:pPr>
        <w:tabs>
          <w:tab w:val="left" w:pos="709"/>
        </w:tabs>
        <w:ind w:left="142" w:right="613"/>
        <w:jc w:val="both"/>
        <w:rPr>
          <w:rFonts w:ascii="Arial" w:hAnsi="Arial" w:cs="Arial"/>
          <w:sz w:val="22"/>
          <w:szCs w:val="22"/>
        </w:rPr>
      </w:pPr>
      <w:r w:rsidRPr="00747BC1">
        <w:rPr>
          <w:rFonts w:ascii="Arial" w:hAnsi="Arial" w:cs="Arial"/>
          <w:sz w:val="22"/>
          <w:szCs w:val="22"/>
        </w:rPr>
        <w:t xml:space="preserve">The ground effect is a result of the interference of sound reflected by the ground which interferes with the direct sound propagating from the noise source to the receiver. The prediction of the ground effects is relatively complex and is dependent upon a number of factors including ground conditions, source height, receiver height and the propagation height between the source and receiver. The ground conditions are described according to a variable `G’ which varies between 0 for `hard’ ground and 1 for `soft’ ground. Hard ground refers to paving, concrete and any sites with low porosity. Soft ground refers to grassland, trees or other vegetation. I have assumed a ground factor of G = 1 (hard ground) for areas within the Site boundary and G = 0 to represent a soft ground absorption to NSR as intervening ground is generally formed mainly by a mixture of vacant undeveloped land and woodland/grassed areas and is therefore appropriate. I have taken the source height as being the height of the relevant section of building and a receiver </w:t>
      </w:r>
      <w:r w:rsidRPr="00747BC1">
        <w:rPr>
          <w:rFonts w:ascii="Arial" w:hAnsi="Arial" w:cs="Arial"/>
          <w:sz w:val="22"/>
          <w:szCs w:val="22"/>
        </w:rPr>
        <w:lastRenderedPageBreak/>
        <w:t>height of 1.5 metres for daytime and 4 metres for night-time operations for residential receptors (except caravans and ecological receptors at 1.5m for night-time).</w:t>
      </w:r>
    </w:p>
    <w:p w14:paraId="69CB1E56" w14:textId="77777777" w:rsidR="00747BC1" w:rsidRPr="00747BC1" w:rsidRDefault="00747BC1" w:rsidP="00747BC1">
      <w:pPr>
        <w:tabs>
          <w:tab w:val="left" w:pos="709"/>
        </w:tabs>
        <w:ind w:left="142" w:right="613"/>
        <w:jc w:val="both"/>
        <w:rPr>
          <w:rFonts w:ascii="Arial" w:hAnsi="Arial" w:cs="Arial"/>
          <w:sz w:val="22"/>
          <w:szCs w:val="22"/>
        </w:rPr>
      </w:pPr>
      <w:r w:rsidRPr="00747BC1">
        <w:rPr>
          <w:rFonts w:ascii="Arial" w:hAnsi="Arial" w:cs="Arial"/>
          <w:sz w:val="22"/>
          <w:szCs w:val="22"/>
        </w:rPr>
        <w:t xml:space="preserve"> </w:t>
      </w:r>
    </w:p>
    <w:p w14:paraId="3057B870" w14:textId="77777777" w:rsidR="00747BC1" w:rsidRPr="00747BC1" w:rsidRDefault="00747BC1" w:rsidP="00747BC1">
      <w:pPr>
        <w:tabs>
          <w:tab w:val="left" w:pos="709"/>
        </w:tabs>
        <w:ind w:left="142" w:right="613"/>
        <w:jc w:val="both"/>
        <w:rPr>
          <w:rFonts w:ascii="Arial" w:hAnsi="Arial" w:cs="Arial"/>
          <w:b/>
          <w:sz w:val="22"/>
          <w:szCs w:val="22"/>
        </w:rPr>
      </w:pPr>
      <w:r w:rsidRPr="00747BC1">
        <w:rPr>
          <w:rFonts w:ascii="Arial" w:hAnsi="Arial" w:cs="Arial"/>
          <w:b/>
          <w:sz w:val="22"/>
          <w:szCs w:val="22"/>
        </w:rPr>
        <w:t>A</w:t>
      </w:r>
      <w:r w:rsidRPr="00747BC1">
        <w:rPr>
          <w:rFonts w:ascii="Arial" w:hAnsi="Arial" w:cs="Arial"/>
          <w:b/>
          <w:sz w:val="22"/>
          <w:szCs w:val="22"/>
          <w:vertAlign w:val="subscript"/>
        </w:rPr>
        <w:t>bar</w:t>
      </w:r>
      <w:r w:rsidRPr="00747BC1">
        <w:rPr>
          <w:rFonts w:ascii="Arial" w:hAnsi="Arial" w:cs="Arial"/>
          <w:b/>
          <w:sz w:val="22"/>
          <w:szCs w:val="22"/>
        </w:rPr>
        <w:t xml:space="preserve"> – Barrier Attenuation</w:t>
      </w:r>
    </w:p>
    <w:p w14:paraId="304B6972" w14:textId="77777777" w:rsidR="00747BC1" w:rsidRPr="00747BC1" w:rsidRDefault="00747BC1" w:rsidP="00747BC1">
      <w:pPr>
        <w:ind w:left="142" w:right="613"/>
        <w:jc w:val="both"/>
        <w:rPr>
          <w:rFonts w:ascii="Arial" w:hAnsi="Arial" w:cs="Arial"/>
          <w:sz w:val="22"/>
          <w:szCs w:val="22"/>
        </w:rPr>
      </w:pPr>
    </w:p>
    <w:p w14:paraId="5818FC33" w14:textId="77777777" w:rsidR="00747BC1" w:rsidRPr="00747BC1" w:rsidRDefault="00747BC1" w:rsidP="00747BC1">
      <w:pPr>
        <w:ind w:left="142" w:right="613"/>
        <w:jc w:val="both"/>
        <w:rPr>
          <w:rFonts w:ascii="Arial" w:hAnsi="Arial" w:cs="Arial"/>
          <w:sz w:val="22"/>
          <w:szCs w:val="22"/>
        </w:rPr>
      </w:pPr>
      <w:r w:rsidRPr="00747BC1">
        <w:rPr>
          <w:rFonts w:ascii="Arial" w:hAnsi="Arial" w:cs="Arial"/>
          <w:sz w:val="22"/>
          <w:szCs w:val="22"/>
        </w:rPr>
        <w:t xml:space="preserve">When there is a solid barrier between any noise source and the receiver position the noise level will be reduced. The level of attenuation resulting will depend upon the barrier position, barrier size, receiver position and frequency content relative to the noise source. For the purpose of these calculations, we have </w:t>
      </w:r>
      <w:r w:rsidRPr="00747BC1">
        <w:rPr>
          <w:rFonts w:ascii="Arial" w:hAnsi="Arial" w:cs="Arial"/>
          <w:sz w:val="22"/>
          <w:szCs w:val="22"/>
          <w:u w:val="single"/>
        </w:rPr>
        <w:t>not</w:t>
      </w:r>
      <w:r w:rsidRPr="00747BC1">
        <w:rPr>
          <w:rFonts w:ascii="Arial" w:hAnsi="Arial" w:cs="Arial"/>
          <w:sz w:val="22"/>
          <w:szCs w:val="22"/>
        </w:rPr>
        <w:t xml:space="preserve"> included any local screening from existing industrial buildings adjacent to the Site or local garden screening. We have included any earth mound screening on intervening land between the Site and the caravan park and to the eastern boundary relative to the saltmarsh and mudflat areas.</w:t>
      </w:r>
    </w:p>
    <w:p w14:paraId="51901CCC" w14:textId="77777777" w:rsidR="00747BC1" w:rsidRPr="00747BC1" w:rsidRDefault="00747BC1" w:rsidP="00747BC1">
      <w:pPr>
        <w:ind w:left="142" w:right="613"/>
        <w:jc w:val="both"/>
        <w:rPr>
          <w:rFonts w:ascii="Arial" w:hAnsi="Arial" w:cs="Arial"/>
          <w:sz w:val="22"/>
          <w:szCs w:val="22"/>
        </w:rPr>
      </w:pPr>
    </w:p>
    <w:p w14:paraId="20ADAA02" w14:textId="77777777" w:rsidR="00747BC1" w:rsidRPr="00747BC1" w:rsidRDefault="00747BC1" w:rsidP="00747BC1">
      <w:pPr>
        <w:ind w:left="142" w:right="613"/>
        <w:jc w:val="both"/>
        <w:rPr>
          <w:rFonts w:ascii="Arial" w:hAnsi="Arial" w:cs="Arial"/>
          <w:b/>
          <w:sz w:val="22"/>
          <w:szCs w:val="22"/>
        </w:rPr>
      </w:pPr>
      <w:proofErr w:type="spellStart"/>
      <w:r w:rsidRPr="00747BC1">
        <w:rPr>
          <w:rFonts w:ascii="Arial" w:hAnsi="Arial" w:cs="Arial"/>
          <w:b/>
          <w:sz w:val="22"/>
          <w:szCs w:val="22"/>
        </w:rPr>
        <w:t>A</w:t>
      </w:r>
      <w:r w:rsidRPr="00747BC1">
        <w:rPr>
          <w:rFonts w:ascii="Arial" w:hAnsi="Arial" w:cs="Arial"/>
          <w:b/>
          <w:sz w:val="22"/>
          <w:szCs w:val="22"/>
          <w:vertAlign w:val="subscript"/>
        </w:rPr>
        <w:t>misc</w:t>
      </w:r>
      <w:proofErr w:type="spellEnd"/>
      <w:r w:rsidRPr="00747BC1">
        <w:rPr>
          <w:rFonts w:ascii="Arial" w:hAnsi="Arial" w:cs="Arial"/>
          <w:b/>
          <w:sz w:val="22"/>
          <w:szCs w:val="22"/>
        </w:rPr>
        <w:t xml:space="preserve"> – Miscellaneous Other Effects</w:t>
      </w:r>
    </w:p>
    <w:p w14:paraId="415FD7C8" w14:textId="77777777" w:rsidR="00747BC1" w:rsidRPr="00747BC1" w:rsidRDefault="00747BC1" w:rsidP="00747BC1">
      <w:pPr>
        <w:ind w:left="142" w:right="613" w:hanging="709"/>
        <w:jc w:val="both"/>
        <w:rPr>
          <w:rFonts w:ascii="Arial" w:hAnsi="Arial" w:cs="Arial"/>
          <w:sz w:val="22"/>
          <w:szCs w:val="22"/>
        </w:rPr>
      </w:pPr>
      <w:r w:rsidRPr="00747BC1">
        <w:rPr>
          <w:rFonts w:ascii="Arial" w:hAnsi="Arial" w:cs="Arial"/>
          <w:sz w:val="22"/>
          <w:szCs w:val="22"/>
        </w:rPr>
        <w:tab/>
      </w:r>
    </w:p>
    <w:p w14:paraId="14E5F152" w14:textId="77777777" w:rsidR="00747BC1" w:rsidRPr="00747BC1" w:rsidRDefault="00747BC1" w:rsidP="00747BC1">
      <w:pPr>
        <w:ind w:left="142" w:right="613" w:hanging="709"/>
        <w:jc w:val="both"/>
        <w:rPr>
          <w:rFonts w:ascii="Arial" w:hAnsi="Arial" w:cs="Arial"/>
          <w:sz w:val="22"/>
          <w:szCs w:val="22"/>
        </w:rPr>
      </w:pPr>
      <w:r w:rsidRPr="00747BC1">
        <w:rPr>
          <w:rFonts w:ascii="Arial" w:hAnsi="Arial" w:cs="Arial"/>
          <w:sz w:val="22"/>
          <w:szCs w:val="22"/>
        </w:rPr>
        <w:tab/>
        <w:t>This additional attenuation effect described in ISO9613 allows for the effects of propagation through foliage. I have not taken account of any such effects and in my expert opinion they are unlikely to significantly reduce noise levels below those predicted.</w:t>
      </w:r>
    </w:p>
    <w:p w14:paraId="54678C36" w14:textId="77777777" w:rsidR="00747BC1" w:rsidRPr="00747BC1" w:rsidRDefault="00747BC1" w:rsidP="00747BC1">
      <w:pPr>
        <w:pStyle w:val="header1"/>
        <w:ind w:left="142" w:right="969"/>
        <w:rPr>
          <w:rFonts w:cs="Arial"/>
          <w:sz w:val="22"/>
          <w:szCs w:val="22"/>
        </w:rPr>
      </w:pPr>
    </w:p>
    <w:p w14:paraId="237AE104" w14:textId="77777777" w:rsidR="00747BC1" w:rsidRPr="00747BC1" w:rsidRDefault="00747BC1" w:rsidP="00747BC1">
      <w:pPr>
        <w:pStyle w:val="header1"/>
        <w:ind w:left="142" w:right="969"/>
        <w:rPr>
          <w:rFonts w:cs="Arial"/>
          <w:caps w:val="0"/>
          <w:sz w:val="22"/>
          <w:szCs w:val="22"/>
        </w:rPr>
      </w:pPr>
      <w:r w:rsidRPr="00747BC1">
        <w:rPr>
          <w:rFonts w:cs="Arial"/>
          <w:caps w:val="0"/>
          <w:sz w:val="22"/>
          <w:szCs w:val="22"/>
        </w:rPr>
        <w:t>Mobile Plant Noise Sources</w:t>
      </w:r>
    </w:p>
    <w:p w14:paraId="3C17116C" w14:textId="77777777" w:rsidR="00747BC1" w:rsidRPr="00747BC1" w:rsidRDefault="00747BC1" w:rsidP="00747BC1">
      <w:pPr>
        <w:pStyle w:val="header1"/>
        <w:ind w:left="142" w:right="610"/>
        <w:jc w:val="both"/>
        <w:rPr>
          <w:rFonts w:cs="Arial"/>
          <w:b w:val="0"/>
          <w:bCs/>
          <w:caps w:val="0"/>
          <w:sz w:val="22"/>
          <w:szCs w:val="22"/>
        </w:rPr>
      </w:pPr>
    </w:p>
    <w:p w14:paraId="5C043433" w14:textId="77777777" w:rsidR="00747BC1" w:rsidRPr="00747BC1" w:rsidRDefault="00747BC1" w:rsidP="00747BC1">
      <w:pPr>
        <w:pStyle w:val="header1"/>
        <w:ind w:left="142" w:right="610"/>
        <w:jc w:val="both"/>
        <w:rPr>
          <w:rFonts w:cs="Arial"/>
          <w:b w:val="0"/>
          <w:bCs/>
          <w:caps w:val="0"/>
          <w:sz w:val="22"/>
          <w:szCs w:val="22"/>
        </w:rPr>
      </w:pPr>
      <w:r w:rsidRPr="00747BC1">
        <w:rPr>
          <w:rFonts w:cs="Arial"/>
          <w:b w:val="0"/>
          <w:bCs/>
          <w:caps w:val="0"/>
          <w:sz w:val="22"/>
          <w:szCs w:val="22"/>
        </w:rPr>
        <w:t>The noise model allows for HGV movement within the site boundary (based on a line source). These are accounted for during the daytime operating period based on 9 HGV movements in and out per hour for the Proposed IBA facility. Additional mobile plant movement between the Processing and Storage buildings is allowed based on 6 movements per hour and 10 movements per hour between the skip area at the Processing building and the skip covered storage area.</w:t>
      </w:r>
    </w:p>
    <w:p w14:paraId="28536BCF" w14:textId="77777777" w:rsidR="00747BC1" w:rsidRPr="00747BC1" w:rsidRDefault="00747BC1" w:rsidP="00747BC1">
      <w:pPr>
        <w:pStyle w:val="AxisAppendixPlansPage"/>
        <w:spacing w:after="0" w:line="240" w:lineRule="auto"/>
        <w:rPr>
          <w:sz w:val="22"/>
        </w:rPr>
      </w:pPr>
      <w:r w:rsidRPr="00747BC1">
        <w:rPr>
          <w:sz w:val="22"/>
        </w:rPr>
        <w:tab/>
      </w:r>
    </w:p>
    <w:p w14:paraId="24179877" w14:textId="0D52BA3C" w:rsidR="00747BC1" w:rsidRDefault="00747BC1" w:rsidP="00747BC1">
      <w:pPr>
        <w:ind w:firstLine="142"/>
        <w:jc w:val="both"/>
        <w:rPr>
          <w:rFonts w:cs="Arial"/>
          <w:b/>
          <w:bCs/>
        </w:rPr>
      </w:pPr>
      <w:r w:rsidRPr="00747BC1">
        <w:rPr>
          <w:sz w:val="22"/>
          <w:szCs w:val="22"/>
        </w:rPr>
        <w:br w:type="page"/>
      </w:r>
    </w:p>
    <w:p w14:paraId="08315BEB" w14:textId="6EF7C4B1" w:rsidR="00D908EB" w:rsidRDefault="00D908EB" w:rsidP="00D908EB">
      <w:pPr>
        <w:pStyle w:val="header1"/>
        <w:ind w:left="142" w:right="969"/>
        <w:rPr>
          <w:rFonts w:cs="Arial"/>
          <w:b w:val="0"/>
          <w:bCs/>
        </w:rPr>
        <w:sectPr w:rsidR="00D908EB" w:rsidSect="00A83BA6">
          <w:pgSz w:w="11920" w:h="16840"/>
          <w:pgMar w:top="1320" w:right="1260" w:bottom="880" w:left="1260" w:header="142" w:footer="682" w:gutter="0"/>
          <w:cols w:space="720" w:equalWidth="0">
            <w:col w:w="9360"/>
          </w:cols>
          <w:noEndnote/>
          <w:docGrid w:linePitch="299"/>
        </w:sectPr>
      </w:pPr>
    </w:p>
    <w:p w14:paraId="64A99825" w14:textId="77777777" w:rsidR="00F9742E" w:rsidRPr="00F9742E" w:rsidRDefault="00F9742E" w:rsidP="00F9742E">
      <w:pPr>
        <w:pStyle w:val="AxisAppendixPlansPage"/>
        <w:rPr>
          <w:color w:val="auto"/>
          <w:sz w:val="24"/>
          <w:szCs w:val="24"/>
        </w:rPr>
      </w:pPr>
      <w:r w:rsidRPr="00F9742E">
        <w:rPr>
          <w:color w:val="auto"/>
          <w:sz w:val="24"/>
          <w:szCs w:val="24"/>
        </w:rPr>
        <w:lastRenderedPageBreak/>
        <w:t>Noise Mapping Results</w:t>
      </w:r>
    </w:p>
    <w:p w14:paraId="593EA6B8" w14:textId="77777777" w:rsidR="00F9742E" w:rsidRPr="00F9742E" w:rsidRDefault="00F9742E" w:rsidP="00F9742E">
      <w:pPr>
        <w:pStyle w:val="AxisAppendixPlansPage"/>
        <w:spacing w:after="0" w:line="240" w:lineRule="auto"/>
        <w:rPr>
          <w:color w:val="auto"/>
          <w:sz w:val="20"/>
          <w:szCs w:val="20"/>
        </w:rPr>
      </w:pPr>
      <w:r w:rsidRPr="00F9742E">
        <w:rPr>
          <w:color w:val="auto"/>
          <w:sz w:val="20"/>
          <w:szCs w:val="20"/>
        </w:rPr>
        <w:t>Noise Map 1: Daytime Noise Contours (with Additional Mitigation Strategy)</w:t>
      </w:r>
    </w:p>
    <w:p w14:paraId="538ED488" w14:textId="77777777" w:rsidR="00F9742E" w:rsidRDefault="00F9742E" w:rsidP="00F9742E">
      <w:pPr>
        <w:ind w:left="851"/>
        <w:rPr>
          <w:rFonts w:ascii="Arial" w:hAnsi="Arial" w:cs="Arial"/>
          <w:b/>
          <w:color w:val="3E4469"/>
          <w:sz w:val="20"/>
          <w:szCs w:val="20"/>
          <w:lang w:eastAsia="en-GB"/>
        </w:rPr>
      </w:pPr>
      <w:r>
        <w:rPr>
          <w:noProof/>
        </w:rPr>
        <w:drawing>
          <wp:inline distT="0" distB="0" distL="0" distR="0" wp14:anchorId="49195EDF" wp14:editId="15711FB9">
            <wp:extent cx="7411391" cy="5193324"/>
            <wp:effectExtent l="0" t="0" r="0" b="7620"/>
            <wp:docPr id="143368744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87440" name="Picture 1" descr="A map of a city&#10;&#10;Description automatically generated"/>
                    <pic:cNvPicPr/>
                  </pic:nvPicPr>
                  <pic:blipFill>
                    <a:blip r:embed="rId78"/>
                    <a:stretch>
                      <a:fillRect/>
                    </a:stretch>
                  </pic:blipFill>
                  <pic:spPr>
                    <a:xfrm>
                      <a:off x="0" y="0"/>
                      <a:ext cx="7428326" cy="5205191"/>
                    </a:xfrm>
                    <a:prstGeom prst="rect">
                      <a:avLst/>
                    </a:prstGeom>
                  </pic:spPr>
                </pic:pic>
              </a:graphicData>
            </a:graphic>
          </wp:inline>
        </w:drawing>
      </w:r>
      <w:r>
        <w:rPr>
          <w:sz w:val="20"/>
          <w:szCs w:val="20"/>
        </w:rPr>
        <w:br w:type="page"/>
      </w:r>
    </w:p>
    <w:p w14:paraId="297C50A1" w14:textId="77777777" w:rsidR="00F9742E" w:rsidRPr="00F9742E" w:rsidRDefault="00F9742E" w:rsidP="00F9742E">
      <w:pPr>
        <w:pStyle w:val="AxisAppendixPlansPage"/>
        <w:spacing w:after="0" w:line="240" w:lineRule="auto"/>
        <w:rPr>
          <w:color w:val="auto"/>
          <w:sz w:val="20"/>
          <w:szCs w:val="20"/>
        </w:rPr>
      </w:pPr>
      <w:r w:rsidRPr="00F9742E">
        <w:rPr>
          <w:color w:val="auto"/>
          <w:sz w:val="20"/>
          <w:szCs w:val="20"/>
        </w:rPr>
        <w:lastRenderedPageBreak/>
        <w:t>Noise Map 2: Night-time Noise Contours (with Additional Mitigation Strategy)</w:t>
      </w:r>
    </w:p>
    <w:p w14:paraId="212E078F" w14:textId="77777777" w:rsidR="00F9742E" w:rsidRDefault="00F9742E" w:rsidP="00F9742E">
      <w:pPr>
        <w:pStyle w:val="AxisAppendixPlansPage"/>
        <w:spacing w:after="0" w:line="240" w:lineRule="auto"/>
        <w:rPr>
          <w:sz w:val="20"/>
          <w:szCs w:val="20"/>
        </w:rPr>
      </w:pPr>
      <w:r>
        <w:rPr>
          <w:noProof/>
        </w:rPr>
        <w:drawing>
          <wp:inline distT="0" distB="0" distL="0" distR="0" wp14:anchorId="1C5368A0" wp14:editId="30213AD4">
            <wp:extent cx="7469945" cy="5234354"/>
            <wp:effectExtent l="0" t="0" r="0" b="4445"/>
            <wp:docPr id="188812426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24266" name="Picture 1" descr="A map of a city&#10;&#10;Description automatically generated"/>
                    <pic:cNvPicPr/>
                  </pic:nvPicPr>
                  <pic:blipFill>
                    <a:blip r:embed="rId79"/>
                    <a:stretch>
                      <a:fillRect/>
                    </a:stretch>
                  </pic:blipFill>
                  <pic:spPr>
                    <a:xfrm>
                      <a:off x="0" y="0"/>
                      <a:ext cx="7489276" cy="5247900"/>
                    </a:xfrm>
                    <a:prstGeom prst="rect">
                      <a:avLst/>
                    </a:prstGeom>
                  </pic:spPr>
                </pic:pic>
              </a:graphicData>
            </a:graphic>
          </wp:inline>
        </w:drawing>
      </w:r>
    </w:p>
    <w:p w14:paraId="7DE4AEF8" w14:textId="77777777" w:rsidR="00F9742E" w:rsidRPr="000D5396" w:rsidRDefault="00F9742E" w:rsidP="00F9742E">
      <w:pPr>
        <w:pStyle w:val="AxisAppendixPlansPage"/>
        <w:spacing w:after="0" w:line="240" w:lineRule="auto"/>
        <w:rPr>
          <w:sz w:val="20"/>
          <w:szCs w:val="20"/>
        </w:rPr>
      </w:pPr>
    </w:p>
    <w:p w14:paraId="144B6502" w14:textId="77777777" w:rsidR="00D908EB" w:rsidRDefault="00D908EB" w:rsidP="00D908EB">
      <w:pPr>
        <w:rPr>
          <w:rFonts w:ascii="Arial" w:hAnsi="Arial" w:cs="Arial"/>
          <w:b/>
          <w:bCs/>
        </w:rPr>
        <w:sectPr w:rsidR="00D908EB" w:rsidSect="00984B04">
          <w:pgSz w:w="16840" w:h="11920" w:orient="landscape"/>
          <w:pgMar w:top="1260" w:right="1560" w:bottom="1260" w:left="860" w:header="0" w:footer="680" w:gutter="0"/>
          <w:cols w:space="720"/>
          <w:noEndnote/>
          <w:docGrid w:linePitch="299"/>
        </w:sectPr>
      </w:pPr>
    </w:p>
    <w:p w14:paraId="08B32345" w14:textId="77777777" w:rsidR="003A0D9C" w:rsidRDefault="003A0D9C">
      <w:pPr>
        <w:pStyle w:val="header1"/>
        <w:rPr>
          <w:rFonts w:ascii="Tahoma" w:hAnsi="Tahoma" w:cs="Tahoma"/>
          <w:sz w:val="22"/>
          <w:szCs w:val="22"/>
        </w:rPr>
      </w:pPr>
    </w:p>
    <w:p w14:paraId="5B5CCB0F" w14:textId="4A9BDD41" w:rsidR="00DE75C0" w:rsidRDefault="00595959" w:rsidP="004A4461">
      <w:pPr>
        <w:pStyle w:val="header1"/>
        <w:rPr>
          <w:rFonts w:cs="Arial"/>
          <w:sz w:val="24"/>
        </w:rPr>
      </w:pPr>
      <w:r>
        <w:rPr>
          <w:rFonts w:cs="Arial"/>
          <w:sz w:val="24"/>
        </w:rPr>
        <w:t xml:space="preserve">APPENDIX </w:t>
      </w:r>
      <w:r w:rsidR="004A4461">
        <w:rPr>
          <w:rFonts w:cs="Arial"/>
          <w:sz w:val="24"/>
        </w:rPr>
        <w:t>6</w:t>
      </w:r>
    </w:p>
    <w:p w14:paraId="11E6D2BF" w14:textId="77777777" w:rsidR="00DE75C0" w:rsidRDefault="00DE75C0" w:rsidP="004A4461">
      <w:pPr>
        <w:pStyle w:val="header1"/>
        <w:rPr>
          <w:rFonts w:cs="Arial"/>
          <w:sz w:val="24"/>
        </w:rPr>
      </w:pPr>
    </w:p>
    <w:p w14:paraId="5F2FAA20" w14:textId="77777777" w:rsidR="00DE75C0" w:rsidRDefault="00DE75C0" w:rsidP="004A4461">
      <w:pPr>
        <w:pStyle w:val="header1"/>
        <w:rPr>
          <w:rFonts w:cs="Arial"/>
          <w:sz w:val="24"/>
        </w:rPr>
      </w:pPr>
      <w:r>
        <w:rPr>
          <w:rFonts w:cs="Arial"/>
          <w:sz w:val="24"/>
        </w:rPr>
        <w:t>CONSULTANT’S EXPERIENCE &amp; QUALIFICATIONS</w:t>
      </w:r>
    </w:p>
    <w:p w14:paraId="429E6511" w14:textId="77777777" w:rsidR="00DE75C0" w:rsidRDefault="00DE75C0" w:rsidP="004A4461">
      <w:pPr>
        <w:pStyle w:val="Header"/>
        <w:rPr>
          <w:rFonts w:ascii="Arial" w:hAnsi="Arial" w:cs="Arial"/>
          <w:b/>
          <w:sz w:val="22"/>
          <w:szCs w:val="22"/>
        </w:rPr>
      </w:pPr>
      <w:r>
        <w:rPr>
          <w:rFonts w:ascii="Arial" w:hAnsi="Arial" w:cs="Arial"/>
        </w:rPr>
        <w:br w:type="page"/>
      </w:r>
      <w:r>
        <w:rPr>
          <w:rFonts w:ascii="Arial" w:hAnsi="Arial" w:cs="Arial"/>
          <w:b/>
          <w:sz w:val="22"/>
          <w:szCs w:val="22"/>
        </w:rPr>
        <w:lastRenderedPageBreak/>
        <w:t>Principal Consultant</w:t>
      </w:r>
      <w:r>
        <w:rPr>
          <w:rFonts w:ascii="Arial" w:hAnsi="Arial" w:cs="Arial"/>
          <w:b/>
          <w:spacing w:val="-16"/>
          <w:kern w:val="28"/>
          <w:sz w:val="22"/>
          <w:szCs w:val="22"/>
        </w:rPr>
        <w:t>: Dean Robert Kettlewell</w:t>
      </w:r>
      <w:r>
        <w:rPr>
          <w:rFonts w:ascii="Arial" w:hAnsi="Arial" w:cs="Arial"/>
          <w:b/>
          <w:sz w:val="22"/>
          <w:szCs w:val="22"/>
        </w:rPr>
        <w:t xml:space="preserve"> - MSc MIOA MAE </w:t>
      </w:r>
      <w:proofErr w:type="spellStart"/>
      <w:proofErr w:type="gramStart"/>
      <w:r>
        <w:rPr>
          <w:rFonts w:ascii="Arial" w:hAnsi="Arial" w:cs="Arial"/>
          <w:b/>
          <w:sz w:val="22"/>
          <w:szCs w:val="22"/>
        </w:rPr>
        <w:t>I.Eng</w:t>
      </w:r>
      <w:proofErr w:type="spellEnd"/>
      <w:proofErr w:type="gramEnd"/>
    </w:p>
    <w:p w14:paraId="5198160A" w14:textId="77777777" w:rsidR="00DE75C0" w:rsidRDefault="00DE75C0">
      <w:pPr>
        <w:pStyle w:val="Header"/>
        <w:rPr>
          <w:rFonts w:ascii="Arial" w:hAnsi="Arial" w:cs="Arial"/>
          <w:b/>
          <w:sz w:val="22"/>
          <w:szCs w:val="22"/>
        </w:rPr>
      </w:pPr>
      <w:r>
        <w:rPr>
          <w:rFonts w:ascii="Arial" w:hAnsi="Arial" w:cs="Arial"/>
          <w:b/>
          <w:sz w:val="22"/>
          <w:szCs w:val="22"/>
        </w:rPr>
        <w:t>(Director &amp; Principal Acoustic Consultant)</w:t>
      </w:r>
    </w:p>
    <w:p w14:paraId="529267CE" w14:textId="77777777" w:rsidR="00DE75C0" w:rsidRDefault="00DE75C0">
      <w:pPr>
        <w:rPr>
          <w:rFonts w:ascii="Arial" w:hAnsi="Arial" w:cs="Arial"/>
          <w:sz w:val="20"/>
          <w:szCs w:val="20"/>
        </w:rPr>
      </w:pPr>
    </w:p>
    <w:p w14:paraId="55A5326F" w14:textId="77777777" w:rsidR="00DE75C0" w:rsidRDefault="00DE75C0">
      <w:pPr>
        <w:pStyle w:val="Heading1"/>
        <w:rPr>
          <w:sz w:val="20"/>
          <w:szCs w:val="20"/>
        </w:rPr>
      </w:pPr>
      <w:r>
        <w:rPr>
          <w:sz w:val="20"/>
          <w:szCs w:val="20"/>
        </w:rPr>
        <w:t>Précis</w:t>
      </w:r>
    </w:p>
    <w:p w14:paraId="3D8CBC0B" w14:textId="3CC93067" w:rsidR="00DE75C0" w:rsidRDefault="00DE75C0">
      <w:pPr>
        <w:jc w:val="both"/>
        <w:rPr>
          <w:rFonts w:ascii="Arial" w:hAnsi="Arial" w:cs="Arial"/>
          <w:sz w:val="20"/>
          <w:szCs w:val="20"/>
        </w:rPr>
      </w:pPr>
      <w:r>
        <w:rPr>
          <w:rFonts w:ascii="Arial" w:hAnsi="Arial" w:cs="Arial"/>
          <w:sz w:val="20"/>
          <w:szCs w:val="20"/>
        </w:rPr>
        <w:t xml:space="preserve">As Director and Principle Acoustic Consultant with Noise &amp; Vibration Consultants Ltd, Dean has </w:t>
      </w:r>
      <w:r w:rsidR="00152711">
        <w:rPr>
          <w:rFonts w:ascii="Arial" w:hAnsi="Arial" w:cs="Arial"/>
          <w:sz w:val="20"/>
          <w:szCs w:val="20"/>
        </w:rPr>
        <w:t xml:space="preserve">over </w:t>
      </w:r>
      <w:r w:rsidR="00DC3249">
        <w:rPr>
          <w:rFonts w:ascii="Arial" w:hAnsi="Arial" w:cs="Arial"/>
          <w:sz w:val="20"/>
          <w:szCs w:val="20"/>
        </w:rPr>
        <w:t>40</w:t>
      </w:r>
      <w:r>
        <w:rPr>
          <w:rFonts w:ascii="Arial" w:hAnsi="Arial" w:cs="Arial"/>
          <w:sz w:val="20"/>
          <w:szCs w:val="20"/>
        </w:rPr>
        <w:t xml:space="preserve"> years background experience in a wide range of issues relating to environmental, industrial and commercial noise and vibration assessment. He currently manages corporate and unit specific contracts for:</w:t>
      </w:r>
    </w:p>
    <w:p w14:paraId="5B16C52A" w14:textId="77777777" w:rsidR="00DE75C0" w:rsidRDefault="00DE75C0">
      <w:pPr>
        <w:jc w:val="both"/>
        <w:rPr>
          <w:rFonts w:ascii="Arial" w:hAnsi="Arial" w:cs="Arial"/>
          <w:sz w:val="20"/>
          <w:szCs w:val="20"/>
        </w:rPr>
      </w:pPr>
    </w:p>
    <w:p w14:paraId="1396CDED" w14:textId="77777777" w:rsidR="00DE75C0" w:rsidRDefault="00DE75C0">
      <w:pPr>
        <w:numPr>
          <w:ilvl w:val="0"/>
          <w:numId w:val="1"/>
        </w:numPr>
        <w:rPr>
          <w:rFonts w:ascii="Arial" w:hAnsi="Arial" w:cs="Arial"/>
          <w:sz w:val="20"/>
          <w:szCs w:val="20"/>
        </w:rPr>
      </w:pPr>
      <w:r>
        <w:rPr>
          <w:rFonts w:ascii="Arial" w:hAnsi="Arial" w:cs="Arial"/>
          <w:sz w:val="20"/>
          <w:szCs w:val="20"/>
        </w:rPr>
        <w:t>Environmental Noise Impact Assessments</w:t>
      </w:r>
    </w:p>
    <w:p w14:paraId="1B66C5A1" w14:textId="77777777" w:rsidR="00DE75C0" w:rsidRDefault="00DE75C0">
      <w:pPr>
        <w:numPr>
          <w:ilvl w:val="0"/>
          <w:numId w:val="1"/>
        </w:numPr>
        <w:rPr>
          <w:rFonts w:ascii="Arial" w:hAnsi="Arial" w:cs="Arial"/>
          <w:sz w:val="20"/>
          <w:szCs w:val="20"/>
        </w:rPr>
      </w:pPr>
      <w:r>
        <w:rPr>
          <w:rFonts w:ascii="Arial" w:hAnsi="Arial" w:cs="Arial"/>
          <w:sz w:val="20"/>
          <w:szCs w:val="20"/>
        </w:rPr>
        <w:t>Industrial Noise Assessment and Control</w:t>
      </w:r>
    </w:p>
    <w:p w14:paraId="50B884BC" w14:textId="77777777" w:rsidR="00DE75C0" w:rsidRDefault="00DE75C0">
      <w:pPr>
        <w:numPr>
          <w:ilvl w:val="0"/>
          <w:numId w:val="1"/>
        </w:numPr>
        <w:rPr>
          <w:rFonts w:ascii="Arial" w:hAnsi="Arial" w:cs="Arial"/>
          <w:sz w:val="20"/>
          <w:szCs w:val="20"/>
        </w:rPr>
      </w:pPr>
      <w:r>
        <w:rPr>
          <w:rFonts w:ascii="Arial" w:hAnsi="Arial" w:cs="Arial"/>
          <w:sz w:val="20"/>
          <w:szCs w:val="20"/>
        </w:rPr>
        <w:t>Planning Issues for Residential and Commercial Development</w:t>
      </w:r>
    </w:p>
    <w:p w14:paraId="51C8F291" w14:textId="77777777" w:rsidR="00DE75C0" w:rsidRDefault="00DE75C0">
      <w:pPr>
        <w:numPr>
          <w:ilvl w:val="0"/>
          <w:numId w:val="1"/>
        </w:numPr>
        <w:rPr>
          <w:rFonts w:ascii="Arial" w:hAnsi="Arial" w:cs="Arial"/>
          <w:sz w:val="20"/>
          <w:szCs w:val="20"/>
        </w:rPr>
      </w:pPr>
      <w:r>
        <w:rPr>
          <w:rFonts w:ascii="Arial" w:hAnsi="Arial" w:cs="Arial"/>
          <w:sz w:val="20"/>
          <w:szCs w:val="20"/>
        </w:rPr>
        <w:t>Noise at Work Regulations Assessments</w:t>
      </w:r>
    </w:p>
    <w:p w14:paraId="250E8F73" w14:textId="77777777" w:rsidR="00DE75C0" w:rsidRDefault="00DE75C0">
      <w:pPr>
        <w:numPr>
          <w:ilvl w:val="0"/>
          <w:numId w:val="1"/>
        </w:numPr>
        <w:rPr>
          <w:rFonts w:ascii="Arial" w:hAnsi="Arial" w:cs="Arial"/>
          <w:sz w:val="20"/>
          <w:szCs w:val="20"/>
        </w:rPr>
      </w:pPr>
      <w:r>
        <w:rPr>
          <w:rFonts w:ascii="Arial" w:hAnsi="Arial" w:cs="Arial"/>
          <w:sz w:val="20"/>
          <w:szCs w:val="20"/>
        </w:rPr>
        <w:t xml:space="preserve">Building Acoustics and Sound Insulation Tests </w:t>
      </w:r>
    </w:p>
    <w:p w14:paraId="3AA20266" w14:textId="2C3198FF" w:rsidR="00DE75C0" w:rsidRDefault="00DE75C0">
      <w:pPr>
        <w:numPr>
          <w:ilvl w:val="0"/>
          <w:numId w:val="1"/>
        </w:numPr>
        <w:rPr>
          <w:rFonts w:ascii="Arial" w:hAnsi="Arial" w:cs="Arial"/>
          <w:sz w:val="20"/>
          <w:szCs w:val="20"/>
        </w:rPr>
      </w:pPr>
      <w:r>
        <w:rPr>
          <w:rFonts w:ascii="Arial" w:hAnsi="Arial" w:cs="Arial"/>
          <w:sz w:val="20"/>
          <w:szCs w:val="20"/>
        </w:rPr>
        <w:t xml:space="preserve">Expert Witness representation for </w:t>
      </w:r>
      <w:r w:rsidR="00C62252">
        <w:rPr>
          <w:rFonts w:ascii="Arial" w:hAnsi="Arial" w:cs="Arial"/>
          <w:sz w:val="20"/>
          <w:szCs w:val="20"/>
        </w:rPr>
        <w:t>Planning Appeals</w:t>
      </w:r>
    </w:p>
    <w:p w14:paraId="7442D1CD" w14:textId="77777777" w:rsidR="00DE75C0" w:rsidRDefault="00DE75C0">
      <w:pPr>
        <w:numPr>
          <w:ilvl w:val="0"/>
          <w:numId w:val="1"/>
        </w:numPr>
        <w:rPr>
          <w:rFonts w:ascii="Arial" w:hAnsi="Arial" w:cs="Arial"/>
          <w:sz w:val="20"/>
          <w:szCs w:val="20"/>
        </w:rPr>
      </w:pPr>
      <w:r>
        <w:rPr>
          <w:rFonts w:ascii="Arial" w:hAnsi="Arial" w:cs="Arial"/>
          <w:sz w:val="20"/>
          <w:szCs w:val="20"/>
        </w:rPr>
        <w:t xml:space="preserve">Integrated Pollution Prevention and Control (IPPC) Applications </w:t>
      </w:r>
    </w:p>
    <w:p w14:paraId="4277A201" w14:textId="77777777" w:rsidR="00DE75C0" w:rsidRDefault="00DE75C0">
      <w:pPr>
        <w:numPr>
          <w:ilvl w:val="0"/>
          <w:numId w:val="1"/>
        </w:numPr>
        <w:rPr>
          <w:rFonts w:ascii="Arial" w:hAnsi="Arial" w:cs="Arial"/>
          <w:sz w:val="20"/>
          <w:szCs w:val="20"/>
        </w:rPr>
      </w:pPr>
      <w:r>
        <w:rPr>
          <w:rFonts w:ascii="Arial" w:hAnsi="Arial" w:cs="Arial"/>
          <w:sz w:val="20"/>
          <w:szCs w:val="20"/>
        </w:rPr>
        <w:t>Wind Farm Noise Impact Assessments</w:t>
      </w:r>
    </w:p>
    <w:p w14:paraId="028ED603" w14:textId="77777777" w:rsidR="00DE75C0" w:rsidRDefault="00DE75C0">
      <w:pPr>
        <w:numPr>
          <w:ilvl w:val="0"/>
          <w:numId w:val="1"/>
        </w:numPr>
        <w:rPr>
          <w:rFonts w:ascii="Arial" w:hAnsi="Arial" w:cs="Arial"/>
          <w:sz w:val="20"/>
          <w:szCs w:val="20"/>
        </w:rPr>
      </w:pPr>
      <w:r>
        <w:rPr>
          <w:rFonts w:ascii="Arial" w:hAnsi="Arial" w:cs="Arial"/>
          <w:sz w:val="20"/>
          <w:szCs w:val="20"/>
        </w:rPr>
        <w:t xml:space="preserve">Entertainment Noise Assessment and Control </w:t>
      </w:r>
    </w:p>
    <w:p w14:paraId="3CB4D5CE" w14:textId="77777777" w:rsidR="00DE75C0" w:rsidRDefault="00DE75C0">
      <w:pPr>
        <w:numPr>
          <w:ilvl w:val="0"/>
          <w:numId w:val="1"/>
        </w:numPr>
        <w:rPr>
          <w:rFonts w:ascii="Arial" w:hAnsi="Arial" w:cs="Arial"/>
          <w:sz w:val="20"/>
          <w:szCs w:val="20"/>
        </w:rPr>
      </w:pPr>
      <w:r>
        <w:rPr>
          <w:rFonts w:ascii="Arial" w:hAnsi="Arial" w:cs="Arial"/>
          <w:sz w:val="20"/>
          <w:szCs w:val="20"/>
        </w:rPr>
        <w:t>Architectural Acoustics</w:t>
      </w:r>
    </w:p>
    <w:p w14:paraId="007B19D5" w14:textId="77777777" w:rsidR="00DE75C0" w:rsidRDefault="00DE75C0">
      <w:pPr>
        <w:pStyle w:val="BodyTextIndent2"/>
        <w:numPr>
          <w:ilvl w:val="0"/>
          <w:numId w:val="1"/>
        </w:numPr>
        <w:rPr>
          <w:sz w:val="20"/>
          <w:szCs w:val="20"/>
        </w:rPr>
      </w:pPr>
      <w:r>
        <w:rPr>
          <w:sz w:val="20"/>
          <w:szCs w:val="20"/>
        </w:rPr>
        <w:t>Specialist knowledge in the Design of Noise Control Systems</w:t>
      </w:r>
    </w:p>
    <w:p w14:paraId="0D9AAA44" w14:textId="77777777" w:rsidR="00DE75C0" w:rsidRDefault="00DE75C0">
      <w:pPr>
        <w:pStyle w:val="BodyTextIndent2"/>
        <w:numPr>
          <w:ilvl w:val="0"/>
          <w:numId w:val="1"/>
        </w:numPr>
        <w:rPr>
          <w:sz w:val="20"/>
          <w:szCs w:val="20"/>
        </w:rPr>
      </w:pPr>
      <w:r>
        <w:rPr>
          <w:sz w:val="20"/>
          <w:szCs w:val="20"/>
        </w:rPr>
        <w:t xml:space="preserve">Ground borne vibration measurement and assessment  </w:t>
      </w:r>
    </w:p>
    <w:p w14:paraId="0182BACA" w14:textId="77777777" w:rsidR="00DE75C0" w:rsidRDefault="00DE75C0">
      <w:pPr>
        <w:numPr>
          <w:ilvl w:val="0"/>
          <w:numId w:val="1"/>
        </w:numPr>
        <w:rPr>
          <w:rFonts w:ascii="Arial" w:hAnsi="Arial" w:cs="Arial"/>
          <w:sz w:val="20"/>
          <w:szCs w:val="20"/>
        </w:rPr>
      </w:pPr>
      <w:r>
        <w:rPr>
          <w:rFonts w:ascii="Arial" w:hAnsi="Arial" w:cs="Arial"/>
          <w:sz w:val="20"/>
          <w:szCs w:val="20"/>
        </w:rPr>
        <w:t xml:space="preserve">Assessment of Environmental &amp; Industrial Noise Nuisance </w:t>
      </w:r>
    </w:p>
    <w:p w14:paraId="0F448C53" w14:textId="77777777" w:rsidR="00DE75C0" w:rsidRDefault="00DE75C0">
      <w:pPr>
        <w:pStyle w:val="BodyTextIndent2"/>
        <w:numPr>
          <w:ilvl w:val="0"/>
          <w:numId w:val="1"/>
        </w:numPr>
        <w:rPr>
          <w:sz w:val="20"/>
          <w:szCs w:val="20"/>
        </w:rPr>
      </w:pPr>
      <w:r>
        <w:rPr>
          <w:sz w:val="20"/>
          <w:szCs w:val="20"/>
        </w:rPr>
        <w:t>Project Management of Noise Control Systems</w:t>
      </w:r>
    </w:p>
    <w:p w14:paraId="39AB1BFA" w14:textId="77777777" w:rsidR="00DE75C0" w:rsidRDefault="00DE75C0">
      <w:pPr>
        <w:pStyle w:val="Heading2"/>
        <w:rPr>
          <w:i w:val="0"/>
          <w:sz w:val="20"/>
          <w:szCs w:val="20"/>
        </w:rPr>
      </w:pPr>
      <w:r>
        <w:rPr>
          <w:i w:val="0"/>
          <w:sz w:val="20"/>
          <w:szCs w:val="20"/>
        </w:rPr>
        <w:t>Relevant Work Experience</w:t>
      </w:r>
    </w:p>
    <w:p w14:paraId="745D29FF" w14:textId="77777777" w:rsidR="00DE75C0" w:rsidRDefault="00DE75C0">
      <w:pPr>
        <w:rPr>
          <w:rFonts w:ascii="Arial" w:hAnsi="Arial" w:cs="Arial"/>
          <w:sz w:val="20"/>
          <w:szCs w:val="20"/>
        </w:rPr>
      </w:pPr>
    </w:p>
    <w:p w14:paraId="35211638" w14:textId="77777777" w:rsidR="00DE75C0" w:rsidRDefault="00DE75C0">
      <w:pPr>
        <w:tabs>
          <w:tab w:val="left" w:pos="6660"/>
        </w:tabs>
        <w:ind w:right="-1515"/>
        <w:jc w:val="both"/>
        <w:rPr>
          <w:rFonts w:ascii="Arial" w:hAnsi="Arial" w:cs="Arial"/>
          <w:b/>
          <w:bCs/>
          <w:sz w:val="20"/>
          <w:szCs w:val="20"/>
        </w:rPr>
      </w:pPr>
      <w:r>
        <w:rPr>
          <w:rFonts w:ascii="Arial" w:hAnsi="Arial" w:cs="Arial"/>
          <w:b/>
          <w:bCs/>
          <w:sz w:val="20"/>
          <w:szCs w:val="20"/>
        </w:rPr>
        <w:t xml:space="preserve">Director &amp; Principal Consultant - </w:t>
      </w:r>
      <w:r>
        <w:rPr>
          <w:rFonts w:ascii="Arial" w:hAnsi="Arial" w:cs="Arial"/>
          <w:sz w:val="20"/>
          <w:szCs w:val="20"/>
        </w:rPr>
        <w:t>Noise &amp; Vibration Consultants Ltd</w:t>
      </w:r>
      <w:r>
        <w:rPr>
          <w:rFonts w:ascii="Arial" w:hAnsi="Arial" w:cs="Arial"/>
          <w:b/>
          <w:bCs/>
          <w:sz w:val="20"/>
          <w:szCs w:val="20"/>
        </w:rPr>
        <w:t xml:space="preserve"> </w:t>
      </w:r>
      <w:r>
        <w:rPr>
          <w:rFonts w:ascii="Arial" w:hAnsi="Arial" w:cs="Arial"/>
          <w:b/>
          <w:bCs/>
          <w:sz w:val="20"/>
          <w:szCs w:val="20"/>
        </w:rPr>
        <w:tab/>
        <w:t xml:space="preserve"> </w:t>
      </w:r>
      <w:r>
        <w:rPr>
          <w:rFonts w:ascii="Arial" w:hAnsi="Arial" w:cs="Arial"/>
          <w:b/>
          <w:bCs/>
          <w:sz w:val="20"/>
          <w:szCs w:val="20"/>
        </w:rPr>
        <w:tab/>
      </w:r>
      <w:r>
        <w:rPr>
          <w:rFonts w:ascii="Arial" w:hAnsi="Arial" w:cs="Arial"/>
          <w:sz w:val="20"/>
          <w:szCs w:val="20"/>
        </w:rPr>
        <w:t>2001- to date</w:t>
      </w:r>
      <w:r>
        <w:rPr>
          <w:rFonts w:ascii="Arial" w:hAnsi="Arial" w:cs="Arial"/>
          <w:sz w:val="20"/>
          <w:szCs w:val="20"/>
        </w:rPr>
        <w:tab/>
      </w:r>
    </w:p>
    <w:p w14:paraId="515E427A" w14:textId="77777777" w:rsidR="00DE75C0" w:rsidRDefault="00DE75C0">
      <w:pPr>
        <w:pStyle w:val="Heading4"/>
        <w:tabs>
          <w:tab w:val="left" w:pos="0"/>
          <w:tab w:val="left" w:pos="7200"/>
        </w:tabs>
        <w:spacing w:before="0" w:after="0"/>
        <w:ind w:right="-1281"/>
        <w:rPr>
          <w:rFonts w:ascii="Arial" w:hAnsi="Arial" w:cs="Arial"/>
          <w:sz w:val="20"/>
          <w:szCs w:val="20"/>
        </w:rPr>
      </w:pPr>
      <w:r>
        <w:rPr>
          <w:rFonts w:ascii="Arial" w:hAnsi="Arial" w:cs="Arial"/>
          <w:sz w:val="20"/>
          <w:szCs w:val="20"/>
        </w:rPr>
        <w:t xml:space="preserve">Senior Acoustic Consultant - </w:t>
      </w:r>
      <w:proofErr w:type="spellStart"/>
      <w:r>
        <w:rPr>
          <w:rFonts w:ascii="Arial" w:hAnsi="Arial" w:cs="Arial"/>
          <w:b w:val="0"/>
          <w:bCs w:val="0"/>
          <w:sz w:val="20"/>
          <w:szCs w:val="20"/>
        </w:rPr>
        <w:t>Vibrock</w:t>
      </w:r>
      <w:proofErr w:type="spellEnd"/>
      <w:r>
        <w:rPr>
          <w:rFonts w:ascii="Arial" w:hAnsi="Arial" w:cs="Arial"/>
          <w:b w:val="0"/>
          <w:bCs w:val="0"/>
          <w:sz w:val="20"/>
          <w:szCs w:val="20"/>
        </w:rPr>
        <w:t xml:space="preserve"> Limited</w:t>
      </w:r>
      <w:r>
        <w:rPr>
          <w:rFonts w:ascii="Arial" w:hAnsi="Arial" w:cs="Arial"/>
          <w:sz w:val="20"/>
          <w:szCs w:val="20"/>
        </w:rPr>
        <w:t xml:space="preserve"> </w:t>
      </w:r>
      <w:r>
        <w:rPr>
          <w:rFonts w:ascii="Arial" w:hAnsi="Arial" w:cs="Arial"/>
          <w:sz w:val="20"/>
          <w:szCs w:val="20"/>
        </w:rPr>
        <w:tab/>
      </w:r>
      <w:r>
        <w:rPr>
          <w:rFonts w:ascii="Arial" w:hAnsi="Arial" w:cs="Arial"/>
          <w:b w:val="0"/>
          <w:bCs w:val="0"/>
          <w:sz w:val="20"/>
          <w:szCs w:val="20"/>
        </w:rPr>
        <w:t>1998 - 2001</w:t>
      </w:r>
      <w:r>
        <w:rPr>
          <w:rFonts w:ascii="Arial" w:hAnsi="Arial" w:cs="Arial"/>
          <w:sz w:val="20"/>
          <w:szCs w:val="20"/>
        </w:rPr>
        <w:tab/>
        <w:t xml:space="preserve"> </w:t>
      </w:r>
    </w:p>
    <w:p w14:paraId="28291DE2" w14:textId="77777777" w:rsidR="00DE75C0" w:rsidRDefault="00DE75C0">
      <w:pPr>
        <w:ind w:right="-1203"/>
        <w:jc w:val="both"/>
        <w:rPr>
          <w:rFonts w:ascii="Arial" w:hAnsi="Arial" w:cs="Arial"/>
          <w:b/>
          <w:sz w:val="20"/>
          <w:szCs w:val="20"/>
        </w:rPr>
      </w:pPr>
      <w:r>
        <w:rPr>
          <w:rFonts w:ascii="Arial" w:hAnsi="Arial" w:cs="Arial"/>
          <w:b/>
          <w:sz w:val="20"/>
          <w:szCs w:val="20"/>
        </w:rPr>
        <w:t xml:space="preserve">Associate &amp; Principal Acoustic Consultant - </w:t>
      </w:r>
      <w:r>
        <w:rPr>
          <w:rFonts w:ascii="Arial" w:hAnsi="Arial" w:cs="Arial"/>
          <w:bCs/>
          <w:sz w:val="20"/>
          <w:szCs w:val="20"/>
        </w:rPr>
        <w:t>John Savidge &amp; Associates</w:t>
      </w:r>
      <w:r>
        <w:rPr>
          <w:rFonts w:ascii="Arial" w:hAnsi="Arial" w:cs="Arial"/>
          <w:bCs/>
          <w:sz w:val="20"/>
          <w:szCs w:val="20"/>
        </w:rPr>
        <w:tab/>
        <w:t>1994 - 1998</w:t>
      </w:r>
    </w:p>
    <w:p w14:paraId="4C6C3F97" w14:textId="77777777" w:rsidR="00DE75C0" w:rsidRDefault="00DE75C0">
      <w:pPr>
        <w:ind w:right="-1203"/>
        <w:jc w:val="both"/>
        <w:rPr>
          <w:rFonts w:ascii="Arial" w:hAnsi="Arial" w:cs="Arial"/>
          <w:bCs/>
          <w:sz w:val="20"/>
          <w:szCs w:val="20"/>
        </w:rPr>
      </w:pPr>
      <w:r>
        <w:rPr>
          <w:rFonts w:ascii="Arial" w:hAnsi="Arial" w:cs="Arial"/>
          <w:b/>
          <w:sz w:val="20"/>
          <w:szCs w:val="20"/>
        </w:rPr>
        <w:t xml:space="preserve">Technical Manager – </w:t>
      </w:r>
      <w:r>
        <w:rPr>
          <w:rFonts w:ascii="Arial" w:hAnsi="Arial" w:cs="Arial"/>
          <w:bCs/>
          <w:sz w:val="20"/>
          <w:szCs w:val="20"/>
        </w:rPr>
        <w:t>LBJ Limited (Noise Control Division)</w:t>
      </w:r>
      <w:r>
        <w:rPr>
          <w:rFonts w:ascii="Arial" w:hAnsi="Arial" w:cs="Arial"/>
          <w:bCs/>
          <w:sz w:val="20"/>
          <w:szCs w:val="20"/>
        </w:rPr>
        <w:tab/>
      </w:r>
      <w:r>
        <w:rPr>
          <w:rFonts w:ascii="Arial" w:hAnsi="Arial" w:cs="Arial"/>
          <w:bCs/>
          <w:sz w:val="20"/>
          <w:szCs w:val="20"/>
        </w:rPr>
        <w:tab/>
      </w:r>
      <w:r>
        <w:rPr>
          <w:rFonts w:ascii="Arial" w:hAnsi="Arial" w:cs="Arial"/>
          <w:bCs/>
          <w:sz w:val="20"/>
          <w:szCs w:val="20"/>
        </w:rPr>
        <w:tab/>
        <w:t>1990 - 1994</w:t>
      </w:r>
    </w:p>
    <w:p w14:paraId="6FD0718C" w14:textId="77777777" w:rsidR="00DE75C0" w:rsidRDefault="00DE75C0">
      <w:pPr>
        <w:ind w:right="-1203"/>
        <w:jc w:val="both"/>
        <w:rPr>
          <w:rFonts w:ascii="Arial" w:hAnsi="Arial" w:cs="Arial"/>
          <w:bCs/>
          <w:sz w:val="20"/>
          <w:szCs w:val="20"/>
        </w:rPr>
      </w:pPr>
      <w:r>
        <w:rPr>
          <w:rFonts w:ascii="Arial" w:hAnsi="Arial" w:cs="Arial"/>
          <w:b/>
          <w:sz w:val="20"/>
          <w:szCs w:val="20"/>
        </w:rPr>
        <w:t xml:space="preserve">Technical Engineer/ Technical Manager (1988) - </w:t>
      </w:r>
      <w:proofErr w:type="spellStart"/>
      <w:r>
        <w:rPr>
          <w:rFonts w:ascii="Arial" w:hAnsi="Arial" w:cs="Arial"/>
          <w:bCs/>
          <w:sz w:val="20"/>
          <w:szCs w:val="20"/>
        </w:rPr>
        <w:t>Vibac</w:t>
      </w:r>
      <w:proofErr w:type="spellEnd"/>
      <w:r>
        <w:rPr>
          <w:rFonts w:ascii="Arial" w:hAnsi="Arial" w:cs="Arial"/>
          <w:bCs/>
          <w:sz w:val="20"/>
          <w:szCs w:val="20"/>
        </w:rPr>
        <w:t xml:space="preserve"> (Noise Control) Ltd</w:t>
      </w:r>
      <w:r>
        <w:rPr>
          <w:rFonts w:ascii="Arial" w:hAnsi="Arial" w:cs="Arial"/>
          <w:bCs/>
          <w:sz w:val="20"/>
          <w:szCs w:val="20"/>
        </w:rPr>
        <w:tab/>
        <w:t>1982 - 1990</w:t>
      </w:r>
    </w:p>
    <w:p w14:paraId="2AA10511" w14:textId="77777777" w:rsidR="00DE75C0" w:rsidRDefault="00DE75C0">
      <w:pPr>
        <w:jc w:val="both"/>
        <w:rPr>
          <w:rFonts w:ascii="Arial" w:hAnsi="Arial" w:cs="Arial"/>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r>
    </w:p>
    <w:p w14:paraId="7E4C24BB" w14:textId="77777777" w:rsidR="00DE75C0" w:rsidRDefault="00DE75C0">
      <w:pPr>
        <w:pStyle w:val="Heading2"/>
        <w:spacing w:before="0" w:after="0"/>
        <w:rPr>
          <w:i w:val="0"/>
          <w:sz w:val="20"/>
          <w:szCs w:val="20"/>
        </w:rPr>
      </w:pPr>
      <w:r>
        <w:rPr>
          <w:i w:val="0"/>
          <w:sz w:val="20"/>
          <w:szCs w:val="20"/>
        </w:rPr>
        <w:t>Qualifications and Education</w:t>
      </w:r>
    </w:p>
    <w:p w14:paraId="4A2A05AE" w14:textId="77777777" w:rsidR="00DE75C0" w:rsidRDefault="00DE75C0">
      <w:pPr>
        <w:rPr>
          <w:rFonts w:ascii="Arial" w:hAnsi="Arial" w:cs="Arial"/>
          <w:sz w:val="20"/>
          <w:szCs w:val="20"/>
        </w:rPr>
      </w:pPr>
      <w:r>
        <w:rPr>
          <w:rFonts w:ascii="Arial" w:hAnsi="Arial" w:cs="Arial"/>
          <w:sz w:val="20"/>
          <w:szCs w:val="20"/>
        </w:rPr>
        <w:t xml:space="preserve">M.Sc. Applied Acoustics (Derby University – Distinction)         </w:t>
      </w:r>
    </w:p>
    <w:p w14:paraId="4928C5D8" w14:textId="77777777" w:rsidR="00DE75C0" w:rsidRDefault="00DE75C0">
      <w:pPr>
        <w:pStyle w:val="Heading5"/>
        <w:spacing w:before="0" w:after="0"/>
        <w:jc w:val="both"/>
        <w:rPr>
          <w:rFonts w:ascii="Arial" w:hAnsi="Arial" w:cs="Arial"/>
          <w:b w:val="0"/>
          <w:i w:val="0"/>
          <w:sz w:val="20"/>
          <w:szCs w:val="20"/>
        </w:rPr>
      </w:pPr>
      <w:r>
        <w:rPr>
          <w:rFonts w:ascii="Arial" w:hAnsi="Arial" w:cs="Arial"/>
          <w:b w:val="0"/>
          <w:i w:val="0"/>
          <w:sz w:val="20"/>
          <w:szCs w:val="20"/>
        </w:rPr>
        <w:t>HNC Electrical &amp; Electronic Engineering</w:t>
      </w:r>
    </w:p>
    <w:p w14:paraId="3C3ABCF2" w14:textId="77777777" w:rsidR="00DE75C0" w:rsidRDefault="00DE75C0">
      <w:pPr>
        <w:pStyle w:val="BodyText"/>
        <w:rPr>
          <w:bCs/>
          <w:sz w:val="20"/>
          <w:szCs w:val="20"/>
        </w:rPr>
      </w:pPr>
      <w:r>
        <w:rPr>
          <w:bCs/>
          <w:sz w:val="20"/>
          <w:szCs w:val="20"/>
        </w:rPr>
        <w:t xml:space="preserve">IOA Diploma in Acoustics &amp; Noise Control </w:t>
      </w:r>
    </w:p>
    <w:p w14:paraId="346F62B6" w14:textId="77777777" w:rsidR="00DE75C0" w:rsidRDefault="00DE75C0">
      <w:pPr>
        <w:jc w:val="both"/>
        <w:rPr>
          <w:rFonts w:ascii="Arial" w:hAnsi="Arial" w:cs="Arial"/>
          <w:bCs/>
          <w:sz w:val="20"/>
          <w:szCs w:val="20"/>
        </w:rPr>
      </w:pPr>
      <w:r>
        <w:rPr>
          <w:rFonts w:ascii="Arial" w:hAnsi="Arial" w:cs="Arial"/>
          <w:bCs/>
          <w:sz w:val="20"/>
          <w:szCs w:val="20"/>
        </w:rPr>
        <w:t xml:space="preserve">IOA Certificate in Law and Administration </w:t>
      </w:r>
    </w:p>
    <w:p w14:paraId="302AAEF1" w14:textId="77777777" w:rsidR="00DE75C0" w:rsidRDefault="00DE75C0">
      <w:pPr>
        <w:jc w:val="both"/>
        <w:rPr>
          <w:rFonts w:ascii="Arial" w:hAnsi="Arial" w:cs="Arial"/>
          <w:bCs/>
          <w:sz w:val="20"/>
          <w:szCs w:val="20"/>
        </w:rPr>
      </w:pPr>
      <w:r>
        <w:rPr>
          <w:rFonts w:ascii="Arial" w:hAnsi="Arial" w:cs="Arial"/>
          <w:bCs/>
          <w:sz w:val="20"/>
          <w:szCs w:val="20"/>
        </w:rPr>
        <w:t xml:space="preserve">Certificate of Competence in Workplace Noise Assessment </w:t>
      </w:r>
    </w:p>
    <w:p w14:paraId="708630AF" w14:textId="77777777" w:rsidR="00DE75C0" w:rsidRDefault="00DE75C0">
      <w:pPr>
        <w:jc w:val="both"/>
        <w:rPr>
          <w:rFonts w:ascii="Arial" w:hAnsi="Arial" w:cs="Arial"/>
          <w:bCs/>
          <w:sz w:val="20"/>
          <w:szCs w:val="20"/>
        </w:rPr>
      </w:pPr>
      <w:r>
        <w:rPr>
          <w:rFonts w:ascii="Arial" w:hAnsi="Arial" w:cs="Arial"/>
          <w:bCs/>
          <w:sz w:val="20"/>
          <w:szCs w:val="20"/>
        </w:rPr>
        <w:t xml:space="preserve">Certificate of Competence in Ground Vibration Monitoring </w:t>
      </w:r>
    </w:p>
    <w:p w14:paraId="046737BC" w14:textId="77777777" w:rsidR="00DE75C0" w:rsidRDefault="00DE75C0">
      <w:pPr>
        <w:jc w:val="both"/>
        <w:rPr>
          <w:rFonts w:ascii="Arial" w:hAnsi="Arial" w:cs="Arial"/>
          <w:b/>
          <w:sz w:val="20"/>
          <w:szCs w:val="20"/>
        </w:rPr>
      </w:pPr>
    </w:p>
    <w:p w14:paraId="06D1C738" w14:textId="77777777" w:rsidR="00DE75C0" w:rsidRDefault="00DE75C0">
      <w:pPr>
        <w:jc w:val="both"/>
        <w:rPr>
          <w:rFonts w:ascii="Arial" w:hAnsi="Arial" w:cs="Arial"/>
          <w:sz w:val="20"/>
          <w:szCs w:val="20"/>
        </w:rPr>
      </w:pPr>
      <w:r>
        <w:rPr>
          <w:rFonts w:ascii="Arial" w:hAnsi="Arial" w:cs="Arial"/>
          <w:b/>
          <w:sz w:val="20"/>
          <w:szCs w:val="20"/>
        </w:rPr>
        <w:t>Affiliations:</w:t>
      </w:r>
      <w:r>
        <w:rPr>
          <w:rFonts w:ascii="Arial" w:hAnsi="Arial" w:cs="Arial"/>
          <w:sz w:val="20"/>
          <w:szCs w:val="20"/>
        </w:rPr>
        <w:tab/>
      </w:r>
      <w:r>
        <w:rPr>
          <w:rFonts w:ascii="Arial" w:hAnsi="Arial" w:cs="Arial"/>
          <w:sz w:val="20"/>
          <w:szCs w:val="20"/>
        </w:rPr>
        <w:tab/>
        <w:t>Member of Institute of Acoustics (MIOA)</w:t>
      </w:r>
    </w:p>
    <w:p w14:paraId="38D4715B" w14:textId="77777777" w:rsidR="00DE75C0" w:rsidRDefault="00DE75C0">
      <w:pPr>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Member of Academy of Experts (MAE)</w:t>
      </w:r>
    </w:p>
    <w:p w14:paraId="490D8ADF" w14:textId="77777777" w:rsidR="00DE75C0" w:rsidRDefault="00DE75C0">
      <w:pPr>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Member of Association of Noise Consultants (ANC)</w:t>
      </w:r>
    </w:p>
    <w:p w14:paraId="27956C8C" w14:textId="77777777" w:rsidR="00DE75C0" w:rsidRDefault="00DE75C0">
      <w:pPr>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Incorporated Engineer (</w:t>
      </w:r>
      <w:proofErr w:type="spellStart"/>
      <w:proofErr w:type="gramStart"/>
      <w:r>
        <w:rPr>
          <w:rFonts w:ascii="Arial" w:hAnsi="Arial" w:cs="Arial"/>
          <w:sz w:val="20"/>
          <w:szCs w:val="20"/>
        </w:rPr>
        <w:t>I.Eng</w:t>
      </w:r>
      <w:proofErr w:type="spellEnd"/>
      <w:proofErr w:type="gramEnd"/>
      <w:r>
        <w:rPr>
          <w:rFonts w:ascii="Arial" w:hAnsi="Arial" w:cs="Arial"/>
          <w:sz w:val="20"/>
          <w:szCs w:val="20"/>
        </w:rPr>
        <w:t>)</w:t>
      </w:r>
    </w:p>
    <w:p w14:paraId="2A72010A" w14:textId="77777777" w:rsidR="00DE75C0" w:rsidRDefault="00DE75C0">
      <w:pPr>
        <w:rPr>
          <w:rFonts w:ascii="Arial" w:hAnsi="Arial" w:cs="Arial"/>
        </w:rPr>
        <w:sectPr w:rsidR="00DE75C0">
          <w:pgSz w:w="11907" w:h="16840" w:code="9"/>
          <w:pgMar w:top="2022" w:right="1797" w:bottom="1440" w:left="1797" w:header="720" w:footer="1202" w:gutter="0"/>
          <w:cols w:space="720"/>
          <w:noEndnote/>
          <w:docGrid w:linePitch="212"/>
        </w:sectPr>
      </w:pPr>
    </w:p>
    <w:p w14:paraId="729EAFBA" w14:textId="77777777" w:rsidR="00DE75C0" w:rsidRDefault="00DE75C0">
      <w:pPr>
        <w:rPr>
          <w:rFonts w:ascii="Arial" w:hAnsi="Arial" w:cs="Arial"/>
          <w:lang w:val="en-US"/>
        </w:rPr>
      </w:pPr>
    </w:p>
    <w:p w14:paraId="4CC85D45" w14:textId="77777777" w:rsidR="00DE75C0" w:rsidRDefault="00DE75C0">
      <w:pPr>
        <w:rPr>
          <w:rFonts w:ascii="Arial" w:hAnsi="Arial" w:cs="Arial"/>
          <w:lang w:val="en-US"/>
        </w:rPr>
      </w:pPr>
    </w:p>
    <w:p w14:paraId="3DAEECB8" w14:textId="77777777" w:rsidR="00DE75C0" w:rsidRDefault="00DE75C0">
      <w:pPr>
        <w:rPr>
          <w:rFonts w:ascii="Arial" w:hAnsi="Arial" w:cs="Arial"/>
          <w:b/>
          <w:sz w:val="48"/>
          <w:szCs w:val="48"/>
        </w:rPr>
      </w:pPr>
    </w:p>
    <w:p w14:paraId="7ABC21B6" w14:textId="77777777" w:rsidR="00DE75C0" w:rsidRDefault="00DE75C0">
      <w:pPr>
        <w:rPr>
          <w:rFonts w:ascii="Arial" w:hAnsi="Arial" w:cs="Arial"/>
          <w:b/>
          <w:sz w:val="48"/>
          <w:szCs w:val="48"/>
        </w:rPr>
      </w:pPr>
    </w:p>
    <w:p w14:paraId="1E663F47" w14:textId="77777777" w:rsidR="00DE75C0" w:rsidRDefault="00DE75C0">
      <w:pPr>
        <w:rPr>
          <w:rFonts w:ascii="Arial" w:hAnsi="Arial" w:cs="Arial"/>
          <w:b/>
          <w:sz w:val="48"/>
          <w:szCs w:val="48"/>
        </w:rPr>
      </w:pPr>
    </w:p>
    <w:p w14:paraId="53963985" w14:textId="77777777" w:rsidR="00DE75C0" w:rsidRDefault="00DE75C0">
      <w:pPr>
        <w:rPr>
          <w:rFonts w:ascii="Arial" w:hAnsi="Arial" w:cs="Arial"/>
          <w:b/>
          <w:sz w:val="48"/>
          <w:szCs w:val="48"/>
        </w:rPr>
      </w:pPr>
    </w:p>
    <w:p w14:paraId="45297C08" w14:textId="77777777" w:rsidR="00DE75C0" w:rsidRDefault="00DE75C0">
      <w:pPr>
        <w:rPr>
          <w:rFonts w:ascii="Arial" w:hAnsi="Arial" w:cs="Arial"/>
          <w:b/>
          <w:sz w:val="48"/>
          <w:szCs w:val="48"/>
        </w:rPr>
      </w:pPr>
    </w:p>
    <w:p w14:paraId="63881B24" w14:textId="77777777" w:rsidR="00DE75C0" w:rsidRDefault="00DE75C0">
      <w:pPr>
        <w:rPr>
          <w:rFonts w:ascii="Arial" w:hAnsi="Arial" w:cs="Arial"/>
          <w:b/>
          <w:sz w:val="48"/>
          <w:szCs w:val="48"/>
        </w:rPr>
      </w:pPr>
    </w:p>
    <w:p w14:paraId="778624EB" w14:textId="77777777" w:rsidR="00DE75C0" w:rsidRDefault="00DE75C0">
      <w:pPr>
        <w:rPr>
          <w:rFonts w:ascii="Arial" w:hAnsi="Arial" w:cs="Arial"/>
          <w:b/>
          <w:sz w:val="48"/>
          <w:szCs w:val="48"/>
        </w:rPr>
      </w:pPr>
    </w:p>
    <w:p w14:paraId="70433A56" w14:textId="77777777" w:rsidR="00DE75C0" w:rsidRDefault="00DE75C0">
      <w:pPr>
        <w:rPr>
          <w:rFonts w:ascii="Arial" w:hAnsi="Arial" w:cs="Arial"/>
          <w:b/>
          <w:sz w:val="48"/>
          <w:szCs w:val="48"/>
        </w:rPr>
      </w:pPr>
    </w:p>
    <w:p w14:paraId="5E21F5E4" w14:textId="77777777" w:rsidR="00DE75C0" w:rsidRDefault="00DE75C0">
      <w:pPr>
        <w:rPr>
          <w:rFonts w:ascii="Arial" w:hAnsi="Arial" w:cs="Arial"/>
          <w:b/>
          <w:sz w:val="48"/>
          <w:szCs w:val="48"/>
        </w:rPr>
      </w:pPr>
    </w:p>
    <w:p w14:paraId="57E32762" w14:textId="77777777" w:rsidR="00DE75C0" w:rsidRDefault="00DE75C0">
      <w:pPr>
        <w:rPr>
          <w:rFonts w:ascii="Arial" w:hAnsi="Arial" w:cs="Arial"/>
          <w:b/>
          <w:sz w:val="48"/>
          <w:szCs w:val="48"/>
        </w:rPr>
      </w:pPr>
    </w:p>
    <w:p w14:paraId="406AC899" w14:textId="77777777" w:rsidR="00DE75C0" w:rsidRDefault="00DE75C0">
      <w:pPr>
        <w:rPr>
          <w:rFonts w:ascii="Arial" w:hAnsi="Arial" w:cs="Arial"/>
          <w:b/>
          <w:sz w:val="48"/>
          <w:szCs w:val="48"/>
        </w:rPr>
      </w:pPr>
    </w:p>
    <w:p w14:paraId="5B9E61EF" w14:textId="77777777" w:rsidR="00DE75C0" w:rsidRDefault="00DE75C0">
      <w:pPr>
        <w:rPr>
          <w:rFonts w:ascii="Arial" w:hAnsi="Arial" w:cs="Arial"/>
          <w:b/>
          <w:sz w:val="48"/>
          <w:szCs w:val="48"/>
        </w:rPr>
      </w:pPr>
    </w:p>
    <w:p w14:paraId="661FEB2F" w14:textId="77777777" w:rsidR="00DE75C0" w:rsidRDefault="00DE75C0">
      <w:pPr>
        <w:rPr>
          <w:rFonts w:ascii="Arial" w:hAnsi="Arial" w:cs="Arial"/>
          <w:b/>
          <w:sz w:val="48"/>
          <w:szCs w:val="48"/>
        </w:rPr>
      </w:pPr>
    </w:p>
    <w:p w14:paraId="718E5059" w14:textId="77777777" w:rsidR="00DE75C0" w:rsidRDefault="00DE75C0">
      <w:pPr>
        <w:rPr>
          <w:rFonts w:ascii="Arial" w:hAnsi="Arial" w:cs="Arial"/>
          <w:b/>
          <w:sz w:val="48"/>
          <w:szCs w:val="48"/>
        </w:rPr>
      </w:pPr>
    </w:p>
    <w:p w14:paraId="7BAD6435" w14:textId="77777777" w:rsidR="00DE75C0" w:rsidRDefault="00DE75C0">
      <w:pPr>
        <w:rPr>
          <w:rFonts w:ascii="Arial" w:hAnsi="Arial" w:cs="Arial"/>
          <w:b/>
          <w:sz w:val="48"/>
          <w:szCs w:val="48"/>
        </w:rPr>
      </w:pPr>
    </w:p>
    <w:p w14:paraId="45EA4B73" w14:textId="77777777" w:rsidR="00DE75C0" w:rsidRDefault="00DE75C0">
      <w:pPr>
        <w:rPr>
          <w:b/>
          <w:sz w:val="48"/>
          <w:szCs w:val="48"/>
        </w:rPr>
      </w:pPr>
    </w:p>
    <w:p w14:paraId="485D60E8" w14:textId="77777777" w:rsidR="00DE75C0" w:rsidRDefault="00DE75C0">
      <w:pPr>
        <w:rPr>
          <w:b/>
          <w:sz w:val="48"/>
          <w:szCs w:val="48"/>
        </w:rPr>
      </w:pPr>
    </w:p>
    <w:p w14:paraId="415B6DDC" w14:textId="77777777" w:rsidR="00DE75C0" w:rsidRDefault="00DE75C0">
      <w:pPr>
        <w:rPr>
          <w:b/>
          <w:sz w:val="48"/>
          <w:szCs w:val="48"/>
        </w:rPr>
      </w:pPr>
    </w:p>
    <w:p w14:paraId="6B9278FF" w14:textId="77777777" w:rsidR="00DE75C0" w:rsidRDefault="00DE75C0">
      <w:pPr>
        <w:rPr>
          <w:b/>
          <w:sz w:val="48"/>
          <w:szCs w:val="48"/>
        </w:rPr>
      </w:pPr>
    </w:p>
    <w:p w14:paraId="6D38B3F0" w14:textId="77777777" w:rsidR="00DE75C0" w:rsidRDefault="00DE75C0">
      <w:pPr>
        <w:rPr>
          <w:b/>
          <w:sz w:val="48"/>
          <w:szCs w:val="48"/>
        </w:rPr>
      </w:pPr>
    </w:p>
    <w:p w14:paraId="335BEE35" w14:textId="77777777" w:rsidR="00DE75C0" w:rsidRDefault="00EF1E50">
      <w:pPr>
        <w:rPr>
          <w:rFonts w:ascii="Arial" w:hAnsi="Arial" w:cs="Arial"/>
          <w:b/>
          <w:sz w:val="48"/>
          <w:szCs w:val="48"/>
        </w:rPr>
      </w:pPr>
      <w:r>
        <w:rPr>
          <w:rFonts w:ascii="Arial" w:hAnsi="Arial" w:cs="Arial"/>
          <w:b/>
          <w:noProof/>
          <w:sz w:val="48"/>
          <w:szCs w:val="48"/>
          <w:lang w:eastAsia="en-GB"/>
        </w:rPr>
        <mc:AlternateContent>
          <mc:Choice Requires="wps">
            <w:drawing>
              <wp:anchor distT="0" distB="0" distL="114300" distR="114300" simplePos="0" relativeHeight="251658240" behindDoc="0" locked="0" layoutInCell="1" allowOverlap="1" wp14:anchorId="552F625A" wp14:editId="15DD042B">
                <wp:simplePos x="0" y="0"/>
                <wp:positionH relativeFrom="column">
                  <wp:posOffset>1143000</wp:posOffset>
                </wp:positionH>
                <wp:positionV relativeFrom="paragraph">
                  <wp:posOffset>191135</wp:posOffset>
                </wp:positionV>
                <wp:extent cx="685800" cy="1266825"/>
                <wp:effectExtent l="9525" t="10160" r="9525" b="8890"/>
                <wp:wrapNone/>
                <wp:docPr id="12"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1266825"/>
                        </a:xfrm>
                        <a:custGeom>
                          <a:avLst/>
                          <a:gdLst>
                            <a:gd name="T0" fmla="*/ 0 w 75"/>
                            <a:gd name="T1" fmla="*/ 60 h 110"/>
                            <a:gd name="T2" fmla="*/ 12 w 75"/>
                            <a:gd name="T3" fmla="*/ 8 h 110"/>
                            <a:gd name="T4" fmla="*/ 21 w 75"/>
                            <a:gd name="T5" fmla="*/ 110 h 110"/>
                            <a:gd name="T6" fmla="*/ 37 w 75"/>
                            <a:gd name="T7" fmla="*/ 9 h 110"/>
                            <a:gd name="T8" fmla="*/ 47 w 75"/>
                            <a:gd name="T9" fmla="*/ 110 h 110"/>
                            <a:gd name="T10" fmla="*/ 64 w 75"/>
                            <a:gd name="T11" fmla="*/ 9 h 110"/>
                            <a:gd name="T12" fmla="*/ 75 w 75"/>
                            <a:gd name="T13" fmla="*/ 59 h 110"/>
                          </a:gdLst>
                          <a:ahLst/>
                          <a:cxnLst>
                            <a:cxn ang="0">
                              <a:pos x="T0" y="T1"/>
                            </a:cxn>
                            <a:cxn ang="0">
                              <a:pos x="T2" y="T3"/>
                            </a:cxn>
                            <a:cxn ang="0">
                              <a:pos x="T4" y="T5"/>
                            </a:cxn>
                            <a:cxn ang="0">
                              <a:pos x="T6" y="T7"/>
                            </a:cxn>
                            <a:cxn ang="0">
                              <a:pos x="T8" y="T9"/>
                            </a:cxn>
                            <a:cxn ang="0">
                              <a:pos x="T10" y="T11"/>
                            </a:cxn>
                            <a:cxn ang="0">
                              <a:pos x="T12" y="T13"/>
                            </a:cxn>
                          </a:cxnLst>
                          <a:rect l="0" t="0" r="r" b="b"/>
                          <a:pathLst>
                            <a:path w="75" h="110">
                              <a:moveTo>
                                <a:pt x="0" y="60"/>
                              </a:moveTo>
                              <a:cubicBezTo>
                                <a:pt x="4" y="30"/>
                                <a:pt x="8" y="0"/>
                                <a:pt x="12" y="8"/>
                              </a:cubicBezTo>
                              <a:cubicBezTo>
                                <a:pt x="16" y="16"/>
                                <a:pt x="17" y="110"/>
                                <a:pt x="21" y="110"/>
                              </a:cubicBezTo>
                              <a:cubicBezTo>
                                <a:pt x="25" y="110"/>
                                <a:pt x="33" y="9"/>
                                <a:pt x="37" y="9"/>
                              </a:cubicBezTo>
                              <a:cubicBezTo>
                                <a:pt x="41" y="9"/>
                                <a:pt x="43" y="110"/>
                                <a:pt x="47" y="110"/>
                              </a:cubicBezTo>
                              <a:cubicBezTo>
                                <a:pt x="51" y="110"/>
                                <a:pt x="59" y="18"/>
                                <a:pt x="64" y="9"/>
                              </a:cubicBezTo>
                              <a:cubicBezTo>
                                <a:pt x="69" y="0"/>
                                <a:pt x="73" y="51"/>
                                <a:pt x="75" y="5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012FA" id="Freeform 36" o:spid="_x0000_s1026" style="position:absolute;margin-left:90pt;margin-top:15.05pt;width:54pt;height:9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" path="m,60c4,30,8,,12,8v4,8,5,102,9,102c25,110,33,9,37,9v4,,6,101,10,101c51,110,59,18,64,9,69,,73,51,75,59e" filled="f">
                <v:path arrowok="t" o:connecttype="custom" o:connectlocs="0,690995;109728,92133;192024,1266825;338328,103649;429768,1266825;585216,103649;685800,679479" o:connectangles="0,0,0,0,0,0,0"/>
              </v:shape>
            </w:pict>
          </mc:Fallback>
        </mc:AlternateContent>
      </w:r>
    </w:p>
    <w:p w14:paraId="68CE3002" w14:textId="77777777" w:rsidR="00DE75C0" w:rsidRDefault="00DE75C0">
      <w:pPr>
        <w:tabs>
          <w:tab w:val="left" w:pos="2410"/>
        </w:tabs>
        <w:rPr>
          <w:rFonts w:ascii="Arial" w:hAnsi="Arial" w:cs="Arial"/>
          <w:b/>
          <w:sz w:val="48"/>
          <w:szCs w:val="48"/>
        </w:rPr>
      </w:pPr>
    </w:p>
    <w:p w14:paraId="4914A4E0" w14:textId="77777777" w:rsidR="00DE75C0" w:rsidRDefault="00EF1E50">
      <w:pPr>
        <w:ind w:left="2160" w:firstLine="720"/>
        <w:rPr>
          <w:rFonts w:ascii="Arial" w:hAnsi="Arial" w:cs="Arial"/>
          <w:b/>
          <w:sz w:val="52"/>
          <w:szCs w:val="52"/>
        </w:rPr>
      </w:pPr>
      <w:r>
        <w:rPr>
          <w:rFonts w:ascii="Arial" w:hAnsi="Arial" w:cs="Arial"/>
          <w:b/>
          <w:noProof/>
          <w:sz w:val="52"/>
          <w:szCs w:val="52"/>
          <w:lang w:eastAsia="en-GB"/>
        </w:rPr>
        <mc:AlternateContent>
          <mc:Choice Requires="wps">
            <w:drawing>
              <wp:anchor distT="0" distB="0" distL="114300" distR="114300" simplePos="0" relativeHeight="251659264" behindDoc="0" locked="0" layoutInCell="1" allowOverlap="1" wp14:anchorId="5AF5A78F" wp14:editId="1D29ECCC">
                <wp:simplePos x="0" y="0"/>
                <wp:positionH relativeFrom="column">
                  <wp:posOffset>2514600</wp:posOffset>
                </wp:positionH>
                <wp:positionV relativeFrom="paragraph">
                  <wp:posOffset>61595</wp:posOffset>
                </wp:positionV>
                <wp:extent cx="466725" cy="285750"/>
                <wp:effectExtent l="9525" t="13970" r="9525" b="5080"/>
                <wp:wrapNone/>
                <wp:docPr id="11"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725" cy="285750"/>
                        </a:xfrm>
                        <a:custGeom>
                          <a:avLst/>
                          <a:gdLst>
                            <a:gd name="T0" fmla="*/ 0 w 75"/>
                            <a:gd name="T1" fmla="*/ 60 h 110"/>
                            <a:gd name="T2" fmla="*/ 12 w 75"/>
                            <a:gd name="T3" fmla="*/ 8 h 110"/>
                            <a:gd name="T4" fmla="*/ 21 w 75"/>
                            <a:gd name="T5" fmla="*/ 110 h 110"/>
                            <a:gd name="T6" fmla="*/ 37 w 75"/>
                            <a:gd name="T7" fmla="*/ 9 h 110"/>
                            <a:gd name="T8" fmla="*/ 47 w 75"/>
                            <a:gd name="T9" fmla="*/ 110 h 110"/>
                            <a:gd name="T10" fmla="*/ 64 w 75"/>
                            <a:gd name="T11" fmla="*/ 9 h 110"/>
                            <a:gd name="T12" fmla="*/ 75 w 75"/>
                            <a:gd name="T13" fmla="*/ 59 h 110"/>
                          </a:gdLst>
                          <a:ahLst/>
                          <a:cxnLst>
                            <a:cxn ang="0">
                              <a:pos x="T0" y="T1"/>
                            </a:cxn>
                            <a:cxn ang="0">
                              <a:pos x="T2" y="T3"/>
                            </a:cxn>
                            <a:cxn ang="0">
                              <a:pos x="T4" y="T5"/>
                            </a:cxn>
                            <a:cxn ang="0">
                              <a:pos x="T6" y="T7"/>
                            </a:cxn>
                            <a:cxn ang="0">
                              <a:pos x="T8" y="T9"/>
                            </a:cxn>
                            <a:cxn ang="0">
                              <a:pos x="T10" y="T11"/>
                            </a:cxn>
                            <a:cxn ang="0">
                              <a:pos x="T12" y="T13"/>
                            </a:cxn>
                          </a:cxnLst>
                          <a:rect l="0" t="0" r="r" b="b"/>
                          <a:pathLst>
                            <a:path w="75" h="110">
                              <a:moveTo>
                                <a:pt x="0" y="60"/>
                              </a:moveTo>
                              <a:cubicBezTo>
                                <a:pt x="4" y="30"/>
                                <a:pt x="8" y="0"/>
                                <a:pt x="12" y="8"/>
                              </a:cubicBezTo>
                              <a:cubicBezTo>
                                <a:pt x="16" y="16"/>
                                <a:pt x="17" y="110"/>
                                <a:pt x="21" y="110"/>
                              </a:cubicBezTo>
                              <a:cubicBezTo>
                                <a:pt x="25" y="110"/>
                                <a:pt x="33" y="9"/>
                                <a:pt x="37" y="9"/>
                              </a:cubicBezTo>
                              <a:cubicBezTo>
                                <a:pt x="41" y="9"/>
                                <a:pt x="43" y="110"/>
                                <a:pt x="47" y="110"/>
                              </a:cubicBezTo>
                              <a:cubicBezTo>
                                <a:pt x="51" y="110"/>
                                <a:pt x="59" y="18"/>
                                <a:pt x="64" y="9"/>
                              </a:cubicBezTo>
                              <a:cubicBezTo>
                                <a:pt x="69" y="0"/>
                                <a:pt x="73" y="51"/>
                                <a:pt x="75" y="5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A9AA1" id="Freeform 37" o:spid="_x0000_s1026" style="position:absolute;margin-left:198pt;margin-top:4.85pt;width:36.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" path="m,60c4,30,8,,12,8v4,8,5,102,9,102c25,110,33,9,37,9v4,,6,101,10,101c51,110,59,18,64,9,69,,73,51,75,59e" filled="f">
                <v:path arrowok="t" o:connecttype="custom" o:connectlocs="0,155864;74676,20782;130683,285750;230251,23380;292481,285750;398272,23380;466725,153266" o:connectangles="0,0,0,0,0,0,0"/>
              </v:shape>
            </w:pict>
          </mc:Fallback>
        </mc:AlternateContent>
      </w:r>
      <w:r>
        <w:rPr>
          <w:rFonts w:ascii="Arial" w:hAnsi="Arial" w:cs="Arial"/>
          <w:noProof/>
          <w:sz w:val="52"/>
          <w:szCs w:val="52"/>
          <w:lang w:eastAsia="en-GB"/>
        </w:rPr>
        <mc:AlternateContent>
          <mc:Choice Requires="wps">
            <w:drawing>
              <wp:anchor distT="0" distB="0" distL="114300" distR="114300" simplePos="0" relativeHeight="251657216" behindDoc="0" locked="0" layoutInCell="1" allowOverlap="1" wp14:anchorId="6C6E0B66" wp14:editId="54B83839">
                <wp:simplePos x="0" y="0"/>
                <wp:positionH relativeFrom="column">
                  <wp:posOffset>2628900</wp:posOffset>
                </wp:positionH>
                <wp:positionV relativeFrom="paragraph">
                  <wp:posOffset>8001000</wp:posOffset>
                </wp:positionV>
                <wp:extent cx="466725" cy="285750"/>
                <wp:effectExtent l="9525" t="9525" r="9525" b="9525"/>
                <wp:wrapNone/>
                <wp:docPr id="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725" cy="285750"/>
                        </a:xfrm>
                        <a:custGeom>
                          <a:avLst/>
                          <a:gdLst>
                            <a:gd name="T0" fmla="*/ 0 w 75"/>
                            <a:gd name="T1" fmla="*/ 60 h 110"/>
                            <a:gd name="T2" fmla="*/ 12 w 75"/>
                            <a:gd name="T3" fmla="*/ 8 h 110"/>
                            <a:gd name="T4" fmla="*/ 21 w 75"/>
                            <a:gd name="T5" fmla="*/ 110 h 110"/>
                            <a:gd name="T6" fmla="*/ 37 w 75"/>
                            <a:gd name="T7" fmla="*/ 9 h 110"/>
                            <a:gd name="T8" fmla="*/ 47 w 75"/>
                            <a:gd name="T9" fmla="*/ 110 h 110"/>
                            <a:gd name="T10" fmla="*/ 64 w 75"/>
                            <a:gd name="T11" fmla="*/ 9 h 110"/>
                            <a:gd name="T12" fmla="*/ 75 w 75"/>
                            <a:gd name="T13" fmla="*/ 59 h 110"/>
                          </a:gdLst>
                          <a:ahLst/>
                          <a:cxnLst>
                            <a:cxn ang="0">
                              <a:pos x="T0" y="T1"/>
                            </a:cxn>
                            <a:cxn ang="0">
                              <a:pos x="T2" y="T3"/>
                            </a:cxn>
                            <a:cxn ang="0">
                              <a:pos x="T4" y="T5"/>
                            </a:cxn>
                            <a:cxn ang="0">
                              <a:pos x="T6" y="T7"/>
                            </a:cxn>
                            <a:cxn ang="0">
                              <a:pos x="T8" y="T9"/>
                            </a:cxn>
                            <a:cxn ang="0">
                              <a:pos x="T10" y="T11"/>
                            </a:cxn>
                            <a:cxn ang="0">
                              <a:pos x="T12" y="T13"/>
                            </a:cxn>
                          </a:cxnLst>
                          <a:rect l="0" t="0" r="r" b="b"/>
                          <a:pathLst>
                            <a:path w="75" h="110">
                              <a:moveTo>
                                <a:pt x="0" y="60"/>
                              </a:moveTo>
                              <a:cubicBezTo>
                                <a:pt x="4" y="30"/>
                                <a:pt x="8" y="0"/>
                                <a:pt x="12" y="8"/>
                              </a:cubicBezTo>
                              <a:cubicBezTo>
                                <a:pt x="16" y="16"/>
                                <a:pt x="17" y="110"/>
                                <a:pt x="21" y="110"/>
                              </a:cubicBezTo>
                              <a:cubicBezTo>
                                <a:pt x="25" y="110"/>
                                <a:pt x="33" y="9"/>
                                <a:pt x="37" y="9"/>
                              </a:cubicBezTo>
                              <a:cubicBezTo>
                                <a:pt x="41" y="9"/>
                                <a:pt x="43" y="110"/>
                                <a:pt x="47" y="110"/>
                              </a:cubicBezTo>
                              <a:cubicBezTo>
                                <a:pt x="51" y="110"/>
                                <a:pt x="59" y="18"/>
                                <a:pt x="64" y="9"/>
                              </a:cubicBezTo>
                              <a:cubicBezTo>
                                <a:pt x="69" y="0"/>
                                <a:pt x="73" y="51"/>
                                <a:pt x="75" y="5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7717C" id="Freeform 35" o:spid="_x0000_s1026" style="position:absolute;margin-left:207pt;margin-top:630pt;width:36.75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" path="m,60c4,30,8,,12,8v4,8,5,102,9,102c25,110,33,9,37,9v4,,6,101,10,101c51,110,59,18,64,9,69,,73,51,75,59e" filled="f">
                <v:path arrowok="t" o:connecttype="custom" o:connectlocs="0,155864;74676,20782;130683,285750;230251,23380;292481,285750;398272,23380;466725,153266" o:connectangles="0,0,0,0,0,0,0"/>
              </v:shape>
            </w:pict>
          </mc:Fallback>
        </mc:AlternateContent>
      </w:r>
      <w:r>
        <w:rPr>
          <w:rFonts w:ascii="Arial" w:hAnsi="Arial" w:cs="Arial"/>
          <w:noProof/>
          <w:sz w:val="52"/>
          <w:szCs w:val="52"/>
          <w:lang w:eastAsia="en-GB"/>
        </w:rPr>
        <mc:AlternateContent>
          <mc:Choice Requires="wps">
            <w:drawing>
              <wp:anchor distT="0" distB="0" distL="114300" distR="114300" simplePos="0" relativeHeight="251656192" behindDoc="0" locked="0" layoutInCell="1" allowOverlap="1" wp14:anchorId="3A51B966" wp14:editId="6C425DF6">
                <wp:simplePos x="0" y="0"/>
                <wp:positionH relativeFrom="column">
                  <wp:posOffset>571500</wp:posOffset>
                </wp:positionH>
                <wp:positionV relativeFrom="paragraph">
                  <wp:posOffset>7429500</wp:posOffset>
                </wp:positionV>
                <wp:extent cx="685800" cy="1266825"/>
                <wp:effectExtent l="9525" t="9525" r="9525" b="9525"/>
                <wp:wrapNone/>
                <wp:docPr id="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1266825"/>
                        </a:xfrm>
                        <a:custGeom>
                          <a:avLst/>
                          <a:gdLst>
                            <a:gd name="T0" fmla="*/ 0 w 75"/>
                            <a:gd name="T1" fmla="*/ 60 h 110"/>
                            <a:gd name="T2" fmla="*/ 12 w 75"/>
                            <a:gd name="T3" fmla="*/ 8 h 110"/>
                            <a:gd name="T4" fmla="*/ 21 w 75"/>
                            <a:gd name="T5" fmla="*/ 110 h 110"/>
                            <a:gd name="T6" fmla="*/ 37 w 75"/>
                            <a:gd name="T7" fmla="*/ 9 h 110"/>
                            <a:gd name="T8" fmla="*/ 47 w 75"/>
                            <a:gd name="T9" fmla="*/ 110 h 110"/>
                            <a:gd name="T10" fmla="*/ 64 w 75"/>
                            <a:gd name="T11" fmla="*/ 9 h 110"/>
                            <a:gd name="T12" fmla="*/ 75 w 75"/>
                            <a:gd name="T13" fmla="*/ 59 h 110"/>
                          </a:gdLst>
                          <a:ahLst/>
                          <a:cxnLst>
                            <a:cxn ang="0">
                              <a:pos x="T0" y="T1"/>
                            </a:cxn>
                            <a:cxn ang="0">
                              <a:pos x="T2" y="T3"/>
                            </a:cxn>
                            <a:cxn ang="0">
                              <a:pos x="T4" y="T5"/>
                            </a:cxn>
                            <a:cxn ang="0">
                              <a:pos x="T6" y="T7"/>
                            </a:cxn>
                            <a:cxn ang="0">
                              <a:pos x="T8" y="T9"/>
                            </a:cxn>
                            <a:cxn ang="0">
                              <a:pos x="T10" y="T11"/>
                            </a:cxn>
                            <a:cxn ang="0">
                              <a:pos x="T12" y="T13"/>
                            </a:cxn>
                          </a:cxnLst>
                          <a:rect l="0" t="0" r="r" b="b"/>
                          <a:pathLst>
                            <a:path w="75" h="110">
                              <a:moveTo>
                                <a:pt x="0" y="60"/>
                              </a:moveTo>
                              <a:cubicBezTo>
                                <a:pt x="4" y="30"/>
                                <a:pt x="8" y="0"/>
                                <a:pt x="12" y="8"/>
                              </a:cubicBezTo>
                              <a:cubicBezTo>
                                <a:pt x="16" y="16"/>
                                <a:pt x="17" y="110"/>
                                <a:pt x="21" y="110"/>
                              </a:cubicBezTo>
                              <a:cubicBezTo>
                                <a:pt x="25" y="110"/>
                                <a:pt x="33" y="9"/>
                                <a:pt x="37" y="9"/>
                              </a:cubicBezTo>
                              <a:cubicBezTo>
                                <a:pt x="41" y="9"/>
                                <a:pt x="43" y="110"/>
                                <a:pt x="47" y="110"/>
                              </a:cubicBezTo>
                              <a:cubicBezTo>
                                <a:pt x="51" y="110"/>
                                <a:pt x="59" y="18"/>
                                <a:pt x="64" y="9"/>
                              </a:cubicBezTo>
                              <a:cubicBezTo>
                                <a:pt x="69" y="0"/>
                                <a:pt x="73" y="51"/>
                                <a:pt x="75" y="5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7C6B6" id="Freeform 34" o:spid="_x0000_s1026" style="position:absolute;margin-left:45pt;margin-top:585pt;width:54pt;height:9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" path="m,60c4,30,8,,12,8v4,8,5,102,9,102c25,110,33,9,37,9v4,,6,101,10,101c51,110,59,18,64,9,69,,73,51,75,59e" filled="f">
                <v:path arrowok="t" o:connecttype="custom" o:connectlocs="0,690995;109728,92133;192024,1266825;338328,103649;429768,1266825;585216,103649;685800,679479" o:connectangles="0,0,0,0,0,0,0"/>
              </v:shape>
            </w:pict>
          </mc:Fallback>
        </mc:AlternateContent>
      </w:r>
      <w:r w:rsidR="00DE75C0">
        <w:rPr>
          <w:rFonts w:ascii="Arial" w:hAnsi="Arial" w:cs="Arial"/>
          <w:b/>
          <w:sz w:val="52"/>
          <w:szCs w:val="52"/>
        </w:rPr>
        <w:t>NVC</w:t>
      </w:r>
    </w:p>
    <w:p w14:paraId="380611A6" w14:textId="77777777" w:rsidR="00DE75C0" w:rsidRDefault="00DE75C0">
      <w:pPr>
        <w:rPr>
          <w:rFonts w:ascii="Arial" w:hAnsi="Arial" w:cs="Arial"/>
        </w:rPr>
      </w:pP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N</w:t>
      </w:r>
      <w:r>
        <w:rPr>
          <w:rFonts w:ascii="Arial" w:hAnsi="Arial" w:cs="Arial"/>
        </w:rPr>
        <w:t>oise &amp;</w:t>
      </w:r>
    </w:p>
    <w:p w14:paraId="5BDFD2D6" w14:textId="77777777" w:rsidR="00DE75C0" w:rsidRDefault="00DE75C0">
      <w:pPr>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
        </w:rPr>
        <w:t>V</w:t>
      </w:r>
      <w:r>
        <w:rPr>
          <w:rFonts w:ascii="Arial" w:hAnsi="Arial" w:cs="Arial"/>
        </w:rPr>
        <w:t>ibration</w:t>
      </w:r>
    </w:p>
    <w:p w14:paraId="34A84B29" w14:textId="77777777" w:rsidR="00DE75C0" w:rsidRDefault="00DE75C0">
      <w:pPr>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
        </w:rPr>
        <w:t>C</w:t>
      </w:r>
      <w:r>
        <w:rPr>
          <w:rFonts w:ascii="Arial" w:hAnsi="Arial" w:cs="Arial"/>
        </w:rPr>
        <w:t>onsultants Ltd</w:t>
      </w:r>
    </w:p>
    <w:p w14:paraId="3758418E" w14:textId="77777777" w:rsidR="00DE75C0" w:rsidRDefault="00DE75C0">
      <w:pPr>
        <w:rPr>
          <w:rFonts w:ascii="Arial" w:hAnsi="Arial" w:cs="Arial"/>
          <w:lang w:val="fr-FR"/>
        </w:rPr>
      </w:pPr>
    </w:p>
    <w:p w14:paraId="4FD7C05F" w14:textId="77777777" w:rsidR="00DE75C0" w:rsidRDefault="00DE75C0">
      <w:pPr>
        <w:autoSpaceDE w:val="0"/>
        <w:autoSpaceDN w:val="0"/>
        <w:adjustRightInd w:val="0"/>
        <w:jc w:val="both"/>
        <w:rPr>
          <w:rFonts w:ascii="Arial" w:hAnsi="Arial" w:cs="Arial"/>
          <w:i/>
          <w:color w:val="000000"/>
          <w:sz w:val="20"/>
          <w:szCs w:val="20"/>
          <w:lang w:eastAsia="en-GB"/>
        </w:rPr>
      </w:pPr>
    </w:p>
    <w:p w14:paraId="22FBE9E9" w14:textId="77777777" w:rsidR="00DE75C0" w:rsidRDefault="00DE75C0">
      <w:pPr>
        <w:autoSpaceDE w:val="0"/>
        <w:autoSpaceDN w:val="0"/>
        <w:adjustRightInd w:val="0"/>
        <w:jc w:val="both"/>
        <w:rPr>
          <w:rFonts w:ascii="Arial" w:hAnsi="Arial" w:cs="Arial"/>
          <w:i/>
          <w:color w:val="000000"/>
          <w:sz w:val="20"/>
          <w:szCs w:val="20"/>
          <w:lang w:eastAsia="en-GB"/>
        </w:rPr>
      </w:pPr>
    </w:p>
    <w:sectPr w:rsidR="00DE75C0" w:rsidSect="00CD5C1D">
      <w:headerReference w:type="default" r:id="rId80"/>
      <w:footerReference w:type="default" r:id="rId81"/>
      <w:pgSz w:w="11905" w:h="16838"/>
      <w:pgMar w:top="975" w:right="1440" w:bottom="899" w:left="1440" w:header="360" w:footer="492"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99A2A5" w14:textId="77777777" w:rsidR="00C66F59" w:rsidRDefault="00C66F59">
      <w:r>
        <w:separator/>
      </w:r>
    </w:p>
  </w:endnote>
  <w:endnote w:type="continuationSeparator" w:id="0">
    <w:p w14:paraId="690E4121" w14:textId="77777777" w:rsidR="00C66F59" w:rsidRDefault="00C66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Bold">
    <w:panose1 w:val="020B0704020202020204"/>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ZapfDingbatsITC">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9E1AC" w14:textId="277D2AFA" w:rsidR="009223A8" w:rsidRDefault="009223A8">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314"/>
      </w:tabs>
      <w:rPr>
        <w:b/>
        <w:sz w:val="20"/>
      </w:rPr>
    </w:pPr>
    <w:r>
      <w:rPr>
        <w:i/>
        <w:sz w:val="16"/>
      </w:rPr>
      <w:t>Report No. R</w:t>
    </w:r>
    <w:r w:rsidR="00462BAA">
      <w:rPr>
        <w:i/>
        <w:sz w:val="16"/>
      </w:rPr>
      <w:t>2</w:t>
    </w:r>
    <w:r w:rsidR="00895C7A">
      <w:rPr>
        <w:i/>
        <w:sz w:val="16"/>
      </w:rPr>
      <w:t>4</w:t>
    </w:r>
    <w:r w:rsidR="00462BAA">
      <w:rPr>
        <w:i/>
        <w:sz w:val="16"/>
      </w:rPr>
      <w:t>.</w:t>
    </w:r>
    <w:r w:rsidR="00895C7A">
      <w:rPr>
        <w:i/>
        <w:sz w:val="16"/>
      </w:rPr>
      <w:t>0</w:t>
    </w:r>
    <w:r w:rsidR="00300A1F">
      <w:rPr>
        <w:i/>
        <w:sz w:val="16"/>
      </w:rPr>
      <w:t>7</w:t>
    </w:r>
    <w:r w:rsidR="00895C7A">
      <w:rPr>
        <w:i/>
        <w:sz w:val="16"/>
      </w:rPr>
      <w:t>0</w:t>
    </w:r>
    <w:r w:rsidR="00BB4948">
      <w:rPr>
        <w:i/>
        <w:sz w:val="16"/>
      </w:rPr>
      <w:t>3</w:t>
    </w:r>
    <w:r>
      <w:rPr>
        <w:i/>
        <w:sz w:val="16"/>
      </w:rPr>
      <w:t xml:space="preserve">/DRK         </w:t>
    </w:r>
    <w:r>
      <w:rPr>
        <w:i/>
        <w:sz w:val="16"/>
      </w:rPr>
      <w:tab/>
    </w:r>
    <w:r>
      <w:rPr>
        <w:i/>
        <w:sz w:val="16"/>
      </w:rPr>
      <w:tab/>
      <w:t xml:space="preserve">       </w:t>
    </w:r>
    <w:r w:rsidR="00895C7A">
      <w:rPr>
        <w:i/>
        <w:sz w:val="16"/>
      </w:rPr>
      <w:t>Fortis IBA</w:t>
    </w:r>
    <w:r>
      <w:rPr>
        <w:i/>
        <w:sz w:val="16"/>
      </w:rPr>
      <w:t xml:space="preserve"> Ltd                           </w:t>
    </w:r>
    <w:r>
      <w:rPr>
        <w:i/>
        <w:sz w:val="16"/>
      </w:rPr>
      <w:tab/>
    </w:r>
    <w:r>
      <w:rPr>
        <w:i/>
        <w:sz w:val="16"/>
      </w:rPr>
      <w:tab/>
    </w:r>
    <w:r>
      <w:rPr>
        <w:i/>
        <w:sz w:val="16"/>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1A57C" w14:textId="4CBD2EF1" w:rsidR="009223A8" w:rsidRPr="003442B5" w:rsidRDefault="009223A8">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314"/>
      </w:tabs>
      <w:rPr>
        <w:i/>
        <w:sz w:val="16"/>
      </w:rPr>
    </w:pPr>
    <w:r>
      <w:rPr>
        <w:i/>
        <w:sz w:val="16"/>
      </w:rPr>
      <w:t>Report No. R</w:t>
    </w:r>
    <w:r w:rsidR="00757C76">
      <w:rPr>
        <w:i/>
        <w:sz w:val="16"/>
      </w:rPr>
      <w:t>2</w:t>
    </w:r>
    <w:r w:rsidR="00A83F1E">
      <w:rPr>
        <w:i/>
        <w:sz w:val="16"/>
      </w:rPr>
      <w:t>4</w:t>
    </w:r>
    <w:r w:rsidR="00757C76">
      <w:rPr>
        <w:i/>
        <w:sz w:val="16"/>
      </w:rPr>
      <w:t>.</w:t>
    </w:r>
    <w:r w:rsidR="00A266EA">
      <w:rPr>
        <w:i/>
        <w:sz w:val="16"/>
      </w:rPr>
      <w:t>0</w:t>
    </w:r>
    <w:r w:rsidR="00B16ACB">
      <w:rPr>
        <w:i/>
        <w:sz w:val="16"/>
      </w:rPr>
      <w:t>7</w:t>
    </w:r>
    <w:r w:rsidR="00A266EA">
      <w:rPr>
        <w:i/>
        <w:sz w:val="16"/>
      </w:rPr>
      <w:t>0</w:t>
    </w:r>
    <w:r w:rsidR="00956933">
      <w:rPr>
        <w:i/>
        <w:sz w:val="16"/>
      </w:rPr>
      <w:t>3</w:t>
    </w:r>
    <w:r>
      <w:rPr>
        <w:i/>
        <w:sz w:val="16"/>
      </w:rPr>
      <w:t xml:space="preserve">/DRK         </w:t>
    </w:r>
    <w:r>
      <w:rPr>
        <w:i/>
        <w:sz w:val="16"/>
      </w:rPr>
      <w:tab/>
    </w:r>
    <w:r>
      <w:rPr>
        <w:i/>
        <w:sz w:val="16"/>
      </w:rPr>
      <w:tab/>
      <w:t xml:space="preserve">          </w:t>
    </w:r>
    <w:r w:rsidR="00A266EA">
      <w:rPr>
        <w:i/>
        <w:sz w:val="16"/>
      </w:rPr>
      <w:t>Fortis IBA</w:t>
    </w:r>
    <w:r>
      <w:rPr>
        <w:i/>
        <w:sz w:val="16"/>
      </w:rPr>
      <w:t xml:space="preserve"> Limited                     </w:t>
    </w:r>
    <w:r>
      <w:rPr>
        <w:i/>
        <w:sz w:val="16"/>
      </w:rPr>
      <w:tab/>
    </w:r>
    <w:r>
      <w:rPr>
        <w:i/>
        <w:sz w:val="16"/>
      </w:rPr>
      <w:tab/>
    </w:r>
    <w:r>
      <w:rPr>
        <w:i/>
        <w:sz w:val="16"/>
      </w:rPr>
      <w:tab/>
      <w:t xml:space="preserve"> Page </w:t>
    </w:r>
    <w:r w:rsidRPr="001B4CB8">
      <w:rPr>
        <w:i/>
        <w:sz w:val="16"/>
      </w:rPr>
      <w:fldChar w:fldCharType="begin"/>
    </w:r>
    <w:r w:rsidRPr="001B4CB8">
      <w:rPr>
        <w:i/>
        <w:sz w:val="16"/>
      </w:rPr>
      <w:instrText xml:space="preserve"> PAGE   \* MERGEFORMAT </w:instrText>
    </w:r>
    <w:r w:rsidRPr="001B4CB8">
      <w:rPr>
        <w:i/>
        <w:sz w:val="16"/>
      </w:rPr>
      <w:fldChar w:fldCharType="separate"/>
    </w:r>
    <w:r>
      <w:rPr>
        <w:i/>
        <w:noProof/>
        <w:sz w:val="16"/>
      </w:rPr>
      <w:t>1</w:t>
    </w:r>
    <w:r w:rsidRPr="001B4CB8">
      <w:rPr>
        <w:i/>
        <w:noProof/>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C0E76" w14:textId="77777777" w:rsidR="009223A8" w:rsidRDefault="009223A8">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314"/>
      </w:tabs>
      <w:rPr>
        <w:i/>
        <w:sz w:val="16"/>
      </w:rPr>
    </w:pPr>
  </w:p>
  <w:p w14:paraId="05B388D5" w14:textId="043FAD04" w:rsidR="009223A8" w:rsidRDefault="009223A8">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314"/>
      </w:tabs>
      <w:rPr>
        <w:b/>
        <w:sz w:val="20"/>
      </w:rPr>
    </w:pPr>
    <w:r>
      <w:rPr>
        <w:i/>
        <w:sz w:val="16"/>
      </w:rPr>
      <w:t>Report No. R</w:t>
    </w:r>
    <w:r w:rsidR="002C00C9">
      <w:rPr>
        <w:i/>
        <w:sz w:val="16"/>
      </w:rPr>
      <w:t>2</w:t>
    </w:r>
    <w:r w:rsidR="00164683">
      <w:rPr>
        <w:i/>
        <w:sz w:val="16"/>
      </w:rPr>
      <w:t>4</w:t>
    </w:r>
    <w:r>
      <w:rPr>
        <w:i/>
        <w:sz w:val="16"/>
      </w:rPr>
      <w:t>.</w:t>
    </w:r>
    <w:r w:rsidR="00164683">
      <w:rPr>
        <w:i/>
        <w:sz w:val="16"/>
      </w:rPr>
      <w:t>0703</w:t>
    </w:r>
    <w:r>
      <w:rPr>
        <w:i/>
        <w:sz w:val="16"/>
      </w:rPr>
      <w:t xml:space="preserve">/DRK         </w:t>
    </w:r>
    <w:r>
      <w:rPr>
        <w:i/>
        <w:sz w:val="16"/>
      </w:rPr>
      <w:tab/>
    </w:r>
    <w:r>
      <w:rPr>
        <w:i/>
        <w:sz w:val="16"/>
      </w:rPr>
      <w:tab/>
      <w:t xml:space="preserve">                                  </w:t>
    </w:r>
    <w:r>
      <w:rPr>
        <w:i/>
        <w:sz w:val="16"/>
      </w:rPr>
      <w:tab/>
    </w:r>
    <w:r>
      <w:rPr>
        <w:i/>
        <w:sz w:val="16"/>
      </w:rPr>
      <w:tab/>
    </w:r>
    <w:r>
      <w:rPr>
        <w:i/>
        <w:sz w:val="16"/>
      </w:rP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38BC2" w14:textId="77777777" w:rsidR="009223A8" w:rsidRDefault="009223A8">
    <w:pPr>
      <w:pStyle w:val="BodyText"/>
      <w:rPr>
        <w:sz w:val="20"/>
      </w:rPr>
    </w:pPr>
    <w:r>
      <w:rPr>
        <w:i/>
        <w:sz w:val="16"/>
      </w:rPr>
      <w:tab/>
    </w:r>
    <w:r>
      <w:rPr>
        <w:i/>
        <w:sz w:val="16"/>
      </w:rPr>
      <w:tab/>
    </w:r>
    <w:r>
      <w:rPr>
        <w:i/>
        <w:sz w:val="16"/>
      </w:rPr>
      <w:tab/>
    </w:r>
    <w:r>
      <w:rPr>
        <w:i/>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E7016A" w14:textId="77777777" w:rsidR="00C66F59" w:rsidRDefault="00C66F59">
      <w:r>
        <w:separator/>
      </w:r>
    </w:p>
  </w:footnote>
  <w:footnote w:type="continuationSeparator" w:id="0">
    <w:p w14:paraId="1D1DF18E" w14:textId="77777777" w:rsidR="00C66F59" w:rsidRDefault="00C66F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2E7CC" w14:textId="0FEA1D33" w:rsidR="009223A8" w:rsidRPr="00514B42" w:rsidRDefault="009223A8">
    <w:pPr>
      <w:pStyle w:val="Header"/>
      <w:rPr>
        <w:rFonts w:ascii="Arial" w:hAnsi="Arial" w:cs="Arial"/>
        <w:sz w:val="16"/>
      </w:rPr>
    </w:pPr>
    <w:r w:rsidRPr="00514B42">
      <w:rPr>
        <w:rFonts w:ascii="Arial" w:hAnsi="Arial" w:cs="Arial"/>
        <w:sz w:val="16"/>
      </w:rPr>
      <w:t xml:space="preserve">Noise </w:t>
    </w:r>
    <w:r w:rsidR="00956933">
      <w:rPr>
        <w:rFonts w:ascii="Arial" w:hAnsi="Arial" w:cs="Arial"/>
        <w:sz w:val="16"/>
      </w:rPr>
      <w:t xml:space="preserve">Impact </w:t>
    </w:r>
    <w:r w:rsidRPr="00514B42">
      <w:rPr>
        <w:rFonts w:ascii="Arial" w:hAnsi="Arial" w:cs="Arial"/>
        <w:sz w:val="16"/>
      </w:rPr>
      <w:t xml:space="preserve">Assessment  </w:t>
    </w:r>
  </w:p>
  <w:p w14:paraId="69141109" w14:textId="61E485F7" w:rsidR="00621A3A" w:rsidRDefault="00895C7A">
    <w:pPr>
      <w:pStyle w:val="Header"/>
      <w:rPr>
        <w:rFonts w:ascii="Arial" w:hAnsi="Arial" w:cs="Arial"/>
        <w:sz w:val="16"/>
      </w:rPr>
    </w:pPr>
    <w:r>
      <w:rPr>
        <w:rFonts w:ascii="Arial" w:hAnsi="Arial" w:cs="Arial"/>
        <w:sz w:val="16"/>
      </w:rPr>
      <w:t>Hillhouse IBA Facility</w:t>
    </w:r>
  </w:p>
  <w:p w14:paraId="5C377BF6" w14:textId="5A942BE8" w:rsidR="009223A8" w:rsidRPr="00514B42" w:rsidRDefault="0049479C">
    <w:pPr>
      <w:pStyle w:val="Header"/>
      <w:rPr>
        <w:rFonts w:ascii="Arial" w:hAnsi="Arial" w:cs="Arial"/>
        <w:sz w:val="16"/>
      </w:rPr>
    </w:pPr>
    <w:r>
      <w:rPr>
        <w:rFonts w:ascii="Arial" w:hAnsi="Arial" w:cs="Arial"/>
        <w:sz w:val="16"/>
      </w:rPr>
      <w:t xml:space="preserve">Hillhouse </w:t>
    </w:r>
    <w:r w:rsidR="00B67A56">
      <w:rPr>
        <w:rFonts w:ascii="Arial" w:hAnsi="Arial" w:cs="Arial"/>
        <w:sz w:val="16"/>
      </w:rPr>
      <w:t>Business Park, Thornton</w:t>
    </w:r>
    <w:r w:rsidR="008235EC">
      <w:rPr>
        <w:rFonts w:ascii="Arial" w:hAnsi="Arial" w:cs="Arial"/>
        <w:sz w:val="16"/>
      </w:rPr>
      <w:t>-</w:t>
    </w:r>
    <w:r w:rsidR="00B67A56">
      <w:rPr>
        <w:rFonts w:ascii="Arial" w:hAnsi="Arial" w:cs="Arial"/>
        <w:sz w:val="16"/>
      </w:rPr>
      <w:t>Cleveleys</w:t>
    </w:r>
    <w:r w:rsidR="00621A3A">
      <w:rPr>
        <w:rFonts w:ascii="Arial" w:hAnsi="Arial" w:cs="Arial"/>
        <w:sz w:val="16"/>
      </w:rPr>
      <w:t>, Lancashire</w:t>
    </w:r>
  </w:p>
  <w:p w14:paraId="579B6F6C" w14:textId="3CAD8229" w:rsidR="009223A8" w:rsidRPr="00514B42" w:rsidRDefault="00D64536">
    <w:pPr>
      <w:pStyle w:val="Header"/>
      <w:rPr>
        <w:rFonts w:ascii="Arial" w:hAnsi="Arial" w:cs="Arial"/>
        <w:sz w:val="16"/>
      </w:rPr>
    </w:pPr>
    <w:r>
      <w:rPr>
        <w:rFonts w:ascii="Arial" w:hAnsi="Arial" w:cs="Arial"/>
        <w:sz w:val="16"/>
      </w:rPr>
      <w:t>16</w:t>
    </w:r>
    <w:r w:rsidRPr="00D64536">
      <w:rPr>
        <w:rFonts w:ascii="Arial" w:hAnsi="Arial" w:cs="Arial"/>
        <w:sz w:val="16"/>
        <w:vertAlign w:val="superscript"/>
      </w:rPr>
      <w:t>th</w:t>
    </w:r>
    <w:r>
      <w:rPr>
        <w:rFonts w:ascii="Arial" w:hAnsi="Arial" w:cs="Arial"/>
        <w:sz w:val="16"/>
      </w:rPr>
      <w:t xml:space="preserve"> J</w:t>
    </w:r>
    <w:r w:rsidR="00300A1F">
      <w:rPr>
        <w:rFonts w:ascii="Arial" w:hAnsi="Arial" w:cs="Arial"/>
        <w:sz w:val="16"/>
      </w:rPr>
      <w:t>uly</w:t>
    </w:r>
    <w:r w:rsidR="009223A8" w:rsidRPr="00514B42">
      <w:rPr>
        <w:rFonts w:ascii="Arial" w:hAnsi="Arial" w:cs="Arial"/>
        <w:sz w:val="16"/>
      </w:rPr>
      <w:t xml:space="preserve"> 20</w:t>
    </w:r>
    <w:r w:rsidR="00462BAA" w:rsidRPr="00514B42">
      <w:rPr>
        <w:rFonts w:ascii="Arial" w:hAnsi="Arial" w:cs="Arial"/>
        <w:sz w:val="16"/>
      </w:rPr>
      <w:t>2</w:t>
    </w:r>
    <w:r w:rsidR="00895C7A">
      <w:rPr>
        <w:rFonts w:ascii="Arial" w:hAnsi="Arial" w:cs="Arial"/>
        <w:sz w:val="16"/>
      </w:rPr>
      <w:t>4</w:t>
    </w:r>
  </w:p>
  <w:p w14:paraId="010E6106" w14:textId="77777777" w:rsidR="009223A8" w:rsidRDefault="009223A8">
    <w:pPr>
      <w:pStyle w:val="Header"/>
      <w:rPr>
        <w:rFonts w:ascii="Tahoma" w:hAnsi="Tahoma" w:cs="Tahoma"/>
        <w:sz w:val="16"/>
      </w:rPr>
    </w:pPr>
    <w:r>
      <w:rPr>
        <w:rFonts w:ascii="Tahoma" w:hAnsi="Tahoma" w:cs="Tahoma"/>
        <w:sz w:val="16"/>
      </w:rPr>
      <w:t>_______________________________________________________________________________________________________</w:t>
    </w:r>
  </w:p>
  <w:p w14:paraId="1FACCE0A" w14:textId="77777777" w:rsidR="009223A8" w:rsidRDefault="009223A8">
    <w:pPr>
      <w:pStyle w:val="Header"/>
      <w:tabs>
        <w:tab w:val="clear" w:pos="4153"/>
        <w:tab w:val="clear" w:pos="8306"/>
        <w:tab w:val="left" w:pos="1227"/>
      </w:tabs>
      <w:rPr>
        <w:rFonts w:ascii="Tahoma" w:hAnsi="Tahoma" w:cs="Tahoma"/>
        <w:sz w:val="16"/>
      </w:rPr>
    </w:pPr>
    <w:r>
      <w:rPr>
        <w:rFonts w:ascii="Tahoma" w:hAnsi="Tahoma" w:cs="Tahoma"/>
        <w:sz w:val="16"/>
      </w:rPr>
      <w:tab/>
    </w:r>
  </w:p>
  <w:p w14:paraId="43692B94" w14:textId="77777777" w:rsidR="009223A8" w:rsidRDefault="009223A8">
    <w:pPr>
      <w:pStyle w:val="Header"/>
      <w:rPr>
        <w:rFonts w:ascii="Tahoma" w:hAnsi="Tahoma" w:cs="Tahom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76F36" w14:textId="77777777" w:rsidR="00A83BA6" w:rsidRDefault="00A83BA6" w:rsidP="00B63F9F">
    <w:pPr>
      <w:pStyle w:val="Header"/>
      <w:rPr>
        <w:rFonts w:ascii="Arial" w:hAnsi="Arial" w:cs="Arial"/>
        <w:sz w:val="16"/>
      </w:rPr>
    </w:pPr>
  </w:p>
  <w:p w14:paraId="3CD571ED" w14:textId="77777777" w:rsidR="00164683" w:rsidRPr="00514B42" w:rsidRDefault="00164683" w:rsidP="00164683">
    <w:pPr>
      <w:pStyle w:val="Header"/>
      <w:rPr>
        <w:rFonts w:ascii="Arial" w:hAnsi="Arial" w:cs="Arial"/>
        <w:sz w:val="16"/>
      </w:rPr>
    </w:pPr>
    <w:r w:rsidRPr="00514B42">
      <w:rPr>
        <w:rFonts w:ascii="Arial" w:hAnsi="Arial" w:cs="Arial"/>
        <w:sz w:val="16"/>
      </w:rPr>
      <w:t xml:space="preserve">Noise </w:t>
    </w:r>
    <w:r>
      <w:rPr>
        <w:rFonts w:ascii="Arial" w:hAnsi="Arial" w:cs="Arial"/>
        <w:sz w:val="16"/>
      </w:rPr>
      <w:t xml:space="preserve">Impact </w:t>
    </w:r>
    <w:r w:rsidRPr="00514B42">
      <w:rPr>
        <w:rFonts w:ascii="Arial" w:hAnsi="Arial" w:cs="Arial"/>
        <w:sz w:val="16"/>
      </w:rPr>
      <w:t xml:space="preserve">Assessment  </w:t>
    </w:r>
  </w:p>
  <w:p w14:paraId="63806F35" w14:textId="77777777" w:rsidR="00164683" w:rsidRDefault="00164683" w:rsidP="00164683">
    <w:pPr>
      <w:pStyle w:val="Header"/>
      <w:rPr>
        <w:rFonts w:ascii="Arial" w:hAnsi="Arial" w:cs="Arial"/>
        <w:sz w:val="16"/>
      </w:rPr>
    </w:pPr>
    <w:r>
      <w:rPr>
        <w:rFonts w:ascii="Arial" w:hAnsi="Arial" w:cs="Arial"/>
        <w:sz w:val="16"/>
      </w:rPr>
      <w:t>Hillhouse IBA Facility</w:t>
    </w:r>
  </w:p>
  <w:p w14:paraId="5137237D" w14:textId="77777777" w:rsidR="00164683" w:rsidRPr="00514B42" w:rsidRDefault="00164683" w:rsidP="00164683">
    <w:pPr>
      <w:pStyle w:val="Header"/>
      <w:rPr>
        <w:rFonts w:ascii="Arial" w:hAnsi="Arial" w:cs="Arial"/>
        <w:sz w:val="16"/>
      </w:rPr>
    </w:pPr>
    <w:r>
      <w:rPr>
        <w:rFonts w:ascii="Arial" w:hAnsi="Arial" w:cs="Arial"/>
        <w:sz w:val="16"/>
      </w:rPr>
      <w:t>Hillhouse Business Park, Thornton-Cleveleys, Lancashire</w:t>
    </w:r>
  </w:p>
  <w:p w14:paraId="4B594714" w14:textId="7A6AAB20" w:rsidR="00164683" w:rsidRPr="00514B42" w:rsidRDefault="00D64536" w:rsidP="00164683">
    <w:pPr>
      <w:pStyle w:val="Header"/>
      <w:rPr>
        <w:rFonts w:ascii="Arial" w:hAnsi="Arial" w:cs="Arial"/>
        <w:sz w:val="16"/>
      </w:rPr>
    </w:pPr>
    <w:r>
      <w:rPr>
        <w:rFonts w:ascii="Arial" w:hAnsi="Arial" w:cs="Arial"/>
        <w:sz w:val="16"/>
      </w:rPr>
      <w:t>16</w:t>
    </w:r>
    <w:r w:rsidRPr="00D64536">
      <w:rPr>
        <w:rFonts w:ascii="Arial" w:hAnsi="Arial" w:cs="Arial"/>
        <w:sz w:val="16"/>
        <w:vertAlign w:val="superscript"/>
      </w:rPr>
      <w:t>th</w:t>
    </w:r>
    <w:r>
      <w:rPr>
        <w:rFonts w:ascii="Arial" w:hAnsi="Arial" w:cs="Arial"/>
        <w:sz w:val="16"/>
      </w:rPr>
      <w:t xml:space="preserve"> </w:t>
    </w:r>
    <w:r w:rsidR="00164683">
      <w:rPr>
        <w:rFonts w:ascii="Arial" w:hAnsi="Arial" w:cs="Arial"/>
        <w:sz w:val="16"/>
      </w:rPr>
      <w:t>July</w:t>
    </w:r>
    <w:r w:rsidR="00164683" w:rsidRPr="00514B42">
      <w:rPr>
        <w:rFonts w:ascii="Arial" w:hAnsi="Arial" w:cs="Arial"/>
        <w:sz w:val="16"/>
      </w:rPr>
      <w:t xml:space="preserve"> 202</w:t>
    </w:r>
    <w:r w:rsidR="00164683">
      <w:rPr>
        <w:rFonts w:ascii="Arial" w:hAnsi="Arial" w:cs="Arial"/>
        <w:sz w:val="16"/>
      </w:rPr>
      <w:t>4</w:t>
    </w:r>
  </w:p>
  <w:p w14:paraId="009E6289" w14:textId="5D8FAAA3" w:rsidR="009223A8" w:rsidRDefault="009223A8" w:rsidP="00CD3A43">
    <w:pPr>
      <w:pStyle w:val="Header"/>
      <w:rPr>
        <w:rFonts w:ascii="Tahoma" w:hAnsi="Tahoma" w:cs="Tahoma"/>
        <w:sz w:val="16"/>
      </w:rPr>
    </w:pPr>
    <w:r>
      <w:rPr>
        <w:rFonts w:ascii="Tahoma" w:hAnsi="Tahoma" w:cs="Tahoma"/>
        <w:sz w:val="16"/>
      </w:rPr>
      <w:t>_______________________________________________________________________________________________</w:t>
    </w:r>
  </w:p>
  <w:p w14:paraId="5736D4CB" w14:textId="31B4A865" w:rsidR="009223A8" w:rsidRDefault="009223A8" w:rsidP="00F04826">
    <w:pPr>
      <w:pStyle w:val="Header"/>
      <w:tabs>
        <w:tab w:val="clear" w:pos="4153"/>
        <w:tab w:val="clear" w:pos="8306"/>
        <w:tab w:val="left" w:pos="300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0104F" w14:textId="77777777" w:rsidR="009223A8" w:rsidRDefault="009223A8">
    <w:pPr>
      <w:pStyle w:val="Header"/>
      <w:rPr>
        <w:rFonts w:ascii="Arial" w:hAnsi="Arial" w:cs="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C960C0"/>
    <w:multiLevelType w:val="hybridMultilevel"/>
    <w:tmpl w:val="C322A1F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460138"/>
    <w:multiLevelType w:val="hybridMultilevel"/>
    <w:tmpl w:val="09D6BECE"/>
    <w:lvl w:ilvl="0" w:tplc="8FC6408E">
      <w:start w:val="1"/>
      <w:numFmt w:val="lowerRoman"/>
      <w:lvlText w:val="(%1)"/>
      <w:lvlJc w:val="left"/>
      <w:pPr>
        <w:ind w:left="1428" w:hanging="72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 w15:restartNumberingAfterBreak="0">
    <w:nsid w:val="19823468"/>
    <w:multiLevelType w:val="hybridMultilevel"/>
    <w:tmpl w:val="4250630A"/>
    <w:lvl w:ilvl="0" w:tplc="2EF608AE">
      <w:start w:val="1"/>
      <w:numFmt w:val="lowerRoman"/>
      <w:lvlText w:val="(%1)"/>
      <w:lvlJc w:val="left"/>
      <w:pPr>
        <w:ind w:left="1428" w:hanging="72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 w15:restartNumberingAfterBreak="0">
    <w:nsid w:val="1A113F2F"/>
    <w:multiLevelType w:val="hybridMultilevel"/>
    <w:tmpl w:val="2D800A00"/>
    <w:lvl w:ilvl="0" w:tplc="1B4EFFAE">
      <w:start w:val="1"/>
      <w:numFmt w:val="lowerRoman"/>
      <w:pStyle w:val="AXISNumberBullet"/>
      <w:lvlText w:val="(%1)"/>
      <w:lvlJc w:val="left"/>
      <w:pPr>
        <w:ind w:left="1622" w:hanging="360"/>
      </w:pPr>
      <w:rPr>
        <w:rFonts w:cs="Times New Roman" w:hint="default"/>
        <w:color w:val="auto"/>
      </w:rPr>
    </w:lvl>
    <w:lvl w:ilvl="1" w:tplc="08090019" w:tentative="1">
      <w:start w:val="1"/>
      <w:numFmt w:val="lowerLetter"/>
      <w:lvlText w:val="%2."/>
      <w:lvlJc w:val="left"/>
      <w:pPr>
        <w:ind w:left="2342" w:hanging="360"/>
      </w:pPr>
    </w:lvl>
    <w:lvl w:ilvl="2" w:tplc="0809001B" w:tentative="1">
      <w:start w:val="1"/>
      <w:numFmt w:val="lowerRoman"/>
      <w:lvlText w:val="%3."/>
      <w:lvlJc w:val="right"/>
      <w:pPr>
        <w:ind w:left="3062" w:hanging="180"/>
      </w:pPr>
    </w:lvl>
    <w:lvl w:ilvl="3" w:tplc="0809000F" w:tentative="1">
      <w:start w:val="1"/>
      <w:numFmt w:val="decimal"/>
      <w:lvlText w:val="%4."/>
      <w:lvlJc w:val="left"/>
      <w:pPr>
        <w:ind w:left="3782" w:hanging="360"/>
      </w:pPr>
    </w:lvl>
    <w:lvl w:ilvl="4" w:tplc="08090019" w:tentative="1">
      <w:start w:val="1"/>
      <w:numFmt w:val="lowerLetter"/>
      <w:lvlText w:val="%5."/>
      <w:lvlJc w:val="left"/>
      <w:pPr>
        <w:ind w:left="4502" w:hanging="360"/>
      </w:pPr>
    </w:lvl>
    <w:lvl w:ilvl="5" w:tplc="0809001B" w:tentative="1">
      <w:start w:val="1"/>
      <w:numFmt w:val="lowerRoman"/>
      <w:lvlText w:val="%6."/>
      <w:lvlJc w:val="right"/>
      <w:pPr>
        <w:ind w:left="5222" w:hanging="180"/>
      </w:pPr>
    </w:lvl>
    <w:lvl w:ilvl="6" w:tplc="0809000F" w:tentative="1">
      <w:start w:val="1"/>
      <w:numFmt w:val="decimal"/>
      <w:lvlText w:val="%7."/>
      <w:lvlJc w:val="left"/>
      <w:pPr>
        <w:ind w:left="5942" w:hanging="360"/>
      </w:pPr>
    </w:lvl>
    <w:lvl w:ilvl="7" w:tplc="08090019" w:tentative="1">
      <w:start w:val="1"/>
      <w:numFmt w:val="lowerLetter"/>
      <w:lvlText w:val="%8."/>
      <w:lvlJc w:val="left"/>
      <w:pPr>
        <w:ind w:left="6662" w:hanging="360"/>
      </w:pPr>
    </w:lvl>
    <w:lvl w:ilvl="8" w:tplc="0809001B" w:tentative="1">
      <w:start w:val="1"/>
      <w:numFmt w:val="lowerRoman"/>
      <w:lvlText w:val="%9."/>
      <w:lvlJc w:val="right"/>
      <w:pPr>
        <w:ind w:left="7382" w:hanging="180"/>
      </w:pPr>
    </w:lvl>
  </w:abstractNum>
  <w:abstractNum w:abstractNumId="4" w15:restartNumberingAfterBreak="0">
    <w:nsid w:val="1AE91121"/>
    <w:multiLevelType w:val="hybridMultilevel"/>
    <w:tmpl w:val="4F3AB642"/>
    <w:lvl w:ilvl="0" w:tplc="81144872">
      <w:start w:val="1"/>
      <w:numFmt w:val="decimal"/>
      <w:lvlText w:val="%1."/>
      <w:lvlJc w:val="left"/>
      <w:pPr>
        <w:ind w:left="1065" w:hanging="360"/>
      </w:pPr>
      <w:rPr>
        <w:rFonts w:hint="default"/>
        <w:b w:val="0"/>
        <w:i w:val="0"/>
      </w:rPr>
    </w:lvl>
    <w:lvl w:ilvl="1" w:tplc="08090019">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5" w15:restartNumberingAfterBreak="0">
    <w:nsid w:val="20267DE2"/>
    <w:multiLevelType w:val="hybridMultilevel"/>
    <w:tmpl w:val="4874DBE2"/>
    <w:lvl w:ilvl="0" w:tplc="FFFFFFFF">
      <w:start w:val="1"/>
      <w:numFmt w:val="lowerLetter"/>
      <w:lvlText w:val="%1)"/>
      <w:lvlJc w:val="left"/>
      <w:pPr>
        <w:ind w:left="1262" w:hanging="360"/>
      </w:pPr>
      <w:rPr>
        <w:rFonts w:hint="default"/>
      </w:rPr>
    </w:lvl>
    <w:lvl w:ilvl="1" w:tplc="FFFFFFFF" w:tentative="1">
      <w:start w:val="1"/>
      <w:numFmt w:val="lowerLetter"/>
      <w:lvlText w:val="%2."/>
      <w:lvlJc w:val="left"/>
      <w:pPr>
        <w:ind w:left="1982" w:hanging="360"/>
      </w:pPr>
    </w:lvl>
    <w:lvl w:ilvl="2" w:tplc="FFFFFFFF" w:tentative="1">
      <w:start w:val="1"/>
      <w:numFmt w:val="lowerRoman"/>
      <w:lvlText w:val="%3."/>
      <w:lvlJc w:val="right"/>
      <w:pPr>
        <w:ind w:left="2702" w:hanging="180"/>
      </w:pPr>
    </w:lvl>
    <w:lvl w:ilvl="3" w:tplc="FFFFFFFF" w:tentative="1">
      <w:start w:val="1"/>
      <w:numFmt w:val="decimal"/>
      <w:lvlText w:val="%4."/>
      <w:lvlJc w:val="left"/>
      <w:pPr>
        <w:ind w:left="3422" w:hanging="360"/>
      </w:pPr>
    </w:lvl>
    <w:lvl w:ilvl="4" w:tplc="FFFFFFFF" w:tentative="1">
      <w:start w:val="1"/>
      <w:numFmt w:val="lowerLetter"/>
      <w:lvlText w:val="%5."/>
      <w:lvlJc w:val="left"/>
      <w:pPr>
        <w:ind w:left="4142" w:hanging="360"/>
      </w:pPr>
    </w:lvl>
    <w:lvl w:ilvl="5" w:tplc="FFFFFFFF" w:tentative="1">
      <w:start w:val="1"/>
      <w:numFmt w:val="lowerRoman"/>
      <w:lvlText w:val="%6."/>
      <w:lvlJc w:val="right"/>
      <w:pPr>
        <w:ind w:left="4862" w:hanging="180"/>
      </w:pPr>
    </w:lvl>
    <w:lvl w:ilvl="6" w:tplc="FFFFFFFF" w:tentative="1">
      <w:start w:val="1"/>
      <w:numFmt w:val="decimal"/>
      <w:lvlText w:val="%7."/>
      <w:lvlJc w:val="left"/>
      <w:pPr>
        <w:ind w:left="5582" w:hanging="360"/>
      </w:pPr>
    </w:lvl>
    <w:lvl w:ilvl="7" w:tplc="FFFFFFFF" w:tentative="1">
      <w:start w:val="1"/>
      <w:numFmt w:val="lowerLetter"/>
      <w:lvlText w:val="%8."/>
      <w:lvlJc w:val="left"/>
      <w:pPr>
        <w:ind w:left="6302" w:hanging="360"/>
      </w:pPr>
    </w:lvl>
    <w:lvl w:ilvl="8" w:tplc="FFFFFFFF" w:tentative="1">
      <w:start w:val="1"/>
      <w:numFmt w:val="lowerRoman"/>
      <w:lvlText w:val="%9."/>
      <w:lvlJc w:val="right"/>
      <w:pPr>
        <w:ind w:left="7022" w:hanging="180"/>
      </w:pPr>
    </w:lvl>
  </w:abstractNum>
  <w:abstractNum w:abstractNumId="6" w15:restartNumberingAfterBreak="0">
    <w:nsid w:val="263E61B5"/>
    <w:multiLevelType w:val="multilevel"/>
    <w:tmpl w:val="9BD6D78A"/>
    <w:lvl w:ilvl="0">
      <w:start w:val="11"/>
      <w:numFmt w:val="decimal"/>
      <w:lvlText w:val="%1.0"/>
      <w:lvlJc w:val="left"/>
      <w:pPr>
        <w:tabs>
          <w:tab w:val="num" w:pos="900"/>
        </w:tabs>
        <w:ind w:left="900" w:hanging="900"/>
      </w:pPr>
      <w:rPr>
        <w:rFonts w:hint="default"/>
      </w:rPr>
    </w:lvl>
    <w:lvl w:ilvl="1">
      <w:start w:val="1"/>
      <w:numFmt w:val="decimal"/>
      <w:lvlText w:val="%1.%2"/>
      <w:lvlJc w:val="left"/>
      <w:pPr>
        <w:tabs>
          <w:tab w:val="num" w:pos="900"/>
        </w:tabs>
        <w:ind w:left="900" w:hanging="900"/>
      </w:pPr>
      <w:rPr>
        <w:rFonts w:hint="default"/>
      </w:rPr>
    </w:lvl>
    <w:lvl w:ilvl="2">
      <w:start w:val="1"/>
      <w:numFmt w:val="bullet"/>
      <w:pStyle w:val="EIAbullet"/>
      <w:lvlText w:val=""/>
      <w:lvlJc w:val="left"/>
      <w:pPr>
        <w:tabs>
          <w:tab w:val="num" w:pos="900"/>
        </w:tabs>
        <w:ind w:left="900" w:hanging="900"/>
      </w:pPr>
      <w:rPr>
        <w:rFonts w:ascii="Symbol" w:hAnsi="Symbol" w:hint="default"/>
        <w:b w:val="0"/>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A1D4FD5"/>
    <w:multiLevelType w:val="multilevel"/>
    <w:tmpl w:val="C806495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B7023DC"/>
    <w:multiLevelType w:val="multilevel"/>
    <w:tmpl w:val="CA106BB4"/>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B8D0AA2"/>
    <w:multiLevelType w:val="multilevel"/>
    <w:tmpl w:val="195408F2"/>
    <w:lvl w:ilvl="0">
      <w:start w:val="4"/>
      <w:numFmt w:val="decimal"/>
      <w:lvlText w:val="%1"/>
      <w:lvlJc w:val="left"/>
      <w:pPr>
        <w:ind w:left="1069" w:hanging="1069"/>
      </w:pPr>
      <w:rPr>
        <w:rFonts w:hint="default"/>
        <w:b w:val="0"/>
      </w:rPr>
    </w:lvl>
    <w:lvl w:ilvl="1">
      <w:start w:val="2"/>
      <w:numFmt w:val="decimal"/>
      <w:lvlText w:val="%1.%2"/>
      <w:lvlJc w:val="left"/>
      <w:pPr>
        <w:ind w:left="1069" w:hanging="1069"/>
      </w:pPr>
      <w:rPr>
        <w:rFonts w:hint="default"/>
        <w:b/>
        <w:bCs w:val="0"/>
      </w:rPr>
    </w:lvl>
    <w:lvl w:ilvl="2">
      <w:start w:val="1"/>
      <w:numFmt w:val="decimal"/>
      <w:lvlText w:val="%1.%2.%3"/>
      <w:lvlJc w:val="left"/>
      <w:pPr>
        <w:ind w:left="1429" w:hanging="1429"/>
      </w:pPr>
      <w:rPr>
        <w:rFonts w:hint="default"/>
        <w:b w:val="0"/>
      </w:rPr>
    </w:lvl>
    <w:lvl w:ilvl="3">
      <w:start w:val="1"/>
      <w:numFmt w:val="decimal"/>
      <w:lvlText w:val="%1.%2.%3.%4"/>
      <w:lvlJc w:val="left"/>
      <w:pPr>
        <w:ind w:left="1429" w:hanging="1429"/>
      </w:pPr>
      <w:rPr>
        <w:rFonts w:hint="default"/>
        <w:b w:val="0"/>
      </w:rPr>
    </w:lvl>
    <w:lvl w:ilvl="4">
      <w:start w:val="1"/>
      <w:numFmt w:val="decimal"/>
      <w:lvlText w:val="%1.%2.%3.%4.%5"/>
      <w:lvlJc w:val="left"/>
      <w:pPr>
        <w:ind w:left="1789" w:hanging="1789"/>
      </w:pPr>
      <w:rPr>
        <w:rFonts w:hint="default"/>
        <w:b w:val="0"/>
      </w:rPr>
    </w:lvl>
    <w:lvl w:ilvl="5">
      <w:start w:val="1"/>
      <w:numFmt w:val="decimal"/>
      <w:lvlText w:val="%1.%2.%3.%4.%5.%6"/>
      <w:lvlJc w:val="left"/>
      <w:pPr>
        <w:ind w:left="1789" w:hanging="1789"/>
      </w:pPr>
      <w:rPr>
        <w:rFonts w:hint="default"/>
        <w:b w:val="0"/>
      </w:rPr>
    </w:lvl>
    <w:lvl w:ilvl="6">
      <w:start w:val="1"/>
      <w:numFmt w:val="decimal"/>
      <w:lvlText w:val="%1.%2.%3.%4.%5.%6.%7"/>
      <w:lvlJc w:val="left"/>
      <w:pPr>
        <w:ind w:left="2149" w:hanging="2149"/>
      </w:pPr>
      <w:rPr>
        <w:rFonts w:hint="default"/>
        <w:b w:val="0"/>
      </w:rPr>
    </w:lvl>
    <w:lvl w:ilvl="7">
      <w:start w:val="1"/>
      <w:numFmt w:val="decimal"/>
      <w:lvlText w:val="%1.%2.%3.%4.%5.%6.%7.%8"/>
      <w:lvlJc w:val="left"/>
      <w:pPr>
        <w:ind w:left="2149" w:hanging="2149"/>
      </w:pPr>
      <w:rPr>
        <w:rFonts w:hint="default"/>
        <w:b w:val="0"/>
      </w:rPr>
    </w:lvl>
    <w:lvl w:ilvl="8">
      <w:start w:val="1"/>
      <w:numFmt w:val="decimal"/>
      <w:lvlText w:val="%1.%2.%3.%4.%5.%6.%7.%8.%9"/>
      <w:lvlJc w:val="left"/>
      <w:pPr>
        <w:ind w:left="2509" w:hanging="2509"/>
      </w:pPr>
      <w:rPr>
        <w:rFonts w:hint="default"/>
        <w:b w:val="0"/>
      </w:rPr>
    </w:lvl>
  </w:abstractNum>
  <w:abstractNum w:abstractNumId="10" w15:restartNumberingAfterBreak="0">
    <w:nsid w:val="2E616C3B"/>
    <w:multiLevelType w:val="multilevel"/>
    <w:tmpl w:val="E7A8CDF8"/>
    <w:lvl w:ilvl="0">
      <w:start w:val="2"/>
      <w:numFmt w:val="decimal"/>
      <w:lvlText w:val="%1"/>
      <w:lvlJc w:val="left"/>
      <w:pPr>
        <w:ind w:left="420" w:hanging="420"/>
      </w:pPr>
      <w:rPr>
        <w:rFonts w:hint="default"/>
      </w:rPr>
    </w:lvl>
    <w:lvl w:ilvl="1">
      <w:start w:val="1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E6B7A9C"/>
    <w:multiLevelType w:val="multilevel"/>
    <w:tmpl w:val="FD5EAAB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25C2882"/>
    <w:multiLevelType w:val="multilevel"/>
    <w:tmpl w:val="96A603D2"/>
    <w:lvl w:ilvl="0">
      <w:start w:val="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75C7D4A"/>
    <w:multiLevelType w:val="hybridMultilevel"/>
    <w:tmpl w:val="EAEE2A5E"/>
    <w:lvl w:ilvl="0" w:tplc="0EC84940">
      <w:start w:val="1"/>
      <w:numFmt w:val="bullet"/>
      <w:pStyle w:val="AXISBullet"/>
      <w:lvlText w:val=""/>
      <w:lvlJc w:val="left"/>
      <w:pPr>
        <w:ind w:left="1262" w:hanging="360"/>
      </w:pPr>
      <w:rPr>
        <w:rFonts w:ascii="Symbol" w:hAnsi="Symbol" w:hint="default"/>
      </w:rPr>
    </w:lvl>
    <w:lvl w:ilvl="1" w:tplc="08090003">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4" w15:restartNumberingAfterBreak="0">
    <w:nsid w:val="3FE56EC3"/>
    <w:multiLevelType w:val="hybridMultilevel"/>
    <w:tmpl w:val="8862C1B4"/>
    <w:lvl w:ilvl="0" w:tplc="A76AFF6C">
      <w:start w:val="1"/>
      <w:numFmt w:val="lowerRoman"/>
      <w:lvlText w:val="(%1)"/>
      <w:lvlJc w:val="left"/>
      <w:pPr>
        <w:ind w:left="1428" w:hanging="72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5" w15:restartNumberingAfterBreak="0">
    <w:nsid w:val="42974C0C"/>
    <w:multiLevelType w:val="multilevel"/>
    <w:tmpl w:val="6B0E9AD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6EA556D"/>
    <w:multiLevelType w:val="hybridMultilevel"/>
    <w:tmpl w:val="B8DEAF0C"/>
    <w:lvl w:ilvl="0" w:tplc="ABAEDCAE">
      <w:start w:val="8"/>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EE49CF"/>
    <w:multiLevelType w:val="multilevel"/>
    <w:tmpl w:val="BE86924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FE37B44"/>
    <w:multiLevelType w:val="hybridMultilevel"/>
    <w:tmpl w:val="89E4815A"/>
    <w:lvl w:ilvl="0" w:tplc="0CAC9DEA">
      <w:start w:val="1"/>
      <w:numFmt w:val="bullet"/>
      <w:lvlText w:val=""/>
      <w:lvlJc w:val="left"/>
      <w:pPr>
        <w:tabs>
          <w:tab w:val="num" w:pos="3880"/>
        </w:tabs>
        <w:ind w:left="3880" w:hanging="360"/>
      </w:pPr>
      <w:rPr>
        <w:rFonts w:ascii="Symbol" w:hAnsi="Symbol" w:hint="default"/>
      </w:rPr>
    </w:lvl>
    <w:lvl w:ilvl="1" w:tplc="04090003">
      <w:start w:val="1"/>
      <w:numFmt w:val="bullet"/>
      <w:lvlText w:val="o"/>
      <w:lvlJc w:val="left"/>
      <w:pPr>
        <w:tabs>
          <w:tab w:val="num" w:pos="1720"/>
        </w:tabs>
        <w:ind w:left="1720" w:hanging="360"/>
      </w:pPr>
      <w:rPr>
        <w:rFonts w:ascii="Courier New" w:hAnsi="Courier New" w:cs="Courier New" w:hint="default"/>
      </w:rPr>
    </w:lvl>
    <w:lvl w:ilvl="2" w:tplc="04090005" w:tentative="1">
      <w:start w:val="1"/>
      <w:numFmt w:val="bullet"/>
      <w:lvlText w:val=""/>
      <w:lvlJc w:val="left"/>
      <w:pPr>
        <w:tabs>
          <w:tab w:val="num" w:pos="2440"/>
        </w:tabs>
        <w:ind w:left="2440" w:hanging="360"/>
      </w:pPr>
      <w:rPr>
        <w:rFonts w:ascii="Wingdings" w:hAnsi="Wingdings" w:hint="default"/>
      </w:rPr>
    </w:lvl>
    <w:lvl w:ilvl="3" w:tplc="04090001" w:tentative="1">
      <w:start w:val="1"/>
      <w:numFmt w:val="bullet"/>
      <w:lvlText w:val=""/>
      <w:lvlJc w:val="left"/>
      <w:pPr>
        <w:tabs>
          <w:tab w:val="num" w:pos="3160"/>
        </w:tabs>
        <w:ind w:left="3160" w:hanging="360"/>
      </w:pPr>
      <w:rPr>
        <w:rFonts w:ascii="Symbol" w:hAnsi="Symbol" w:hint="default"/>
      </w:rPr>
    </w:lvl>
    <w:lvl w:ilvl="4" w:tplc="04090003" w:tentative="1">
      <w:start w:val="1"/>
      <w:numFmt w:val="bullet"/>
      <w:lvlText w:val="o"/>
      <w:lvlJc w:val="left"/>
      <w:pPr>
        <w:tabs>
          <w:tab w:val="num" w:pos="3880"/>
        </w:tabs>
        <w:ind w:left="3880" w:hanging="360"/>
      </w:pPr>
      <w:rPr>
        <w:rFonts w:ascii="Courier New" w:hAnsi="Courier New" w:cs="Courier New" w:hint="default"/>
      </w:rPr>
    </w:lvl>
    <w:lvl w:ilvl="5" w:tplc="04090005" w:tentative="1">
      <w:start w:val="1"/>
      <w:numFmt w:val="bullet"/>
      <w:lvlText w:val=""/>
      <w:lvlJc w:val="left"/>
      <w:pPr>
        <w:tabs>
          <w:tab w:val="num" w:pos="4600"/>
        </w:tabs>
        <w:ind w:left="4600" w:hanging="360"/>
      </w:pPr>
      <w:rPr>
        <w:rFonts w:ascii="Wingdings" w:hAnsi="Wingdings" w:hint="default"/>
      </w:rPr>
    </w:lvl>
    <w:lvl w:ilvl="6" w:tplc="04090001" w:tentative="1">
      <w:start w:val="1"/>
      <w:numFmt w:val="bullet"/>
      <w:lvlText w:val=""/>
      <w:lvlJc w:val="left"/>
      <w:pPr>
        <w:tabs>
          <w:tab w:val="num" w:pos="5320"/>
        </w:tabs>
        <w:ind w:left="5320" w:hanging="360"/>
      </w:pPr>
      <w:rPr>
        <w:rFonts w:ascii="Symbol" w:hAnsi="Symbol" w:hint="default"/>
      </w:rPr>
    </w:lvl>
    <w:lvl w:ilvl="7" w:tplc="04090003" w:tentative="1">
      <w:start w:val="1"/>
      <w:numFmt w:val="bullet"/>
      <w:lvlText w:val="o"/>
      <w:lvlJc w:val="left"/>
      <w:pPr>
        <w:tabs>
          <w:tab w:val="num" w:pos="6040"/>
        </w:tabs>
        <w:ind w:left="6040" w:hanging="360"/>
      </w:pPr>
      <w:rPr>
        <w:rFonts w:ascii="Courier New" w:hAnsi="Courier New" w:cs="Courier New" w:hint="default"/>
      </w:rPr>
    </w:lvl>
    <w:lvl w:ilvl="8" w:tplc="04090005" w:tentative="1">
      <w:start w:val="1"/>
      <w:numFmt w:val="bullet"/>
      <w:lvlText w:val=""/>
      <w:lvlJc w:val="left"/>
      <w:pPr>
        <w:tabs>
          <w:tab w:val="num" w:pos="6760"/>
        </w:tabs>
        <w:ind w:left="6760" w:hanging="360"/>
      </w:pPr>
      <w:rPr>
        <w:rFonts w:ascii="Wingdings" w:hAnsi="Wingdings" w:hint="default"/>
      </w:rPr>
    </w:lvl>
  </w:abstractNum>
  <w:abstractNum w:abstractNumId="19" w15:restartNumberingAfterBreak="0">
    <w:nsid w:val="53FE0874"/>
    <w:multiLevelType w:val="hybridMultilevel"/>
    <w:tmpl w:val="1556D1C2"/>
    <w:lvl w:ilvl="0" w:tplc="85BC06BE">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20" w15:restartNumberingAfterBreak="0">
    <w:nsid w:val="548F3665"/>
    <w:multiLevelType w:val="hybridMultilevel"/>
    <w:tmpl w:val="53A2084E"/>
    <w:lvl w:ilvl="0" w:tplc="E4DEAAAE">
      <w:start w:val="1"/>
      <w:numFmt w:val="lowerLetter"/>
      <w:pStyle w:val="AxisBullet2"/>
      <w:lvlText w:val="%1)"/>
      <w:lvlJc w:val="left"/>
      <w:pPr>
        <w:ind w:left="1982" w:hanging="360"/>
      </w:pPr>
      <w:rPr>
        <w:lang w:val="en-US"/>
      </w:rPr>
    </w:lvl>
    <w:lvl w:ilvl="1" w:tplc="08090019" w:tentative="1">
      <w:start w:val="1"/>
      <w:numFmt w:val="lowerLetter"/>
      <w:lvlText w:val="%2."/>
      <w:lvlJc w:val="left"/>
      <w:pPr>
        <w:ind w:left="2702" w:hanging="360"/>
      </w:pPr>
    </w:lvl>
    <w:lvl w:ilvl="2" w:tplc="0809001B" w:tentative="1">
      <w:start w:val="1"/>
      <w:numFmt w:val="lowerRoman"/>
      <w:lvlText w:val="%3."/>
      <w:lvlJc w:val="right"/>
      <w:pPr>
        <w:ind w:left="3422" w:hanging="180"/>
      </w:pPr>
    </w:lvl>
    <w:lvl w:ilvl="3" w:tplc="0809000F" w:tentative="1">
      <w:start w:val="1"/>
      <w:numFmt w:val="decimal"/>
      <w:lvlText w:val="%4."/>
      <w:lvlJc w:val="left"/>
      <w:pPr>
        <w:ind w:left="4142" w:hanging="360"/>
      </w:pPr>
    </w:lvl>
    <w:lvl w:ilvl="4" w:tplc="08090019" w:tentative="1">
      <w:start w:val="1"/>
      <w:numFmt w:val="lowerLetter"/>
      <w:lvlText w:val="%5."/>
      <w:lvlJc w:val="left"/>
      <w:pPr>
        <w:ind w:left="4862" w:hanging="360"/>
      </w:pPr>
    </w:lvl>
    <w:lvl w:ilvl="5" w:tplc="0809001B" w:tentative="1">
      <w:start w:val="1"/>
      <w:numFmt w:val="lowerRoman"/>
      <w:lvlText w:val="%6."/>
      <w:lvlJc w:val="right"/>
      <w:pPr>
        <w:ind w:left="5582" w:hanging="180"/>
      </w:pPr>
    </w:lvl>
    <w:lvl w:ilvl="6" w:tplc="0809000F" w:tentative="1">
      <w:start w:val="1"/>
      <w:numFmt w:val="decimal"/>
      <w:lvlText w:val="%7."/>
      <w:lvlJc w:val="left"/>
      <w:pPr>
        <w:ind w:left="6302" w:hanging="360"/>
      </w:pPr>
    </w:lvl>
    <w:lvl w:ilvl="7" w:tplc="08090019" w:tentative="1">
      <w:start w:val="1"/>
      <w:numFmt w:val="lowerLetter"/>
      <w:lvlText w:val="%8."/>
      <w:lvlJc w:val="left"/>
      <w:pPr>
        <w:ind w:left="7022" w:hanging="360"/>
      </w:pPr>
    </w:lvl>
    <w:lvl w:ilvl="8" w:tplc="0809001B" w:tentative="1">
      <w:start w:val="1"/>
      <w:numFmt w:val="lowerRoman"/>
      <w:lvlText w:val="%9."/>
      <w:lvlJc w:val="right"/>
      <w:pPr>
        <w:ind w:left="7742" w:hanging="180"/>
      </w:pPr>
    </w:lvl>
  </w:abstractNum>
  <w:abstractNum w:abstractNumId="21" w15:restartNumberingAfterBreak="0">
    <w:nsid w:val="549D4D79"/>
    <w:multiLevelType w:val="hybridMultilevel"/>
    <w:tmpl w:val="096CC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A46190"/>
    <w:multiLevelType w:val="multilevel"/>
    <w:tmpl w:val="565C6ADC"/>
    <w:lvl w:ilvl="0">
      <w:start w:val="10"/>
      <w:numFmt w:val="decimal"/>
      <w:lvlText w:val="%1"/>
      <w:lvlJc w:val="left"/>
      <w:pPr>
        <w:ind w:left="3344" w:hanging="639"/>
        <w:jc w:val="right"/>
      </w:pPr>
      <w:rPr>
        <w:rFonts w:ascii="Arial" w:eastAsia="Arial" w:hAnsi="Arial" w:hint="default"/>
        <w:b/>
        <w:bCs/>
        <w:color w:val="231F20"/>
        <w:w w:val="99"/>
        <w:sz w:val="32"/>
        <w:szCs w:val="32"/>
      </w:rPr>
    </w:lvl>
    <w:lvl w:ilvl="1">
      <w:start w:val="1"/>
      <w:numFmt w:val="decimal"/>
      <w:lvlText w:val="%1.%2"/>
      <w:lvlJc w:val="left"/>
      <w:pPr>
        <w:ind w:left="3344" w:hanging="692"/>
        <w:jc w:val="right"/>
      </w:pPr>
      <w:rPr>
        <w:rFonts w:ascii="Arial" w:eastAsia="Arial" w:hAnsi="Arial" w:hint="default"/>
        <w:b/>
        <w:bCs/>
        <w:color w:val="231F20"/>
        <w:w w:val="99"/>
        <w:sz w:val="21"/>
        <w:szCs w:val="21"/>
      </w:rPr>
    </w:lvl>
    <w:lvl w:ilvl="2">
      <w:start w:val="1"/>
      <w:numFmt w:val="lowerLetter"/>
      <w:lvlText w:val="%3)"/>
      <w:lvlJc w:val="left"/>
      <w:pPr>
        <w:ind w:left="3741" w:hanging="397"/>
      </w:pPr>
      <w:rPr>
        <w:rFonts w:ascii="Arial" w:eastAsia="Trebuchet MS" w:hAnsi="Arial" w:cs="Arial" w:hint="default"/>
        <w:i/>
        <w:color w:val="231F20"/>
        <w:w w:val="99"/>
        <w:sz w:val="22"/>
        <w:szCs w:val="22"/>
      </w:rPr>
    </w:lvl>
    <w:lvl w:ilvl="3">
      <w:start w:val="1"/>
      <w:numFmt w:val="bullet"/>
      <w:lvlText w:val="•"/>
      <w:lvlJc w:val="left"/>
      <w:pPr>
        <w:ind w:left="3741" w:hanging="397"/>
      </w:pPr>
      <w:rPr>
        <w:rFonts w:hint="default"/>
      </w:rPr>
    </w:lvl>
    <w:lvl w:ilvl="4">
      <w:start w:val="1"/>
      <w:numFmt w:val="bullet"/>
      <w:lvlText w:val="•"/>
      <w:lvlJc w:val="left"/>
      <w:pPr>
        <w:ind w:left="4421" w:hanging="397"/>
      </w:pPr>
      <w:rPr>
        <w:rFonts w:hint="default"/>
      </w:rPr>
    </w:lvl>
    <w:lvl w:ilvl="5">
      <w:start w:val="1"/>
      <w:numFmt w:val="bullet"/>
      <w:lvlText w:val="•"/>
      <w:lvlJc w:val="left"/>
      <w:pPr>
        <w:ind w:left="5101" w:hanging="397"/>
      </w:pPr>
      <w:rPr>
        <w:rFonts w:hint="default"/>
      </w:rPr>
    </w:lvl>
    <w:lvl w:ilvl="6">
      <w:start w:val="1"/>
      <w:numFmt w:val="bullet"/>
      <w:lvlText w:val="•"/>
      <w:lvlJc w:val="left"/>
      <w:pPr>
        <w:ind w:left="5781" w:hanging="397"/>
      </w:pPr>
      <w:rPr>
        <w:rFonts w:hint="default"/>
      </w:rPr>
    </w:lvl>
    <w:lvl w:ilvl="7">
      <w:start w:val="1"/>
      <w:numFmt w:val="bullet"/>
      <w:lvlText w:val="•"/>
      <w:lvlJc w:val="left"/>
      <w:pPr>
        <w:ind w:left="6461" w:hanging="397"/>
      </w:pPr>
      <w:rPr>
        <w:rFonts w:hint="default"/>
      </w:rPr>
    </w:lvl>
    <w:lvl w:ilvl="8">
      <w:start w:val="1"/>
      <w:numFmt w:val="bullet"/>
      <w:lvlText w:val="•"/>
      <w:lvlJc w:val="left"/>
      <w:pPr>
        <w:ind w:left="7141" w:hanging="397"/>
      </w:pPr>
      <w:rPr>
        <w:rFonts w:hint="default"/>
      </w:rPr>
    </w:lvl>
  </w:abstractNum>
  <w:abstractNum w:abstractNumId="23" w15:restartNumberingAfterBreak="0">
    <w:nsid w:val="54F8016C"/>
    <w:multiLevelType w:val="multilevel"/>
    <w:tmpl w:val="78967C3A"/>
    <w:lvl w:ilvl="0">
      <w:start w:val="1"/>
      <w:numFmt w:val="none"/>
      <w:suff w:val="space"/>
      <w:lvlText w:val="10"/>
      <w:lvlJc w:val="left"/>
      <w:pPr>
        <w:ind w:left="0" w:firstLine="0"/>
      </w:pPr>
      <w:rPr>
        <w:rFonts w:hint="default"/>
        <w:b/>
      </w:rPr>
    </w:lvl>
    <w:lvl w:ilvl="1">
      <w:start w:val="1"/>
      <w:numFmt w:val="decimal"/>
      <w:isLgl/>
      <w:suff w:val="space"/>
      <w:lvlText w:val="%110.%2"/>
      <w:lvlJc w:val="left"/>
      <w:pPr>
        <w:ind w:left="120" w:firstLine="0"/>
      </w:pPr>
      <w:rPr>
        <w:rFonts w:hint="default"/>
      </w:rPr>
    </w:lvl>
    <w:lvl w:ilvl="2">
      <w:start w:val="1"/>
      <w:numFmt w:val="decimal"/>
      <w:pStyle w:val="ENVIRONMENTTEXTCharChar"/>
      <w:suff w:val="space"/>
      <w:lvlText w:val="%110.%2.%3"/>
      <w:lvlJc w:val="left"/>
      <w:pPr>
        <w:ind w:left="0" w:firstLine="0"/>
      </w:pPr>
      <w:rPr>
        <w:rFonts w:hint="default"/>
        <w:b w:val="0"/>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561A5892"/>
    <w:multiLevelType w:val="hybridMultilevel"/>
    <w:tmpl w:val="99840278"/>
    <w:lvl w:ilvl="0" w:tplc="00900680">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25" w15:restartNumberingAfterBreak="0">
    <w:nsid w:val="567918B9"/>
    <w:multiLevelType w:val="hybridMultilevel"/>
    <w:tmpl w:val="6818CAB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26" w15:restartNumberingAfterBreak="0">
    <w:nsid w:val="60CF4387"/>
    <w:multiLevelType w:val="hybridMultilevel"/>
    <w:tmpl w:val="5A607318"/>
    <w:lvl w:ilvl="0" w:tplc="AE96362A">
      <w:start w:val="1"/>
      <w:numFmt w:val="lowerRoman"/>
      <w:lvlText w:val="(%1)"/>
      <w:lvlJc w:val="left"/>
      <w:pPr>
        <w:ind w:left="1430" w:hanging="72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27" w15:restartNumberingAfterBreak="0">
    <w:nsid w:val="612C23D1"/>
    <w:multiLevelType w:val="hybridMultilevel"/>
    <w:tmpl w:val="40C07EAE"/>
    <w:lvl w:ilvl="0" w:tplc="9160783E">
      <w:start w:val="1"/>
      <w:numFmt w:val="lowerRoman"/>
      <w:pStyle w:val="AXISBulletItalic"/>
      <w:lvlText w:val="(%1)"/>
      <w:lvlJc w:val="left"/>
      <w:pPr>
        <w:tabs>
          <w:tab w:val="num" w:pos="1586"/>
        </w:tabs>
        <w:ind w:left="1586" w:hanging="735"/>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28" w15:restartNumberingAfterBreak="0">
    <w:nsid w:val="61EE3314"/>
    <w:multiLevelType w:val="multilevel"/>
    <w:tmpl w:val="7856D628"/>
    <w:lvl w:ilvl="0">
      <w:start w:val="4"/>
      <w:numFmt w:val="decimal"/>
      <w:lvlText w:val="%1"/>
      <w:lvlJc w:val="left"/>
      <w:pPr>
        <w:ind w:left="1069" w:hanging="1069"/>
      </w:pPr>
      <w:rPr>
        <w:rFonts w:hint="default"/>
      </w:rPr>
    </w:lvl>
    <w:lvl w:ilvl="1">
      <w:start w:val="2"/>
      <w:numFmt w:val="decimal"/>
      <w:lvlText w:val="%1.%2"/>
      <w:lvlJc w:val="left"/>
      <w:pPr>
        <w:ind w:left="1069" w:hanging="1069"/>
      </w:pPr>
      <w:rPr>
        <w:rFonts w:hint="default"/>
      </w:rPr>
    </w:lvl>
    <w:lvl w:ilvl="2">
      <w:start w:val="7"/>
      <w:numFmt w:val="decimal"/>
      <w:lvlText w:val="%1.%2.%3"/>
      <w:lvlJc w:val="left"/>
      <w:pPr>
        <w:ind w:left="1429" w:hanging="1429"/>
      </w:pPr>
      <w:rPr>
        <w:rFonts w:hint="default"/>
      </w:rPr>
    </w:lvl>
    <w:lvl w:ilvl="3">
      <w:start w:val="1"/>
      <w:numFmt w:val="decimal"/>
      <w:lvlText w:val="%1.%2.%3.%4"/>
      <w:lvlJc w:val="left"/>
      <w:pPr>
        <w:ind w:left="1429" w:hanging="1429"/>
      </w:pPr>
      <w:rPr>
        <w:rFonts w:hint="default"/>
      </w:rPr>
    </w:lvl>
    <w:lvl w:ilvl="4">
      <w:start w:val="1"/>
      <w:numFmt w:val="decimal"/>
      <w:lvlText w:val="%1.%2.%3.%4.%5"/>
      <w:lvlJc w:val="left"/>
      <w:pPr>
        <w:ind w:left="1789" w:hanging="1789"/>
      </w:pPr>
      <w:rPr>
        <w:rFonts w:hint="default"/>
      </w:rPr>
    </w:lvl>
    <w:lvl w:ilvl="5">
      <w:start w:val="1"/>
      <w:numFmt w:val="decimal"/>
      <w:lvlText w:val="%1.%2.%3.%4.%5.%6"/>
      <w:lvlJc w:val="left"/>
      <w:pPr>
        <w:ind w:left="1789" w:hanging="1789"/>
      </w:pPr>
      <w:rPr>
        <w:rFonts w:hint="default"/>
      </w:rPr>
    </w:lvl>
    <w:lvl w:ilvl="6">
      <w:start w:val="1"/>
      <w:numFmt w:val="decimal"/>
      <w:lvlText w:val="%1.%2.%3.%4.%5.%6.%7"/>
      <w:lvlJc w:val="left"/>
      <w:pPr>
        <w:ind w:left="2149" w:hanging="2149"/>
      </w:pPr>
      <w:rPr>
        <w:rFonts w:hint="default"/>
      </w:rPr>
    </w:lvl>
    <w:lvl w:ilvl="7">
      <w:start w:val="1"/>
      <w:numFmt w:val="decimal"/>
      <w:lvlText w:val="%1.%2.%3.%4.%5.%6.%7.%8"/>
      <w:lvlJc w:val="left"/>
      <w:pPr>
        <w:ind w:left="2149" w:hanging="2149"/>
      </w:pPr>
      <w:rPr>
        <w:rFonts w:hint="default"/>
      </w:rPr>
    </w:lvl>
    <w:lvl w:ilvl="8">
      <w:start w:val="1"/>
      <w:numFmt w:val="decimal"/>
      <w:lvlText w:val="%1.%2.%3.%4.%5.%6.%7.%8.%9"/>
      <w:lvlJc w:val="left"/>
      <w:pPr>
        <w:ind w:left="2509" w:hanging="2509"/>
      </w:pPr>
      <w:rPr>
        <w:rFonts w:hint="default"/>
      </w:rPr>
    </w:lvl>
  </w:abstractNum>
  <w:abstractNum w:abstractNumId="29" w15:restartNumberingAfterBreak="0">
    <w:nsid w:val="67D931A9"/>
    <w:multiLevelType w:val="hybridMultilevel"/>
    <w:tmpl w:val="9C54C8B6"/>
    <w:lvl w:ilvl="0" w:tplc="9ADC8D0C">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98B48CE"/>
    <w:multiLevelType w:val="multilevel"/>
    <w:tmpl w:val="13C26266"/>
    <w:lvl w:ilvl="0">
      <w:start w:val="1"/>
      <w:numFmt w:val="decimal"/>
      <w:lvlText w:val="%1"/>
      <w:lvlJc w:val="left"/>
      <w:pPr>
        <w:ind w:left="420" w:hanging="420"/>
      </w:pPr>
      <w:rPr>
        <w:rFonts w:hint="default"/>
      </w:rPr>
    </w:lvl>
    <w:lvl w:ilvl="1">
      <w:start w:val="1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E2E739C"/>
    <w:multiLevelType w:val="hybridMultilevel"/>
    <w:tmpl w:val="E73EE11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16cid:durableId="1649237322">
    <w:abstractNumId w:val="0"/>
  </w:num>
  <w:num w:numId="2" w16cid:durableId="1032681746">
    <w:abstractNumId w:val="27"/>
  </w:num>
  <w:num w:numId="3" w16cid:durableId="1510176692">
    <w:abstractNumId w:val="23"/>
  </w:num>
  <w:num w:numId="4" w16cid:durableId="959413123">
    <w:abstractNumId w:val="18"/>
  </w:num>
  <w:num w:numId="5" w16cid:durableId="532810927">
    <w:abstractNumId w:val="25"/>
  </w:num>
  <w:num w:numId="6" w16cid:durableId="1237399736">
    <w:abstractNumId w:val="29"/>
  </w:num>
  <w:num w:numId="7" w16cid:durableId="1142890456">
    <w:abstractNumId w:val="22"/>
  </w:num>
  <w:num w:numId="8" w16cid:durableId="717554564">
    <w:abstractNumId w:val="1"/>
  </w:num>
  <w:num w:numId="9" w16cid:durableId="397747400">
    <w:abstractNumId w:val="13"/>
  </w:num>
  <w:num w:numId="10" w16cid:durableId="2025084094">
    <w:abstractNumId w:val="3"/>
  </w:num>
  <w:num w:numId="11" w16cid:durableId="389311405">
    <w:abstractNumId w:val="15"/>
  </w:num>
  <w:num w:numId="12" w16cid:durableId="2045129079">
    <w:abstractNumId w:val="17"/>
  </w:num>
  <w:num w:numId="13" w16cid:durableId="214971234">
    <w:abstractNumId w:val="6"/>
  </w:num>
  <w:num w:numId="14" w16cid:durableId="208732517">
    <w:abstractNumId w:val="4"/>
  </w:num>
  <w:num w:numId="15" w16cid:durableId="174391577">
    <w:abstractNumId w:val="2"/>
  </w:num>
  <w:num w:numId="16" w16cid:durableId="2050491719">
    <w:abstractNumId w:val="5"/>
  </w:num>
  <w:num w:numId="17" w16cid:durableId="909583697">
    <w:abstractNumId w:val="26"/>
  </w:num>
  <w:num w:numId="18" w16cid:durableId="2090955630">
    <w:abstractNumId w:val="19"/>
  </w:num>
  <w:num w:numId="19" w16cid:durableId="710541755">
    <w:abstractNumId w:val="16"/>
  </w:num>
  <w:num w:numId="20" w16cid:durableId="2092461954">
    <w:abstractNumId w:val="12"/>
  </w:num>
  <w:num w:numId="21" w16cid:durableId="1307126654">
    <w:abstractNumId w:val="11"/>
  </w:num>
  <w:num w:numId="22" w16cid:durableId="1059668827">
    <w:abstractNumId w:val="21"/>
  </w:num>
  <w:num w:numId="23" w16cid:durableId="1041631734">
    <w:abstractNumId w:val="28"/>
  </w:num>
  <w:num w:numId="24" w16cid:durableId="597179674">
    <w:abstractNumId w:val="9"/>
  </w:num>
  <w:num w:numId="25" w16cid:durableId="723219096">
    <w:abstractNumId w:val="30"/>
  </w:num>
  <w:num w:numId="26" w16cid:durableId="83303297">
    <w:abstractNumId w:val="14"/>
  </w:num>
  <w:num w:numId="27" w16cid:durableId="388841405">
    <w:abstractNumId w:val="24"/>
  </w:num>
  <w:num w:numId="28" w16cid:durableId="1945765699">
    <w:abstractNumId w:val="20"/>
  </w:num>
  <w:num w:numId="29" w16cid:durableId="2135707202">
    <w:abstractNumId w:val="20"/>
    <w:lvlOverride w:ilvl="0">
      <w:startOverride w:val="1"/>
    </w:lvlOverride>
  </w:num>
  <w:num w:numId="30" w16cid:durableId="2080983525">
    <w:abstractNumId w:val="7"/>
  </w:num>
  <w:num w:numId="31" w16cid:durableId="273750472">
    <w:abstractNumId w:val="10"/>
  </w:num>
  <w:num w:numId="32" w16cid:durableId="488596616">
    <w:abstractNumId w:val="31"/>
  </w:num>
  <w:num w:numId="33" w16cid:durableId="474567806">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2"/>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20E"/>
    <w:rsid w:val="00003142"/>
    <w:rsid w:val="0000463B"/>
    <w:rsid w:val="000054B1"/>
    <w:rsid w:val="00012A12"/>
    <w:rsid w:val="00014112"/>
    <w:rsid w:val="00017923"/>
    <w:rsid w:val="000258F6"/>
    <w:rsid w:val="00026A1E"/>
    <w:rsid w:val="00030354"/>
    <w:rsid w:val="00030DCB"/>
    <w:rsid w:val="00031914"/>
    <w:rsid w:val="000324C7"/>
    <w:rsid w:val="00032BF3"/>
    <w:rsid w:val="00036C38"/>
    <w:rsid w:val="000378D4"/>
    <w:rsid w:val="00037C99"/>
    <w:rsid w:val="000400BD"/>
    <w:rsid w:val="00041680"/>
    <w:rsid w:val="00043F8B"/>
    <w:rsid w:val="00044ED1"/>
    <w:rsid w:val="00045845"/>
    <w:rsid w:val="00051A03"/>
    <w:rsid w:val="00052D8C"/>
    <w:rsid w:val="00053498"/>
    <w:rsid w:val="00055993"/>
    <w:rsid w:val="00056502"/>
    <w:rsid w:val="000649CB"/>
    <w:rsid w:val="00070443"/>
    <w:rsid w:val="00072932"/>
    <w:rsid w:val="00072BD3"/>
    <w:rsid w:val="00075028"/>
    <w:rsid w:val="00075B66"/>
    <w:rsid w:val="00075ED5"/>
    <w:rsid w:val="000803C6"/>
    <w:rsid w:val="00080476"/>
    <w:rsid w:val="00081000"/>
    <w:rsid w:val="0008296C"/>
    <w:rsid w:val="00082A4E"/>
    <w:rsid w:val="00083CF1"/>
    <w:rsid w:val="00084E57"/>
    <w:rsid w:val="00086947"/>
    <w:rsid w:val="00086D3C"/>
    <w:rsid w:val="0008741C"/>
    <w:rsid w:val="0008742F"/>
    <w:rsid w:val="00090B25"/>
    <w:rsid w:val="000947ED"/>
    <w:rsid w:val="000948D4"/>
    <w:rsid w:val="0009566D"/>
    <w:rsid w:val="000970C2"/>
    <w:rsid w:val="000A68AD"/>
    <w:rsid w:val="000B3146"/>
    <w:rsid w:val="000B627C"/>
    <w:rsid w:val="000B642C"/>
    <w:rsid w:val="000B6DAC"/>
    <w:rsid w:val="000B73F8"/>
    <w:rsid w:val="000C0B00"/>
    <w:rsid w:val="000C2C68"/>
    <w:rsid w:val="000C2DBD"/>
    <w:rsid w:val="000C5ABB"/>
    <w:rsid w:val="000C71D1"/>
    <w:rsid w:val="000D3588"/>
    <w:rsid w:val="000D5301"/>
    <w:rsid w:val="000D56FB"/>
    <w:rsid w:val="000D6B54"/>
    <w:rsid w:val="000E0E16"/>
    <w:rsid w:val="000E11EC"/>
    <w:rsid w:val="000E1428"/>
    <w:rsid w:val="000E1E38"/>
    <w:rsid w:val="000E39B9"/>
    <w:rsid w:val="000E5921"/>
    <w:rsid w:val="000E7E19"/>
    <w:rsid w:val="000F3E8A"/>
    <w:rsid w:val="000F450F"/>
    <w:rsid w:val="000F49FD"/>
    <w:rsid w:val="000F5C6A"/>
    <w:rsid w:val="000F6151"/>
    <w:rsid w:val="000F7845"/>
    <w:rsid w:val="00101C21"/>
    <w:rsid w:val="0010252D"/>
    <w:rsid w:val="00102CE4"/>
    <w:rsid w:val="0010417C"/>
    <w:rsid w:val="00104C56"/>
    <w:rsid w:val="00104DF6"/>
    <w:rsid w:val="00105609"/>
    <w:rsid w:val="00112736"/>
    <w:rsid w:val="00113AF3"/>
    <w:rsid w:val="001144AE"/>
    <w:rsid w:val="001146DB"/>
    <w:rsid w:val="0012221B"/>
    <w:rsid w:val="001224A5"/>
    <w:rsid w:val="00122768"/>
    <w:rsid w:val="00124D41"/>
    <w:rsid w:val="00125AF0"/>
    <w:rsid w:val="00126D2C"/>
    <w:rsid w:val="00127489"/>
    <w:rsid w:val="001277D1"/>
    <w:rsid w:val="00130B17"/>
    <w:rsid w:val="00135631"/>
    <w:rsid w:val="00135988"/>
    <w:rsid w:val="001400BC"/>
    <w:rsid w:val="001427D4"/>
    <w:rsid w:val="001428EB"/>
    <w:rsid w:val="00142CBC"/>
    <w:rsid w:val="00144558"/>
    <w:rsid w:val="00147988"/>
    <w:rsid w:val="00147B65"/>
    <w:rsid w:val="00150A13"/>
    <w:rsid w:val="001513D0"/>
    <w:rsid w:val="00152711"/>
    <w:rsid w:val="00152FFF"/>
    <w:rsid w:val="00153A26"/>
    <w:rsid w:val="0015542C"/>
    <w:rsid w:val="001568B1"/>
    <w:rsid w:val="00161455"/>
    <w:rsid w:val="00161A5B"/>
    <w:rsid w:val="0016246F"/>
    <w:rsid w:val="00162D93"/>
    <w:rsid w:val="00164683"/>
    <w:rsid w:val="00166589"/>
    <w:rsid w:val="0016683B"/>
    <w:rsid w:val="00172CA8"/>
    <w:rsid w:val="00172E75"/>
    <w:rsid w:val="0017324B"/>
    <w:rsid w:val="00173837"/>
    <w:rsid w:val="001749BE"/>
    <w:rsid w:val="001821A7"/>
    <w:rsid w:val="00182911"/>
    <w:rsid w:val="00182DB9"/>
    <w:rsid w:val="001830FF"/>
    <w:rsid w:val="00183192"/>
    <w:rsid w:val="0018324E"/>
    <w:rsid w:val="00184C4A"/>
    <w:rsid w:val="0019080A"/>
    <w:rsid w:val="00190A96"/>
    <w:rsid w:val="00191843"/>
    <w:rsid w:val="00191F27"/>
    <w:rsid w:val="00192571"/>
    <w:rsid w:val="0019261F"/>
    <w:rsid w:val="0019321E"/>
    <w:rsid w:val="00194C3C"/>
    <w:rsid w:val="001A1A35"/>
    <w:rsid w:val="001A266A"/>
    <w:rsid w:val="001A4EC4"/>
    <w:rsid w:val="001A78AA"/>
    <w:rsid w:val="001B1C93"/>
    <w:rsid w:val="001B4280"/>
    <w:rsid w:val="001B47EC"/>
    <w:rsid w:val="001B4CB8"/>
    <w:rsid w:val="001B6937"/>
    <w:rsid w:val="001C1363"/>
    <w:rsid w:val="001C3511"/>
    <w:rsid w:val="001C3A32"/>
    <w:rsid w:val="001C5557"/>
    <w:rsid w:val="001C65A2"/>
    <w:rsid w:val="001D007A"/>
    <w:rsid w:val="001D4788"/>
    <w:rsid w:val="001D48A3"/>
    <w:rsid w:val="001E0654"/>
    <w:rsid w:val="001E08F3"/>
    <w:rsid w:val="001E29D9"/>
    <w:rsid w:val="001E57E2"/>
    <w:rsid w:val="001E6031"/>
    <w:rsid w:val="001F00F9"/>
    <w:rsid w:val="001F5133"/>
    <w:rsid w:val="001F53C4"/>
    <w:rsid w:val="00200648"/>
    <w:rsid w:val="00201217"/>
    <w:rsid w:val="002014A2"/>
    <w:rsid w:val="0020303E"/>
    <w:rsid w:val="00204F76"/>
    <w:rsid w:val="002068C4"/>
    <w:rsid w:val="00210074"/>
    <w:rsid w:val="00212675"/>
    <w:rsid w:val="00213BA2"/>
    <w:rsid w:val="00213CC7"/>
    <w:rsid w:val="002149A9"/>
    <w:rsid w:val="00214DEA"/>
    <w:rsid w:val="00215442"/>
    <w:rsid w:val="0021553A"/>
    <w:rsid w:val="00217129"/>
    <w:rsid w:val="00220A96"/>
    <w:rsid w:val="00221922"/>
    <w:rsid w:val="00221A4E"/>
    <w:rsid w:val="00221CC5"/>
    <w:rsid w:val="00222435"/>
    <w:rsid w:val="002255F4"/>
    <w:rsid w:val="00225CE3"/>
    <w:rsid w:val="002275CC"/>
    <w:rsid w:val="00231BB1"/>
    <w:rsid w:val="0023217E"/>
    <w:rsid w:val="00233A64"/>
    <w:rsid w:val="00235C17"/>
    <w:rsid w:val="0023605B"/>
    <w:rsid w:val="00241F18"/>
    <w:rsid w:val="00243858"/>
    <w:rsid w:val="002443BA"/>
    <w:rsid w:val="0024654F"/>
    <w:rsid w:val="002516B7"/>
    <w:rsid w:val="002516E2"/>
    <w:rsid w:val="0025192D"/>
    <w:rsid w:val="00252F53"/>
    <w:rsid w:val="00253B7E"/>
    <w:rsid w:val="00253F59"/>
    <w:rsid w:val="002600CB"/>
    <w:rsid w:val="00260529"/>
    <w:rsid w:val="00260625"/>
    <w:rsid w:val="00260E6F"/>
    <w:rsid w:val="00261184"/>
    <w:rsid w:val="00261DA1"/>
    <w:rsid w:val="00262DE4"/>
    <w:rsid w:val="002639A1"/>
    <w:rsid w:val="00266798"/>
    <w:rsid w:val="00266E47"/>
    <w:rsid w:val="00271D57"/>
    <w:rsid w:val="00272757"/>
    <w:rsid w:val="00273A04"/>
    <w:rsid w:val="00273EB3"/>
    <w:rsid w:val="00275E79"/>
    <w:rsid w:val="00277753"/>
    <w:rsid w:val="002811BA"/>
    <w:rsid w:val="00281850"/>
    <w:rsid w:val="00283187"/>
    <w:rsid w:val="002837C7"/>
    <w:rsid w:val="0028417F"/>
    <w:rsid w:val="00286B5D"/>
    <w:rsid w:val="0028756A"/>
    <w:rsid w:val="00291662"/>
    <w:rsid w:val="0029168D"/>
    <w:rsid w:val="00291C91"/>
    <w:rsid w:val="002934EA"/>
    <w:rsid w:val="00294551"/>
    <w:rsid w:val="00294B50"/>
    <w:rsid w:val="00295915"/>
    <w:rsid w:val="0029730E"/>
    <w:rsid w:val="002A1560"/>
    <w:rsid w:val="002A5444"/>
    <w:rsid w:val="002A59F7"/>
    <w:rsid w:val="002A78DE"/>
    <w:rsid w:val="002B0CB2"/>
    <w:rsid w:val="002B0D6D"/>
    <w:rsid w:val="002B20CD"/>
    <w:rsid w:val="002B2B75"/>
    <w:rsid w:val="002B3382"/>
    <w:rsid w:val="002B3AB0"/>
    <w:rsid w:val="002B42E0"/>
    <w:rsid w:val="002B4BE6"/>
    <w:rsid w:val="002B508F"/>
    <w:rsid w:val="002B58CE"/>
    <w:rsid w:val="002C00C9"/>
    <w:rsid w:val="002C1752"/>
    <w:rsid w:val="002C1AB1"/>
    <w:rsid w:val="002C3814"/>
    <w:rsid w:val="002C5001"/>
    <w:rsid w:val="002C5B6D"/>
    <w:rsid w:val="002C6338"/>
    <w:rsid w:val="002C64D9"/>
    <w:rsid w:val="002D3C85"/>
    <w:rsid w:val="002D4CD4"/>
    <w:rsid w:val="002D6711"/>
    <w:rsid w:val="002D7CDC"/>
    <w:rsid w:val="002E0619"/>
    <w:rsid w:val="002E0C9D"/>
    <w:rsid w:val="002E3267"/>
    <w:rsid w:val="002E4B84"/>
    <w:rsid w:val="002E4E5C"/>
    <w:rsid w:val="002F2669"/>
    <w:rsid w:val="002F3619"/>
    <w:rsid w:val="002F43F5"/>
    <w:rsid w:val="002F44D0"/>
    <w:rsid w:val="002F57F0"/>
    <w:rsid w:val="002F733B"/>
    <w:rsid w:val="00300A1F"/>
    <w:rsid w:val="00302FDD"/>
    <w:rsid w:val="00303FA2"/>
    <w:rsid w:val="0030484F"/>
    <w:rsid w:val="00307318"/>
    <w:rsid w:val="003073ED"/>
    <w:rsid w:val="00307B56"/>
    <w:rsid w:val="0031012F"/>
    <w:rsid w:val="00311B6E"/>
    <w:rsid w:val="003133E6"/>
    <w:rsid w:val="0031380F"/>
    <w:rsid w:val="00314408"/>
    <w:rsid w:val="0031452C"/>
    <w:rsid w:val="00314FE8"/>
    <w:rsid w:val="00316A48"/>
    <w:rsid w:val="00317746"/>
    <w:rsid w:val="0032254A"/>
    <w:rsid w:val="003235B3"/>
    <w:rsid w:val="003254C5"/>
    <w:rsid w:val="0033140F"/>
    <w:rsid w:val="00332A47"/>
    <w:rsid w:val="00334E45"/>
    <w:rsid w:val="00337DD7"/>
    <w:rsid w:val="0034371A"/>
    <w:rsid w:val="003442B5"/>
    <w:rsid w:val="00344413"/>
    <w:rsid w:val="00345D53"/>
    <w:rsid w:val="00353CAD"/>
    <w:rsid w:val="00357627"/>
    <w:rsid w:val="00361A95"/>
    <w:rsid w:val="00361D60"/>
    <w:rsid w:val="003660EF"/>
    <w:rsid w:val="00367487"/>
    <w:rsid w:val="003735B0"/>
    <w:rsid w:val="00374679"/>
    <w:rsid w:val="0037674D"/>
    <w:rsid w:val="00380876"/>
    <w:rsid w:val="003825BA"/>
    <w:rsid w:val="00382B85"/>
    <w:rsid w:val="003833F5"/>
    <w:rsid w:val="00385AE2"/>
    <w:rsid w:val="0038614C"/>
    <w:rsid w:val="00390C5E"/>
    <w:rsid w:val="00391539"/>
    <w:rsid w:val="00392310"/>
    <w:rsid w:val="00392B81"/>
    <w:rsid w:val="00394989"/>
    <w:rsid w:val="00394DD8"/>
    <w:rsid w:val="003971AE"/>
    <w:rsid w:val="00397965"/>
    <w:rsid w:val="003A0149"/>
    <w:rsid w:val="003A0D9C"/>
    <w:rsid w:val="003A23B3"/>
    <w:rsid w:val="003A2D43"/>
    <w:rsid w:val="003A335E"/>
    <w:rsid w:val="003A3611"/>
    <w:rsid w:val="003A7EFA"/>
    <w:rsid w:val="003B581C"/>
    <w:rsid w:val="003B65D8"/>
    <w:rsid w:val="003C00D2"/>
    <w:rsid w:val="003C04C2"/>
    <w:rsid w:val="003C3E6A"/>
    <w:rsid w:val="003C5D21"/>
    <w:rsid w:val="003D0862"/>
    <w:rsid w:val="003D0BF4"/>
    <w:rsid w:val="003D1EB0"/>
    <w:rsid w:val="003D2872"/>
    <w:rsid w:val="003D3230"/>
    <w:rsid w:val="003D35BE"/>
    <w:rsid w:val="003D3CB0"/>
    <w:rsid w:val="003D4C17"/>
    <w:rsid w:val="003D514E"/>
    <w:rsid w:val="003E0372"/>
    <w:rsid w:val="003E0F5D"/>
    <w:rsid w:val="003E32AC"/>
    <w:rsid w:val="003E3C62"/>
    <w:rsid w:val="003E593A"/>
    <w:rsid w:val="003E5D92"/>
    <w:rsid w:val="003F0418"/>
    <w:rsid w:val="003F7D24"/>
    <w:rsid w:val="00401EAF"/>
    <w:rsid w:val="004050DA"/>
    <w:rsid w:val="004051C3"/>
    <w:rsid w:val="00405499"/>
    <w:rsid w:val="00406189"/>
    <w:rsid w:val="004067A9"/>
    <w:rsid w:val="00411037"/>
    <w:rsid w:val="0041112F"/>
    <w:rsid w:val="00411518"/>
    <w:rsid w:val="00412D48"/>
    <w:rsid w:val="00414351"/>
    <w:rsid w:val="004149BF"/>
    <w:rsid w:val="00415574"/>
    <w:rsid w:val="004162D2"/>
    <w:rsid w:val="00420529"/>
    <w:rsid w:val="00422B2C"/>
    <w:rsid w:val="00427C4D"/>
    <w:rsid w:val="00433382"/>
    <w:rsid w:val="00433C8C"/>
    <w:rsid w:val="00433D38"/>
    <w:rsid w:val="00440578"/>
    <w:rsid w:val="00441B4E"/>
    <w:rsid w:val="00443751"/>
    <w:rsid w:val="00443864"/>
    <w:rsid w:val="00444EE8"/>
    <w:rsid w:val="00445EA0"/>
    <w:rsid w:val="00447923"/>
    <w:rsid w:val="00450171"/>
    <w:rsid w:val="00450A53"/>
    <w:rsid w:val="0045413D"/>
    <w:rsid w:val="004548E4"/>
    <w:rsid w:val="004560B0"/>
    <w:rsid w:val="00456C34"/>
    <w:rsid w:val="00460CF2"/>
    <w:rsid w:val="004627A0"/>
    <w:rsid w:val="00462ADB"/>
    <w:rsid w:val="00462BAA"/>
    <w:rsid w:val="0046399F"/>
    <w:rsid w:val="00464300"/>
    <w:rsid w:val="00466B91"/>
    <w:rsid w:val="00467759"/>
    <w:rsid w:val="0046798E"/>
    <w:rsid w:val="004679B2"/>
    <w:rsid w:val="00467FD4"/>
    <w:rsid w:val="00471AF7"/>
    <w:rsid w:val="00472A33"/>
    <w:rsid w:val="00473DBF"/>
    <w:rsid w:val="0047446E"/>
    <w:rsid w:val="004748A4"/>
    <w:rsid w:val="004749B1"/>
    <w:rsid w:val="00474C03"/>
    <w:rsid w:val="00477629"/>
    <w:rsid w:val="004821D9"/>
    <w:rsid w:val="00483205"/>
    <w:rsid w:val="0048345F"/>
    <w:rsid w:val="00494220"/>
    <w:rsid w:val="004946B7"/>
    <w:rsid w:val="004946DF"/>
    <w:rsid w:val="00494731"/>
    <w:rsid w:val="0049479C"/>
    <w:rsid w:val="004958B0"/>
    <w:rsid w:val="0049590A"/>
    <w:rsid w:val="0049593F"/>
    <w:rsid w:val="004A115B"/>
    <w:rsid w:val="004A2A13"/>
    <w:rsid w:val="004A4461"/>
    <w:rsid w:val="004A4940"/>
    <w:rsid w:val="004A5CCC"/>
    <w:rsid w:val="004A5FB8"/>
    <w:rsid w:val="004A60BA"/>
    <w:rsid w:val="004A75C1"/>
    <w:rsid w:val="004B0EB9"/>
    <w:rsid w:val="004B13E8"/>
    <w:rsid w:val="004B1A32"/>
    <w:rsid w:val="004B3E49"/>
    <w:rsid w:val="004C0B17"/>
    <w:rsid w:val="004C182F"/>
    <w:rsid w:val="004C4B02"/>
    <w:rsid w:val="004C557C"/>
    <w:rsid w:val="004C5C9E"/>
    <w:rsid w:val="004C65EF"/>
    <w:rsid w:val="004C6846"/>
    <w:rsid w:val="004D46B1"/>
    <w:rsid w:val="004D472F"/>
    <w:rsid w:val="004D4F76"/>
    <w:rsid w:val="004D546B"/>
    <w:rsid w:val="004D5654"/>
    <w:rsid w:val="004D6345"/>
    <w:rsid w:val="004E0DFB"/>
    <w:rsid w:val="004E2E72"/>
    <w:rsid w:val="004E435E"/>
    <w:rsid w:val="004E5B1A"/>
    <w:rsid w:val="004E704A"/>
    <w:rsid w:val="004F171B"/>
    <w:rsid w:val="004F4502"/>
    <w:rsid w:val="004F4D6C"/>
    <w:rsid w:val="004F5947"/>
    <w:rsid w:val="00500C74"/>
    <w:rsid w:val="00501455"/>
    <w:rsid w:val="00503FFA"/>
    <w:rsid w:val="00506D90"/>
    <w:rsid w:val="00507BE3"/>
    <w:rsid w:val="00510DA9"/>
    <w:rsid w:val="00511991"/>
    <w:rsid w:val="00514B42"/>
    <w:rsid w:val="00514BAF"/>
    <w:rsid w:val="00520D39"/>
    <w:rsid w:val="00521BF2"/>
    <w:rsid w:val="005230F1"/>
    <w:rsid w:val="00523D2F"/>
    <w:rsid w:val="00525B60"/>
    <w:rsid w:val="00527A67"/>
    <w:rsid w:val="00530DFF"/>
    <w:rsid w:val="00535AAE"/>
    <w:rsid w:val="00542D20"/>
    <w:rsid w:val="00543336"/>
    <w:rsid w:val="00552007"/>
    <w:rsid w:val="005536C9"/>
    <w:rsid w:val="0055372F"/>
    <w:rsid w:val="005537B6"/>
    <w:rsid w:val="0055403B"/>
    <w:rsid w:val="00554339"/>
    <w:rsid w:val="00554BDB"/>
    <w:rsid w:val="00555B4C"/>
    <w:rsid w:val="00560EA8"/>
    <w:rsid w:val="0056251D"/>
    <w:rsid w:val="005629AB"/>
    <w:rsid w:val="00567ED1"/>
    <w:rsid w:val="00570348"/>
    <w:rsid w:val="00573273"/>
    <w:rsid w:val="00573C66"/>
    <w:rsid w:val="00574F7C"/>
    <w:rsid w:val="00576471"/>
    <w:rsid w:val="00576B91"/>
    <w:rsid w:val="00577F55"/>
    <w:rsid w:val="005809A1"/>
    <w:rsid w:val="00582813"/>
    <w:rsid w:val="005830B0"/>
    <w:rsid w:val="00584A1E"/>
    <w:rsid w:val="00584CFA"/>
    <w:rsid w:val="005862AF"/>
    <w:rsid w:val="005866DE"/>
    <w:rsid w:val="00586BA7"/>
    <w:rsid w:val="00593B7C"/>
    <w:rsid w:val="00594FA0"/>
    <w:rsid w:val="00595959"/>
    <w:rsid w:val="005971E9"/>
    <w:rsid w:val="005A0887"/>
    <w:rsid w:val="005A1A93"/>
    <w:rsid w:val="005A2891"/>
    <w:rsid w:val="005A621D"/>
    <w:rsid w:val="005B7AA0"/>
    <w:rsid w:val="005C3FA0"/>
    <w:rsid w:val="005C3FF8"/>
    <w:rsid w:val="005C4A47"/>
    <w:rsid w:val="005C7C79"/>
    <w:rsid w:val="005D7129"/>
    <w:rsid w:val="005E099C"/>
    <w:rsid w:val="005E23F8"/>
    <w:rsid w:val="005E292E"/>
    <w:rsid w:val="005E4438"/>
    <w:rsid w:val="005E6143"/>
    <w:rsid w:val="005E6681"/>
    <w:rsid w:val="005E6BCE"/>
    <w:rsid w:val="005F13A0"/>
    <w:rsid w:val="005F287F"/>
    <w:rsid w:val="005F4A4E"/>
    <w:rsid w:val="006008E7"/>
    <w:rsid w:val="00602AEB"/>
    <w:rsid w:val="00602D9B"/>
    <w:rsid w:val="0060395B"/>
    <w:rsid w:val="006043F9"/>
    <w:rsid w:val="00604FA3"/>
    <w:rsid w:val="00605073"/>
    <w:rsid w:val="006058C3"/>
    <w:rsid w:val="006058F1"/>
    <w:rsid w:val="0061192C"/>
    <w:rsid w:val="00613820"/>
    <w:rsid w:val="00613A82"/>
    <w:rsid w:val="00614856"/>
    <w:rsid w:val="00616A9B"/>
    <w:rsid w:val="0061772E"/>
    <w:rsid w:val="00617F58"/>
    <w:rsid w:val="00621A3A"/>
    <w:rsid w:val="006221AA"/>
    <w:rsid w:val="0062284C"/>
    <w:rsid w:val="00624E1A"/>
    <w:rsid w:val="00626561"/>
    <w:rsid w:val="0062733C"/>
    <w:rsid w:val="00634503"/>
    <w:rsid w:val="00634ACB"/>
    <w:rsid w:val="0064256C"/>
    <w:rsid w:val="0064270C"/>
    <w:rsid w:val="00650074"/>
    <w:rsid w:val="00651F12"/>
    <w:rsid w:val="0065325E"/>
    <w:rsid w:val="0065670D"/>
    <w:rsid w:val="00660908"/>
    <w:rsid w:val="0066097E"/>
    <w:rsid w:val="00661AFC"/>
    <w:rsid w:val="00664A7F"/>
    <w:rsid w:val="00665C1E"/>
    <w:rsid w:val="00667BD8"/>
    <w:rsid w:val="006708A3"/>
    <w:rsid w:val="00671CF6"/>
    <w:rsid w:val="00672978"/>
    <w:rsid w:val="00673E54"/>
    <w:rsid w:val="006747A3"/>
    <w:rsid w:val="0067723F"/>
    <w:rsid w:val="0067748E"/>
    <w:rsid w:val="006806D3"/>
    <w:rsid w:val="006806E2"/>
    <w:rsid w:val="006834C5"/>
    <w:rsid w:val="006864CE"/>
    <w:rsid w:val="006966F7"/>
    <w:rsid w:val="006A25EB"/>
    <w:rsid w:val="006A3B54"/>
    <w:rsid w:val="006A7EF2"/>
    <w:rsid w:val="006B21E4"/>
    <w:rsid w:val="006B3411"/>
    <w:rsid w:val="006B468E"/>
    <w:rsid w:val="006B6B5A"/>
    <w:rsid w:val="006B70EF"/>
    <w:rsid w:val="006B770D"/>
    <w:rsid w:val="006B7A97"/>
    <w:rsid w:val="006C1399"/>
    <w:rsid w:val="006C3FB3"/>
    <w:rsid w:val="006C4B84"/>
    <w:rsid w:val="006C78B5"/>
    <w:rsid w:val="006D116B"/>
    <w:rsid w:val="006D11DA"/>
    <w:rsid w:val="006D43C9"/>
    <w:rsid w:val="006D5978"/>
    <w:rsid w:val="006D7B76"/>
    <w:rsid w:val="006E2D22"/>
    <w:rsid w:val="006E3D0A"/>
    <w:rsid w:val="006E5BF1"/>
    <w:rsid w:val="006E7612"/>
    <w:rsid w:val="006F03FC"/>
    <w:rsid w:val="006F0DA7"/>
    <w:rsid w:val="006F190E"/>
    <w:rsid w:val="006F1B01"/>
    <w:rsid w:val="006F318C"/>
    <w:rsid w:val="006F497C"/>
    <w:rsid w:val="006F4D3F"/>
    <w:rsid w:val="006F6B45"/>
    <w:rsid w:val="006F7590"/>
    <w:rsid w:val="006F7D64"/>
    <w:rsid w:val="0070061F"/>
    <w:rsid w:val="00700736"/>
    <w:rsid w:val="00706BF3"/>
    <w:rsid w:val="00707CE4"/>
    <w:rsid w:val="007106F8"/>
    <w:rsid w:val="0071163A"/>
    <w:rsid w:val="00711CA9"/>
    <w:rsid w:val="00713191"/>
    <w:rsid w:val="007139BF"/>
    <w:rsid w:val="00715B6D"/>
    <w:rsid w:val="00715F23"/>
    <w:rsid w:val="00726424"/>
    <w:rsid w:val="007264A9"/>
    <w:rsid w:val="00726533"/>
    <w:rsid w:val="00727F6E"/>
    <w:rsid w:val="00734D98"/>
    <w:rsid w:val="00736DC5"/>
    <w:rsid w:val="00737B8D"/>
    <w:rsid w:val="007401DC"/>
    <w:rsid w:val="00741152"/>
    <w:rsid w:val="00741F83"/>
    <w:rsid w:val="00744AF9"/>
    <w:rsid w:val="0074679B"/>
    <w:rsid w:val="00747BC1"/>
    <w:rsid w:val="00747D30"/>
    <w:rsid w:val="00753828"/>
    <w:rsid w:val="00753AB9"/>
    <w:rsid w:val="00753D70"/>
    <w:rsid w:val="00757C5A"/>
    <w:rsid w:val="00757C76"/>
    <w:rsid w:val="00761D27"/>
    <w:rsid w:val="007625AB"/>
    <w:rsid w:val="00762C8A"/>
    <w:rsid w:val="00763A88"/>
    <w:rsid w:val="0076428D"/>
    <w:rsid w:val="00764E9A"/>
    <w:rsid w:val="00765C44"/>
    <w:rsid w:val="0076696F"/>
    <w:rsid w:val="0077137D"/>
    <w:rsid w:val="007733E1"/>
    <w:rsid w:val="00773DB4"/>
    <w:rsid w:val="00774BD8"/>
    <w:rsid w:val="00774BF5"/>
    <w:rsid w:val="00776308"/>
    <w:rsid w:val="00776790"/>
    <w:rsid w:val="00777F11"/>
    <w:rsid w:val="00780401"/>
    <w:rsid w:val="0078192C"/>
    <w:rsid w:val="007819CD"/>
    <w:rsid w:val="0078267F"/>
    <w:rsid w:val="00782DCA"/>
    <w:rsid w:val="00783768"/>
    <w:rsid w:val="007843BF"/>
    <w:rsid w:val="00784D10"/>
    <w:rsid w:val="007850A5"/>
    <w:rsid w:val="00786BC1"/>
    <w:rsid w:val="00787A46"/>
    <w:rsid w:val="007904A3"/>
    <w:rsid w:val="00792438"/>
    <w:rsid w:val="00793644"/>
    <w:rsid w:val="00794276"/>
    <w:rsid w:val="00794C83"/>
    <w:rsid w:val="00795252"/>
    <w:rsid w:val="00795792"/>
    <w:rsid w:val="00796519"/>
    <w:rsid w:val="007978A3"/>
    <w:rsid w:val="00797978"/>
    <w:rsid w:val="007A05F5"/>
    <w:rsid w:val="007A2282"/>
    <w:rsid w:val="007A2F7B"/>
    <w:rsid w:val="007A3A29"/>
    <w:rsid w:val="007A43FB"/>
    <w:rsid w:val="007A49A4"/>
    <w:rsid w:val="007A5E7A"/>
    <w:rsid w:val="007A7489"/>
    <w:rsid w:val="007B1492"/>
    <w:rsid w:val="007B2272"/>
    <w:rsid w:val="007B2E49"/>
    <w:rsid w:val="007B5248"/>
    <w:rsid w:val="007B58C1"/>
    <w:rsid w:val="007B77A8"/>
    <w:rsid w:val="007C1CDB"/>
    <w:rsid w:val="007C2C4D"/>
    <w:rsid w:val="007C46FF"/>
    <w:rsid w:val="007C5BED"/>
    <w:rsid w:val="007C6978"/>
    <w:rsid w:val="007D2A82"/>
    <w:rsid w:val="007D3B59"/>
    <w:rsid w:val="007D5193"/>
    <w:rsid w:val="007D6476"/>
    <w:rsid w:val="007D7A38"/>
    <w:rsid w:val="007E05B3"/>
    <w:rsid w:val="007E29F5"/>
    <w:rsid w:val="007E4320"/>
    <w:rsid w:val="007E4433"/>
    <w:rsid w:val="007E4657"/>
    <w:rsid w:val="007E4AE5"/>
    <w:rsid w:val="007E4B03"/>
    <w:rsid w:val="007E554D"/>
    <w:rsid w:val="007F0BBF"/>
    <w:rsid w:val="007F0FD9"/>
    <w:rsid w:val="007F2122"/>
    <w:rsid w:val="007F2FA1"/>
    <w:rsid w:val="007F363D"/>
    <w:rsid w:val="007F68C0"/>
    <w:rsid w:val="007F6BE6"/>
    <w:rsid w:val="008017C5"/>
    <w:rsid w:val="008025D1"/>
    <w:rsid w:val="00803255"/>
    <w:rsid w:val="008037D0"/>
    <w:rsid w:val="00803ADF"/>
    <w:rsid w:val="00804CC2"/>
    <w:rsid w:val="0080631C"/>
    <w:rsid w:val="008066FD"/>
    <w:rsid w:val="00806CF9"/>
    <w:rsid w:val="008074EB"/>
    <w:rsid w:val="00810BA5"/>
    <w:rsid w:val="008115D1"/>
    <w:rsid w:val="0081355F"/>
    <w:rsid w:val="008148E6"/>
    <w:rsid w:val="00816D08"/>
    <w:rsid w:val="00820EB3"/>
    <w:rsid w:val="0082193B"/>
    <w:rsid w:val="008235EC"/>
    <w:rsid w:val="00824701"/>
    <w:rsid w:val="00826310"/>
    <w:rsid w:val="008266C5"/>
    <w:rsid w:val="00826923"/>
    <w:rsid w:val="00827AC3"/>
    <w:rsid w:val="00827C16"/>
    <w:rsid w:val="008301C4"/>
    <w:rsid w:val="00830D44"/>
    <w:rsid w:val="008327FC"/>
    <w:rsid w:val="00832D7C"/>
    <w:rsid w:val="00833331"/>
    <w:rsid w:val="00833417"/>
    <w:rsid w:val="0083720F"/>
    <w:rsid w:val="00837896"/>
    <w:rsid w:val="00841179"/>
    <w:rsid w:val="008454C0"/>
    <w:rsid w:val="00845CDC"/>
    <w:rsid w:val="00845EDA"/>
    <w:rsid w:val="008503F7"/>
    <w:rsid w:val="00850EEB"/>
    <w:rsid w:val="00851B4D"/>
    <w:rsid w:val="00851DE5"/>
    <w:rsid w:val="008524AD"/>
    <w:rsid w:val="008531E3"/>
    <w:rsid w:val="0086346C"/>
    <w:rsid w:val="00870161"/>
    <w:rsid w:val="0087096F"/>
    <w:rsid w:val="00872451"/>
    <w:rsid w:val="00872BBD"/>
    <w:rsid w:val="008735D4"/>
    <w:rsid w:val="008745AE"/>
    <w:rsid w:val="00874E83"/>
    <w:rsid w:val="00874F17"/>
    <w:rsid w:val="00875B8F"/>
    <w:rsid w:val="00877777"/>
    <w:rsid w:val="00880790"/>
    <w:rsid w:val="00881917"/>
    <w:rsid w:val="00883E74"/>
    <w:rsid w:val="00884FAD"/>
    <w:rsid w:val="00885CF0"/>
    <w:rsid w:val="00886299"/>
    <w:rsid w:val="008873D7"/>
    <w:rsid w:val="0089413C"/>
    <w:rsid w:val="00894997"/>
    <w:rsid w:val="00895C7A"/>
    <w:rsid w:val="0089757A"/>
    <w:rsid w:val="008A15BC"/>
    <w:rsid w:val="008A4180"/>
    <w:rsid w:val="008A5FB4"/>
    <w:rsid w:val="008A68FD"/>
    <w:rsid w:val="008A7236"/>
    <w:rsid w:val="008A7AE8"/>
    <w:rsid w:val="008B1647"/>
    <w:rsid w:val="008B2C45"/>
    <w:rsid w:val="008B2F4D"/>
    <w:rsid w:val="008B5624"/>
    <w:rsid w:val="008B7111"/>
    <w:rsid w:val="008C1C26"/>
    <w:rsid w:val="008C286F"/>
    <w:rsid w:val="008C3259"/>
    <w:rsid w:val="008C360B"/>
    <w:rsid w:val="008C5F6D"/>
    <w:rsid w:val="008D01A9"/>
    <w:rsid w:val="008D2F3C"/>
    <w:rsid w:val="008D5720"/>
    <w:rsid w:val="008D7552"/>
    <w:rsid w:val="008E3C7D"/>
    <w:rsid w:val="008F1050"/>
    <w:rsid w:val="008F1B69"/>
    <w:rsid w:val="008F317F"/>
    <w:rsid w:val="008F5387"/>
    <w:rsid w:val="008F5D3E"/>
    <w:rsid w:val="008F78B7"/>
    <w:rsid w:val="00900238"/>
    <w:rsid w:val="0090135F"/>
    <w:rsid w:val="009017BE"/>
    <w:rsid w:val="00903370"/>
    <w:rsid w:val="00905753"/>
    <w:rsid w:val="00906E71"/>
    <w:rsid w:val="0091043B"/>
    <w:rsid w:val="0091184C"/>
    <w:rsid w:val="00911F60"/>
    <w:rsid w:val="009125E0"/>
    <w:rsid w:val="0091433E"/>
    <w:rsid w:val="009164E2"/>
    <w:rsid w:val="009168A1"/>
    <w:rsid w:val="00917582"/>
    <w:rsid w:val="00917861"/>
    <w:rsid w:val="009211F0"/>
    <w:rsid w:val="009223A8"/>
    <w:rsid w:val="009225D6"/>
    <w:rsid w:val="00922BDA"/>
    <w:rsid w:val="00923336"/>
    <w:rsid w:val="00923497"/>
    <w:rsid w:val="00925044"/>
    <w:rsid w:val="0092713C"/>
    <w:rsid w:val="00931BD7"/>
    <w:rsid w:val="0093450A"/>
    <w:rsid w:val="009351EC"/>
    <w:rsid w:val="00937081"/>
    <w:rsid w:val="009432E7"/>
    <w:rsid w:val="009434E0"/>
    <w:rsid w:val="00943EA0"/>
    <w:rsid w:val="009447D7"/>
    <w:rsid w:val="009454BB"/>
    <w:rsid w:val="00946037"/>
    <w:rsid w:val="00946459"/>
    <w:rsid w:val="00953446"/>
    <w:rsid w:val="00956933"/>
    <w:rsid w:val="00957236"/>
    <w:rsid w:val="00962C58"/>
    <w:rsid w:val="009645A3"/>
    <w:rsid w:val="0096482F"/>
    <w:rsid w:val="00964A74"/>
    <w:rsid w:val="009651E1"/>
    <w:rsid w:val="0096574F"/>
    <w:rsid w:val="00965858"/>
    <w:rsid w:val="009660B7"/>
    <w:rsid w:val="00966A22"/>
    <w:rsid w:val="0097099E"/>
    <w:rsid w:val="0097240D"/>
    <w:rsid w:val="00972A06"/>
    <w:rsid w:val="00973135"/>
    <w:rsid w:val="00973520"/>
    <w:rsid w:val="00974360"/>
    <w:rsid w:val="0097516F"/>
    <w:rsid w:val="00976AE5"/>
    <w:rsid w:val="00977C3F"/>
    <w:rsid w:val="009812BF"/>
    <w:rsid w:val="00981B88"/>
    <w:rsid w:val="009851C3"/>
    <w:rsid w:val="00985D79"/>
    <w:rsid w:val="00986EC5"/>
    <w:rsid w:val="00987B14"/>
    <w:rsid w:val="00991175"/>
    <w:rsid w:val="00991321"/>
    <w:rsid w:val="009915D0"/>
    <w:rsid w:val="00991B87"/>
    <w:rsid w:val="00996B06"/>
    <w:rsid w:val="009975FA"/>
    <w:rsid w:val="009A3730"/>
    <w:rsid w:val="009A3756"/>
    <w:rsid w:val="009A5552"/>
    <w:rsid w:val="009A5D0C"/>
    <w:rsid w:val="009B08CE"/>
    <w:rsid w:val="009B0D23"/>
    <w:rsid w:val="009B2482"/>
    <w:rsid w:val="009C1F0E"/>
    <w:rsid w:val="009C2C56"/>
    <w:rsid w:val="009D0F18"/>
    <w:rsid w:val="009D2B48"/>
    <w:rsid w:val="009D307F"/>
    <w:rsid w:val="009D6E4F"/>
    <w:rsid w:val="009D74E5"/>
    <w:rsid w:val="009D7853"/>
    <w:rsid w:val="009E079C"/>
    <w:rsid w:val="009E1E47"/>
    <w:rsid w:val="009E2446"/>
    <w:rsid w:val="009E2959"/>
    <w:rsid w:val="009E34F7"/>
    <w:rsid w:val="009E3D9C"/>
    <w:rsid w:val="009E5C74"/>
    <w:rsid w:val="009E6790"/>
    <w:rsid w:val="009E681B"/>
    <w:rsid w:val="009E6E9C"/>
    <w:rsid w:val="009F225B"/>
    <w:rsid w:val="009F4988"/>
    <w:rsid w:val="009F5ABF"/>
    <w:rsid w:val="009F77AE"/>
    <w:rsid w:val="00A0109E"/>
    <w:rsid w:val="00A015C2"/>
    <w:rsid w:val="00A05F54"/>
    <w:rsid w:val="00A10076"/>
    <w:rsid w:val="00A11B06"/>
    <w:rsid w:val="00A12527"/>
    <w:rsid w:val="00A1378B"/>
    <w:rsid w:val="00A14F9C"/>
    <w:rsid w:val="00A15882"/>
    <w:rsid w:val="00A165CB"/>
    <w:rsid w:val="00A169C6"/>
    <w:rsid w:val="00A23DC2"/>
    <w:rsid w:val="00A24ABB"/>
    <w:rsid w:val="00A25C8C"/>
    <w:rsid w:val="00A266EA"/>
    <w:rsid w:val="00A309DB"/>
    <w:rsid w:val="00A31058"/>
    <w:rsid w:val="00A329D9"/>
    <w:rsid w:val="00A32F5C"/>
    <w:rsid w:val="00A3442F"/>
    <w:rsid w:val="00A34C99"/>
    <w:rsid w:val="00A36051"/>
    <w:rsid w:val="00A43FF1"/>
    <w:rsid w:val="00A4484F"/>
    <w:rsid w:val="00A454D1"/>
    <w:rsid w:val="00A46109"/>
    <w:rsid w:val="00A468C4"/>
    <w:rsid w:val="00A46C9A"/>
    <w:rsid w:val="00A52BA4"/>
    <w:rsid w:val="00A53384"/>
    <w:rsid w:val="00A55C42"/>
    <w:rsid w:val="00A578D2"/>
    <w:rsid w:val="00A606C2"/>
    <w:rsid w:val="00A61261"/>
    <w:rsid w:val="00A612E6"/>
    <w:rsid w:val="00A6231F"/>
    <w:rsid w:val="00A63CDB"/>
    <w:rsid w:val="00A64F2A"/>
    <w:rsid w:val="00A66243"/>
    <w:rsid w:val="00A67F32"/>
    <w:rsid w:val="00A70B2E"/>
    <w:rsid w:val="00A7273B"/>
    <w:rsid w:val="00A738C8"/>
    <w:rsid w:val="00A76B1A"/>
    <w:rsid w:val="00A76F6C"/>
    <w:rsid w:val="00A80C41"/>
    <w:rsid w:val="00A8166C"/>
    <w:rsid w:val="00A83824"/>
    <w:rsid w:val="00A83BA6"/>
    <w:rsid w:val="00A83C83"/>
    <w:rsid w:val="00A83F1E"/>
    <w:rsid w:val="00A85DCE"/>
    <w:rsid w:val="00A8721D"/>
    <w:rsid w:val="00A87530"/>
    <w:rsid w:val="00A948B1"/>
    <w:rsid w:val="00A94E2F"/>
    <w:rsid w:val="00A9795C"/>
    <w:rsid w:val="00AA175C"/>
    <w:rsid w:val="00AA187A"/>
    <w:rsid w:val="00AA240F"/>
    <w:rsid w:val="00AA2E95"/>
    <w:rsid w:val="00AA34A8"/>
    <w:rsid w:val="00AA3E3B"/>
    <w:rsid w:val="00AA47D6"/>
    <w:rsid w:val="00AB04B2"/>
    <w:rsid w:val="00AC0412"/>
    <w:rsid w:val="00AC42A2"/>
    <w:rsid w:val="00AC4FFC"/>
    <w:rsid w:val="00AC50DD"/>
    <w:rsid w:val="00AC7BCD"/>
    <w:rsid w:val="00AC7E3D"/>
    <w:rsid w:val="00AD0221"/>
    <w:rsid w:val="00AD0DC0"/>
    <w:rsid w:val="00AD19F5"/>
    <w:rsid w:val="00AD25BD"/>
    <w:rsid w:val="00AD3027"/>
    <w:rsid w:val="00AD4638"/>
    <w:rsid w:val="00AD6207"/>
    <w:rsid w:val="00AD6DC1"/>
    <w:rsid w:val="00AD7688"/>
    <w:rsid w:val="00AE119C"/>
    <w:rsid w:val="00AE14AF"/>
    <w:rsid w:val="00AE193A"/>
    <w:rsid w:val="00AE22E4"/>
    <w:rsid w:val="00AE4A08"/>
    <w:rsid w:val="00AE6626"/>
    <w:rsid w:val="00AE73B8"/>
    <w:rsid w:val="00AE7FA0"/>
    <w:rsid w:val="00AF08A2"/>
    <w:rsid w:val="00AF1EAD"/>
    <w:rsid w:val="00AF2375"/>
    <w:rsid w:val="00AF632D"/>
    <w:rsid w:val="00AF6989"/>
    <w:rsid w:val="00AF7EB5"/>
    <w:rsid w:val="00B005BA"/>
    <w:rsid w:val="00B0115E"/>
    <w:rsid w:val="00B024AE"/>
    <w:rsid w:val="00B039AA"/>
    <w:rsid w:val="00B05A1D"/>
    <w:rsid w:val="00B07246"/>
    <w:rsid w:val="00B11A5E"/>
    <w:rsid w:val="00B14023"/>
    <w:rsid w:val="00B1634D"/>
    <w:rsid w:val="00B16ACB"/>
    <w:rsid w:val="00B20F8D"/>
    <w:rsid w:val="00B213DD"/>
    <w:rsid w:val="00B21640"/>
    <w:rsid w:val="00B23368"/>
    <w:rsid w:val="00B233A7"/>
    <w:rsid w:val="00B24285"/>
    <w:rsid w:val="00B26DDA"/>
    <w:rsid w:val="00B27C91"/>
    <w:rsid w:val="00B3355C"/>
    <w:rsid w:val="00B33C05"/>
    <w:rsid w:val="00B34151"/>
    <w:rsid w:val="00B36FF9"/>
    <w:rsid w:val="00B50F7C"/>
    <w:rsid w:val="00B519EF"/>
    <w:rsid w:val="00B53564"/>
    <w:rsid w:val="00B55C63"/>
    <w:rsid w:val="00B571F1"/>
    <w:rsid w:val="00B572F6"/>
    <w:rsid w:val="00B6088B"/>
    <w:rsid w:val="00B61779"/>
    <w:rsid w:val="00B62B52"/>
    <w:rsid w:val="00B63F9F"/>
    <w:rsid w:val="00B67848"/>
    <w:rsid w:val="00B67A56"/>
    <w:rsid w:val="00B71215"/>
    <w:rsid w:val="00B718D6"/>
    <w:rsid w:val="00B7338A"/>
    <w:rsid w:val="00B73864"/>
    <w:rsid w:val="00B75012"/>
    <w:rsid w:val="00B76EE6"/>
    <w:rsid w:val="00B802E0"/>
    <w:rsid w:val="00B82D34"/>
    <w:rsid w:val="00B86BB6"/>
    <w:rsid w:val="00B903FB"/>
    <w:rsid w:val="00B96929"/>
    <w:rsid w:val="00B96F4D"/>
    <w:rsid w:val="00BA0FB1"/>
    <w:rsid w:val="00BA4212"/>
    <w:rsid w:val="00BA5393"/>
    <w:rsid w:val="00BA58A4"/>
    <w:rsid w:val="00BA65A9"/>
    <w:rsid w:val="00BB08BF"/>
    <w:rsid w:val="00BB3FA2"/>
    <w:rsid w:val="00BB4948"/>
    <w:rsid w:val="00BB75F5"/>
    <w:rsid w:val="00BC1E2B"/>
    <w:rsid w:val="00BC324C"/>
    <w:rsid w:val="00BC35F8"/>
    <w:rsid w:val="00BC3B5A"/>
    <w:rsid w:val="00BD10A3"/>
    <w:rsid w:val="00BD20C7"/>
    <w:rsid w:val="00BD33D8"/>
    <w:rsid w:val="00BD50F8"/>
    <w:rsid w:val="00BE2907"/>
    <w:rsid w:val="00BE32F4"/>
    <w:rsid w:val="00BE4B21"/>
    <w:rsid w:val="00BE5B90"/>
    <w:rsid w:val="00BE6DC4"/>
    <w:rsid w:val="00BE7986"/>
    <w:rsid w:val="00BF29E9"/>
    <w:rsid w:val="00BF446E"/>
    <w:rsid w:val="00BF520A"/>
    <w:rsid w:val="00BF5D3D"/>
    <w:rsid w:val="00BF77DA"/>
    <w:rsid w:val="00BF7FC6"/>
    <w:rsid w:val="00C01B85"/>
    <w:rsid w:val="00C03115"/>
    <w:rsid w:val="00C10C22"/>
    <w:rsid w:val="00C1194B"/>
    <w:rsid w:val="00C11B7E"/>
    <w:rsid w:val="00C12128"/>
    <w:rsid w:val="00C12237"/>
    <w:rsid w:val="00C127BB"/>
    <w:rsid w:val="00C14C19"/>
    <w:rsid w:val="00C22184"/>
    <w:rsid w:val="00C2296C"/>
    <w:rsid w:val="00C24D12"/>
    <w:rsid w:val="00C25170"/>
    <w:rsid w:val="00C25B8D"/>
    <w:rsid w:val="00C3352C"/>
    <w:rsid w:val="00C354FD"/>
    <w:rsid w:val="00C36655"/>
    <w:rsid w:val="00C40E37"/>
    <w:rsid w:val="00C432B6"/>
    <w:rsid w:val="00C45E2C"/>
    <w:rsid w:val="00C46374"/>
    <w:rsid w:val="00C46397"/>
    <w:rsid w:val="00C4798E"/>
    <w:rsid w:val="00C47AB6"/>
    <w:rsid w:val="00C52023"/>
    <w:rsid w:val="00C5394E"/>
    <w:rsid w:val="00C53CA5"/>
    <w:rsid w:val="00C54E2C"/>
    <w:rsid w:val="00C57546"/>
    <w:rsid w:val="00C601DF"/>
    <w:rsid w:val="00C62252"/>
    <w:rsid w:val="00C63EDC"/>
    <w:rsid w:val="00C65039"/>
    <w:rsid w:val="00C656C2"/>
    <w:rsid w:val="00C65C12"/>
    <w:rsid w:val="00C664F6"/>
    <w:rsid w:val="00C66E89"/>
    <w:rsid w:val="00C66F59"/>
    <w:rsid w:val="00C717F9"/>
    <w:rsid w:val="00C738EE"/>
    <w:rsid w:val="00C75887"/>
    <w:rsid w:val="00C76570"/>
    <w:rsid w:val="00C77DF2"/>
    <w:rsid w:val="00C800A8"/>
    <w:rsid w:val="00C819C6"/>
    <w:rsid w:val="00C85C8D"/>
    <w:rsid w:val="00C86544"/>
    <w:rsid w:val="00C86F9F"/>
    <w:rsid w:val="00C9082C"/>
    <w:rsid w:val="00C91309"/>
    <w:rsid w:val="00C920A6"/>
    <w:rsid w:val="00C9388C"/>
    <w:rsid w:val="00C95B8C"/>
    <w:rsid w:val="00C96328"/>
    <w:rsid w:val="00C963AC"/>
    <w:rsid w:val="00CA1582"/>
    <w:rsid w:val="00CA1D10"/>
    <w:rsid w:val="00CA340F"/>
    <w:rsid w:val="00CA35D9"/>
    <w:rsid w:val="00CA4F77"/>
    <w:rsid w:val="00CA5835"/>
    <w:rsid w:val="00CA6A5B"/>
    <w:rsid w:val="00CA7B25"/>
    <w:rsid w:val="00CB0AB8"/>
    <w:rsid w:val="00CB0DE4"/>
    <w:rsid w:val="00CB4BA3"/>
    <w:rsid w:val="00CB6ED3"/>
    <w:rsid w:val="00CC1B34"/>
    <w:rsid w:val="00CC25EE"/>
    <w:rsid w:val="00CC25FB"/>
    <w:rsid w:val="00CC372A"/>
    <w:rsid w:val="00CC425F"/>
    <w:rsid w:val="00CC6B5E"/>
    <w:rsid w:val="00CD2B1B"/>
    <w:rsid w:val="00CD3A43"/>
    <w:rsid w:val="00CD518E"/>
    <w:rsid w:val="00CD52F5"/>
    <w:rsid w:val="00CD5C1D"/>
    <w:rsid w:val="00CD6D0D"/>
    <w:rsid w:val="00CE048F"/>
    <w:rsid w:val="00CE3E5E"/>
    <w:rsid w:val="00CE4196"/>
    <w:rsid w:val="00CE54CE"/>
    <w:rsid w:val="00CE59F9"/>
    <w:rsid w:val="00CE5FDA"/>
    <w:rsid w:val="00CE77DF"/>
    <w:rsid w:val="00CF0823"/>
    <w:rsid w:val="00CF0A9E"/>
    <w:rsid w:val="00CF198E"/>
    <w:rsid w:val="00CF2030"/>
    <w:rsid w:val="00CF3BA7"/>
    <w:rsid w:val="00D015AC"/>
    <w:rsid w:val="00D047B0"/>
    <w:rsid w:val="00D059C2"/>
    <w:rsid w:val="00D05A31"/>
    <w:rsid w:val="00D069D5"/>
    <w:rsid w:val="00D0725B"/>
    <w:rsid w:val="00D119CA"/>
    <w:rsid w:val="00D1388E"/>
    <w:rsid w:val="00D145F3"/>
    <w:rsid w:val="00D16541"/>
    <w:rsid w:val="00D20E02"/>
    <w:rsid w:val="00D21232"/>
    <w:rsid w:val="00D228EB"/>
    <w:rsid w:val="00D23B3D"/>
    <w:rsid w:val="00D262A7"/>
    <w:rsid w:val="00D30BEC"/>
    <w:rsid w:val="00D3137A"/>
    <w:rsid w:val="00D32BDD"/>
    <w:rsid w:val="00D33F2A"/>
    <w:rsid w:val="00D36F7C"/>
    <w:rsid w:val="00D42F08"/>
    <w:rsid w:val="00D43249"/>
    <w:rsid w:val="00D439AA"/>
    <w:rsid w:val="00D45791"/>
    <w:rsid w:val="00D4647C"/>
    <w:rsid w:val="00D52684"/>
    <w:rsid w:val="00D52822"/>
    <w:rsid w:val="00D52C8D"/>
    <w:rsid w:val="00D53365"/>
    <w:rsid w:val="00D53CFE"/>
    <w:rsid w:val="00D53F23"/>
    <w:rsid w:val="00D5491D"/>
    <w:rsid w:val="00D54FEE"/>
    <w:rsid w:val="00D61985"/>
    <w:rsid w:val="00D62CD5"/>
    <w:rsid w:val="00D64536"/>
    <w:rsid w:val="00D65B96"/>
    <w:rsid w:val="00D704C5"/>
    <w:rsid w:val="00D71B75"/>
    <w:rsid w:val="00D74492"/>
    <w:rsid w:val="00D83A90"/>
    <w:rsid w:val="00D83F23"/>
    <w:rsid w:val="00D8459A"/>
    <w:rsid w:val="00D84BC3"/>
    <w:rsid w:val="00D85FAA"/>
    <w:rsid w:val="00D908EB"/>
    <w:rsid w:val="00D93CD7"/>
    <w:rsid w:val="00D93EA9"/>
    <w:rsid w:val="00D9456D"/>
    <w:rsid w:val="00D9649D"/>
    <w:rsid w:val="00DA20D9"/>
    <w:rsid w:val="00DA51F9"/>
    <w:rsid w:val="00DA5E19"/>
    <w:rsid w:val="00DA6C07"/>
    <w:rsid w:val="00DB31B9"/>
    <w:rsid w:val="00DB37BE"/>
    <w:rsid w:val="00DB5F57"/>
    <w:rsid w:val="00DB6344"/>
    <w:rsid w:val="00DB6897"/>
    <w:rsid w:val="00DB736B"/>
    <w:rsid w:val="00DC3249"/>
    <w:rsid w:val="00DC3A42"/>
    <w:rsid w:val="00DC6B16"/>
    <w:rsid w:val="00DD12BC"/>
    <w:rsid w:val="00DD36B8"/>
    <w:rsid w:val="00DD7785"/>
    <w:rsid w:val="00DE0362"/>
    <w:rsid w:val="00DE2143"/>
    <w:rsid w:val="00DE3664"/>
    <w:rsid w:val="00DE516A"/>
    <w:rsid w:val="00DE75C0"/>
    <w:rsid w:val="00DE77AC"/>
    <w:rsid w:val="00DE7A63"/>
    <w:rsid w:val="00DF6287"/>
    <w:rsid w:val="00E0153A"/>
    <w:rsid w:val="00E0200E"/>
    <w:rsid w:val="00E03DB1"/>
    <w:rsid w:val="00E05C63"/>
    <w:rsid w:val="00E113B9"/>
    <w:rsid w:val="00E16350"/>
    <w:rsid w:val="00E17E97"/>
    <w:rsid w:val="00E23F25"/>
    <w:rsid w:val="00E3002A"/>
    <w:rsid w:val="00E30429"/>
    <w:rsid w:val="00E30CE3"/>
    <w:rsid w:val="00E30F7A"/>
    <w:rsid w:val="00E369E8"/>
    <w:rsid w:val="00E43716"/>
    <w:rsid w:val="00E4683C"/>
    <w:rsid w:val="00E46A74"/>
    <w:rsid w:val="00E4773A"/>
    <w:rsid w:val="00E51994"/>
    <w:rsid w:val="00E53CA7"/>
    <w:rsid w:val="00E54079"/>
    <w:rsid w:val="00E543E8"/>
    <w:rsid w:val="00E61CD0"/>
    <w:rsid w:val="00E61F03"/>
    <w:rsid w:val="00E638FC"/>
    <w:rsid w:val="00E6706E"/>
    <w:rsid w:val="00E71D2D"/>
    <w:rsid w:val="00E730E8"/>
    <w:rsid w:val="00E73237"/>
    <w:rsid w:val="00E7358A"/>
    <w:rsid w:val="00E7381B"/>
    <w:rsid w:val="00E738DB"/>
    <w:rsid w:val="00E7625B"/>
    <w:rsid w:val="00E77176"/>
    <w:rsid w:val="00E80886"/>
    <w:rsid w:val="00E81974"/>
    <w:rsid w:val="00E84BC0"/>
    <w:rsid w:val="00E858B2"/>
    <w:rsid w:val="00E85F0B"/>
    <w:rsid w:val="00E874A2"/>
    <w:rsid w:val="00E879EF"/>
    <w:rsid w:val="00E91239"/>
    <w:rsid w:val="00E916B4"/>
    <w:rsid w:val="00E91799"/>
    <w:rsid w:val="00E91982"/>
    <w:rsid w:val="00E93551"/>
    <w:rsid w:val="00E937F1"/>
    <w:rsid w:val="00E93893"/>
    <w:rsid w:val="00E9410C"/>
    <w:rsid w:val="00E95C7D"/>
    <w:rsid w:val="00E95F79"/>
    <w:rsid w:val="00E96C4B"/>
    <w:rsid w:val="00EA236F"/>
    <w:rsid w:val="00EA372E"/>
    <w:rsid w:val="00EA3736"/>
    <w:rsid w:val="00EA549F"/>
    <w:rsid w:val="00EA76C3"/>
    <w:rsid w:val="00EB0409"/>
    <w:rsid w:val="00EB063D"/>
    <w:rsid w:val="00EB0BDE"/>
    <w:rsid w:val="00EB0C0E"/>
    <w:rsid w:val="00EB1CE3"/>
    <w:rsid w:val="00EB2B8E"/>
    <w:rsid w:val="00EB3D03"/>
    <w:rsid w:val="00EB3F69"/>
    <w:rsid w:val="00EB493A"/>
    <w:rsid w:val="00EB4C95"/>
    <w:rsid w:val="00EB52AD"/>
    <w:rsid w:val="00EB5B85"/>
    <w:rsid w:val="00EB6148"/>
    <w:rsid w:val="00EB6B7E"/>
    <w:rsid w:val="00EC0C07"/>
    <w:rsid w:val="00EC211E"/>
    <w:rsid w:val="00EC3015"/>
    <w:rsid w:val="00EC3FD8"/>
    <w:rsid w:val="00EC4E84"/>
    <w:rsid w:val="00EC5F20"/>
    <w:rsid w:val="00EC7365"/>
    <w:rsid w:val="00ED0FC6"/>
    <w:rsid w:val="00ED1304"/>
    <w:rsid w:val="00ED2E7F"/>
    <w:rsid w:val="00ED40F9"/>
    <w:rsid w:val="00ED62D9"/>
    <w:rsid w:val="00ED6CA2"/>
    <w:rsid w:val="00ED6EF7"/>
    <w:rsid w:val="00ED7784"/>
    <w:rsid w:val="00EE224F"/>
    <w:rsid w:val="00EE2573"/>
    <w:rsid w:val="00EE2BFC"/>
    <w:rsid w:val="00EE2C69"/>
    <w:rsid w:val="00EE2D83"/>
    <w:rsid w:val="00EE3B4B"/>
    <w:rsid w:val="00EE401A"/>
    <w:rsid w:val="00EE501E"/>
    <w:rsid w:val="00EF1E50"/>
    <w:rsid w:val="00EF24A6"/>
    <w:rsid w:val="00EF311F"/>
    <w:rsid w:val="00EF5ECE"/>
    <w:rsid w:val="00EF6591"/>
    <w:rsid w:val="00EF664E"/>
    <w:rsid w:val="00EF6CC9"/>
    <w:rsid w:val="00F01519"/>
    <w:rsid w:val="00F018A6"/>
    <w:rsid w:val="00F04826"/>
    <w:rsid w:val="00F05582"/>
    <w:rsid w:val="00F111D0"/>
    <w:rsid w:val="00F11E18"/>
    <w:rsid w:val="00F11F10"/>
    <w:rsid w:val="00F13158"/>
    <w:rsid w:val="00F142E0"/>
    <w:rsid w:val="00F151A2"/>
    <w:rsid w:val="00F15C7A"/>
    <w:rsid w:val="00F17A46"/>
    <w:rsid w:val="00F21039"/>
    <w:rsid w:val="00F21B92"/>
    <w:rsid w:val="00F23993"/>
    <w:rsid w:val="00F24174"/>
    <w:rsid w:val="00F26F77"/>
    <w:rsid w:val="00F305CC"/>
    <w:rsid w:val="00F31ABD"/>
    <w:rsid w:val="00F31C4E"/>
    <w:rsid w:val="00F34D71"/>
    <w:rsid w:val="00F359B3"/>
    <w:rsid w:val="00F404E1"/>
    <w:rsid w:val="00F40C8D"/>
    <w:rsid w:val="00F419B8"/>
    <w:rsid w:val="00F4242C"/>
    <w:rsid w:val="00F43BC4"/>
    <w:rsid w:val="00F43E71"/>
    <w:rsid w:val="00F456AB"/>
    <w:rsid w:val="00F46DB1"/>
    <w:rsid w:val="00F475FB"/>
    <w:rsid w:val="00F52B21"/>
    <w:rsid w:val="00F542DF"/>
    <w:rsid w:val="00F54C87"/>
    <w:rsid w:val="00F57A5E"/>
    <w:rsid w:val="00F60C2E"/>
    <w:rsid w:val="00F626FE"/>
    <w:rsid w:val="00F6296D"/>
    <w:rsid w:val="00F64330"/>
    <w:rsid w:val="00F66005"/>
    <w:rsid w:val="00F66ED5"/>
    <w:rsid w:val="00F675C1"/>
    <w:rsid w:val="00F7289F"/>
    <w:rsid w:val="00F75283"/>
    <w:rsid w:val="00F75BED"/>
    <w:rsid w:val="00F816B0"/>
    <w:rsid w:val="00F82BFE"/>
    <w:rsid w:val="00F840CE"/>
    <w:rsid w:val="00F84A10"/>
    <w:rsid w:val="00F912D0"/>
    <w:rsid w:val="00F92ADB"/>
    <w:rsid w:val="00F93698"/>
    <w:rsid w:val="00F93C11"/>
    <w:rsid w:val="00F941C6"/>
    <w:rsid w:val="00F94BC2"/>
    <w:rsid w:val="00F95103"/>
    <w:rsid w:val="00F95D06"/>
    <w:rsid w:val="00F9720E"/>
    <w:rsid w:val="00F9742E"/>
    <w:rsid w:val="00F979CC"/>
    <w:rsid w:val="00FA13E0"/>
    <w:rsid w:val="00FA3E4B"/>
    <w:rsid w:val="00FA6A6D"/>
    <w:rsid w:val="00FA6A76"/>
    <w:rsid w:val="00FA6DF8"/>
    <w:rsid w:val="00FA73EC"/>
    <w:rsid w:val="00FA75B4"/>
    <w:rsid w:val="00FB0AD5"/>
    <w:rsid w:val="00FB167B"/>
    <w:rsid w:val="00FB194B"/>
    <w:rsid w:val="00FB2F60"/>
    <w:rsid w:val="00FB64D7"/>
    <w:rsid w:val="00FC1117"/>
    <w:rsid w:val="00FC2580"/>
    <w:rsid w:val="00FC65A8"/>
    <w:rsid w:val="00FC69D8"/>
    <w:rsid w:val="00FD33D8"/>
    <w:rsid w:val="00FD5DAC"/>
    <w:rsid w:val="00FD6515"/>
    <w:rsid w:val="00FD69EB"/>
    <w:rsid w:val="00FE00F3"/>
    <w:rsid w:val="00FE0D26"/>
    <w:rsid w:val="00FE1F8C"/>
    <w:rsid w:val="00FE1FC1"/>
    <w:rsid w:val="00FE2A86"/>
    <w:rsid w:val="00FE3DDB"/>
    <w:rsid w:val="00FE431F"/>
    <w:rsid w:val="00FE72F7"/>
    <w:rsid w:val="00FF0D65"/>
    <w:rsid w:val="00FF3D21"/>
    <w:rsid w:val="00FF4A7B"/>
    <w:rsid w:val="00FF53CA"/>
    <w:rsid w:val="00FF5EB2"/>
    <w:rsid w:val="00FF7D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DD02808"/>
  <w15:docId w15:val="{DDFE485B-D2E2-4BB5-A00E-B0E873E47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C1D"/>
    <w:rPr>
      <w:sz w:val="24"/>
      <w:szCs w:val="24"/>
      <w:lang w:eastAsia="en-US"/>
    </w:rPr>
  </w:style>
  <w:style w:type="paragraph" w:styleId="Heading1">
    <w:name w:val="heading 1"/>
    <w:basedOn w:val="Normal"/>
    <w:next w:val="Normal"/>
    <w:link w:val="Heading1Char"/>
    <w:uiPriority w:val="1"/>
    <w:qFormat/>
    <w:rsid w:val="00CD5C1D"/>
    <w:pPr>
      <w:keepNext/>
      <w:outlineLvl w:val="0"/>
    </w:pPr>
    <w:rPr>
      <w:rFonts w:ascii="Arial" w:hAnsi="Arial" w:cs="Arial"/>
      <w:b/>
      <w:bCs/>
    </w:rPr>
  </w:style>
  <w:style w:type="paragraph" w:styleId="Heading2">
    <w:name w:val="heading 2"/>
    <w:basedOn w:val="Normal"/>
    <w:next w:val="Normal"/>
    <w:link w:val="Heading2Char"/>
    <w:uiPriority w:val="9"/>
    <w:qFormat/>
    <w:rsid w:val="00CD5C1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D5C1D"/>
    <w:pPr>
      <w:keepNext/>
      <w:outlineLvl w:val="2"/>
    </w:pPr>
    <w:rPr>
      <w:rFonts w:ascii="Tahoma" w:hAnsi="Tahoma" w:cs="Tahoma"/>
      <w:b/>
      <w:bCs/>
      <w:sz w:val="22"/>
      <w:lang w:val="fr-FR"/>
    </w:rPr>
  </w:style>
  <w:style w:type="paragraph" w:styleId="Heading4">
    <w:name w:val="heading 4"/>
    <w:basedOn w:val="Normal"/>
    <w:next w:val="Normal"/>
    <w:qFormat/>
    <w:rsid w:val="00CD5C1D"/>
    <w:pPr>
      <w:keepNext/>
      <w:spacing w:before="240" w:after="60"/>
      <w:outlineLvl w:val="3"/>
    </w:pPr>
    <w:rPr>
      <w:b/>
      <w:bCs/>
      <w:sz w:val="28"/>
      <w:szCs w:val="28"/>
    </w:rPr>
  </w:style>
  <w:style w:type="paragraph" w:styleId="Heading5">
    <w:name w:val="heading 5"/>
    <w:basedOn w:val="Normal"/>
    <w:next w:val="Normal"/>
    <w:qFormat/>
    <w:rsid w:val="00CD5C1D"/>
    <w:pPr>
      <w:spacing w:before="240" w:after="60"/>
      <w:outlineLvl w:val="4"/>
    </w:pPr>
    <w:rPr>
      <w:b/>
      <w:bCs/>
      <w:i/>
      <w:iCs/>
      <w:sz w:val="26"/>
      <w:szCs w:val="26"/>
    </w:rPr>
  </w:style>
  <w:style w:type="paragraph" w:styleId="Heading6">
    <w:name w:val="heading 6"/>
    <w:basedOn w:val="Normal"/>
    <w:next w:val="Normal"/>
    <w:qFormat/>
    <w:rsid w:val="00CD5C1D"/>
    <w:pPr>
      <w:keepNext/>
      <w:ind w:left="1440" w:hanging="720"/>
      <w:outlineLvl w:val="5"/>
    </w:pPr>
    <w:rPr>
      <w:rFonts w:ascii="Arial" w:hAnsi="Arial" w:cs="Arial"/>
      <w:b/>
      <w:bCs/>
      <w:sz w:val="22"/>
    </w:rPr>
  </w:style>
  <w:style w:type="paragraph" w:styleId="Heading7">
    <w:name w:val="heading 7"/>
    <w:basedOn w:val="Normal"/>
    <w:next w:val="Normal"/>
    <w:link w:val="Heading7Char"/>
    <w:uiPriority w:val="9"/>
    <w:qFormat/>
    <w:rsid w:val="00CD5C1D"/>
    <w:pPr>
      <w:keepNext/>
      <w:ind w:right="323"/>
      <w:jc w:val="both"/>
      <w:outlineLvl w:val="6"/>
    </w:pPr>
    <w:rPr>
      <w:rFonts w:ascii="Arial" w:hAnsi="Arial" w:cs="Arial"/>
      <w:b/>
      <w:bCs/>
      <w:color w:val="000000"/>
      <w:sz w:val="22"/>
      <w:szCs w:val="22"/>
      <w:lang w:eastAsia="en-GB"/>
    </w:rPr>
  </w:style>
  <w:style w:type="paragraph" w:styleId="Heading8">
    <w:name w:val="heading 8"/>
    <w:basedOn w:val="Normal"/>
    <w:next w:val="Normal"/>
    <w:qFormat/>
    <w:rsid w:val="00CD5C1D"/>
    <w:pPr>
      <w:keepNext/>
      <w:widowControl w:val="0"/>
      <w:tabs>
        <w:tab w:val="left" w:pos="709"/>
        <w:tab w:val="left" w:pos="780"/>
        <w:tab w:val="left" w:pos="1418"/>
        <w:tab w:val="left" w:pos="1843"/>
        <w:tab w:val="left" w:pos="2160"/>
        <w:tab w:val="left" w:pos="2880"/>
        <w:tab w:val="left" w:pos="3600"/>
        <w:tab w:val="left" w:pos="4320"/>
        <w:tab w:val="left" w:pos="5040"/>
        <w:tab w:val="left" w:pos="5760"/>
        <w:tab w:val="left" w:pos="6480"/>
        <w:tab w:val="left" w:pos="7200"/>
        <w:tab w:val="left" w:pos="7920"/>
      </w:tabs>
      <w:spacing w:line="240" w:lineRule="atLeast"/>
      <w:ind w:right="-47"/>
      <w:jc w:val="both"/>
      <w:outlineLvl w:val="7"/>
    </w:pPr>
    <w:rPr>
      <w:rFonts w:ascii="Arial" w:hAnsi="Arial" w:cs="Arial"/>
      <w:b/>
      <w:sz w:val="22"/>
      <w:szCs w:val="22"/>
    </w:rPr>
  </w:style>
  <w:style w:type="paragraph" w:styleId="Heading9">
    <w:name w:val="heading 9"/>
    <w:basedOn w:val="Normal"/>
    <w:next w:val="Normal"/>
    <w:qFormat/>
    <w:rsid w:val="00CD5C1D"/>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outlineLvl w:val="8"/>
    </w:pPr>
    <w:rPr>
      <w:rFonts w:ascii="Arial" w:hAnsi="Arial"/>
      <w:b/>
      <w:color w:val="000000"/>
      <w:sz w:val="2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CD5C1D"/>
    <w:pPr>
      <w:jc w:val="both"/>
    </w:pPr>
    <w:rPr>
      <w:rFonts w:ascii="Arial" w:hAnsi="Arial" w:cs="Arial"/>
    </w:rPr>
  </w:style>
  <w:style w:type="paragraph" w:styleId="BodyTextIndent">
    <w:name w:val="Body Text Indent"/>
    <w:basedOn w:val="Normal"/>
    <w:semiHidden/>
    <w:rsid w:val="00CD5C1D"/>
    <w:pPr>
      <w:ind w:left="720" w:hanging="720"/>
    </w:pPr>
    <w:rPr>
      <w:rFonts w:ascii="Arial" w:hAnsi="Arial" w:cs="Arial"/>
    </w:rPr>
  </w:style>
  <w:style w:type="paragraph" w:customStyle="1" w:styleId="header1">
    <w:name w:val="header1"/>
    <w:rsid w:val="00CD5C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Arial" w:hAnsi="Arial"/>
      <w:b/>
      <w:caps/>
      <w:color w:val="000000"/>
      <w:sz w:val="28"/>
      <w:lang w:val="en-US" w:eastAsia="en-US"/>
    </w:rPr>
  </w:style>
  <w:style w:type="paragraph" w:styleId="Header">
    <w:name w:val="header"/>
    <w:basedOn w:val="Normal"/>
    <w:link w:val="HeaderChar"/>
    <w:uiPriority w:val="99"/>
    <w:rsid w:val="00CD5C1D"/>
    <w:pPr>
      <w:tabs>
        <w:tab w:val="center" w:pos="4153"/>
        <w:tab w:val="right" w:pos="8306"/>
      </w:tabs>
    </w:pPr>
  </w:style>
  <w:style w:type="paragraph" w:styleId="Footer">
    <w:name w:val="footer"/>
    <w:basedOn w:val="Normal"/>
    <w:uiPriority w:val="99"/>
    <w:rsid w:val="00CD5C1D"/>
    <w:pPr>
      <w:tabs>
        <w:tab w:val="center" w:pos="4153"/>
        <w:tab w:val="right" w:pos="8306"/>
      </w:tabs>
    </w:pPr>
  </w:style>
  <w:style w:type="paragraph" w:styleId="BodyTextIndent2">
    <w:name w:val="Body Text Indent 2"/>
    <w:basedOn w:val="Normal"/>
    <w:semiHidden/>
    <w:rsid w:val="00CD5C1D"/>
    <w:pPr>
      <w:ind w:left="1440" w:hanging="720"/>
      <w:jc w:val="both"/>
    </w:pPr>
    <w:rPr>
      <w:rFonts w:ascii="Arial" w:hAnsi="Arial" w:cs="Arial"/>
    </w:rPr>
  </w:style>
  <w:style w:type="paragraph" w:customStyle="1" w:styleId="header2">
    <w:name w:val="header2"/>
    <w:rsid w:val="00CD5C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Arial" w:hAnsi="Arial"/>
      <w:b/>
      <w:color w:val="000000"/>
      <w:sz w:val="24"/>
      <w:lang w:val="en-US" w:eastAsia="en-US"/>
    </w:rPr>
  </w:style>
  <w:style w:type="character" w:styleId="PageNumber">
    <w:name w:val="page number"/>
    <w:basedOn w:val="DefaultParagraphFont"/>
    <w:semiHidden/>
    <w:rsid w:val="00CD5C1D"/>
  </w:style>
  <w:style w:type="paragraph" w:styleId="BodyTextIndent3">
    <w:name w:val="Body Text Indent 3"/>
    <w:basedOn w:val="Normal"/>
    <w:semiHidden/>
    <w:rsid w:val="00CD5C1D"/>
    <w:pPr>
      <w:tabs>
        <w:tab w:val="left" w:pos="720"/>
      </w:tabs>
      <w:ind w:left="1440" w:hanging="1440"/>
      <w:jc w:val="both"/>
    </w:pPr>
  </w:style>
  <w:style w:type="character" w:styleId="Hyperlink">
    <w:name w:val="Hyperlink"/>
    <w:uiPriority w:val="99"/>
    <w:semiHidden/>
    <w:rsid w:val="00CD5C1D"/>
    <w:rPr>
      <w:color w:val="0000FF"/>
      <w:u w:val="single"/>
    </w:rPr>
  </w:style>
  <w:style w:type="paragraph" w:customStyle="1" w:styleId="TableText">
    <w:name w:val="Table Text"/>
    <w:rsid w:val="00CD5C1D"/>
    <w:pPr>
      <w:widowControl w:val="0"/>
    </w:pPr>
    <w:rPr>
      <w:rFonts w:ascii="Arial" w:hAnsi="Arial"/>
      <w:color w:val="000000"/>
      <w:sz w:val="22"/>
      <w:lang w:val="en-US" w:eastAsia="en-US"/>
    </w:rPr>
  </w:style>
  <w:style w:type="paragraph" w:customStyle="1" w:styleId="xl24">
    <w:name w:val="xl24"/>
    <w:basedOn w:val="Normal"/>
    <w:rsid w:val="00CD5C1D"/>
    <w:pPr>
      <w:spacing w:before="100" w:beforeAutospacing="1" w:after="100" w:afterAutospacing="1"/>
    </w:pPr>
    <w:rPr>
      <w:rFonts w:ascii="Arial" w:eastAsia="Arial Unicode MS" w:hAnsi="Arial" w:cs="Arial"/>
      <w:b/>
      <w:bCs/>
    </w:rPr>
  </w:style>
  <w:style w:type="paragraph" w:customStyle="1" w:styleId="xl25">
    <w:name w:val="xl25"/>
    <w:basedOn w:val="Normal"/>
    <w:rsid w:val="00CD5C1D"/>
    <w:pPr>
      <w:spacing w:before="100" w:beforeAutospacing="1" w:after="100" w:afterAutospacing="1"/>
    </w:pPr>
    <w:rPr>
      <w:rFonts w:ascii="Arial" w:eastAsia="Arial Unicode MS" w:hAnsi="Arial" w:cs="Arial"/>
      <w:b/>
      <w:bCs/>
      <w:sz w:val="32"/>
      <w:szCs w:val="32"/>
    </w:rPr>
  </w:style>
  <w:style w:type="paragraph" w:customStyle="1" w:styleId="xl26">
    <w:name w:val="xl26"/>
    <w:basedOn w:val="Normal"/>
    <w:rsid w:val="00CD5C1D"/>
    <w:pPr>
      <w:spacing w:before="100" w:beforeAutospacing="1" w:after="100" w:afterAutospacing="1"/>
    </w:pPr>
    <w:rPr>
      <w:rFonts w:ascii="Arial" w:eastAsia="Arial Unicode MS" w:hAnsi="Arial" w:cs="Arial"/>
      <w:b/>
      <w:bCs/>
    </w:rPr>
  </w:style>
  <w:style w:type="paragraph" w:customStyle="1" w:styleId="xl28">
    <w:name w:val="xl28"/>
    <w:basedOn w:val="Normal"/>
    <w:rsid w:val="00CD5C1D"/>
    <w:pPr>
      <w:pBdr>
        <w:top w:val="single" w:sz="8" w:space="0" w:color="auto"/>
        <w:left w:val="single" w:sz="8" w:space="0" w:color="auto"/>
        <w:right w:val="single" w:sz="8" w:space="0" w:color="auto"/>
      </w:pBdr>
      <w:spacing w:before="100" w:beforeAutospacing="1" w:after="100" w:afterAutospacing="1"/>
      <w:jc w:val="center"/>
    </w:pPr>
    <w:rPr>
      <w:rFonts w:ascii="Arial" w:eastAsia="Arial Unicode MS" w:hAnsi="Arial" w:cs="Arial"/>
      <w:b/>
      <w:bCs/>
      <w:sz w:val="18"/>
      <w:szCs w:val="18"/>
    </w:rPr>
  </w:style>
  <w:style w:type="paragraph" w:customStyle="1" w:styleId="xl29">
    <w:name w:val="xl29"/>
    <w:basedOn w:val="Normal"/>
    <w:rsid w:val="00CD5C1D"/>
    <w:pPr>
      <w:pBdr>
        <w:top w:val="single" w:sz="8" w:space="0" w:color="auto"/>
        <w:right w:val="single" w:sz="8" w:space="0" w:color="auto"/>
      </w:pBdr>
      <w:spacing w:before="100" w:beforeAutospacing="1" w:after="100" w:afterAutospacing="1"/>
      <w:jc w:val="center"/>
    </w:pPr>
    <w:rPr>
      <w:rFonts w:ascii="Arial" w:eastAsia="Arial Unicode MS" w:hAnsi="Arial" w:cs="Arial"/>
      <w:b/>
      <w:bCs/>
      <w:sz w:val="18"/>
      <w:szCs w:val="18"/>
    </w:rPr>
  </w:style>
  <w:style w:type="paragraph" w:customStyle="1" w:styleId="xl30">
    <w:name w:val="xl30"/>
    <w:basedOn w:val="Normal"/>
    <w:rsid w:val="00CD5C1D"/>
    <w:pPr>
      <w:spacing w:before="100" w:beforeAutospacing="1" w:after="100" w:afterAutospacing="1"/>
      <w:jc w:val="center"/>
    </w:pPr>
    <w:rPr>
      <w:rFonts w:ascii="Arial" w:eastAsia="Arial Unicode MS" w:hAnsi="Arial" w:cs="Arial"/>
      <w:b/>
      <w:bCs/>
      <w:sz w:val="18"/>
      <w:szCs w:val="18"/>
    </w:rPr>
  </w:style>
  <w:style w:type="paragraph" w:customStyle="1" w:styleId="xl31">
    <w:name w:val="xl31"/>
    <w:basedOn w:val="Normal"/>
    <w:rsid w:val="00CD5C1D"/>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Normal"/>
    <w:rsid w:val="00CD5C1D"/>
    <w:pPr>
      <w:pBdr>
        <w:left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33">
    <w:name w:val="xl33"/>
    <w:basedOn w:val="Normal"/>
    <w:rsid w:val="00CD5C1D"/>
    <w:pPr>
      <w:pBdr>
        <w:right w:val="single" w:sz="8" w:space="0" w:color="auto"/>
      </w:pBdr>
      <w:spacing w:before="100" w:beforeAutospacing="1" w:after="100" w:afterAutospacing="1"/>
    </w:pPr>
    <w:rPr>
      <w:rFonts w:ascii="Arial" w:eastAsia="Arial Unicode MS" w:hAnsi="Arial" w:cs="Arial"/>
      <w:b/>
      <w:bCs/>
    </w:rPr>
  </w:style>
  <w:style w:type="paragraph" w:customStyle="1" w:styleId="xl34">
    <w:name w:val="xl34"/>
    <w:basedOn w:val="Normal"/>
    <w:rsid w:val="00CD5C1D"/>
    <w:pPr>
      <w:pBdr>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35">
    <w:name w:val="xl35"/>
    <w:basedOn w:val="Normal"/>
    <w:rsid w:val="00CD5C1D"/>
    <w:pPr>
      <w:spacing w:before="100" w:beforeAutospacing="1" w:after="100" w:afterAutospacing="1"/>
    </w:pPr>
    <w:rPr>
      <w:rFonts w:ascii="Arial" w:eastAsia="Arial Unicode MS" w:hAnsi="Arial" w:cs="Arial"/>
      <w:sz w:val="12"/>
      <w:szCs w:val="12"/>
    </w:rPr>
  </w:style>
  <w:style w:type="paragraph" w:customStyle="1" w:styleId="xl36">
    <w:name w:val="xl36"/>
    <w:basedOn w:val="Normal"/>
    <w:rsid w:val="00CD5C1D"/>
    <w:pPr>
      <w:spacing w:before="100" w:beforeAutospacing="1" w:after="100" w:afterAutospacing="1"/>
    </w:pPr>
    <w:rPr>
      <w:rFonts w:ascii="Arial" w:eastAsia="Arial Unicode MS" w:hAnsi="Arial" w:cs="Arial"/>
      <w:sz w:val="12"/>
      <w:szCs w:val="12"/>
    </w:rPr>
  </w:style>
  <w:style w:type="paragraph" w:customStyle="1" w:styleId="xl37">
    <w:name w:val="xl37"/>
    <w:basedOn w:val="Normal"/>
    <w:rsid w:val="00CD5C1D"/>
    <w:pPr>
      <w:spacing w:before="100" w:beforeAutospacing="1" w:after="100" w:afterAutospacing="1"/>
      <w:jc w:val="center"/>
    </w:pPr>
    <w:rPr>
      <w:rFonts w:ascii="Arial Unicode MS" w:eastAsia="Arial Unicode MS" w:hAnsi="Arial Unicode MS" w:cs="Arial Unicode MS"/>
    </w:rPr>
  </w:style>
  <w:style w:type="paragraph" w:customStyle="1" w:styleId="xl38">
    <w:name w:val="xl38"/>
    <w:basedOn w:val="Normal"/>
    <w:rsid w:val="00CD5C1D"/>
    <w:pPr>
      <w:pBdr>
        <w:top w:val="single" w:sz="8" w:space="0" w:color="auto"/>
        <w:left w:val="single" w:sz="8" w:space="0" w:color="auto"/>
        <w:bottom w:val="single" w:sz="8"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CD5C1D"/>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jc w:val="center"/>
    </w:pPr>
    <w:rPr>
      <w:rFonts w:ascii="Arial Unicode MS" w:eastAsia="Arial Unicode MS" w:hAnsi="Arial Unicode MS" w:cs="Arial Unicode MS"/>
    </w:rPr>
  </w:style>
  <w:style w:type="paragraph" w:customStyle="1" w:styleId="xl40">
    <w:name w:val="xl40"/>
    <w:basedOn w:val="Normal"/>
    <w:rsid w:val="00CD5C1D"/>
    <w:pPr>
      <w:spacing w:before="100" w:beforeAutospacing="1" w:after="100" w:afterAutospacing="1"/>
      <w:jc w:val="center"/>
    </w:pPr>
    <w:rPr>
      <w:rFonts w:ascii="Arial" w:eastAsia="Arial Unicode MS" w:hAnsi="Arial" w:cs="Arial"/>
    </w:rPr>
  </w:style>
  <w:style w:type="paragraph" w:customStyle="1" w:styleId="xl41">
    <w:name w:val="xl41"/>
    <w:basedOn w:val="Normal"/>
    <w:rsid w:val="00CD5C1D"/>
    <w:pPr>
      <w:spacing w:before="100" w:beforeAutospacing="1" w:after="100" w:afterAutospacing="1"/>
    </w:pPr>
    <w:rPr>
      <w:rFonts w:ascii="Arial Unicode MS" w:eastAsia="Arial Unicode MS" w:hAnsi="Arial Unicode MS" w:cs="Arial Unicode MS"/>
    </w:rPr>
  </w:style>
  <w:style w:type="paragraph" w:customStyle="1" w:styleId="xl42">
    <w:name w:val="xl42"/>
    <w:basedOn w:val="Normal"/>
    <w:rsid w:val="00CD5C1D"/>
    <w:pPr>
      <w:spacing w:before="100" w:beforeAutospacing="1" w:after="100" w:afterAutospacing="1"/>
      <w:jc w:val="center"/>
    </w:pPr>
    <w:rPr>
      <w:rFonts w:ascii="Arial" w:eastAsia="Arial Unicode MS" w:hAnsi="Arial" w:cs="Arial"/>
      <w:sz w:val="12"/>
      <w:szCs w:val="12"/>
    </w:rPr>
  </w:style>
  <w:style w:type="paragraph" w:customStyle="1" w:styleId="xl43">
    <w:name w:val="xl43"/>
    <w:basedOn w:val="Normal"/>
    <w:rsid w:val="00CD5C1D"/>
    <w:pPr>
      <w:pBdr>
        <w:top w:val="single" w:sz="8" w:space="0" w:color="auto"/>
      </w:pBdr>
      <w:spacing w:before="100" w:beforeAutospacing="1" w:after="100" w:afterAutospacing="1"/>
      <w:jc w:val="center"/>
    </w:pPr>
    <w:rPr>
      <w:rFonts w:ascii="Arial" w:eastAsia="Arial Unicode MS" w:hAnsi="Arial" w:cs="Arial"/>
      <w:b/>
      <w:bCs/>
      <w:sz w:val="18"/>
      <w:szCs w:val="18"/>
    </w:rPr>
  </w:style>
  <w:style w:type="paragraph" w:customStyle="1" w:styleId="xl44">
    <w:name w:val="xl44"/>
    <w:basedOn w:val="Normal"/>
    <w:rsid w:val="00CD5C1D"/>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CD5C1D"/>
    <w:pPr>
      <w:pBdr>
        <w:left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46">
    <w:name w:val="xl46"/>
    <w:basedOn w:val="Normal"/>
    <w:rsid w:val="00CD5C1D"/>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CD5C1D"/>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CD5C1D"/>
    <w:pPr>
      <w:pBdr>
        <w:left w:val="single" w:sz="8" w:space="0" w:color="auto"/>
        <w:right w:val="single" w:sz="8" w:space="0" w:color="auto"/>
      </w:pBdr>
      <w:shd w:val="clear" w:color="auto" w:fill="C0C0C0"/>
      <w:spacing w:before="100" w:beforeAutospacing="1" w:after="100" w:afterAutospacing="1"/>
      <w:jc w:val="center"/>
    </w:pPr>
    <w:rPr>
      <w:rFonts w:ascii="Arial Unicode MS" w:eastAsia="Arial Unicode MS" w:hAnsi="Arial Unicode MS" w:cs="Arial Unicode MS"/>
    </w:rPr>
  </w:style>
  <w:style w:type="paragraph" w:customStyle="1" w:styleId="xl49">
    <w:name w:val="xl49"/>
    <w:basedOn w:val="Normal"/>
    <w:rsid w:val="00CD5C1D"/>
    <w:pPr>
      <w:pBdr>
        <w:top w:val="single" w:sz="8" w:space="0" w:color="auto"/>
        <w:left w:val="single" w:sz="8" w:space="0" w:color="auto"/>
      </w:pBdr>
      <w:shd w:val="clear" w:color="auto" w:fill="C0C0C0"/>
      <w:spacing w:before="100" w:beforeAutospacing="1" w:after="100" w:afterAutospacing="1"/>
      <w:jc w:val="center"/>
    </w:pPr>
    <w:rPr>
      <w:rFonts w:ascii="Arial Unicode MS" w:eastAsia="Arial Unicode MS" w:hAnsi="Arial Unicode MS" w:cs="Arial Unicode MS"/>
    </w:rPr>
  </w:style>
  <w:style w:type="paragraph" w:customStyle="1" w:styleId="xl50">
    <w:name w:val="xl50"/>
    <w:basedOn w:val="Normal"/>
    <w:rsid w:val="00CD5C1D"/>
    <w:pPr>
      <w:pBdr>
        <w:top w:val="single" w:sz="8" w:space="0" w:color="auto"/>
        <w:left w:val="single" w:sz="8" w:space="0" w:color="auto"/>
        <w:right w:val="single" w:sz="8" w:space="0" w:color="auto"/>
      </w:pBdr>
      <w:shd w:val="clear" w:color="auto" w:fill="C0C0C0"/>
      <w:spacing w:before="100" w:beforeAutospacing="1" w:after="100" w:afterAutospacing="1"/>
      <w:jc w:val="center"/>
    </w:pPr>
    <w:rPr>
      <w:rFonts w:ascii="Arial Unicode MS" w:eastAsia="Arial Unicode MS" w:hAnsi="Arial Unicode MS" w:cs="Arial Unicode MS"/>
    </w:rPr>
  </w:style>
  <w:style w:type="paragraph" w:customStyle="1" w:styleId="xl51">
    <w:name w:val="xl51"/>
    <w:basedOn w:val="Normal"/>
    <w:rsid w:val="00CD5C1D"/>
    <w:pPr>
      <w:pBdr>
        <w:top w:val="single" w:sz="8" w:space="0" w:color="auto"/>
      </w:pBdr>
      <w:shd w:val="clear" w:color="auto" w:fill="C0C0C0"/>
      <w:spacing w:before="100" w:beforeAutospacing="1" w:after="100" w:afterAutospacing="1"/>
      <w:jc w:val="center"/>
    </w:pPr>
    <w:rPr>
      <w:rFonts w:ascii="Arial Unicode MS" w:eastAsia="Arial Unicode MS" w:hAnsi="Arial Unicode MS" w:cs="Arial Unicode MS"/>
    </w:rPr>
  </w:style>
  <w:style w:type="paragraph" w:customStyle="1" w:styleId="xl52">
    <w:name w:val="xl52"/>
    <w:basedOn w:val="Normal"/>
    <w:rsid w:val="00CD5C1D"/>
    <w:pPr>
      <w:pBdr>
        <w:top w:val="single" w:sz="8" w:space="0" w:color="auto"/>
        <w:right w:val="single" w:sz="8" w:space="0" w:color="auto"/>
      </w:pBdr>
      <w:spacing w:before="100" w:beforeAutospacing="1" w:after="100" w:afterAutospacing="1"/>
    </w:pPr>
    <w:rPr>
      <w:rFonts w:ascii="Arial" w:eastAsia="Arial Unicode MS" w:hAnsi="Arial" w:cs="Arial"/>
      <w:sz w:val="12"/>
      <w:szCs w:val="12"/>
    </w:rPr>
  </w:style>
  <w:style w:type="paragraph" w:customStyle="1" w:styleId="xl53">
    <w:name w:val="xl53"/>
    <w:basedOn w:val="Normal"/>
    <w:rsid w:val="00CD5C1D"/>
    <w:pPr>
      <w:pBdr>
        <w:left w:val="single" w:sz="8" w:space="0" w:color="auto"/>
      </w:pBdr>
      <w:shd w:val="clear" w:color="auto" w:fill="C0C0C0"/>
      <w:spacing w:before="100" w:beforeAutospacing="1" w:after="100" w:afterAutospacing="1"/>
      <w:jc w:val="center"/>
    </w:pPr>
    <w:rPr>
      <w:rFonts w:ascii="Arial Unicode MS" w:eastAsia="Arial Unicode MS" w:hAnsi="Arial Unicode MS" w:cs="Arial Unicode MS"/>
    </w:rPr>
  </w:style>
  <w:style w:type="paragraph" w:customStyle="1" w:styleId="xl54">
    <w:name w:val="xl54"/>
    <w:basedOn w:val="Normal"/>
    <w:rsid w:val="00CD5C1D"/>
    <w:pPr>
      <w:pBdr>
        <w:left w:val="single" w:sz="8" w:space="0" w:color="auto"/>
        <w:right w:val="single" w:sz="8" w:space="0" w:color="auto"/>
      </w:pBdr>
      <w:shd w:val="clear" w:color="auto" w:fill="C0C0C0"/>
      <w:spacing w:before="100" w:beforeAutospacing="1" w:after="100" w:afterAutospacing="1"/>
      <w:jc w:val="center"/>
    </w:pPr>
    <w:rPr>
      <w:rFonts w:ascii="Arial Unicode MS" w:eastAsia="Arial Unicode MS" w:hAnsi="Arial Unicode MS" w:cs="Arial Unicode MS"/>
    </w:rPr>
  </w:style>
  <w:style w:type="paragraph" w:customStyle="1" w:styleId="xl55">
    <w:name w:val="xl55"/>
    <w:basedOn w:val="Normal"/>
    <w:rsid w:val="00CD5C1D"/>
    <w:pPr>
      <w:shd w:val="clear" w:color="auto" w:fill="C0C0C0"/>
      <w:spacing w:before="100" w:beforeAutospacing="1" w:after="100" w:afterAutospacing="1"/>
      <w:jc w:val="center"/>
    </w:pPr>
    <w:rPr>
      <w:rFonts w:ascii="Arial Unicode MS" w:eastAsia="Arial Unicode MS" w:hAnsi="Arial Unicode MS" w:cs="Arial Unicode MS"/>
    </w:rPr>
  </w:style>
  <w:style w:type="paragraph" w:customStyle="1" w:styleId="xl56">
    <w:name w:val="xl56"/>
    <w:basedOn w:val="Normal"/>
    <w:rsid w:val="00CD5C1D"/>
    <w:pPr>
      <w:pBdr>
        <w:right w:val="single" w:sz="8" w:space="0" w:color="auto"/>
      </w:pBdr>
      <w:spacing w:before="100" w:beforeAutospacing="1" w:after="100" w:afterAutospacing="1"/>
    </w:pPr>
    <w:rPr>
      <w:rFonts w:ascii="Arial" w:eastAsia="Arial Unicode MS" w:hAnsi="Arial" w:cs="Arial"/>
      <w:sz w:val="12"/>
      <w:szCs w:val="12"/>
    </w:rPr>
  </w:style>
  <w:style w:type="paragraph" w:customStyle="1" w:styleId="xl57">
    <w:name w:val="xl57"/>
    <w:basedOn w:val="Normal"/>
    <w:rsid w:val="00CD5C1D"/>
    <w:pPr>
      <w:pBdr>
        <w:right w:val="single" w:sz="8" w:space="0" w:color="auto"/>
      </w:pBdr>
      <w:spacing w:before="100" w:beforeAutospacing="1" w:after="100" w:afterAutospacing="1"/>
    </w:pPr>
    <w:rPr>
      <w:rFonts w:ascii="Arial" w:eastAsia="Arial Unicode MS" w:hAnsi="Arial" w:cs="Arial"/>
      <w:sz w:val="12"/>
      <w:szCs w:val="12"/>
    </w:rPr>
  </w:style>
  <w:style w:type="paragraph" w:customStyle="1" w:styleId="xl58">
    <w:name w:val="xl58"/>
    <w:basedOn w:val="Normal"/>
    <w:rsid w:val="00CD5C1D"/>
    <w:pPr>
      <w:pBdr>
        <w:top w:val="single" w:sz="8" w:space="0" w:color="auto"/>
        <w:left w:val="single" w:sz="8" w:space="0" w:color="auto"/>
        <w:bottom w:val="single" w:sz="8" w:space="0" w:color="auto"/>
      </w:pBdr>
      <w:shd w:val="clear" w:color="auto" w:fill="C0C0C0"/>
      <w:spacing w:before="100" w:beforeAutospacing="1" w:after="100" w:afterAutospacing="1"/>
    </w:pPr>
    <w:rPr>
      <w:rFonts w:ascii="Arial Unicode MS" w:eastAsia="Arial Unicode MS" w:hAnsi="Arial Unicode MS" w:cs="Arial Unicode MS"/>
    </w:rPr>
  </w:style>
  <w:style w:type="paragraph" w:customStyle="1" w:styleId="xl59">
    <w:name w:val="xl59"/>
    <w:basedOn w:val="Normal"/>
    <w:rsid w:val="00CD5C1D"/>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60">
    <w:name w:val="xl60"/>
    <w:basedOn w:val="Normal"/>
    <w:rsid w:val="00CD5C1D"/>
    <w:pPr>
      <w:pBdr>
        <w:top w:val="single" w:sz="8" w:space="0" w:color="auto"/>
        <w:bottom w:val="single" w:sz="8" w:space="0" w:color="auto"/>
        <w:right w:val="single" w:sz="8" w:space="0" w:color="auto"/>
      </w:pBdr>
      <w:shd w:val="clear" w:color="auto" w:fill="C0C0C0"/>
      <w:spacing w:before="100" w:beforeAutospacing="1" w:after="100" w:afterAutospacing="1"/>
    </w:pPr>
    <w:rPr>
      <w:rFonts w:ascii="Arial Unicode MS" w:eastAsia="Arial Unicode MS" w:hAnsi="Arial Unicode MS" w:cs="Arial Unicode MS"/>
    </w:rPr>
  </w:style>
  <w:style w:type="paragraph" w:customStyle="1" w:styleId="xl61">
    <w:name w:val="xl61"/>
    <w:basedOn w:val="Normal"/>
    <w:rsid w:val="00CD5C1D"/>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rFonts w:ascii="Arial Unicode MS" w:eastAsia="Arial Unicode MS" w:hAnsi="Arial Unicode MS" w:cs="Arial Unicode MS"/>
    </w:rPr>
  </w:style>
  <w:style w:type="paragraph" w:customStyle="1" w:styleId="xl62">
    <w:name w:val="xl62"/>
    <w:basedOn w:val="Normal"/>
    <w:rsid w:val="00CD5C1D"/>
    <w:pPr>
      <w:pBdr>
        <w:top w:val="single" w:sz="8" w:space="0" w:color="auto"/>
        <w:left w:val="single" w:sz="8" w:space="0" w:color="auto"/>
        <w:bottom w:val="single" w:sz="8" w:space="0" w:color="auto"/>
      </w:pBdr>
      <w:spacing w:before="100" w:beforeAutospacing="1" w:after="100" w:afterAutospacing="1"/>
    </w:pPr>
    <w:rPr>
      <w:rFonts w:ascii="Arial" w:eastAsia="Arial Unicode MS" w:hAnsi="Arial" w:cs="Arial"/>
      <w:sz w:val="12"/>
      <w:szCs w:val="12"/>
    </w:rPr>
  </w:style>
  <w:style w:type="paragraph" w:customStyle="1" w:styleId="xl63">
    <w:name w:val="xl63"/>
    <w:basedOn w:val="Normal"/>
    <w:rsid w:val="00CD5C1D"/>
    <w:pPr>
      <w:pBdr>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64">
    <w:name w:val="xl64"/>
    <w:basedOn w:val="Normal"/>
    <w:rsid w:val="00CD5C1D"/>
    <w:pPr>
      <w:pBdr>
        <w:top w:val="single" w:sz="8" w:space="0" w:color="auto"/>
        <w:left w:val="single" w:sz="8" w:space="0" w:color="auto"/>
        <w:right w:val="single" w:sz="8" w:space="0" w:color="auto"/>
      </w:pBdr>
      <w:shd w:val="clear" w:color="auto" w:fill="C0C0C0"/>
      <w:spacing w:before="100" w:beforeAutospacing="1" w:after="100" w:afterAutospacing="1"/>
      <w:jc w:val="center"/>
    </w:pPr>
    <w:rPr>
      <w:rFonts w:ascii="Arial Unicode MS" w:eastAsia="Arial Unicode MS" w:hAnsi="Arial Unicode MS" w:cs="Arial Unicode MS"/>
    </w:rPr>
  </w:style>
  <w:style w:type="paragraph" w:customStyle="1" w:styleId="xl65">
    <w:name w:val="xl65"/>
    <w:basedOn w:val="Normal"/>
    <w:rsid w:val="00CD5C1D"/>
    <w:pPr>
      <w:pBdr>
        <w:top w:val="single" w:sz="8" w:space="0" w:color="auto"/>
        <w:left w:val="single" w:sz="8" w:space="0" w:color="auto"/>
      </w:pBdr>
      <w:shd w:val="clear" w:color="auto" w:fill="C0C0C0"/>
      <w:spacing w:before="100" w:beforeAutospacing="1" w:after="100" w:afterAutospacing="1"/>
      <w:jc w:val="center"/>
    </w:pPr>
    <w:rPr>
      <w:rFonts w:ascii="Arial Unicode MS" w:eastAsia="Arial Unicode MS" w:hAnsi="Arial Unicode MS" w:cs="Arial Unicode MS"/>
    </w:rPr>
  </w:style>
  <w:style w:type="paragraph" w:customStyle="1" w:styleId="xl66">
    <w:name w:val="xl66"/>
    <w:basedOn w:val="Normal"/>
    <w:rsid w:val="00CD5C1D"/>
    <w:pPr>
      <w:pBdr>
        <w:top w:val="single" w:sz="8" w:space="0" w:color="auto"/>
        <w:right w:val="single" w:sz="8" w:space="0" w:color="auto"/>
      </w:pBdr>
      <w:shd w:val="clear" w:color="auto" w:fill="C0C0C0"/>
      <w:spacing w:before="100" w:beforeAutospacing="1" w:after="100" w:afterAutospacing="1"/>
      <w:jc w:val="center"/>
    </w:pPr>
    <w:rPr>
      <w:rFonts w:ascii="Arial Unicode MS" w:eastAsia="Arial Unicode MS" w:hAnsi="Arial Unicode MS" w:cs="Arial Unicode MS"/>
    </w:rPr>
  </w:style>
  <w:style w:type="paragraph" w:customStyle="1" w:styleId="xl67">
    <w:name w:val="xl67"/>
    <w:basedOn w:val="Normal"/>
    <w:rsid w:val="00CD5C1D"/>
    <w:pPr>
      <w:pBdr>
        <w:left w:val="single" w:sz="8" w:space="0" w:color="auto"/>
      </w:pBdr>
      <w:shd w:val="clear" w:color="auto" w:fill="C0C0C0"/>
      <w:spacing w:before="100" w:beforeAutospacing="1" w:after="100" w:afterAutospacing="1"/>
      <w:jc w:val="center"/>
    </w:pPr>
    <w:rPr>
      <w:rFonts w:ascii="Arial Unicode MS" w:eastAsia="Arial Unicode MS" w:hAnsi="Arial Unicode MS" w:cs="Arial Unicode MS"/>
    </w:rPr>
  </w:style>
  <w:style w:type="paragraph" w:customStyle="1" w:styleId="xl68">
    <w:name w:val="xl68"/>
    <w:basedOn w:val="Normal"/>
    <w:rsid w:val="00CD5C1D"/>
    <w:pPr>
      <w:pBdr>
        <w:right w:val="single" w:sz="8" w:space="0" w:color="auto"/>
      </w:pBdr>
      <w:shd w:val="clear" w:color="auto" w:fill="C0C0C0"/>
      <w:spacing w:before="100" w:beforeAutospacing="1" w:after="100" w:afterAutospacing="1"/>
      <w:jc w:val="center"/>
    </w:pPr>
    <w:rPr>
      <w:rFonts w:ascii="Arial Unicode MS" w:eastAsia="Arial Unicode MS" w:hAnsi="Arial Unicode MS" w:cs="Arial Unicode MS"/>
    </w:rPr>
  </w:style>
  <w:style w:type="paragraph" w:customStyle="1" w:styleId="xl69">
    <w:name w:val="xl69"/>
    <w:basedOn w:val="Normal"/>
    <w:rsid w:val="00CD5C1D"/>
    <w:pPr>
      <w:pBdr>
        <w:left w:val="single" w:sz="8" w:space="0" w:color="auto"/>
        <w:bottom w:val="single" w:sz="8" w:space="0" w:color="auto"/>
        <w:right w:val="single" w:sz="8" w:space="0" w:color="auto"/>
      </w:pBdr>
      <w:shd w:val="clear" w:color="auto" w:fill="C0C0C0"/>
      <w:spacing w:before="100" w:beforeAutospacing="1" w:after="100" w:afterAutospacing="1"/>
      <w:jc w:val="center"/>
    </w:pPr>
    <w:rPr>
      <w:rFonts w:ascii="Arial Unicode MS" w:eastAsia="Arial Unicode MS" w:hAnsi="Arial Unicode MS" w:cs="Arial Unicode MS"/>
    </w:rPr>
  </w:style>
  <w:style w:type="paragraph" w:customStyle="1" w:styleId="xl70">
    <w:name w:val="xl70"/>
    <w:basedOn w:val="Normal"/>
    <w:rsid w:val="00CD5C1D"/>
    <w:pPr>
      <w:pBdr>
        <w:top w:val="single" w:sz="8" w:space="0" w:color="auto"/>
        <w:left w:val="single" w:sz="8" w:space="0" w:color="auto"/>
      </w:pBdr>
      <w:spacing w:before="100" w:beforeAutospacing="1" w:after="100" w:afterAutospacing="1"/>
    </w:pPr>
    <w:rPr>
      <w:rFonts w:ascii="Arial" w:eastAsia="Arial Unicode MS" w:hAnsi="Arial" w:cs="Arial"/>
      <w:b/>
      <w:bCs/>
      <w:sz w:val="18"/>
      <w:szCs w:val="18"/>
    </w:rPr>
  </w:style>
  <w:style w:type="paragraph" w:customStyle="1" w:styleId="xl71">
    <w:name w:val="xl71"/>
    <w:basedOn w:val="Normal"/>
    <w:rsid w:val="00CD5C1D"/>
    <w:pPr>
      <w:pBdr>
        <w:top w:val="single" w:sz="8" w:space="0" w:color="auto"/>
        <w:left w:val="single" w:sz="8" w:space="0" w:color="auto"/>
      </w:pBdr>
      <w:spacing w:before="100" w:beforeAutospacing="1" w:after="100" w:afterAutospacing="1"/>
    </w:pPr>
    <w:rPr>
      <w:rFonts w:ascii="Arial" w:eastAsia="Arial Unicode MS" w:hAnsi="Arial" w:cs="Arial"/>
      <w:sz w:val="12"/>
      <w:szCs w:val="12"/>
    </w:rPr>
  </w:style>
  <w:style w:type="paragraph" w:customStyle="1" w:styleId="FaxHeader">
    <w:name w:val="Fax Header"/>
    <w:basedOn w:val="Normal"/>
    <w:rsid w:val="00CD5C1D"/>
    <w:pPr>
      <w:spacing w:before="240" w:after="60"/>
    </w:pPr>
    <w:rPr>
      <w:sz w:val="20"/>
      <w:szCs w:val="20"/>
    </w:rPr>
  </w:style>
  <w:style w:type="character" w:styleId="FollowedHyperlink">
    <w:name w:val="FollowedHyperlink"/>
    <w:uiPriority w:val="99"/>
    <w:semiHidden/>
    <w:rsid w:val="00CD5C1D"/>
    <w:rPr>
      <w:color w:val="800080"/>
      <w:u w:val="single"/>
    </w:rPr>
  </w:style>
  <w:style w:type="paragraph" w:styleId="BlockText">
    <w:name w:val="Block Text"/>
    <w:basedOn w:val="Normal"/>
    <w:semiHidden/>
    <w:rsid w:val="00CD5C1D"/>
    <w:pPr>
      <w:widowControl w:val="0"/>
      <w:autoSpaceDE w:val="0"/>
      <w:autoSpaceDN w:val="0"/>
      <w:adjustRightInd w:val="0"/>
      <w:ind w:left="720" w:right="745"/>
      <w:jc w:val="both"/>
    </w:pPr>
    <w:rPr>
      <w:rFonts w:ascii="Tahoma" w:hAnsi="Tahoma" w:cs="Tahoma"/>
      <w:color w:val="000000"/>
      <w:sz w:val="22"/>
      <w:szCs w:val="20"/>
      <w:lang w:val="en-US"/>
    </w:rPr>
  </w:style>
  <w:style w:type="paragraph" w:customStyle="1" w:styleId="ENVIRONMENTTEXTCharChar">
    <w:name w:val="ENVIRONMENT TEXT Char Char"/>
    <w:basedOn w:val="Normal"/>
    <w:rsid w:val="00CD5C1D"/>
    <w:pPr>
      <w:numPr>
        <w:ilvl w:val="2"/>
        <w:numId w:val="3"/>
      </w:numPr>
      <w:spacing w:after="240"/>
      <w:jc w:val="both"/>
    </w:pPr>
    <w:rPr>
      <w:rFonts w:ascii="Arial" w:hAnsi="Arial"/>
      <w:sz w:val="22"/>
      <w:szCs w:val="20"/>
    </w:rPr>
  </w:style>
  <w:style w:type="character" w:customStyle="1" w:styleId="ENVIRONMENTTEXTCharCharChar">
    <w:name w:val="ENVIRONMENT TEXT Char Char Char"/>
    <w:rsid w:val="00CD5C1D"/>
    <w:rPr>
      <w:rFonts w:ascii="Arial" w:hAnsi="Arial"/>
      <w:sz w:val="22"/>
      <w:lang w:val="en-GB" w:eastAsia="en-US" w:bidi="ar-SA"/>
    </w:rPr>
  </w:style>
  <w:style w:type="character" w:customStyle="1" w:styleId="FooterChar">
    <w:name w:val="Footer Char"/>
    <w:uiPriority w:val="99"/>
    <w:rsid w:val="00CD5C1D"/>
    <w:rPr>
      <w:sz w:val="24"/>
      <w:szCs w:val="24"/>
      <w:lang w:eastAsia="en-US"/>
    </w:rPr>
  </w:style>
  <w:style w:type="paragraph" w:styleId="ListParagraph">
    <w:name w:val="List Paragraph"/>
    <w:aliases w:val="Number Paragraph"/>
    <w:basedOn w:val="Normal"/>
    <w:link w:val="ListParagraphChar"/>
    <w:uiPriority w:val="34"/>
    <w:qFormat/>
    <w:rsid w:val="00CD5C1D"/>
    <w:pPr>
      <w:ind w:left="720"/>
    </w:pPr>
  </w:style>
  <w:style w:type="paragraph" w:styleId="BodyText2">
    <w:name w:val="Body Text 2"/>
    <w:basedOn w:val="Normal"/>
    <w:link w:val="BodyText2Char"/>
    <w:uiPriority w:val="99"/>
    <w:semiHidden/>
    <w:rsid w:val="00CD5C1D"/>
    <w:pPr>
      <w:jc w:val="both"/>
    </w:pPr>
    <w:rPr>
      <w:rFonts w:ascii="Arial Bold" w:hAnsi="Arial Bold" w:cs="Arial"/>
      <w:b/>
      <w:bCs/>
      <w:sz w:val="22"/>
      <w:szCs w:val="22"/>
    </w:rPr>
  </w:style>
  <w:style w:type="paragraph" w:customStyle="1" w:styleId="xl73">
    <w:name w:val="xl73"/>
    <w:basedOn w:val="Normal"/>
    <w:rsid w:val="00CD5C1D"/>
    <w:pPr>
      <w:spacing w:before="100" w:beforeAutospacing="1" w:after="100" w:afterAutospacing="1"/>
      <w:jc w:val="center"/>
    </w:pPr>
    <w:rPr>
      <w:rFonts w:ascii="Arial" w:eastAsia="Arial Unicode MS" w:hAnsi="Arial" w:cs="Arial"/>
      <w:sz w:val="16"/>
      <w:szCs w:val="16"/>
    </w:rPr>
  </w:style>
  <w:style w:type="paragraph" w:styleId="BalloonText">
    <w:name w:val="Balloon Text"/>
    <w:basedOn w:val="Normal"/>
    <w:uiPriority w:val="99"/>
    <w:semiHidden/>
    <w:unhideWhenUsed/>
    <w:rsid w:val="00CD5C1D"/>
    <w:rPr>
      <w:rFonts w:ascii="Tahoma" w:hAnsi="Tahoma" w:cs="Tahoma"/>
      <w:sz w:val="16"/>
      <w:szCs w:val="16"/>
    </w:rPr>
  </w:style>
  <w:style w:type="character" w:customStyle="1" w:styleId="BalloonTextChar">
    <w:name w:val="Balloon Text Char"/>
    <w:uiPriority w:val="99"/>
    <w:semiHidden/>
    <w:rsid w:val="00CD5C1D"/>
    <w:rPr>
      <w:rFonts w:ascii="Tahoma" w:hAnsi="Tahoma" w:cs="Tahoma"/>
      <w:sz w:val="16"/>
      <w:szCs w:val="16"/>
      <w:lang w:eastAsia="en-US"/>
    </w:rPr>
  </w:style>
  <w:style w:type="character" w:customStyle="1" w:styleId="apple-converted-space">
    <w:name w:val="apple-converted-space"/>
    <w:rsid w:val="00182DB9"/>
  </w:style>
  <w:style w:type="table" w:styleId="TableGrid">
    <w:name w:val="Table Grid"/>
    <w:basedOn w:val="TableNormal"/>
    <w:uiPriority w:val="59"/>
    <w:rsid w:val="003949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EB5B85"/>
    <w:rPr>
      <w:sz w:val="16"/>
      <w:szCs w:val="16"/>
    </w:rPr>
  </w:style>
  <w:style w:type="paragraph" w:styleId="CommentText">
    <w:name w:val="annotation text"/>
    <w:basedOn w:val="Normal"/>
    <w:link w:val="CommentTextChar"/>
    <w:uiPriority w:val="99"/>
    <w:unhideWhenUsed/>
    <w:rsid w:val="00EB5B85"/>
    <w:rPr>
      <w:sz w:val="20"/>
      <w:szCs w:val="20"/>
    </w:rPr>
  </w:style>
  <w:style w:type="character" w:customStyle="1" w:styleId="CommentTextChar">
    <w:name w:val="Comment Text Char"/>
    <w:link w:val="CommentText"/>
    <w:uiPriority w:val="99"/>
    <w:rsid w:val="00EB5B85"/>
    <w:rPr>
      <w:lang w:eastAsia="en-US"/>
    </w:rPr>
  </w:style>
  <w:style w:type="paragraph" w:styleId="CommentSubject">
    <w:name w:val="annotation subject"/>
    <w:basedOn w:val="CommentText"/>
    <w:next w:val="CommentText"/>
    <w:link w:val="CommentSubjectChar"/>
    <w:uiPriority w:val="99"/>
    <w:semiHidden/>
    <w:unhideWhenUsed/>
    <w:rsid w:val="00EB5B85"/>
    <w:rPr>
      <w:b/>
      <w:bCs/>
    </w:rPr>
  </w:style>
  <w:style w:type="character" w:customStyle="1" w:styleId="CommentSubjectChar">
    <w:name w:val="Comment Subject Char"/>
    <w:link w:val="CommentSubject"/>
    <w:uiPriority w:val="99"/>
    <w:semiHidden/>
    <w:rsid w:val="00EB5B85"/>
    <w:rPr>
      <w:b/>
      <w:bCs/>
      <w:lang w:eastAsia="en-US"/>
    </w:rPr>
  </w:style>
  <w:style w:type="paragraph" w:customStyle="1" w:styleId="reporttext">
    <w:name w:val="report text"/>
    <w:basedOn w:val="Normal"/>
    <w:rsid w:val="00A66243"/>
    <w:pPr>
      <w:tabs>
        <w:tab w:val="left" w:pos="851"/>
      </w:tabs>
      <w:spacing w:line="360" w:lineRule="auto"/>
      <w:ind w:left="851" w:hanging="851"/>
      <w:jc w:val="both"/>
    </w:pPr>
    <w:rPr>
      <w:rFonts w:ascii="Arial" w:hAnsi="Arial"/>
      <w:sz w:val="22"/>
      <w:szCs w:val="20"/>
    </w:rPr>
  </w:style>
  <w:style w:type="paragraph" w:customStyle="1" w:styleId="AXISBullet">
    <w:name w:val="AXIS Bullet"/>
    <w:link w:val="AXISBulletChar"/>
    <w:qFormat/>
    <w:rsid w:val="005E292E"/>
    <w:pPr>
      <w:numPr>
        <w:numId w:val="9"/>
      </w:numPr>
      <w:spacing w:line="360" w:lineRule="auto"/>
      <w:jc w:val="both"/>
    </w:pPr>
    <w:rPr>
      <w:rFonts w:ascii="Arial" w:hAnsi="Arial" w:cs="Arial"/>
      <w:sz w:val="22"/>
      <w:szCs w:val="22"/>
    </w:rPr>
  </w:style>
  <w:style w:type="character" w:customStyle="1" w:styleId="AXISBulletChar">
    <w:name w:val="AXIS Bullet Char"/>
    <w:link w:val="AXISBullet"/>
    <w:rsid w:val="005E292E"/>
    <w:rPr>
      <w:rFonts w:ascii="Arial" w:hAnsi="Arial" w:cs="Arial"/>
      <w:sz w:val="22"/>
      <w:szCs w:val="22"/>
    </w:rPr>
  </w:style>
  <w:style w:type="paragraph" w:customStyle="1" w:styleId="AXISHeading1">
    <w:name w:val="AXIS Heading 1"/>
    <w:next w:val="Normal"/>
    <w:qFormat/>
    <w:rsid w:val="00F23993"/>
    <w:pPr>
      <w:tabs>
        <w:tab w:val="num" w:pos="900"/>
      </w:tabs>
      <w:spacing w:after="220" w:line="360" w:lineRule="auto"/>
      <w:ind w:left="900" w:hanging="900"/>
    </w:pPr>
    <w:rPr>
      <w:rFonts w:ascii="Arial" w:hAnsi="Arial" w:cs="Arial"/>
      <w:b/>
      <w:caps/>
      <w:sz w:val="22"/>
      <w:szCs w:val="22"/>
    </w:rPr>
  </w:style>
  <w:style w:type="paragraph" w:customStyle="1" w:styleId="AXISTextLevel3">
    <w:name w:val="AXIS Text Level 3"/>
    <w:link w:val="AXISTextLevel3Char"/>
    <w:qFormat/>
    <w:rsid w:val="00F23993"/>
    <w:pPr>
      <w:tabs>
        <w:tab w:val="num" w:pos="1610"/>
      </w:tabs>
      <w:spacing w:after="220" w:line="360" w:lineRule="auto"/>
      <w:ind w:left="1610" w:hanging="900"/>
      <w:jc w:val="both"/>
    </w:pPr>
    <w:rPr>
      <w:rFonts w:ascii="Arial" w:hAnsi="Arial" w:cs="Arial"/>
      <w:sz w:val="22"/>
      <w:szCs w:val="22"/>
      <w:lang w:eastAsia="en-US"/>
    </w:rPr>
  </w:style>
  <w:style w:type="character" w:customStyle="1" w:styleId="AXISTextLevel3Char">
    <w:name w:val="AXIS Text Level 3 Char"/>
    <w:link w:val="AXISTextLevel3"/>
    <w:rsid w:val="00F23993"/>
    <w:rPr>
      <w:rFonts w:ascii="Arial" w:hAnsi="Arial" w:cs="Arial"/>
      <w:sz w:val="22"/>
      <w:szCs w:val="22"/>
      <w:lang w:eastAsia="en-US"/>
    </w:rPr>
  </w:style>
  <w:style w:type="paragraph" w:customStyle="1" w:styleId="Default">
    <w:name w:val="Default"/>
    <w:rsid w:val="00F23993"/>
    <w:pPr>
      <w:autoSpaceDE w:val="0"/>
      <w:autoSpaceDN w:val="0"/>
      <w:adjustRightInd w:val="0"/>
    </w:pPr>
    <w:rPr>
      <w:rFonts w:ascii="Arial" w:hAnsi="Arial" w:cs="Arial"/>
      <w:color w:val="000000"/>
      <w:sz w:val="24"/>
      <w:szCs w:val="24"/>
    </w:rPr>
  </w:style>
  <w:style w:type="paragraph" w:customStyle="1" w:styleId="CM26">
    <w:name w:val="CM26"/>
    <w:basedOn w:val="Default"/>
    <w:next w:val="Default"/>
    <w:rsid w:val="00F23993"/>
    <w:rPr>
      <w:rFonts w:ascii="Helvetica" w:eastAsia="Calibri" w:hAnsi="Helvetica" w:cs="Helvetica"/>
      <w:color w:val="auto"/>
      <w:lang w:eastAsia="en-US"/>
    </w:rPr>
  </w:style>
  <w:style w:type="paragraph" w:customStyle="1" w:styleId="AXISHeading2">
    <w:name w:val="AXIS Heading 2"/>
    <w:next w:val="AXISTextLevel3"/>
    <w:qFormat/>
    <w:rsid w:val="00E51994"/>
    <w:pPr>
      <w:tabs>
        <w:tab w:val="num" w:pos="900"/>
      </w:tabs>
      <w:spacing w:after="220" w:line="360" w:lineRule="auto"/>
      <w:ind w:left="900" w:hanging="900"/>
      <w:jc w:val="both"/>
    </w:pPr>
    <w:rPr>
      <w:rFonts w:ascii="Arial" w:hAnsi="Arial" w:cs="Arial"/>
      <w:b/>
      <w:sz w:val="22"/>
      <w:szCs w:val="22"/>
    </w:rPr>
  </w:style>
  <w:style w:type="paragraph" w:customStyle="1" w:styleId="AXISHeading3">
    <w:name w:val="AXIS Heading 3"/>
    <w:next w:val="AXISTextLevel3"/>
    <w:qFormat/>
    <w:rsid w:val="00E51994"/>
    <w:pPr>
      <w:spacing w:after="220" w:line="360" w:lineRule="auto"/>
      <w:ind w:left="902"/>
    </w:pPr>
    <w:rPr>
      <w:rFonts w:ascii="Arial" w:hAnsi="Arial" w:cs="Arial"/>
      <w:b/>
      <w:i/>
      <w:sz w:val="22"/>
      <w:szCs w:val="22"/>
    </w:rPr>
  </w:style>
  <w:style w:type="paragraph" w:customStyle="1" w:styleId="AXISBulletItalic">
    <w:name w:val="AXIS Bullet Italic"/>
    <w:basedOn w:val="AXISBullet"/>
    <w:rsid w:val="00E51994"/>
    <w:pPr>
      <w:numPr>
        <w:numId w:val="2"/>
      </w:numPr>
    </w:pPr>
    <w:rPr>
      <w:rFonts w:eastAsia="ZapfDingbatsITC"/>
      <w:i/>
      <w:snapToGrid w:val="0"/>
    </w:rPr>
  </w:style>
  <w:style w:type="paragraph" w:customStyle="1" w:styleId="AXISNumberBullet">
    <w:name w:val="AXIS Number Bullet"/>
    <w:basedOn w:val="AXISBullet"/>
    <w:next w:val="Normal"/>
    <w:rsid w:val="00966A22"/>
    <w:pPr>
      <w:numPr>
        <w:numId w:val="10"/>
      </w:numPr>
      <w:ind w:hanging="698"/>
    </w:pPr>
  </w:style>
  <w:style w:type="paragraph" w:customStyle="1" w:styleId="AXISHeading4">
    <w:name w:val="AXIS Heading 4"/>
    <w:basedOn w:val="AXISHeading3"/>
    <w:next w:val="AXISTextLevel3"/>
    <w:qFormat/>
    <w:rsid w:val="00A6231F"/>
    <w:pPr>
      <w:ind w:left="900"/>
      <w:jc w:val="both"/>
    </w:pPr>
    <w:rPr>
      <w:b w:val="0"/>
    </w:rPr>
  </w:style>
  <w:style w:type="paragraph" w:customStyle="1" w:styleId="EIAbullet">
    <w:name w:val="EIA bullet"/>
    <w:basedOn w:val="Normal"/>
    <w:qFormat/>
    <w:rsid w:val="00AF08A2"/>
    <w:pPr>
      <w:numPr>
        <w:ilvl w:val="2"/>
        <w:numId w:val="13"/>
      </w:numPr>
      <w:spacing w:line="360" w:lineRule="auto"/>
      <w:ind w:left="1134" w:hanging="232"/>
      <w:jc w:val="both"/>
    </w:pPr>
    <w:rPr>
      <w:rFonts w:ascii="Arial" w:hAnsi="Arial" w:cs="Arial"/>
      <w:sz w:val="22"/>
      <w:szCs w:val="22"/>
      <w:lang w:eastAsia="en-GB"/>
    </w:rPr>
  </w:style>
  <w:style w:type="paragraph" w:customStyle="1" w:styleId="TableParagraph">
    <w:name w:val="Table Paragraph"/>
    <w:basedOn w:val="Normal"/>
    <w:uiPriority w:val="1"/>
    <w:qFormat/>
    <w:rsid w:val="00075ED5"/>
    <w:pPr>
      <w:widowControl w:val="0"/>
    </w:pPr>
    <w:rPr>
      <w:rFonts w:asciiTheme="minorHAnsi" w:eastAsiaTheme="minorHAnsi" w:hAnsiTheme="minorHAnsi" w:cstheme="minorBidi"/>
      <w:sz w:val="22"/>
      <w:szCs w:val="22"/>
      <w:lang w:val="en-US"/>
    </w:rPr>
  </w:style>
  <w:style w:type="paragraph" w:customStyle="1" w:styleId="AXISTableTitle">
    <w:name w:val="AXIS Table Title"/>
    <w:basedOn w:val="Normal"/>
    <w:qFormat/>
    <w:rsid w:val="004A75C1"/>
    <w:pPr>
      <w:spacing w:line="360" w:lineRule="auto"/>
      <w:ind w:left="902"/>
    </w:pPr>
    <w:rPr>
      <w:rFonts w:ascii="Arial" w:hAnsi="Arial" w:cs="Arial"/>
      <w:b/>
      <w:sz w:val="22"/>
      <w:szCs w:val="22"/>
      <w:lang w:eastAsia="en-GB"/>
    </w:rPr>
  </w:style>
  <w:style w:type="paragraph" w:customStyle="1" w:styleId="yiv6694577398ydp1dfd2b7fyiv6724610016msonormal">
    <w:name w:val="yiv6694577398ydp1dfd2b7fyiv6724610016msonormal"/>
    <w:basedOn w:val="Normal"/>
    <w:rsid w:val="000C0B00"/>
    <w:pPr>
      <w:spacing w:before="100" w:beforeAutospacing="1" w:after="100" w:afterAutospacing="1"/>
    </w:pPr>
    <w:rPr>
      <w:lang w:eastAsia="en-GB"/>
    </w:rPr>
  </w:style>
  <w:style w:type="paragraph" w:customStyle="1" w:styleId="yiv8739172832msonormal">
    <w:name w:val="yiv8739172832msonormal"/>
    <w:basedOn w:val="Normal"/>
    <w:rsid w:val="0097240D"/>
    <w:pPr>
      <w:spacing w:before="100" w:beforeAutospacing="1" w:after="100" w:afterAutospacing="1"/>
    </w:pPr>
    <w:rPr>
      <w:lang w:eastAsia="en-GB"/>
    </w:rPr>
  </w:style>
  <w:style w:type="paragraph" w:customStyle="1" w:styleId="msonormal0">
    <w:name w:val="msonormal"/>
    <w:basedOn w:val="Normal"/>
    <w:rsid w:val="001C5557"/>
    <w:pPr>
      <w:spacing w:before="100" w:beforeAutospacing="1" w:after="100" w:afterAutospacing="1"/>
    </w:pPr>
    <w:rPr>
      <w:lang w:eastAsia="en-GB"/>
    </w:rPr>
  </w:style>
  <w:style w:type="paragraph" w:styleId="Revision">
    <w:name w:val="Revision"/>
    <w:hidden/>
    <w:uiPriority w:val="99"/>
    <w:semiHidden/>
    <w:rsid w:val="00E95F79"/>
    <w:rPr>
      <w:sz w:val="24"/>
      <w:szCs w:val="24"/>
      <w:lang w:eastAsia="en-US"/>
    </w:rPr>
  </w:style>
  <w:style w:type="character" w:customStyle="1" w:styleId="ListParagraphChar">
    <w:name w:val="List Paragraph Char"/>
    <w:aliases w:val="Number Paragraph Char"/>
    <w:link w:val="ListParagraph"/>
    <w:uiPriority w:val="1"/>
    <w:rsid w:val="00456C34"/>
    <w:rPr>
      <w:sz w:val="24"/>
      <w:szCs w:val="24"/>
      <w:lang w:eastAsia="en-US"/>
    </w:rPr>
  </w:style>
  <w:style w:type="paragraph" w:styleId="BodyText3">
    <w:name w:val="Body Text 3"/>
    <w:basedOn w:val="Normal"/>
    <w:link w:val="BodyText3Char"/>
    <w:unhideWhenUsed/>
    <w:rsid w:val="00ED40F9"/>
    <w:pPr>
      <w:spacing w:after="120"/>
    </w:pPr>
    <w:rPr>
      <w:sz w:val="16"/>
      <w:szCs w:val="16"/>
    </w:rPr>
  </w:style>
  <w:style w:type="character" w:customStyle="1" w:styleId="BodyText3Char">
    <w:name w:val="Body Text 3 Char"/>
    <w:basedOn w:val="DefaultParagraphFont"/>
    <w:link w:val="BodyText3"/>
    <w:rsid w:val="00ED40F9"/>
    <w:rPr>
      <w:sz w:val="16"/>
      <w:szCs w:val="16"/>
      <w:lang w:eastAsia="en-US"/>
    </w:rPr>
  </w:style>
  <w:style w:type="character" w:customStyle="1" w:styleId="Heading1Char">
    <w:name w:val="Heading 1 Char"/>
    <w:link w:val="Heading1"/>
    <w:uiPriority w:val="1"/>
    <w:rsid w:val="00ED40F9"/>
    <w:rPr>
      <w:rFonts w:ascii="Arial" w:hAnsi="Arial" w:cs="Arial"/>
      <w:b/>
      <w:bCs/>
      <w:sz w:val="24"/>
      <w:szCs w:val="24"/>
      <w:lang w:eastAsia="en-US"/>
    </w:rPr>
  </w:style>
  <w:style w:type="character" w:customStyle="1" w:styleId="Heading2Char">
    <w:name w:val="Heading 2 Char"/>
    <w:link w:val="Heading2"/>
    <w:uiPriority w:val="9"/>
    <w:rsid w:val="00ED40F9"/>
    <w:rPr>
      <w:rFonts w:ascii="Arial" w:hAnsi="Arial" w:cs="Arial"/>
      <w:b/>
      <w:bCs/>
      <w:i/>
      <w:iCs/>
      <w:sz w:val="28"/>
      <w:szCs w:val="28"/>
      <w:lang w:eastAsia="en-US"/>
    </w:rPr>
  </w:style>
  <w:style w:type="character" w:customStyle="1" w:styleId="Heading7Char">
    <w:name w:val="Heading 7 Char"/>
    <w:link w:val="Heading7"/>
    <w:uiPriority w:val="9"/>
    <w:rsid w:val="00ED40F9"/>
    <w:rPr>
      <w:rFonts w:ascii="Arial" w:hAnsi="Arial" w:cs="Arial"/>
      <w:b/>
      <w:bCs/>
      <w:color w:val="000000"/>
      <w:sz w:val="22"/>
      <w:szCs w:val="22"/>
    </w:rPr>
  </w:style>
  <w:style w:type="character" w:customStyle="1" w:styleId="HeaderChar">
    <w:name w:val="Header Char"/>
    <w:basedOn w:val="DefaultParagraphFont"/>
    <w:link w:val="Header"/>
    <w:uiPriority w:val="99"/>
    <w:rsid w:val="00ED40F9"/>
    <w:rPr>
      <w:sz w:val="24"/>
      <w:szCs w:val="24"/>
      <w:lang w:eastAsia="en-US"/>
    </w:rPr>
  </w:style>
  <w:style w:type="paragraph" w:customStyle="1" w:styleId="header3">
    <w:name w:val="header3"/>
    <w:rsid w:val="00ED40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Arial" w:hAnsi="Arial"/>
      <w:b/>
      <w:i/>
      <w:snapToGrid w:val="0"/>
      <w:color w:val="000000"/>
      <w:sz w:val="24"/>
      <w:lang w:eastAsia="en-US"/>
    </w:rPr>
  </w:style>
  <w:style w:type="character" w:customStyle="1" w:styleId="BodyTextChar">
    <w:name w:val="Body Text Char"/>
    <w:link w:val="BodyText"/>
    <w:uiPriority w:val="99"/>
    <w:rsid w:val="00ED40F9"/>
    <w:rPr>
      <w:rFonts w:ascii="Arial" w:hAnsi="Arial" w:cs="Arial"/>
      <w:sz w:val="24"/>
      <w:szCs w:val="24"/>
      <w:lang w:eastAsia="en-US"/>
    </w:rPr>
  </w:style>
  <w:style w:type="character" w:customStyle="1" w:styleId="BodyText2Char">
    <w:name w:val="Body Text 2 Char"/>
    <w:link w:val="BodyText2"/>
    <w:uiPriority w:val="99"/>
    <w:semiHidden/>
    <w:rsid w:val="00ED40F9"/>
    <w:rPr>
      <w:rFonts w:ascii="Arial Bold" w:hAnsi="Arial Bold" w:cs="Arial"/>
      <w:b/>
      <w:bCs/>
      <w:sz w:val="22"/>
      <w:szCs w:val="22"/>
      <w:lang w:eastAsia="en-US"/>
    </w:rPr>
  </w:style>
  <w:style w:type="paragraph" w:customStyle="1" w:styleId="EIAHeading1">
    <w:name w:val="EIA Heading 1"/>
    <w:qFormat/>
    <w:rsid w:val="00ED40F9"/>
    <w:pPr>
      <w:tabs>
        <w:tab w:val="num" w:pos="900"/>
      </w:tabs>
      <w:spacing w:after="220" w:line="360" w:lineRule="auto"/>
      <w:ind w:left="900" w:hanging="900"/>
    </w:pPr>
    <w:rPr>
      <w:rFonts w:ascii="Arial Bold" w:hAnsi="Arial Bold" w:cs="Arial"/>
      <w:caps/>
      <w:sz w:val="22"/>
      <w:szCs w:val="22"/>
    </w:rPr>
  </w:style>
  <w:style w:type="paragraph" w:customStyle="1" w:styleId="EIAHeading2">
    <w:name w:val="EIA Heading 2"/>
    <w:qFormat/>
    <w:rsid w:val="00ED40F9"/>
    <w:pPr>
      <w:tabs>
        <w:tab w:val="num" w:pos="902"/>
        <w:tab w:val="num" w:pos="1042"/>
      </w:tabs>
      <w:spacing w:after="220" w:line="360" w:lineRule="auto"/>
      <w:ind w:left="902" w:hanging="902"/>
      <w:jc w:val="both"/>
    </w:pPr>
    <w:rPr>
      <w:rFonts w:ascii="Arial" w:hAnsi="Arial" w:cs="Arial"/>
      <w:b/>
      <w:sz w:val="22"/>
      <w:szCs w:val="22"/>
    </w:rPr>
  </w:style>
  <w:style w:type="paragraph" w:customStyle="1" w:styleId="EIAText">
    <w:name w:val="EIA Text"/>
    <w:link w:val="EIATextChar"/>
    <w:qFormat/>
    <w:rsid w:val="00ED40F9"/>
    <w:pPr>
      <w:tabs>
        <w:tab w:val="num" w:pos="900"/>
      </w:tabs>
      <w:spacing w:after="220" w:line="360" w:lineRule="auto"/>
      <w:ind w:left="900" w:hanging="900"/>
    </w:pPr>
    <w:rPr>
      <w:rFonts w:ascii="Arial" w:hAnsi="Arial" w:cs="Arial"/>
      <w:sz w:val="22"/>
      <w:szCs w:val="22"/>
    </w:rPr>
  </w:style>
  <w:style w:type="paragraph" w:customStyle="1" w:styleId="AxisChapterHeading">
    <w:name w:val="Axis Chapter Heading"/>
    <w:basedOn w:val="Normal"/>
    <w:qFormat/>
    <w:rsid w:val="007E29F5"/>
    <w:pPr>
      <w:spacing w:after="240" w:line="360" w:lineRule="auto"/>
      <w:ind w:left="360" w:hanging="360"/>
      <w:jc w:val="both"/>
    </w:pPr>
    <w:rPr>
      <w:rFonts w:ascii="Arial" w:hAnsi="Arial" w:cs="Arial"/>
      <w:b/>
      <w:caps/>
      <w:color w:val="3E4469"/>
      <w:sz w:val="22"/>
      <w:szCs w:val="22"/>
      <w:lang w:eastAsia="en-GB"/>
    </w:rPr>
  </w:style>
  <w:style w:type="paragraph" w:customStyle="1" w:styleId="AxisParagraphText">
    <w:name w:val="Axis Paragraph Text"/>
    <w:basedOn w:val="Normal"/>
    <w:link w:val="AxisParagraphTextChar"/>
    <w:qFormat/>
    <w:rsid w:val="007E29F5"/>
    <w:pPr>
      <w:tabs>
        <w:tab w:val="num" w:pos="900"/>
      </w:tabs>
      <w:spacing w:after="220" w:line="360" w:lineRule="auto"/>
      <w:ind w:left="900" w:hanging="900"/>
      <w:jc w:val="both"/>
    </w:pPr>
    <w:rPr>
      <w:rFonts w:ascii="Arial" w:hAnsi="Arial"/>
      <w:sz w:val="22"/>
      <w:szCs w:val="22"/>
      <w:lang w:eastAsia="x-none"/>
    </w:rPr>
  </w:style>
  <w:style w:type="paragraph" w:customStyle="1" w:styleId="AxisSubHeading1">
    <w:name w:val="Axis Sub Heading 1"/>
    <w:basedOn w:val="Normal"/>
    <w:link w:val="AxisSubHeading1Char"/>
    <w:qFormat/>
    <w:rsid w:val="007E29F5"/>
    <w:pPr>
      <w:tabs>
        <w:tab w:val="num" w:pos="900"/>
      </w:tabs>
      <w:spacing w:after="220" w:line="360" w:lineRule="auto"/>
      <w:ind w:left="900" w:hanging="900"/>
      <w:jc w:val="both"/>
    </w:pPr>
    <w:rPr>
      <w:rFonts w:ascii="Arial" w:hAnsi="Arial" w:cs="Arial"/>
      <w:b/>
      <w:color w:val="3E4469"/>
      <w:sz w:val="22"/>
      <w:szCs w:val="22"/>
      <w:lang w:eastAsia="en-GB"/>
    </w:rPr>
  </w:style>
  <w:style w:type="character" w:customStyle="1" w:styleId="AxisParagraphTextChar">
    <w:name w:val="Axis Paragraph Text Char"/>
    <w:link w:val="AxisParagraphText"/>
    <w:rsid w:val="007E29F5"/>
    <w:rPr>
      <w:rFonts w:ascii="Arial" w:hAnsi="Arial"/>
      <w:sz w:val="22"/>
      <w:szCs w:val="22"/>
      <w:lang w:eastAsia="x-none"/>
    </w:rPr>
  </w:style>
  <w:style w:type="character" w:customStyle="1" w:styleId="AxisSubHeading1Char">
    <w:name w:val="Axis Sub Heading 1 Char"/>
    <w:basedOn w:val="DefaultParagraphFont"/>
    <w:link w:val="AxisSubHeading1"/>
    <w:rsid w:val="007E29F5"/>
    <w:rPr>
      <w:rFonts w:ascii="Arial" w:hAnsi="Arial" w:cs="Arial"/>
      <w:b/>
      <w:color w:val="3E4469"/>
      <w:sz w:val="22"/>
      <w:szCs w:val="22"/>
    </w:rPr>
  </w:style>
  <w:style w:type="paragraph" w:customStyle="1" w:styleId="AxisSubHeading2">
    <w:name w:val="Axis Sub Heading 2"/>
    <w:basedOn w:val="AxisParagraphText"/>
    <w:link w:val="AxisSubHeading2Char"/>
    <w:qFormat/>
    <w:rsid w:val="00783768"/>
    <w:pPr>
      <w:tabs>
        <w:tab w:val="clear" w:pos="900"/>
      </w:tabs>
      <w:ind w:firstLine="0"/>
    </w:pPr>
    <w:rPr>
      <w:b/>
      <w:i/>
      <w:color w:val="3E4469"/>
    </w:rPr>
  </w:style>
  <w:style w:type="character" w:customStyle="1" w:styleId="AxisSubHeading2Char">
    <w:name w:val="Axis Sub Heading 2 Char"/>
    <w:basedOn w:val="DefaultParagraphFont"/>
    <w:link w:val="AxisSubHeading2"/>
    <w:rsid w:val="00783768"/>
    <w:rPr>
      <w:rFonts w:ascii="Arial" w:hAnsi="Arial"/>
      <w:b/>
      <w:i/>
      <w:color w:val="3E4469"/>
      <w:sz w:val="22"/>
      <w:szCs w:val="22"/>
      <w:lang w:eastAsia="x-none"/>
    </w:rPr>
  </w:style>
  <w:style w:type="paragraph" w:customStyle="1" w:styleId="AxisTableHeading">
    <w:name w:val="Axis Table Heading"/>
    <w:next w:val="Normal"/>
    <w:link w:val="AxisTableHeadingChar"/>
    <w:qFormat/>
    <w:rsid w:val="00783768"/>
    <w:pPr>
      <w:tabs>
        <w:tab w:val="left" w:pos="879"/>
      </w:tabs>
      <w:spacing w:line="360" w:lineRule="auto"/>
      <w:ind w:left="902"/>
    </w:pPr>
    <w:rPr>
      <w:rFonts w:ascii="Arial" w:eastAsia="Calibri" w:hAnsi="Arial" w:cs="Arial"/>
      <w:b/>
      <w:color w:val="3E4469"/>
      <w:sz w:val="18"/>
      <w:szCs w:val="18"/>
    </w:rPr>
  </w:style>
  <w:style w:type="character" w:customStyle="1" w:styleId="AxisTableHeadingChar">
    <w:name w:val="Axis Table Heading Char"/>
    <w:basedOn w:val="DefaultParagraphFont"/>
    <w:link w:val="AxisTableHeading"/>
    <w:rsid w:val="00783768"/>
    <w:rPr>
      <w:rFonts w:ascii="Arial" w:eastAsia="Calibri" w:hAnsi="Arial" w:cs="Arial"/>
      <w:b/>
      <w:color w:val="3E4469"/>
      <w:sz w:val="18"/>
      <w:szCs w:val="18"/>
    </w:rPr>
  </w:style>
  <w:style w:type="paragraph" w:customStyle="1" w:styleId="AxisTableContent">
    <w:name w:val="Axis Table Content"/>
    <w:basedOn w:val="Normal"/>
    <w:link w:val="AxisTableContentChar"/>
    <w:qFormat/>
    <w:rsid w:val="00783768"/>
    <w:pPr>
      <w:spacing w:line="276" w:lineRule="auto"/>
      <w:jc w:val="center"/>
    </w:pPr>
    <w:rPr>
      <w:rFonts w:ascii="Arial" w:eastAsia="Calibri" w:hAnsi="Arial" w:cs="Arial"/>
      <w:sz w:val="18"/>
      <w:szCs w:val="18"/>
    </w:rPr>
  </w:style>
  <w:style w:type="character" w:customStyle="1" w:styleId="AxisTableContentChar">
    <w:name w:val="Axis Table Content Char"/>
    <w:basedOn w:val="DefaultParagraphFont"/>
    <w:link w:val="AxisTableContent"/>
    <w:rsid w:val="00783768"/>
    <w:rPr>
      <w:rFonts w:ascii="Arial" w:eastAsia="Calibri" w:hAnsi="Arial" w:cs="Arial"/>
      <w:sz w:val="18"/>
      <w:szCs w:val="18"/>
      <w:lang w:eastAsia="en-US"/>
    </w:rPr>
  </w:style>
  <w:style w:type="paragraph" w:customStyle="1" w:styleId="AxisTableContentBold">
    <w:name w:val="Axis Table Content Bold"/>
    <w:basedOn w:val="AxisTableContent"/>
    <w:link w:val="AxisTableContentBoldChar"/>
    <w:qFormat/>
    <w:rsid w:val="00783768"/>
    <w:pPr>
      <w:spacing w:line="240" w:lineRule="auto"/>
    </w:pPr>
    <w:rPr>
      <w:b/>
      <w:bCs/>
      <w:color w:val="FFFFFF" w:themeColor="background1"/>
    </w:rPr>
  </w:style>
  <w:style w:type="character" w:customStyle="1" w:styleId="AxisTableContentBoldChar">
    <w:name w:val="Axis Table Content Bold Char"/>
    <w:basedOn w:val="AxisParagraphTextChar"/>
    <w:link w:val="AxisTableContentBold"/>
    <w:rsid w:val="00783768"/>
    <w:rPr>
      <w:rFonts w:ascii="Arial" w:eastAsia="Calibri" w:hAnsi="Arial" w:cs="Arial"/>
      <w:b/>
      <w:bCs/>
      <w:color w:val="FFFFFF" w:themeColor="background1"/>
      <w:sz w:val="18"/>
      <w:szCs w:val="18"/>
      <w:lang w:eastAsia="en-US"/>
    </w:rPr>
  </w:style>
  <w:style w:type="paragraph" w:customStyle="1" w:styleId="AxisBullet2">
    <w:name w:val="Axis Bullet 2"/>
    <w:basedOn w:val="Normal"/>
    <w:link w:val="AxisBullet2Char"/>
    <w:qFormat/>
    <w:rsid w:val="00086947"/>
    <w:pPr>
      <w:numPr>
        <w:numId w:val="28"/>
      </w:numPr>
      <w:spacing w:line="360" w:lineRule="auto"/>
      <w:ind w:left="1979" w:hanging="357"/>
      <w:contextualSpacing/>
      <w:jc w:val="both"/>
    </w:pPr>
    <w:rPr>
      <w:rFonts w:ascii="Arial" w:hAnsi="Arial"/>
      <w:sz w:val="22"/>
      <w:szCs w:val="22"/>
      <w:lang w:eastAsia="x-none"/>
    </w:rPr>
  </w:style>
  <w:style w:type="character" w:customStyle="1" w:styleId="AxisBullet2Char">
    <w:name w:val="Axis Bullet 2 Char"/>
    <w:basedOn w:val="DefaultParagraphFont"/>
    <w:link w:val="AxisBullet2"/>
    <w:rsid w:val="00086947"/>
    <w:rPr>
      <w:rFonts w:ascii="Arial" w:hAnsi="Arial"/>
      <w:sz w:val="22"/>
      <w:szCs w:val="22"/>
      <w:lang w:eastAsia="x-none"/>
    </w:rPr>
  </w:style>
  <w:style w:type="paragraph" w:customStyle="1" w:styleId="AxisAppendixPlansPage">
    <w:name w:val="Axis Appendix/Plans Page"/>
    <w:basedOn w:val="AxisChapterHeading"/>
    <w:link w:val="AxisAppendixPlansPageChar"/>
    <w:qFormat/>
    <w:rsid w:val="00DB31B9"/>
    <w:pPr>
      <w:ind w:left="879" w:firstLine="0"/>
    </w:pPr>
    <w:rPr>
      <w:caps w:val="0"/>
      <w:sz w:val="40"/>
    </w:rPr>
  </w:style>
  <w:style w:type="character" w:customStyle="1" w:styleId="AxisAppendixPlansPageChar">
    <w:name w:val="Axis Appendix/Plans Page Char"/>
    <w:basedOn w:val="DefaultParagraphFont"/>
    <w:link w:val="AxisAppendixPlansPage"/>
    <w:rsid w:val="00DB31B9"/>
    <w:rPr>
      <w:rFonts w:ascii="Arial" w:hAnsi="Arial" w:cs="Arial"/>
      <w:b/>
      <w:color w:val="3E4469"/>
      <w:sz w:val="40"/>
      <w:szCs w:val="22"/>
    </w:rPr>
  </w:style>
  <w:style w:type="character" w:customStyle="1" w:styleId="EIATextChar">
    <w:name w:val="EIA Text Char"/>
    <w:link w:val="EIAText"/>
    <w:rsid w:val="00747BC1"/>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111352">
      <w:bodyDiv w:val="1"/>
      <w:marLeft w:val="0"/>
      <w:marRight w:val="0"/>
      <w:marTop w:val="0"/>
      <w:marBottom w:val="0"/>
      <w:divBdr>
        <w:top w:val="none" w:sz="0" w:space="0" w:color="auto"/>
        <w:left w:val="none" w:sz="0" w:space="0" w:color="auto"/>
        <w:bottom w:val="none" w:sz="0" w:space="0" w:color="auto"/>
        <w:right w:val="none" w:sz="0" w:space="0" w:color="auto"/>
      </w:divBdr>
      <w:divsChild>
        <w:div w:id="1000501605">
          <w:marLeft w:val="540"/>
          <w:marRight w:val="0"/>
          <w:marTop w:val="0"/>
          <w:marBottom w:val="0"/>
          <w:divBdr>
            <w:top w:val="none" w:sz="0" w:space="0" w:color="auto"/>
            <w:left w:val="none" w:sz="0" w:space="0" w:color="auto"/>
            <w:bottom w:val="none" w:sz="0" w:space="0" w:color="auto"/>
            <w:right w:val="none" w:sz="0" w:space="0" w:color="auto"/>
          </w:divBdr>
        </w:div>
        <w:div w:id="1417821590">
          <w:marLeft w:val="540"/>
          <w:marRight w:val="0"/>
          <w:marTop w:val="0"/>
          <w:marBottom w:val="0"/>
          <w:divBdr>
            <w:top w:val="none" w:sz="0" w:space="0" w:color="auto"/>
            <w:left w:val="none" w:sz="0" w:space="0" w:color="auto"/>
            <w:bottom w:val="none" w:sz="0" w:space="0" w:color="auto"/>
            <w:right w:val="none" w:sz="0" w:space="0" w:color="auto"/>
          </w:divBdr>
        </w:div>
        <w:div w:id="1586956512">
          <w:marLeft w:val="540"/>
          <w:marRight w:val="0"/>
          <w:marTop w:val="0"/>
          <w:marBottom w:val="0"/>
          <w:divBdr>
            <w:top w:val="none" w:sz="0" w:space="0" w:color="auto"/>
            <w:left w:val="none" w:sz="0" w:space="0" w:color="auto"/>
            <w:bottom w:val="none" w:sz="0" w:space="0" w:color="auto"/>
            <w:right w:val="none" w:sz="0" w:space="0" w:color="auto"/>
          </w:divBdr>
        </w:div>
        <w:div w:id="2057502820">
          <w:marLeft w:val="540"/>
          <w:marRight w:val="0"/>
          <w:marTop w:val="0"/>
          <w:marBottom w:val="0"/>
          <w:divBdr>
            <w:top w:val="none" w:sz="0" w:space="0" w:color="auto"/>
            <w:left w:val="none" w:sz="0" w:space="0" w:color="auto"/>
            <w:bottom w:val="none" w:sz="0" w:space="0" w:color="auto"/>
            <w:right w:val="none" w:sz="0" w:space="0" w:color="auto"/>
          </w:divBdr>
        </w:div>
        <w:div w:id="2085105477">
          <w:marLeft w:val="540"/>
          <w:marRight w:val="0"/>
          <w:marTop w:val="0"/>
          <w:marBottom w:val="0"/>
          <w:divBdr>
            <w:top w:val="none" w:sz="0" w:space="0" w:color="auto"/>
            <w:left w:val="none" w:sz="0" w:space="0" w:color="auto"/>
            <w:bottom w:val="none" w:sz="0" w:space="0" w:color="auto"/>
            <w:right w:val="none" w:sz="0" w:space="0" w:color="auto"/>
          </w:divBdr>
        </w:div>
      </w:divsChild>
    </w:div>
    <w:div w:id="228809365">
      <w:bodyDiv w:val="1"/>
      <w:marLeft w:val="0"/>
      <w:marRight w:val="0"/>
      <w:marTop w:val="0"/>
      <w:marBottom w:val="0"/>
      <w:divBdr>
        <w:top w:val="none" w:sz="0" w:space="0" w:color="auto"/>
        <w:left w:val="none" w:sz="0" w:space="0" w:color="auto"/>
        <w:bottom w:val="none" w:sz="0" w:space="0" w:color="auto"/>
        <w:right w:val="none" w:sz="0" w:space="0" w:color="auto"/>
      </w:divBdr>
    </w:div>
    <w:div w:id="407464549">
      <w:bodyDiv w:val="1"/>
      <w:marLeft w:val="0"/>
      <w:marRight w:val="0"/>
      <w:marTop w:val="0"/>
      <w:marBottom w:val="0"/>
      <w:divBdr>
        <w:top w:val="none" w:sz="0" w:space="0" w:color="auto"/>
        <w:left w:val="none" w:sz="0" w:space="0" w:color="auto"/>
        <w:bottom w:val="none" w:sz="0" w:space="0" w:color="auto"/>
        <w:right w:val="none" w:sz="0" w:space="0" w:color="auto"/>
      </w:divBdr>
    </w:div>
    <w:div w:id="511189643">
      <w:bodyDiv w:val="1"/>
      <w:marLeft w:val="0"/>
      <w:marRight w:val="0"/>
      <w:marTop w:val="0"/>
      <w:marBottom w:val="0"/>
      <w:divBdr>
        <w:top w:val="none" w:sz="0" w:space="0" w:color="auto"/>
        <w:left w:val="none" w:sz="0" w:space="0" w:color="auto"/>
        <w:bottom w:val="none" w:sz="0" w:space="0" w:color="auto"/>
        <w:right w:val="none" w:sz="0" w:space="0" w:color="auto"/>
      </w:divBdr>
    </w:div>
    <w:div w:id="1069570209">
      <w:bodyDiv w:val="1"/>
      <w:marLeft w:val="0"/>
      <w:marRight w:val="0"/>
      <w:marTop w:val="0"/>
      <w:marBottom w:val="0"/>
      <w:divBdr>
        <w:top w:val="none" w:sz="0" w:space="0" w:color="auto"/>
        <w:left w:val="none" w:sz="0" w:space="0" w:color="auto"/>
        <w:bottom w:val="none" w:sz="0" w:space="0" w:color="auto"/>
        <w:right w:val="none" w:sz="0" w:space="0" w:color="auto"/>
      </w:divBdr>
    </w:div>
    <w:div w:id="1437094737">
      <w:bodyDiv w:val="1"/>
      <w:marLeft w:val="0"/>
      <w:marRight w:val="0"/>
      <w:marTop w:val="0"/>
      <w:marBottom w:val="0"/>
      <w:divBdr>
        <w:top w:val="none" w:sz="0" w:space="0" w:color="auto"/>
        <w:left w:val="none" w:sz="0" w:space="0" w:color="auto"/>
        <w:bottom w:val="none" w:sz="0" w:space="0" w:color="auto"/>
        <w:right w:val="none" w:sz="0" w:space="0" w:color="auto"/>
      </w:divBdr>
    </w:div>
    <w:div w:id="1665474912">
      <w:bodyDiv w:val="1"/>
      <w:marLeft w:val="0"/>
      <w:marRight w:val="0"/>
      <w:marTop w:val="0"/>
      <w:marBottom w:val="0"/>
      <w:divBdr>
        <w:top w:val="none" w:sz="0" w:space="0" w:color="auto"/>
        <w:left w:val="none" w:sz="0" w:space="0" w:color="auto"/>
        <w:bottom w:val="none" w:sz="0" w:space="0" w:color="auto"/>
        <w:right w:val="none" w:sz="0" w:space="0" w:color="auto"/>
      </w:divBdr>
    </w:div>
    <w:div w:id="204895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50.emf"/><Relationship Id="rId68" Type="http://schemas.openxmlformats.org/officeDocument/2006/relationships/image" Target="media/image55.emf"/><Relationship Id="rId84" Type="http://schemas.openxmlformats.org/officeDocument/2006/relationships/customXml" Target="../customXml/item2.xml"/><Relationship Id="rId16" Type="http://schemas.openxmlformats.org/officeDocument/2006/relationships/footer" Target="footer2.xml"/><Relationship Id="rId11" Type="http://schemas.openxmlformats.org/officeDocument/2006/relationships/header" Target="header1.xml"/><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40.emf"/><Relationship Id="rId58" Type="http://schemas.openxmlformats.org/officeDocument/2006/relationships/image" Target="media/image45.emf"/><Relationship Id="rId74" Type="http://schemas.openxmlformats.org/officeDocument/2006/relationships/image" Target="media/image61.emf"/><Relationship Id="rId79" Type="http://schemas.openxmlformats.org/officeDocument/2006/relationships/image" Target="media/image66.png"/><Relationship Id="rId5" Type="http://schemas.openxmlformats.org/officeDocument/2006/relationships/webSettings" Target="webSettings.xml"/><Relationship Id="rId19" Type="http://schemas.openxmlformats.org/officeDocument/2006/relationships/image" Target="media/image6.png"/><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64.emf"/><Relationship Id="rId8" Type="http://schemas.openxmlformats.org/officeDocument/2006/relationships/image" Target="media/image1.png"/><Relationship Id="rId51" Type="http://schemas.openxmlformats.org/officeDocument/2006/relationships/image" Target="media/image38.emf"/><Relationship Id="rId72" Type="http://schemas.openxmlformats.org/officeDocument/2006/relationships/image" Target="media/image59.emf"/><Relationship Id="rId80" Type="http://schemas.openxmlformats.org/officeDocument/2006/relationships/header" Target="header3.xml"/><Relationship Id="rId85"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7.png"/><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image" Target="media/image62.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image" Target="media/image2.png"/><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png"/><Relationship Id="rId81" Type="http://schemas.openxmlformats.org/officeDocument/2006/relationships/footer" Target="footer4.xml"/><Relationship Id="rId86"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3.png"/><Relationship Id="rId18" Type="http://schemas.openxmlformats.org/officeDocument/2006/relationships/footer" Target="footer3.xml"/><Relationship Id="rId39" Type="http://schemas.openxmlformats.org/officeDocument/2006/relationships/image" Target="media/image26.emf"/><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image" Target="media/image63.emf"/><Relationship Id="rId7" Type="http://schemas.openxmlformats.org/officeDocument/2006/relationships/endnotes" Target="endnotes.xml"/><Relationship Id="rId71" Type="http://schemas.openxmlformats.org/officeDocument/2006/relationships/image" Target="media/image58.emf"/><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image" Target="media/image53.emf"/><Relationship Id="rId61" Type="http://schemas.openxmlformats.org/officeDocument/2006/relationships/image" Target="media/image48.emf"/><Relationship Id="rId8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3AABF5B2DBBC844D96D8DDC7C5B45685" ma:contentTypeVersion="42" ma:contentTypeDescription="Create a new document." ma:contentTypeScope="" ma:versionID="0bf6d9295ec667183e84195326147b8d">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0a6acde7-f8d2-45c7-a1f6-65f49a3b67d5" targetNamespace="http://schemas.microsoft.com/office/2006/metadata/properties" ma:root="true" ma:fieldsID="4e5c5f750897a2bb555fe53cc82998b7" ns2:_="" ns3:_="" ns4:_="" ns5:_="" ns6:_="">
    <xsd:import namespace="dbe221e7-66db-4bdb-a92c-aa517c005f15"/>
    <xsd:import namespace="662745e8-e224-48e8-a2e3-254862b8c2f5"/>
    <xsd:import namespace="eebef177-55b5-4448-a5fb-28ea454417ee"/>
    <xsd:import namespace="5ffd8e36-f429-4edc-ab50-c5be84842779"/>
    <xsd:import namespace="0a6acde7-f8d2-45c7-a1f6-65f49a3b67d5"/>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SearchProperties" minOccurs="0"/>
                <xsd:element ref="ns6:MediaServiceObjectDetectorVersions" minOccurs="0"/>
                <xsd:element ref="ns6:lcf76f155ced4ddcb4097134ff3c332f" minOccurs="0"/>
                <xsd:element ref="ns6:MediaServiceDateTaken" minOccurs="0"/>
                <xsd:element ref="ns6:MediaServiceOCR" minOccurs="0"/>
                <xsd:element ref="ns6:MediaServiceGenerationTime" minOccurs="0"/>
                <xsd:element ref="ns6:MediaServiceEventHashCode" minOccurs="0"/>
                <xsd:element ref="ns6:MediaServiceLocation"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48;#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6acde7-f8d2-45c7-a1f6-65f49a3b67d5"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54" nillable="true" ma:displayName="MediaServiceDateTaken" ma:hidden="true" ma:indexed="true" ma:internalName="MediaServiceDateTaken"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element name="MediaServiceLocation" ma:index="58" nillable="true" ma:displayName="Location" ma:indexed="true" ma:internalName="MediaServiceLocation" ma:readOnly="true">
      <xsd:simpleType>
        <xsd:restriction base="dms:Text"/>
      </xsd:simpleType>
    </xsd:element>
    <xsd:element name="MediaLengthInSeconds" ma:index="5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41</Value>
      <Value>49</Value>
      <Value>11</Value>
      <Value>32</Value>
      <Value>14</Value>
    </TaxCatchAll>
    <lcf76f155ced4ddcb4097134ff3c332f xmlns="0a6acde7-f8d2-45c7-a1f6-65f49a3b67d5">
      <Terms xmlns="http://schemas.microsoft.com/office/infopath/2007/PartnerControls"/>
    </lcf76f155ced4ddcb4097134ff3c332f>
    <EAReceivedDate xmlns="eebef177-55b5-4448-a5fb-28ea454417ee">2024-08-29T23:00:00+00:00</EAReceivedDate>
    <ga477587807b4e8dbd9d142e03c014fa xmlns="dbe221e7-66db-4bdb-a92c-aa517c005f15">
      <Terms xmlns="http://schemas.microsoft.com/office/infopath/2007/PartnerControls"/>
    </ga477587807b4e8dbd9d142e03c014fa>
    <PermitNumber xmlns="eebef177-55b5-4448-a5fb-28ea454417ee">EPR-RP3723LG</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EPR/RP3723LG</OtherReference>
    <EventLink xmlns="5ffd8e36-f429-4edc-ab50-c5be84842779" xsi:nil="true"/>
    <Customer_x002f_OperatorName xmlns="eebef177-55b5-4448-a5fb-28ea454417ee">FORTIS IBA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2024-08-29T23:00:00+00:00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EPR/RP3723LG</EPRNumber>
    <FacilityAddressPostcode xmlns="eebef177-55b5-4448-a5fb-28ea454417ee">FY5 4QD</FacilityAddressPostcode>
    <ed3cfd1978f244c4af5dc9d642a18018 xmlns="dbe221e7-66db-4bdb-a92c-aa517c005f15">
      <Terms xmlns="http://schemas.microsoft.com/office/infopath/2007/PartnerControls"/>
    </ed3cfd1978f244c4af5dc9d642a18018>
    <ExternalAuthor xmlns="eebef177-55b5-4448-a5fb-28ea454417ee">Oliver Cox </ExternalAuthor>
    <SiteName xmlns="eebef177-55b5-4448-a5fb-28ea454417ee">Hillhouse IBA Facility</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Hillhouse IBA Facility, Hillhouse International Enterprise Zone, Thornton Cleveleys</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Props1.xml><?xml version="1.0" encoding="utf-8"?>
<ds:datastoreItem xmlns:ds="http://schemas.openxmlformats.org/officeDocument/2006/customXml" ds:itemID="{59054644-6EA8-4C89-804E-CCAD8FEDE249}">
  <ds:schemaRefs>
    <ds:schemaRef ds:uri="http://schemas.openxmlformats.org/officeDocument/2006/bibliography"/>
  </ds:schemaRefs>
</ds:datastoreItem>
</file>

<file path=customXml/itemProps2.xml><?xml version="1.0" encoding="utf-8"?>
<ds:datastoreItem xmlns:ds="http://schemas.openxmlformats.org/officeDocument/2006/customXml" ds:itemID="{716B1DDC-AA29-496F-B810-A2BAB27782F9}"/>
</file>

<file path=customXml/itemProps3.xml><?xml version="1.0" encoding="utf-8"?>
<ds:datastoreItem xmlns:ds="http://schemas.openxmlformats.org/officeDocument/2006/customXml" ds:itemID="{B8C12640-28CB-4A51-B33F-16D510E63845}"/>
</file>

<file path=customXml/itemProps4.xml><?xml version="1.0" encoding="utf-8"?>
<ds:datastoreItem xmlns:ds="http://schemas.openxmlformats.org/officeDocument/2006/customXml" ds:itemID="{39237D96-8695-42F7-8F62-60D2C6743D2A}"/>
</file>

<file path=docProps/app.xml><?xml version="1.0" encoding="utf-8"?>
<Properties xmlns="http://schemas.openxmlformats.org/officeDocument/2006/extended-properties" xmlns:vt="http://schemas.openxmlformats.org/officeDocument/2006/docPropsVTypes">
  <Template>Normal</Template>
  <TotalTime>8</TotalTime>
  <Pages>84</Pages>
  <Words>8884</Words>
  <Characters>48945</Characters>
  <Application>Microsoft Office Word</Application>
  <DocSecurity>0</DocSecurity>
  <Lines>407</Lines>
  <Paragraphs>115</Paragraphs>
  <ScaleCrop>false</ScaleCrop>
  <HeadingPairs>
    <vt:vector size="2" baseType="variant">
      <vt:variant>
        <vt:lpstr>Title</vt:lpstr>
      </vt:variant>
      <vt:variant>
        <vt:i4>1</vt:i4>
      </vt:variant>
    </vt:vector>
  </HeadingPairs>
  <TitlesOfParts>
    <vt:vector size="1" baseType="lpstr">
      <vt:lpstr>CRITIQUE OF NOISE IMPACT ASSESSMENT</vt:lpstr>
    </vt:vector>
  </TitlesOfParts>
  <Company>Fichtner</Company>
  <LinksUpToDate>false</LinksUpToDate>
  <CharactersWithSpaces>57714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CRITIQUE OF NOISE IMPACT ASSESSMENT</dc:title>
  <dc:creator>Mr Kettlewell</dc:creator>
  <cp:lastModifiedBy>Dean Kettlewell</cp:lastModifiedBy>
  <cp:revision>8</cp:revision>
  <cp:lastPrinted>2022-09-26T14:39:00Z</cp:lastPrinted>
  <dcterms:created xsi:type="dcterms:W3CDTF">2024-07-16T18:24:00Z</dcterms:created>
  <dcterms:modified xsi:type="dcterms:W3CDTF">2024-07-16T18:40:00Z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0x0101000E9AD557692E154F9D2697C8C6432F76003AABF5B2DBBC844D96D8DDC7C5B45685</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32;#Bespoke|743fbb82-64b4-442a-8bac-afa632175399</vt:lpwstr>
  </property>
  <property fmtid="{D5CDD505-2E9C-101B-9397-08002B2CF9AE}" pid="6" name="DisclosureStatus">
    <vt:lpwstr>41;#Public Register|f1fcf6a6-5d97-4f1d-964e-a2f916eb1f18</vt:lpwstr>
  </property>
  <property fmtid="{D5CDD505-2E9C-101B-9397-08002B2CF9AE}" pid="7" name="EventType1">
    <vt:lpwstr/>
  </property>
  <property fmtid="{D5CDD505-2E9C-101B-9397-08002B2CF9AE}" pid="8" name="ActivityGrouping">
    <vt:lpwstr>14;#Application ＆ Associated Docs|5eadfd3c-6deb-44e1-b7e1-16accd427bec</vt:lpwstr>
  </property>
  <property fmtid="{D5CDD505-2E9C-101B-9397-08002B2CF9AE}" pid="9" name="RegulatedActivityClass">
    <vt:lpwstr>49;#Installations|645f1c9c-65df-490a-9ce3-4a2aa7c5ff7f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11;#EPR|0e5af97d-1a8c-4d8f-a20b-528a11cab1f6</vt:lpwstr>
  </property>
  <property fmtid="{D5CDD505-2E9C-101B-9397-08002B2CF9AE}" pid="15" name="RegulatedActivitySub-Class">
    <vt:lpwstr/>
  </property>
</Properties>
</file>