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4145" w14:textId="77777777" w:rsidR="003F7372" w:rsidRDefault="003F7372" w:rsidP="003F7372">
      <w:r>
        <w:rPr>
          <w:noProof/>
          <w:lang w:eastAsia="en-GB"/>
        </w:rPr>
        <w:drawing>
          <wp:anchor distT="0" distB="0" distL="114300" distR="114300" simplePos="0" relativeHeight="251659264" behindDoc="1" locked="0" layoutInCell="1" allowOverlap="1" wp14:anchorId="7D36416B" wp14:editId="7D36416C">
            <wp:simplePos x="0" y="0"/>
            <wp:positionH relativeFrom="margin">
              <wp:align>center</wp:align>
            </wp:positionH>
            <wp:positionV relativeFrom="page">
              <wp:posOffset>371475</wp:posOffset>
            </wp:positionV>
            <wp:extent cx="6775450" cy="138112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5450" cy="1381125"/>
                    </a:xfrm>
                    <a:prstGeom prst="rect">
                      <a:avLst/>
                    </a:prstGeom>
                    <a:noFill/>
                  </pic:spPr>
                </pic:pic>
              </a:graphicData>
            </a:graphic>
            <wp14:sizeRelH relativeFrom="page">
              <wp14:pctWidth>0</wp14:pctWidth>
            </wp14:sizeRelH>
            <wp14:sizeRelV relativeFrom="page">
              <wp14:pctHeight>0</wp14:pctHeight>
            </wp14:sizeRelV>
          </wp:anchor>
        </w:drawing>
      </w:r>
    </w:p>
    <w:p w14:paraId="7D364146" w14:textId="77777777" w:rsidR="003F7372" w:rsidRPr="003F7372" w:rsidRDefault="003F7372" w:rsidP="003F7372"/>
    <w:p w14:paraId="7D364147" w14:textId="77777777" w:rsidR="003F7372" w:rsidRPr="003F7372" w:rsidRDefault="003F7372" w:rsidP="003F7372">
      <w:pPr>
        <w:rPr>
          <w:rFonts w:eastAsia="Arial"/>
          <w:sz w:val="16"/>
          <w:szCs w:val="16"/>
        </w:rPr>
      </w:pPr>
      <w:r w:rsidRPr="00AE4AC9">
        <w:rPr>
          <w:b/>
          <w:color w:val="538135" w:themeColor="accent6" w:themeShade="BF"/>
          <w:sz w:val="30"/>
          <w:szCs w:val="30"/>
        </w:rPr>
        <w:t xml:space="preserve">About this consultation </w:t>
      </w:r>
      <w:r>
        <w:rPr>
          <w:b/>
          <w:sz w:val="30"/>
          <w:szCs w:val="30"/>
        </w:rPr>
        <w:br/>
      </w:r>
    </w:p>
    <w:p w14:paraId="7D364148" w14:textId="79A7D1F6" w:rsidR="00F54460" w:rsidRPr="000C698E" w:rsidRDefault="000C698E" w:rsidP="003F7372">
      <w:pPr>
        <w:rPr>
          <w:rFonts w:eastAsia="Arial"/>
          <w:sz w:val="30"/>
          <w:szCs w:val="30"/>
        </w:rPr>
      </w:pPr>
      <w:r w:rsidRPr="000C698E">
        <w:rPr>
          <w:rFonts w:eastAsia="Arial"/>
          <w:color w:val="000000" w:themeColor="text1"/>
          <w:sz w:val="30"/>
          <w:szCs w:val="30"/>
        </w:rPr>
        <w:t>EN11 0BZ</w:t>
      </w:r>
      <w:r w:rsidR="003F7372" w:rsidRPr="000C698E">
        <w:rPr>
          <w:rFonts w:eastAsia="Arial"/>
          <w:color w:val="000000" w:themeColor="text1"/>
          <w:sz w:val="30"/>
          <w:szCs w:val="30"/>
        </w:rPr>
        <w:t>,</w:t>
      </w:r>
      <w:r w:rsidRPr="000C698E">
        <w:rPr>
          <w:color w:val="000000" w:themeColor="text1"/>
          <w:shd w:val="clear" w:color="auto" w:fill="FFFFFF"/>
        </w:rPr>
        <w:t xml:space="preserve"> </w:t>
      </w:r>
      <w:r w:rsidRPr="000C698E">
        <w:rPr>
          <w:rFonts w:eastAsia="Arial"/>
          <w:color w:val="000000" w:themeColor="text1"/>
          <w:sz w:val="30"/>
          <w:szCs w:val="30"/>
        </w:rPr>
        <w:t>ADVANCED DEMOLITION LIMITED</w:t>
      </w:r>
      <w:r w:rsidR="003F7372" w:rsidRPr="000C698E">
        <w:rPr>
          <w:rFonts w:eastAsia="Arial"/>
          <w:color w:val="000000" w:themeColor="text1"/>
          <w:sz w:val="30"/>
          <w:szCs w:val="30"/>
        </w:rPr>
        <w:t>:</w:t>
      </w:r>
      <w:r w:rsidR="003F7372" w:rsidRPr="000C698E">
        <w:rPr>
          <w:rFonts w:eastAsia="Arial"/>
          <w:color w:val="000000" w:themeColor="text1"/>
          <w:spacing w:val="-1"/>
          <w:sz w:val="30"/>
          <w:szCs w:val="30"/>
        </w:rPr>
        <w:t xml:space="preserve"> </w:t>
      </w:r>
      <w:r w:rsidR="003F7372" w:rsidRPr="000C698E">
        <w:rPr>
          <w:rFonts w:eastAsia="Arial"/>
          <w:color w:val="000000" w:themeColor="text1"/>
          <w:sz w:val="30"/>
          <w:szCs w:val="30"/>
        </w:rPr>
        <w:t>environ</w:t>
      </w:r>
      <w:r w:rsidR="003F7372" w:rsidRPr="000C698E">
        <w:rPr>
          <w:rFonts w:eastAsia="Arial"/>
          <w:color w:val="000000" w:themeColor="text1"/>
          <w:spacing w:val="-2"/>
          <w:sz w:val="30"/>
          <w:szCs w:val="30"/>
        </w:rPr>
        <w:t>m</w:t>
      </w:r>
      <w:r w:rsidR="003F7372" w:rsidRPr="000C698E">
        <w:rPr>
          <w:rFonts w:eastAsia="Arial"/>
          <w:color w:val="000000" w:themeColor="text1"/>
          <w:sz w:val="30"/>
          <w:szCs w:val="30"/>
        </w:rPr>
        <w:t>en</w:t>
      </w:r>
      <w:r w:rsidR="003F7372" w:rsidRPr="000C698E">
        <w:rPr>
          <w:rFonts w:eastAsia="Arial"/>
          <w:color w:val="000000" w:themeColor="text1"/>
          <w:spacing w:val="-3"/>
          <w:sz w:val="30"/>
          <w:szCs w:val="30"/>
        </w:rPr>
        <w:t>t</w:t>
      </w:r>
      <w:r w:rsidR="003F7372" w:rsidRPr="000C698E">
        <w:rPr>
          <w:rFonts w:eastAsia="Arial"/>
          <w:color w:val="000000" w:themeColor="text1"/>
          <w:sz w:val="30"/>
          <w:szCs w:val="30"/>
        </w:rPr>
        <w:t>al</w:t>
      </w:r>
      <w:r w:rsidR="003F7372" w:rsidRPr="000C698E">
        <w:rPr>
          <w:rFonts w:eastAsia="Arial"/>
          <w:color w:val="000000" w:themeColor="text1"/>
          <w:spacing w:val="-1"/>
          <w:sz w:val="30"/>
          <w:szCs w:val="30"/>
        </w:rPr>
        <w:t xml:space="preserve"> </w:t>
      </w:r>
      <w:r w:rsidR="003F7372" w:rsidRPr="000C698E">
        <w:rPr>
          <w:rFonts w:eastAsia="Arial"/>
          <w:sz w:val="30"/>
          <w:szCs w:val="30"/>
        </w:rPr>
        <w:t>permit</w:t>
      </w:r>
      <w:r w:rsidR="003F7372" w:rsidRPr="000C698E">
        <w:rPr>
          <w:rFonts w:eastAsia="Arial"/>
          <w:spacing w:val="-1"/>
          <w:sz w:val="30"/>
          <w:szCs w:val="30"/>
        </w:rPr>
        <w:t xml:space="preserve"> </w:t>
      </w:r>
      <w:r w:rsidR="003F7372" w:rsidRPr="000C698E">
        <w:rPr>
          <w:rFonts w:eastAsia="Arial"/>
          <w:sz w:val="30"/>
          <w:szCs w:val="30"/>
        </w:rPr>
        <w:t>consulta</w:t>
      </w:r>
      <w:r w:rsidR="003F7372" w:rsidRPr="000C698E">
        <w:rPr>
          <w:rFonts w:eastAsia="Arial"/>
          <w:spacing w:val="-3"/>
          <w:sz w:val="30"/>
          <w:szCs w:val="30"/>
        </w:rPr>
        <w:t>t</w:t>
      </w:r>
      <w:r w:rsidR="003F7372" w:rsidRPr="000C698E">
        <w:rPr>
          <w:rFonts w:eastAsia="Arial"/>
          <w:sz w:val="30"/>
          <w:szCs w:val="30"/>
        </w:rPr>
        <w:t>ion</w:t>
      </w:r>
    </w:p>
    <w:p w14:paraId="7D364149" w14:textId="77777777" w:rsidR="003F7372" w:rsidRPr="000C698E" w:rsidRDefault="003F7372" w:rsidP="003F7372">
      <w:pPr>
        <w:rPr>
          <w:rFonts w:eastAsia="Calibri"/>
          <w:spacing w:val="-1"/>
          <w:sz w:val="19"/>
          <w:szCs w:val="19"/>
          <w:lang w:val="en-US"/>
        </w:rPr>
      </w:pPr>
      <w:r w:rsidRPr="000C698E">
        <w:rPr>
          <w:rFonts w:eastAsia="Calibri"/>
          <w:sz w:val="19"/>
          <w:szCs w:val="19"/>
          <w:lang w:val="en-US"/>
        </w:rPr>
        <w:t>The</w:t>
      </w:r>
      <w:r w:rsidRPr="000C698E">
        <w:rPr>
          <w:rFonts w:eastAsia="Calibri"/>
          <w:spacing w:val="-5"/>
          <w:sz w:val="19"/>
          <w:szCs w:val="19"/>
          <w:lang w:val="en-US"/>
        </w:rPr>
        <w:t xml:space="preserve"> </w:t>
      </w:r>
      <w:r w:rsidRPr="000C698E">
        <w:rPr>
          <w:rFonts w:eastAsia="Calibri"/>
          <w:spacing w:val="-2"/>
          <w:sz w:val="19"/>
          <w:szCs w:val="19"/>
          <w:lang w:val="en-US"/>
        </w:rPr>
        <w:t>a</w:t>
      </w:r>
      <w:r w:rsidRPr="000C698E">
        <w:rPr>
          <w:rFonts w:eastAsia="Calibri"/>
          <w:spacing w:val="1"/>
          <w:sz w:val="19"/>
          <w:szCs w:val="19"/>
          <w:lang w:val="en-US"/>
        </w:rPr>
        <w:t>i</w:t>
      </w:r>
      <w:r w:rsidRPr="000C698E">
        <w:rPr>
          <w:rFonts w:eastAsia="Calibri"/>
          <w:sz w:val="19"/>
          <w:szCs w:val="19"/>
          <w:lang w:val="en-US"/>
        </w:rPr>
        <w:t>m</w:t>
      </w:r>
      <w:r w:rsidRPr="000C698E">
        <w:rPr>
          <w:rFonts w:eastAsia="Calibri"/>
          <w:spacing w:val="-5"/>
          <w:sz w:val="19"/>
          <w:szCs w:val="19"/>
          <w:lang w:val="en-US"/>
        </w:rPr>
        <w:t xml:space="preserve"> </w:t>
      </w:r>
      <w:r w:rsidRPr="000C698E">
        <w:rPr>
          <w:rFonts w:eastAsia="Calibri"/>
          <w:sz w:val="19"/>
          <w:szCs w:val="19"/>
          <w:lang w:val="en-US"/>
        </w:rPr>
        <w:t>of</w:t>
      </w:r>
      <w:r w:rsidRPr="000C698E">
        <w:rPr>
          <w:rFonts w:eastAsia="Calibri"/>
          <w:spacing w:val="-5"/>
          <w:sz w:val="19"/>
          <w:szCs w:val="19"/>
          <w:lang w:val="en-US"/>
        </w:rPr>
        <w:t xml:space="preserve"> </w:t>
      </w:r>
      <w:r w:rsidRPr="000C698E">
        <w:rPr>
          <w:rFonts w:eastAsia="Calibri"/>
          <w:spacing w:val="-2"/>
          <w:sz w:val="19"/>
          <w:szCs w:val="19"/>
          <w:lang w:val="en-US"/>
        </w:rPr>
        <w:t>t</w:t>
      </w:r>
      <w:r w:rsidRPr="000C698E">
        <w:rPr>
          <w:rFonts w:eastAsia="Calibri"/>
          <w:sz w:val="19"/>
          <w:szCs w:val="19"/>
          <w:lang w:val="en-US"/>
        </w:rPr>
        <w:t>his</w:t>
      </w:r>
      <w:r w:rsidRPr="000C698E">
        <w:rPr>
          <w:rFonts w:eastAsia="Calibri"/>
          <w:spacing w:val="-5"/>
          <w:sz w:val="19"/>
          <w:szCs w:val="19"/>
          <w:lang w:val="en-US"/>
        </w:rPr>
        <w:t xml:space="preserve"> </w:t>
      </w:r>
      <w:r w:rsidRPr="000C698E">
        <w:rPr>
          <w:rFonts w:eastAsia="Calibri"/>
          <w:spacing w:val="-2"/>
          <w:sz w:val="19"/>
          <w:szCs w:val="19"/>
          <w:lang w:val="en-US"/>
        </w:rPr>
        <w:t>c</w:t>
      </w:r>
      <w:r w:rsidRPr="000C698E">
        <w:rPr>
          <w:rFonts w:eastAsia="Calibri"/>
          <w:sz w:val="19"/>
          <w:szCs w:val="19"/>
          <w:lang w:val="en-US"/>
        </w:rPr>
        <w:t>onsult</w:t>
      </w:r>
      <w:r w:rsidRPr="000C698E">
        <w:rPr>
          <w:rFonts w:eastAsia="Calibri"/>
          <w:spacing w:val="-2"/>
          <w:sz w:val="19"/>
          <w:szCs w:val="19"/>
          <w:lang w:val="en-US"/>
        </w:rPr>
        <w:t>a</w:t>
      </w:r>
      <w:r w:rsidRPr="000C698E">
        <w:rPr>
          <w:rFonts w:eastAsia="Calibri"/>
          <w:sz w:val="19"/>
          <w:szCs w:val="19"/>
          <w:lang w:val="en-US"/>
        </w:rPr>
        <w:t>tion</w:t>
      </w:r>
      <w:r w:rsidRPr="000C698E">
        <w:rPr>
          <w:rFonts w:eastAsia="Calibri"/>
          <w:spacing w:val="-6"/>
          <w:sz w:val="19"/>
          <w:szCs w:val="19"/>
          <w:lang w:val="en-US"/>
        </w:rPr>
        <w:t xml:space="preserve"> </w:t>
      </w:r>
      <w:r w:rsidRPr="000C698E">
        <w:rPr>
          <w:rFonts w:eastAsia="Calibri"/>
          <w:spacing w:val="1"/>
          <w:sz w:val="19"/>
          <w:szCs w:val="19"/>
          <w:lang w:val="en-US"/>
        </w:rPr>
        <w:t>i</w:t>
      </w:r>
      <w:r w:rsidRPr="000C698E">
        <w:rPr>
          <w:rFonts w:eastAsia="Calibri"/>
          <w:sz w:val="19"/>
          <w:szCs w:val="19"/>
          <w:lang w:val="en-US"/>
        </w:rPr>
        <w:t>s</w:t>
      </w:r>
      <w:r w:rsidRPr="000C698E">
        <w:rPr>
          <w:rFonts w:eastAsia="Calibri"/>
          <w:spacing w:val="-7"/>
          <w:sz w:val="19"/>
          <w:szCs w:val="19"/>
          <w:lang w:val="en-US"/>
        </w:rPr>
        <w:t xml:space="preserve"> </w:t>
      </w:r>
      <w:r w:rsidRPr="000C698E">
        <w:rPr>
          <w:rFonts w:eastAsia="Calibri"/>
          <w:sz w:val="19"/>
          <w:szCs w:val="19"/>
          <w:lang w:val="en-US"/>
        </w:rPr>
        <w:t>to</w:t>
      </w:r>
      <w:r w:rsidRPr="000C698E">
        <w:rPr>
          <w:rFonts w:eastAsia="Calibri"/>
          <w:spacing w:val="-5"/>
          <w:sz w:val="19"/>
          <w:szCs w:val="19"/>
          <w:lang w:val="en-US"/>
        </w:rPr>
        <w:t xml:space="preserve"> </w:t>
      </w:r>
      <w:r w:rsidRPr="000C698E">
        <w:rPr>
          <w:rFonts w:eastAsia="Calibri"/>
          <w:sz w:val="19"/>
          <w:szCs w:val="19"/>
          <w:lang w:val="en-US"/>
        </w:rPr>
        <w:t>a</w:t>
      </w:r>
      <w:r w:rsidRPr="000C698E">
        <w:rPr>
          <w:rFonts w:eastAsia="Calibri"/>
          <w:spacing w:val="-2"/>
          <w:sz w:val="19"/>
          <w:szCs w:val="19"/>
          <w:lang w:val="en-US"/>
        </w:rPr>
        <w:t>s</w:t>
      </w:r>
      <w:r w:rsidRPr="000C698E">
        <w:rPr>
          <w:rFonts w:eastAsia="Calibri"/>
          <w:sz w:val="19"/>
          <w:szCs w:val="19"/>
          <w:lang w:val="en-US"/>
        </w:rPr>
        <w:t>k</w:t>
      </w:r>
      <w:r w:rsidRPr="000C698E">
        <w:rPr>
          <w:rFonts w:eastAsia="Calibri"/>
          <w:spacing w:val="-6"/>
          <w:sz w:val="19"/>
          <w:szCs w:val="19"/>
          <w:lang w:val="en-US"/>
        </w:rPr>
        <w:t xml:space="preserve"> </w:t>
      </w:r>
      <w:r w:rsidRPr="000C698E">
        <w:rPr>
          <w:rFonts w:eastAsia="Calibri"/>
          <w:sz w:val="19"/>
          <w:szCs w:val="19"/>
          <w:lang w:val="en-US"/>
        </w:rPr>
        <w:t>wh</w:t>
      </w:r>
      <w:r w:rsidRPr="000C698E">
        <w:rPr>
          <w:rFonts w:eastAsia="Calibri"/>
          <w:spacing w:val="-2"/>
          <w:sz w:val="19"/>
          <w:szCs w:val="19"/>
          <w:lang w:val="en-US"/>
        </w:rPr>
        <w:t>e</w:t>
      </w:r>
      <w:r w:rsidRPr="000C698E">
        <w:rPr>
          <w:rFonts w:eastAsia="Calibri"/>
          <w:spacing w:val="-1"/>
          <w:sz w:val="19"/>
          <w:szCs w:val="19"/>
          <w:lang w:val="en-US"/>
        </w:rPr>
        <w:t>t</w:t>
      </w:r>
      <w:r w:rsidRPr="000C698E">
        <w:rPr>
          <w:rFonts w:eastAsia="Calibri"/>
          <w:sz w:val="19"/>
          <w:szCs w:val="19"/>
          <w:lang w:val="en-US"/>
        </w:rPr>
        <w:t>h</w:t>
      </w:r>
      <w:r w:rsidRPr="000C698E">
        <w:rPr>
          <w:rFonts w:eastAsia="Calibri"/>
          <w:spacing w:val="-2"/>
          <w:sz w:val="19"/>
          <w:szCs w:val="19"/>
          <w:lang w:val="en-US"/>
        </w:rPr>
        <w:t>e</w:t>
      </w:r>
      <w:r w:rsidRPr="000C698E">
        <w:rPr>
          <w:rFonts w:eastAsia="Calibri"/>
          <w:sz w:val="19"/>
          <w:szCs w:val="19"/>
          <w:lang w:val="en-US"/>
        </w:rPr>
        <w:t>r</w:t>
      </w:r>
      <w:r w:rsidRPr="000C698E">
        <w:rPr>
          <w:rFonts w:eastAsia="Calibri"/>
          <w:spacing w:val="-3"/>
          <w:sz w:val="19"/>
          <w:szCs w:val="19"/>
          <w:lang w:val="en-US"/>
        </w:rPr>
        <w:t xml:space="preserve"> y</w:t>
      </w:r>
      <w:r w:rsidRPr="000C698E">
        <w:rPr>
          <w:rFonts w:eastAsia="Calibri"/>
          <w:sz w:val="19"/>
          <w:szCs w:val="19"/>
          <w:lang w:val="en-US"/>
        </w:rPr>
        <w:t>ou</w:t>
      </w:r>
      <w:r w:rsidRPr="000C698E">
        <w:rPr>
          <w:rFonts w:eastAsia="Calibri"/>
          <w:spacing w:val="-5"/>
          <w:sz w:val="19"/>
          <w:szCs w:val="19"/>
          <w:lang w:val="en-US"/>
        </w:rPr>
        <w:t xml:space="preserve"> </w:t>
      </w:r>
      <w:r w:rsidRPr="000C698E">
        <w:rPr>
          <w:rFonts w:eastAsia="Calibri"/>
          <w:sz w:val="19"/>
          <w:szCs w:val="19"/>
          <w:lang w:val="en-US"/>
        </w:rPr>
        <w:t>h</w:t>
      </w:r>
      <w:r w:rsidRPr="000C698E">
        <w:rPr>
          <w:rFonts w:eastAsia="Calibri"/>
          <w:spacing w:val="1"/>
          <w:sz w:val="19"/>
          <w:szCs w:val="19"/>
          <w:lang w:val="en-US"/>
        </w:rPr>
        <w:t>a</w:t>
      </w:r>
      <w:r w:rsidRPr="000C698E">
        <w:rPr>
          <w:rFonts w:eastAsia="Calibri"/>
          <w:spacing w:val="-3"/>
          <w:sz w:val="19"/>
          <w:szCs w:val="19"/>
          <w:lang w:val="en-US"/>
        </w:rPr>
        <w:t>v</w:t>
      </w:r>
      <w:r w:rsidRPr="000C698E">
        <w:rPr>
          <w:rFonts w:eastAsia="Calibri"/>
          <w:sz w:val="19"/>
          <w:szCs w:val="19"/>
          <w:lang w:val="en-US"/>
        </w:rPr>
        <w:t>e</w:t>
      </w:r>
      <w:r w:rsidRPr="000C698E">
        <w:rPr>
          <w:rFonts w:eastAsia="Calibri"/>
          <w:spacing w:val="-6"/>
          <w:sz w:val="19"/>
          <w:szCs w:val="19"/>
          <w:lang w:val="en-US"/>
        </w:rPr>
        <w:t xml:space="preserve"> </w:t>
      </w:r>
      <w:r w:rsidRPr="000C698E">
        <w:rPr>
          <w:rFonts w:eastAsia="Calibri"/>
          <w:sz w:val="19"/>
          <w:szCs w:val="19"/>
          <w:lang w:val="en-US"/>
        </w:rPr>
        <w:t>a</w:t>
      </w:r>
      <w:r w:rsidRPr="000C698E">
        <w:rPr>
          <w:rFonts w:eastAsia="Calibri"/>
          <w:spacing w:val="1"/>
          <w:sz w:val="19"/>
          <w:szCs w:val="19"/>
          <w:lang w:val="en-US"/>
        </w:rPr>
        <w:t>n</w:t>
      </w:r>
      <w:r w:rsidRPr="000C698E">
        <w:rPr>
          <w:rFonts w:eastAsia="Calibri"/>
          <w:sz w:val="19"/>
          <w:szCs w:val="19"/>
          <w:lang w:val="en-US"/>
        </w:rPr>
        <w:t>y</w:t>
      </w:r>
      <w:r w:rsidRPr="000C698E">
        <w:rPr>
          <w:rFonts w:eastAsia="Calibri"/>
          <w:spacing w:val="-5"/>
          <w:sz w:val="19"/>
          <w:szCs w:val="19"/>
          <w:lang w:val="en-US"/>
        </w:rPr>
        <w:t xml:space="preserve"> </w:t>
      </w:r>
      <w:r w:rsidRPr="000C698E">
        <w:rPr>
          <w:rFonts w:eastAsia="Calibri"/>
          <w:spacing w:val="-2"/>
          <w:sz w:val="19"/>
          <w:szCs w:val="19"/>
          <w:lang w:val="en-US"/>
        </w:rPr>
        <w:t>c</w:t>
      </w:r>
      <w:r w:rsidRPr="000C698E">
        <w:rPr>
          <w:rFonts w:eastAsia="Calibri"/>
          <w:sz w:val="19"/>
          <w:szCs w:val="19"/>
          <w:lang w:val="en-US"/>
        </w:rPr>
        <w:t>omments</w:t>
      </w:r>
      <w:r w:rsidRPr="000C698E">
        <w:rPr>
          <w:rFonts w:eastAsia="Calibri"/>
          <w:spacing w:val="-7"/>
          <w:sz w:val="19"/>
          <w:szCs w:val="19"/>
          <w:lang w:val="en-US"/>
        </w:rPr>
        <w:t xml:space="preserve"> </w:t>
      </w:r>
      <w:r w:rsidRPr="000C698E">
        <w:rPr>
          <w:rFonts w:eastAsia="Calibri"/>
          <w:spacing w:val="1"/>
          <w:sz w:val="19"/>
          <w:szCs w:val="19"/>
          <w:lang w:val="en-US"/>
        </w:rPr>
        <w:t>r</w:t>
      </w:r>
      <w:r w:rsidRPr="000C698E">
        <w:rPr>
          <w:rFonts w:eastAsia="Calibri"/>
          <w:spacing w:val="-2"/>
          <w:sz w:val="19"/>
          <w:szCs w:val="19"/>
          <w:lang w:val="en-US"/>
        </w:rPr>
        <w:t>e</w:t>
      </w:r>
      <w:r w:rsidRPr="000C698E">
        <w:rPr>
          <w:rFonts w:eastAsia="Calibri"/>
          <w:sz w:val="19"/>
          <w:szCs w:val="19"/>
          <w:lang w:val="en-US"/>
        </w:rPr>
        <w:t>l</w:t>
      </w:r>
      <w:r w:rsidRPr="000C698E">
        <w:rPr>
          <w:rFonts w:eastAsia="Calibri"/>
          <w:spacing w:val="1"/>
          <w:sz w:val="19"/>
          <w:szCs w:val="19"/>
          <w:lang w:val="en-US"/>
        </w:rPr>
        <w:t>e</w:t>
      </w:r>
      <w:r w:rsidRPr="000C698E">
        <w:rPr>
          <w:rFonts w:eastAsia="Calibri"/>
          <w:spacing w:val="-3"/>
          <w:sz w:val="19"/>
          <w:szCs w:val="19"/>
          <w:lang w:val="en-US"/>
        </w:rPr>
        <w:t>v</w:t>
      </w:r>
      <w:r w:rsidRPr="000C698E">
        <w:rPr>
          <w:rFonts w:eastAsia="Calibri"/>
          <w:sz w:val="19"/>
          <w:szCs w:val="19"/>
          <w:lang w:val="en-US"/>
        </w:rPr>
        <w:t>ant</w:t>
      </w:r>
      <w:r w:rsidRPr="000C698E">
        <w:rPr>
          <w:rFonts w:eastAsia="Calibri"/>
          <w:spacing w:val="-5"/>
          <w:sz w:val="19"/>
          <w:szCs w:val="19"/>
          <w:lang w:val="en-US"/>
        </w:rPr>
        <w:t xml:space="preserve"> </w:t>
      </w:r>
      <w:r w:rsidRPr="000C698E">
        <w:rPr>
          <w:rFonts w:eastAsia="Calibri"/>
          <w:sz w:val="19"/>
          <w:szCs w:val="19"/>
          <w:lang w:val="en-US"/>
        </w:rPr>
        <w:t>to</w:t>
      </w:r>
      <w:r w:rsidRPr="000C698E">
        <w:rPr>
          <w:rFonts w:eastAsia="Calibri"/>
          <w:w w:val="99"/>
          <w:sz w:val="19"/>
          <w:szCs w:val="19"/>
          <w:lang w:val="en-US"/>
        </w:rPr>
        <w:t xml:space="preserve"> </w:t>
      </w:r>
      <w:r w:rsidRPr="000C698E">
        <w:rPr>
          <w:rFonts w:eastAsia="Calibri"/>
          <w:spacing w:val="-1"/>
          <w:sz w:val="19"/>
          <w:szCs w:val="19"/>
          <w:lang w:val="en-US"/>
        </w:rPr>
        <w:t>th</w:t>
      </w:r>
      <w:r w:rsidRPr="000C698E">
        <w:rPr>
          <w:rFonts w:eastAsia="Calibri"/>
          <w:sz w:val="19"/>
          <w:szCs w:val="19"/>
          <w:lang w:val="en-US"/>
        </w:rPr>
        <w:t>e</w:t>
      </w:r>
      <w:r w:rsidRPr="000C698E">
        <w:rPr>
          <w:rFonts w:eastAsia="Calibri"/>
          <w:spacing w:val="-11"/>
          <w:sz w:val="19"/>
          <w:szCs w:val="19"/>
          <w:lang w:val="en-US"/>
        </w:rPr>
        <w:t xml:space="preserve"> </w:t>
      </w:r>
      <w:r w:rsidRPr="000C698E">
        <w:rPr>
          <w:rFonts w:eastAsia="Calibri"/>
          <w:spacing w:val="-1"/>
          <w:sz w:val="19"/>
          <w:szCs w:val="19"/>
          <w:lang w:val="en-US"/>
        </w:rPr>
        <w:t>p</w:t>
      </w:r>
      <w:r w:rsidRPr="000C698E">
        <w:rPr>
          <w:rFonts w:eastAsia="Calibri"/>
          <w:spacing w:val="-2"/>
          <w:sz w:val="19"/>
          <w:szCs w:val="19"/>
          <w:lang w:val="en-US"/>
        </w:rPr>
        <w:t>e</w:t>
      </w:r>
      <w:r w:rsidRPr="000C698E">
        <w:rPr>
          <w:rFonts w:eastAsia="Calibri"/>
          <w:spacing w:val="-1"/>
          <w:sz w:val="19"/>
          <w:szCs w:val="19"/>
          <w:lang w:val="en-US"/>
        </w:rPr>
        <w:t>rm</w:t>
      </w:r>
      <w:r w:rsidRPr="000C698E">
        <w:rPr>
          <w:rFonts w:eastAsia="Calibri"/>
          <w:spacing w:val="1"/>
          <w:sz w:val="19"/>
          <w:szCs w:val="19"/>
          <w:lang w:val="en-US"/>
        </w:rPr>
        <w:t>i</w:t>
      </w:r>
      <w:r w:rsidRPr="000C698E">
        <w:rPr>
          <w:rFonts w:eastAsia="Calibri"/>
          <w:sz w:val="19"/>
          <w:szCs w:val="19"/>
          <w:lang w:val="en-US"/>
        </w:rPr>
        <w:t>t</w:t>
      </w:r>
      <w:r w:rsidRPr="000C698E">
        <w:rPr>
          <w:rFonts w:eastAsia="Calibri"/>
          <w:spacing w:val="-10"/>
          <w:sz w:val="19"/>
          <w:szCs w:val="19"/>
          <w:lang w:val="en-US"/>
        </w:rPr>
        <w:t xml:space="preserve"> </w:t>
      </w:r>
      <w:r w:rsidRPr="000C698E">
        <w:rPr>
          <w:rFonts w:eastAsia="Calibri"/>
          <w:spacing w:val="-2"/>
          <w:sz w:val="19"/>
          <w:szCs w:val="19"/>
          <w:lang w:val="en-US"/>
        </w:rPr>
        <w:t>a</w:t>
      </w:r>
      <w:r w:rsidRPr="000C698E">
        <w:rPr>
          <w:rFonts w:eastAsia="Calibri"/>
          <w:spacing w:val="-1"/>
          <w:sz w:val="19"/>
          <w:szCs w:val="19"/>
          <w:lang w:val="en-US"/>
        </w:rPr>
        <w:t>ppl</w:t>
      </w:r>
      <w:r w:rsidRPr="000C698E">
        <w:rPr>
          <w:rFonts w:eastAsia="Calibri"/>
          <w:spacing w:val="1"/>
          <w:sz w:val="19"/>
          <w:szCs w:val="19"/>
          <w:lang w:val="en-US"/>
        </w:rPr>
        <w:t>i</w:t>
      </w:r>
      <w:r w:rsidRPr="000C698E">
        <w:rPr>
          <w:rFonts w:eastAsia="Calibri"/>
          <w:spacing w:val="-2"/>
          <w:sz w:val="19"/>
          <w:szCs w:val="19"/>
          <w:lang w:val="en-US"/>
        </w:rPr>
        <w:t>c</w:t>
      </w:r>
      <w:r w:rsidRPr="000C698E">
        <w:rPr>
          <w:rFonts w:eastAsia="Calibri"/>
          <w:spacing w:val="-1"/>
          <w:sz w:val="19"/>
          <w:szCs w:val="19"/>
          <w:lang w:val="en-US"/>
        </w:rPr>
        <w:t>a</w:t>
      </w:r>
      <w:r w:rsidRPr="000C698E">
        <w:rPr>
          <w:rFonts w:eastAsia="Calibri"/>
          <w:spacing w:val="-2"/>
          <w:sz w:val="19"/>
          <w:szCs w:val="19"/>
          <w:lang w:val="en-US"/>
        </w:rPr>
        <w:t>t</w:t>
      </w:r>
      <w:r w:rsidRPr="000C698E">
        <w:rPr>
          <w:rFonts w:eastAsia="Calibri"/>
          <w:spacing w:val="1"/>
          <w:sz w:val="19"/>
          <w:szCs w:val="19"/>
          <w:lang w:val="en-US"/>
        </w:rPr>
        <w:t>i</w:t>
      </w:r>
      <w:r w:rsidRPr="000C698E">
        <w:rPr>
          <w:rFonts w:eastAsia="Calibri"/>
          <w:spacing w:val="-1"/>
          <w:sz w:val="19"/>
          <w:szCs w:val="19"/>
          <w:lang w:val="en-US"/>
        </w:rPr>
        <w:t>on</w:t>
      </w:r>
    </w:p>
    <w:p w14:paraId="7D36414A" w14:textId="77777777" w:rsidR="003F7372" w:rsidRPr="000C698E" w:rsidRDefault="003F7372" w:rsidP="003F7372">
      <w:pPr>
        <w:rPr>
          <w:sz w:val="19"/>
          <w:szCs w:val="19"/>
        </w:rPr>
      </w:pPr>
      <w:r w:rsidRPr="000C698E">
        <w:rPr>
          <w:sz w:val="19"/>
          <w:szCs w:val="19"/>
        </w:rPr>
        <w:t>We want to make the best decision when permitting. Listening to the views of others helps us to take account of concerns, or local environmental factors, that we may not be otherwise aware of.</w:t>
      </w:r>
    </w:p>
    <w:p w14:paraId="7D36414B" w14:textId="4DC33175" w:rsidR="003F7372" w:rsidRPr="000C698E" w:rsidRDefault="003F7372" w:rsidP="003F7372">
      <w:pPr>
        <w:rPr>
          <w:sz w:val="19"/>
          <w:szCs w:val="19"/>
        </w:rPr>
      </w:pPr>
      <w:r w:rsidRPr="000C698E">
        <w:rPr>
          <w:sz w:val="19"/>
          <w:szCs w:val="19"/>
        </w:rPr>
        <w:t>We are seeking comments on the application fo</w:t>
      </w:r>
      <w:r w:rsidR="000C698E" w:rsidRPr="000C698E">
        <w:rPr>
          <w:sz w:val="19"/>
          <w:szCs w:val="19"/>
        </w:rPr>
        <w:t xml:space="preserve">r </w:t>
      </w:r>
      <w:r w:rsidR="000C698E" w:rsidRPr="000C698E">
        <w:rPr>
          <w:sz w:val="19"/>
          <w:szCs w:val="19"/>
        </w:rPr>
        <w:t>ADVANCED DEMOLITION LIMITED</w:t>
      </w:r>
      <w:r w:rsidRPr="000C698E">
        <w:rPr>
          <w:sz w:val="19"/>
          <w:szCs w:val="19"/>
        </w:rPr>
        <w:t>. Please use the reference number below when making comments on this application.</w:t>
      </w:r>
    </w:p>
    <w:p w14:paraId="7D36414C" w14:textId="4DD16C1F" w:rsidR="00AE4AC9" w:rsidRPr="000C698E" w:rsidRDefault="00E82080" w:rsidP="00E82080">
      <w:pPr>
        <w:tabs>
          <w:tab w:val="left" w:pos="2360"/>
        </w:tabs>
        <w:spacing w:after="0" w:line="240" w:lineRule="auto"/>
        <w:rPr>
          <w:sz w:val="19"/>
          <w:szCs w:val="19"/>
        </w:rPr>
      </w:pPr>
      <w:r w:rsidRPr="000C698E">
        <w:rPr>
          <w:sz w:val="19"/>
          <w:szCs w:val="19"/>
        </w:rPr>
        <w:tab/>
      </w:r>
    </w:p>
    <w:p w14:paraId="7D36414D" w14:textId="565067BF" w:rsidR="003F7372" w:rsidRPr="000C698E" w:rsidRDefault="003F7372" w:rsidP="003F7372">
      <w:pPr>
        <w:pStyle w:val="ListParagraph"/>
        <w:numPr>
          <w:ilvl w:val="0"/>
          <w:numId w:val="1"/>
        </w:numPr>
        <w:spacing w:line="480" w:lineRule="auto"/>
        <w:rPr>
          <w:sz w:val="19"/>
          <w:szCs w:val="19"/>
        </w:rPr>
      </w:pPr>
      <w:r w:rsidRPr="000C698E">
        <w:rPr>
          <w:sz w:val="19"/>
          <w:szCs w:val="19"/>
        </w:rPr>
        <w:t>Permit Number:</w:t>
      </w:r>
      <w:r w:rsidR="000C698E" w:rsidRPr="000C698E">
        <w:rPr>
          <w:sz w:val="19"/>
          <w:szCs w:val="19"/>
        </w:rPr>
        <w:t xml:space="preserve"> </w:t>
      </w:r>
      <w:r w:rsidR="000C698E" w:rsidRPr="000C698E">
        <w:rPr>
          <w:sz w:val="19"/>
          <w:szCs w:val="19"/>
        </w:rPr>
        <w:t>EPR/FB3801SA/V004</w:t>
      </w:r>
    </w:p>
    <w:p w14:paraId="7D36414E" w14:textId="191FF5FA" w:rsidR="003F7372" w:rsidRPr="000C698E" w:rsidRDefault="003F7372" w:rsidP="003F7372">
      <w:pPr>
        <w:pStyle w:val="ListParagraph"/>
        <w:numPr>
          <w:ilvl w:val="0"/>
          <w:numId w:val="1"/>
        </w:numPr>
        <w:spacing w:line="480" w:lineRule="auto"/>
        <w:rPr>
          <w:sz w:val="19"/>
          <w:szCs w:val="19"/>
        </w:rPr>
      </w:pPr>
      <w:r w:rsidRPr="000C698E">
        <w:rPr>
          <w:sz w:val="19"/>
          <w:szCs w:val="19"/>
        </w:rPr>
        <w:t>Regulated facility type:</w:t>
      </w:r>
      <w:r w:rsidR="000C698E" w:rsidRPr="000C698E">
        <w:rPr>
          <w:sz w:val="19"/>
          <w:szCs w:val="19"/>
        </w:rPr>
        <w:t xml:space="preserve"> </w:t>
      </w:r>
      <w:r w:rsidR="000C698E" w:rsidRPr="000C698E">
        <w:rPr>
          <w:sz w:val="19"/>
          <w:szCs w:val="19"/>
        </w:rPr>
        <w:t>Advanced Demolition Ltd has applied to vary its environmental permit. The site previously operated under Standard Rules SR2015 No 8, which was consolidated into SR2022 No 5. The operator is not eligible for the new standard rules permit because the site is located within a Source Protection Zone. They must therefore apply for a bespoke permit to continue operating. The operator is not proposing any increase in throughput or new waste types. The site will continue to accept, sort and store non</w:t>
      </w:r>
      <w:r w:rsidR="000C698E" w:rsidRPr="000C698E">
        <w:rPr>
          <w:sz w:val="19"/>
          <w:szCs w:val="19"/>
        </w:rPr>
        <w:noBreakHyphen/>
        <w:t>hazardous waste before it is sent off</w:t>
      </w:r>
      <w:r w:rsidR="000C698E" w:rsidRPr="000C698E">
        <w:rPr>
          <w:sz w:val="19"/>
          <w:szCs w:val="19"/>
        </w:rPr>
        <w:noBreakHyphen/>
        <w:t>site. No hazardous waste or asbestos will be accepted. The application includes site improvements such as a new enclosed sorting building, upgraded drainage and new storage bays.</w:t>
      </w:r>
    </w:p>
    <w:p w14:paraId="7D36414F" w14:textId="06D0779E" w:rsidR="00653861" w:rsidRPr="000C698E" w:rsidRDefault="003F7372" w:rsidP="00653861">
      <w:pPr>
        <w:pStyle w:val="ListParagraph"/>
        <w:numPr>
          <w:ilvl w:val="0"/>
          <w:numId w:val="1"/>
        </w:numPr>
        <w:spacing w:line="480" w:lineRule="auto"/>
        <w:rPr>
          <w:sz w:val="19"/>
          <w:szCs w:val="19"/>
        </w:rPr>
      </w:pPr>
      <w:r w:rsidRPr="000C698E">
        <w:rPr>
          <w:sz w:val="19"/>
          <w:szCs w:val="19"/>
        </w:rPr>
        <w:t>Regulated facility location:</w:t>
      </w:r>
      <w:r w:rsidR="000C698E" w:rsidRPr="000C698E">
        <w:rPr>
          <w:sz w:val="19"/>
          <w:szCs w:val="19"/>
        </w:rPr>
        <w:t xml:space="preserve"> </w:t>
      </w:r>
      <w:r w:rsidR="000C698E" w:rsidRPr="000C698E">
        <w:rPr>
          <w:sz w:val="19"/>
          <w:szCs w:val="19"/>
        </w:rPr>
        <w:t>The Geddings, Pindar Road, Hoddesdon, EN11 0BZ</w:t>
      </w:r>
    </w:p>
    <w:p w14:paraId="7D364150" w14:textId="77777777" w:rsidR="00AE4AC9" w:rsidRDefault="00AE4AC9" w:rsidP="00AE4AC9">
      <w:pPr>
        <w:spacing w:line="240" w:lineRule="auto"/>
        <w:rPr>
          <w:b/>
          <w:color w:val="538135" w:themeColor="accent6" w:themeShade="BF"/>
          <w:sz w:val="19"/>
          <w:szCs w:val="19"/>
        </w:rPr>
      </w:pPr>
      <w:r w:rsidRPr="00AE4AC9">
        <w:rPr>
          <w:b/>
          <w:color w:val="538135" w:themeColor="accent6" w:themeShade="BF"/>
          <w:sz w:val="19"/>
          <w:szCs w:val="19"/>
        </w:rPr>
        <w:t>Non-Technical Summary</w:t>
      </w:r>
    </w:p>
    <w:p w14:paraId="7D364151" w14:textId="77777777" w:rsidR="00AE4AC9" w:rsidRDefault="00AE4AC9" w:rsidP="00AE4AC9">
      <w:pPr>
        <w:spacing w:after="0" w:line="276" w:lineRule="auto"/>
        <w:rPr>
          <w:sz w:val="19"/>
          <w:szCs w:val="19"/>
        </w:rPr>
      </w:pPr>
      <w:r w:rsidRPr="00C27EEC">
        <w:rPr>
          <w:sz w:val="19"/>
          <w:szCs w:val="19"/>
        </w:rPr>
        <w:t>Refer to the non-technical summary which explains this application, in non-technical language</w:t>
      </w:r>
      <w:r>
        <w:rPr>
          <w:sz w:val="19"/>
          <w:szCs w:val="19"/>
        </w:rPr>
        <w:t>.</w:t>
      </w:r>
    </w:p>
    <w:p w14:paraId="7D364152" w14:textId="77777777" w:rsidR="00AE4AC9" w:rsidRDefault="00AE4AC9" w:rsidP="00AE4AC9">
      <w:pPr>
        <w:spacing w:after="0" w:line="276" w:lineRule="auto"/>
        <w:rPr>
          <w:sz w:val="19"/>
          <w:szCs w:val="19"/>
        </w:rPr>
      </w:pPr>
      <w:r>
        <w:rPr>
          <w:sz w:val="19"/>
          <w:szCs w:val="19"/>
        </w:rPr>
        <w:t>This should include a summary of the regulated facility, the key technical standards and control measures arising from the risk assessment.</w:t>
      </w:r>
    </w:p>
    <w:p w14:paraId="7D364153" w14:textId="77777777" w:rsidR="00AE4AC9" w:rsidRDefault="00AE4AC9" w:rsidP="00AE4AC9">
      <w:pPr>
        <w:spacing w:after="0" w:line="276" w:lineRule="auto"/>
        <w:rPr>
          <w:sz w:val="19"/>
          <w:szCs w:val="19"/>
        </w:rPr>
      </w:pPr>
    </w:p>
    <w:p w14:paraId="7D364154" w14:textId="77777777" w:rsidR="00AE4AC9" w:rsidRDefault="00AE4AC9" w:rsidP="00AE4AC9">
      <w:pPr>
        <w:spacing w:after="0" w:line="360" w:lineRule="auto"/>
        <w:rPr>
          <w:b/>
          <w:color w:val="538135" w:themeColor="accent6" w:themeShade="BF"/>
          <w:sz w:val="19"/>
          <w:szCs w:val="19"/>
        </w:rPr>
      </w:pPr>
      <w:r w:rsidRPr="00AE4AC9">
        <w:rPr>
          <w:b/>
          <w:color w:val="538135" w:themeColor="accent6" w:themeShade="BF"/>
          <w:sz w:val="19"/>
          <w:szCs w:val="19"/>
        </w:rPr>
        <w:t>What the response will be used for</w:t>
      </w:r>
    </w:p>
    <w:p w14:paraId="7D364155" w14:textId="77777777" w:rsidR="00AE4AC9" w:rsidRDefault="00AE4AC9" w:rsidP="00AE4AC9">
      <w:pPr>
        <w:spacing w:after="0" w:line="276" w:lineRule="auto"/>
        <w:rPr>
          <w:sz w:val="19"/>
          <w:szCs w:val="19"/>
        </w:rPr>
      </w:pPr>
      <w:r>
        <w:rPr>
          <w:sz w:val="19"/>
          <w:szCs w:val="19"/>
        </w:rPr>
        <w:t xml:space="preserve">We will take your consultation responses into consideration as part of our determination of the permit. If we decide to grant the </w:t>
      </w:r>
      <w:proofErr w:type="gramStart"/>
      <w:r>
        <w:rPr>
          <w:sz w:val="19"/>
          <w:szCs w:val="19"/>
        </w:rPr>
        <w:t>permit</w:t>
      </w:r>
      <w:proofErr w:type="gramEnd"/>
      <w:r>
        <w:rPr>
          <w:sz w:val="19"/>
          <w:szCs w:val="19"/>
        </w:rPr>
        <w:t xml:space="preserve"> we will explain how we made our decision and how we have addressed the concerns that were raised.</w:t>
      </w:r>
    </w:p>
    <w:p w14:paraId="7D364156" w14:textId="77777777" w:rsidR="00AE4AC9" w:rsidRDefault="00AE4AC9" w:rsidP="00AE4AC9">
      <w:pPr>
        <w:spacing w:after="0" w:line="276" w:lineRule="auto"/>
        <w:rPr>
          <w:sz w:val="19"/>
          <w:szCs w:val="19"/>
        </w:rPr>
      </w:pPr>
    </w:p>
    <w:p w14:paraId="7D364157" w14:textId="77777777" w:rsidR="00AE4AC9" w:rsidRDefault="00AE4AC9" w:rsidP="00AE4AC9">
      <w:pPr>
        <w:spacing w:after="0" w:line="276" w:lineRule="auto"/>
        <w:rPr>
          <w:sz w:val="19"/>
          <w:szCs w:val="19"/>
        </w:rPr>
      </w:pPr>
      <w:r w:rsidRPr="00AE4AC9">
        <w:rPr>
          <w:sz w:val="19"/>
          <w:szCs w:val="19"/>
        </w:rPr>
        <w:t xml:space="preserve">We will only issue a permit if we believe that harm to the environment, people and wildlife will be minimised and that the operator </w:t>
      </w:r>
      <w:proofErr w:type="gramStart"/>
      <w:r w:rsidRPr="00AE4AC9">
        <w:rPr>
          <w:sz w:val="19"/>
          <w:szCs w:val="19"/>
        </w:rPr>
        <w:t>has the ability to</w:t>
      </w:r>
      <w:proofErr w:type="gramEnd"/>
      <w:r w:rsidRPr="00AE4AC9">
        <w:rPr>
          <w:sz w:val="19"/>
          <w:szCs w:val="19"/>
        </w:rPr>
        <w:t xml:space="preserve"> meet the conditions of the permit. Providing a business can prove that the proposed activities </w:t>
      </w:r>
      <w:proofErr w:type="gramStart"/>
      <w:r w:rsidRPr="00AE4AC9">
        <w:rPr>
          <w:sz w:val="19"/>
          <w:szCs w:val="19"/>
        </w:rPr>
        <w:t>meets</w:t>
      </w:r>
      <w:proofErr w:type="gramEnd"/>
      <w:r w:rsidRPr="00AE4AC9">
        <w:rPr>
          <w:sz w:val="19"/>
          <w:szCs w:val="19"/>
        </w:rPr>
        <w:t xml:space="preserve"> all the legal requirements, including environmental, technological and health requirements, then we are legally obliged to issue a permit, even if some people do not approve of the decision</w:t>
      </w:r>
      <w:r>
        <w:rPr>
          <w:sz w:val="19"/>
          <w:szCs w:val="19"/>
        </w:rPr>
        <w:t>.</w:t>
      </w:r>
    </w:p>
    <w:p w14:paraId="7D364158" w14:textId="77777777" w:rsidR="00AE4AC9" w:rsidRPr="00AE4AC9" w:rsidRDefault="00AE4AC9" w:rsidP="00AE4AC9">
      <w:pPr>
        <w:spacing w:after="0" w:line="276" w:lineRule="auto"/>
        <w:rPr>
          <w:sz w:val="19"/>
          <w:szCs w:val="19"/>
        </w:rPr>
      </w:pPr>
    </w:p>
    <w:p w14:paraId="7D364159" w14:textId="77777777" w:rsidR="00AE4AC9" w:rsidRDefault="00AE4AC9" w:rsidP="004D63C6">
      <w:pPr>
        <w:spacing w:line="276" w:lineRule="auto"/>
        <w:rPr>
          <w:b/>
          <w:color w:val="538135" w:themeColor="accent6" w:themeShade="BF"/>
          <w:sz w:val="19"/>
          <w:szCs w:val="19"/>
        </w:rPr>
      </w:pPr>
      <w:r>
        <w:rPr>
          <w:b/>
          <w:color w:val="538135" w:themeColor="accent6" w:themeShade="BF"/>
          <w:sz w:val="19"/>
          <w:szCs w:val="19"/>
        </w:rPr>
        <w:t>How to Respond</w:t>
      </w:r>
    </w:p>
    <w:p w14:paraId="7D36415A" w14:textId="77777777" w:rsidR="00AE4AC9" w:rsidRDefault="00AE4AC9" w:rsidP="004D63C6">
      <w:pPr>
        <w:spacing w:line="276" w:lineRule="auto"/>
        <w:rPr>
          <w:sz w:val="19"/>
          <w:szCs w:val="19"/>
        </w:rPr>
      </w:pPr>
      <w:r>
        <w:rPr>
          <w:sz w:val="19"/>
          <w:szCs w:val="19"/>
        </w:rPr>
        <w:t>If you would like to comment online, please use the online consultation tool in Citizen Space.</w:t>
      </w:r>
    </w:p>
    <w:p w14:paraId="7D36415B" w14:textId="77777777" w:rsidR="00FB468C" w:rsidRDefault="005168D8" w:rsidP="00FB468C">
      <w:pPr>
        <w:spacing w:after="0" w:line="240" w:lineRule="auto"/>
        <w:rPr>
          <w:sz w:val="19"/>
          <w:szCs w:val="19"/>
        </w:rPr>
      </w:pPr>
      <w:r>
        <w:rPr>
          <w:sz w:val="19"/>
          <w:szCs w:val="19"/>
        </w:rPr>
        <w:lastRenderedPageBreak/>
        <w:t>I</w:t>
      </w:r>
      <w:r w:rsidR="00FB468C" w:rsidRPr="00FB468C">
        <w:rPr>
          <w:sz w:val="19"/>
          <w:szCs w:val="19"/>
        </w:rPr>
        <w:t xml:space="preserve">f you'd prefer to </w:t>
      </w:r>
      <w:r>
        <w:rPr>
          <w:sz w:val="19"/>
          <w:szCs w:val="19"/>
        </w:rPr>
        <w:t xml:space="preserve">submit your response by email, </w:t>
      </w:r>
      <w:r w:rsidR="00A903B8">
        <w:rPr>
          <w:sz w:val="19"/>
          <w:szCs w:val="19"/>
        </w:rPr>
        <w:t>contact</w:t>
      </w:r>
      <w:r>
        <w:rPr>
          <w:sz w:val="19"/>
          <w:szCs w:val="19"/>
        </w:rPr>
        <w:t xml:space="preserve"> </w:t>
      </w:r>
      <w:hyperlink r:id="rId12" w:history="1">
        <w:r w:rsidR="00FB468C" w:rsidRPr="00985937">
          <w:rPr>
            <w:rStyle w:val="Hyperlink"/>
            <w:sz w:val="19"/>
            <w:szCs w:val="19"/>
          </w:rPr>
          <w:t>PSCpublicresponse@environment-agency.gov.uk</w:t>
        </w:r>
      </w:hyperlink>
      <w:r w:rsidR="00FB468C">
        <w:rPr>
          <w:sz w:val="19"/>
          <w:szCs w:val="19"/>
        </w:rPr>
        <w:t xml:space="preserve"> </w:t>
      </w:r>
    </w:p>
    <w:p w14:paraId="7D36415C" w14:textId="77777777" w:rsidR="00FB468C" w:rsidRDefault="00FB468C" w:rsidP="00FB468C">
      <w:pPr>
        <w:spacing w:after="0" w:line="360" w:lineRule="auto"/>
        <w:rPr>
          <w:b/>
          <w:color w:val="538135" w:themeColor="accent6" w:themeShade="BF"/>
          <w:sz w:val="19"/>
          <w:szCs w:val="19"/>
        </w:rPr>
      </w:pPr>
    </w:p>
    <w:p w14:paraId="7D36415D" w14:textId="77777777" w:rsidR="00FB468C" w:rsidRDefault="00FB468C" w:rsidP="00FB468C">
      <w:pPr>
        <w:spacing w:after="0" w:line="480" w:lineRule="auto"/>
        <w:rPr>
          <w:b/>
          <w:color w:val="538135" w:themeColor="accent6" w:themeShade="BF"/>
          <w:sz w:val="19"/>
          <w:szCs w:val="19"/>
        </w:rPr>
      </w:pPr>
      <w:r>
        <w:rPr>
          <w:b/>
          <w:color w:val="538135" w:themeColor="accent6" w:themeShade="BF"/>
          <w:sz w:val="19"/>
          <w:szCs w:val="19"/>
        </w:rPr>
        <w:t>How we will use your information</w:t>
      </w:r>
    </w:p>
    <w:p w14:paraId="7D36415E" w14:textId="77777777" w:rsidR="00FB468C" w:rsidRDefault="00FB468C" w:rsidP="00FB468C">
      <w:pPr>
        <w:spacing w:after="0" w:line="480" w:lineRule="auto"/>
        <w:rPr>
          <w:sz w:val="19"/>
          <w:szCs w:val="19"/>
        </w:rPr>
      </w:pPr>
      <w:r w:rsidRPr="00FB468C">
        <w:rPr>
          <w:sz w:val="19"/>
          <w:szCs w:val="19"/>
        </w:rPr>
        <w:t>We will look</w:t>
      </w:r>
      <w:r>
        <w:rPr>
          <w:sz w:val="19"/>
          <w:szCs w:val="19"/>
        </w:rPr>
        <w:t xml:space="preserve"> to make comments received publicly available at our Environ</w:t>
      </w:r>
      <w:r w:rsidR="003F30CA">
        <w:rPr>
          <w:sz w:val="19"/>
          <w:szCs w:val="19"/>
        </w:rPr>
        <w:t xml:space="preserve">ment Agency </w:t>
      </w:r>
      <w:r w:rsidR="003F30CA" w:rsidRPr="003F30CA">
        <w:rPr>
          <w:sz w:val="19"/>
          <w:szCs w:val="19"/>
        </w:rPr>
        <w:t>public register</w:t>
      </w:r>
      <w:r>
        <w:rPr>
          <w:sz w:val="19"/>
          <w:szCs w:val="19"/>
        </w:rPr>
        <w:t>.</w:t>
      </w:r>
    </w:p>
    <w:p w14:paraId="7D36415F" w14:textId="77777777" w:rsidR="00FB468C" w:rsidRPr="00FB468C" w:rsidRDefault="00FB468C" w:rsidP="00FB468C">
      <w:pPr>
        <w:spacing w:after="0" w:line="240" w:lineRule="auto"/>
        <w:rPr>
          <w:sz w:val="19"/>
          <w:szCs w:val="19"/>
        </w:rPr>
      </w:pPr>
      <w:r>
        <w:rPr>
          <w:sz w:val="19"/>
          <w:szCs w:val="19"/>
        </w:rPr>
        <w:t>All comments which are made publicly available will exclude email addresses and telephone numbers.</w:t>
      </w:r>
      <w:r w:rsidRPr="00FB468C">
        <w:t xml:space="preserve"> </w:t>
      </w:r>
      <w:r w:rsidRPr="00FB468C">
        <w:rPr>
          <w:sz w:val="19"/>
          <w:szCs w:val="19"/>
        </w:rPr>
        <w:t>Any</w:t>
      </w:r>
    </w:p>
    <w:p w14:paraId="7D364160" w14:textId="77777777" w:rsidR="00FB468C" w:rsidRDefault="00FB468C" w:rsidP="00FB468C">
      <w:pPr>
        <w:spacing w:after="0" w:line="240" w:lineRule="auto"/>
        <w:rPr>
          <w:sz w:val="19"/>
          <w:szCs w:val="19"/>
        </w:rPr>
      </w:pPr>
      <w:r w:rsidRPr="00FB468C">
        <w:rPr>
          <w:sz w:val="19"/>
          <w:szCs w:val="19"/>
        </w:rPr>
        <w:t>comments where confidentiality has been claimed will not appear on the public register</w:t>
      </w:r>
      <w:r>
        <w:rPr>
          <w:sz w:val="19"/>
          <w:szCs w:val="19"/>
        </w:rPr>
        <w:t>.</w:t>
      </w:r>
    </w:p>
    <w:p w14:paraId="7D364161" w14:textId="77777777" w:rsidR="00FB468C" w:rsidRDefault="00FB468C" w:rsidP="00FB468C">
      <w:pPr>
        <w:spacing w:after="0" w:line="240" w:lineRule="auto"/>
        <w:rPr>
          <w:sz w:val="19"/>
          <w:szCs w:val="19"/>
        </w:rPr>
      </w:pPr>
    </w:p>
    <w:p w14:paraId="7D364162" w14:textId="77777777" w:rsidR="00FB468C" w:rsidRDefault="00FB468C" w:rsidP="00FB468C">
      <w:pPr>
        <w:spacing w:after="0" w:line="240" w:lineRule="auto"/>
        <w:rPr>
          <w:sz w:val="19"/>
          <w:szCs w:val="19"/>
        </w:rPr>
      </w:pPr>
      <w:r w:rsidRPr="00FB468C">
        <w:rPr>
          <w:sz w:val="19"/>
          <w:szCs w:val="19"/>
        </w:rPr>
        <w:t xml:space="preserve">In accordance with the Freedom of Information Act 2000, we may be required to publish your response to this </w:t>
      </w:r>
      <w:proofErr w:type="gramStart"/>
      <w:r w:rsidRPr="00FB468C">
        <w:rPr>
          <w:sz w:val="19"/>
          <w:szCs w:val="19"/>
        </w:rPr>
        <w:t>consultation, but</w:t>
      </w:r>
      <w:proofErr w:type="gramEnd"/>
      <w:r w:rsidRPr="00FB468C">
        <w:rPr>
          <w:sz w:val="19"/>
          <w:szCs w:val="19"/>
        </w:rPr>
        <w:t xml:space="preserve"> will not include any personal information. If you have requested your response to be kept confidential, we may still be required to provide a summary of it.</w:t>
      </w:r>
      <w:r>
        <w:rPr>
          <w:sz w:val="19"/>
          <w:szCs w:val="19"/>
        </w:rPr>
        <w:t xml:space="preserve"> </w:t>
      </w:r>
    </w:p>
    <w:p w14:paraId="7D364163" w14:textId="77777777" w:rsidR="00FB468C" w:rsidRDefault="00FB468C" w:rsidP="00FB468C">
      <w:pPr>
        <w:spacing w:after="0" w:line="276" w:lineRule="auto"/>
        <w:rPr>
          <w:sz w:val="19"/>
          <w:szCs w:val="19"/>
        </w:rPr>
      </w:pPr>
    </w:p>
    <w:p w14:paraId="7D364164" w14:textId="77777777" w:rsidR="00FB468C" w:rsidRDefault="00FB468C" w:rsidP="00FB468C">
      <w:pPr>
        <w:spacing w:after="0" w:line="276" w:lineRule="auto"/>
        <w:rPr>
          <w:b/>
          <w:color w:val="538135" w:themeColor="accent6" w:themeShade="BF"/>
          <w:sz w:val="19"/>
          <w:szCs w:val="19"/>
        </w:rPr>
      </w:pPr>
      <w:r>
        <w:rPr>
          <w:b/>
          <w:color w:val="538135" w:themeColor="accent6" w:themeShade="BF"/>
          <w:sz w:val="19"/>
          <w:szCs w:val="19"/>
        </w:rPr>
        <w:t>Consultation Principles</w:t>
      </w:r>
    </w:p>
    <w:p w14:paraId="7D364165" w14:textId="77777777" w:rsidR="00FB468C" w:rsidRPr="00FB468C" w:rsidRDefault="00FB468C" w:rsidP="00FB468C">
      <w:pPr>
        <w:spacing w:after="0" w:line="240" w:lineRule="auto"/>
        <w:rPr>
          <w:sz w:val="19"/>
          <w:szCs w:val="19"/>
        </w:rPr>
      </w:pPr>
      <w:r>
        <w:rPr>
          <w:sz w:val="19"/>
          <w:szCs w:val="19"/>
        </w:rPr>
        <w:tab/>
      </w:r>
    </w:p>
    <w:p w14:paraId="7D364166" w14:textId="77777777" w:rsidR="00AE4AC9" w:rsidRDefault="00FB468C" w:rsidP="00AE4AC9">
      <w:pPr>
        <w:spacing w:line="240" w:lineRule="auto"/>
        <w:rPr>
          <w:sz w:val="19"/>
          <w:szCs w:val="19"/>
        </w:rPr>
      </w:pPr>
      <w:r>
        <w:rPr>
          <w:sz w:val="19"/>
          <w:szCs w:val="19"/>
        </w:rPr>
        <w:t xml:space="preserve">We are running this consultation in accordance with the criteria set out in the government’s </w:t>
      </w:r>
      <w:hyperlink r:id="rId13" w:history="1">
        <w:r w:rsidRPr="009300C4">
          <w:rPr>
            <w:rStyle w:val="Hyperlink"/>
            <w:sz w:val="19"/>
            <w:szCs w:val="19"/>
          </w:rPr>
          <w:t>Consultation Principles</w:t>
        </w:r>
      </w:hyperlink>
      <w:r>
        <w:rPr>
          <w:sz w:val="19"/>
          <w:szCs w:val="19"/>
        </w:rPr>
        <w:t>.</w:t>
      </w:r>
    </w:p>
    <w:p w14:paraId="7D364167" w14:textId="77777777" w:rsidR="00FB468C" w:rsidRDefault="00FB468C" w:rsidP="00AE4AC9">
      <w:pPr>
        <w:spacing w:line="240" w:lineRule="auto"/>
        <w:rPr>
          <w:sz w:val="19"/>
          <w:szCs w:val="19"/>
        </w:rPr>
      </w:pPr>
      <w:r>
        <w:rPr>
          <w:sz w:val="19"/>
          <w:szCs w:val="19"/>
        </w:rPr>
        <w:t>If you have any queries or complaints about the way this consultation has b</w:t>
      </w:r>
      <w:r w:rsidR="005168D8">
        <w:rPr>
          <w:sz w:val="19"/>
          <w:szCs w:val="19"/>
        </w:rPr>
        <w:t>een carried out, please e</w:t>
      </w:r>
      <w:r>
        <w:rPr>
          <w:sz w:val="19"/>
          <w:szCs w:val="19"/>
        </w:rPr>
        <w:t xml:space="preserve">mail: </w:t>
      </w:r>
      <w:hyperlink r:id="rId14" w:history="1">
        <w:r w:rsidRPr="00985937">
          <w:rPr>
            <w:rStyle w:val="Hyperlink"/>
            <w:sz w:val="19"/>
            <w:szCs w:val="19"/>
          </w:rPr>
          <w:t>PSCpublicresponse@environment-agency.gov.uk</w:t>
        </w:r>
      </w:hyperlink>
      <w:r>
        <w:rPr>
          <w:sz w:val="19"/>
          <w:szCs w:val="19"/>
        </w:rPr>
        <w:t xml:space="preserve"> </w:t>
      </w:r>
    </w:p>
    <w:p w14:paraId="7D364168" w14:textId="77777777" w:rsidR="00AE4AC9" w:rsidRPr="00AE4AC9" w:rsidRDefault="00AE4AC9" w:rsidP="00AE4AC9">
      <w:pPr>
        <w:spacing w:line="240" w:lineRule="auto"/>
        <w:rPr>
          <w:sz w:val="19"/>
          <w:szCs w:val="19"/>
        </w:rPr>
      </w:pPr>
    </w:p>
    <w:p w14:paraId="7D364169" w14:textId="77777777" w:rsidR="003F7372" w:rsidRPr="003F7372" w:rsidRDefault="003F7372" w:rsidP="003F7372">
      <w:pPr>
        <w:spacing w:line="480" w:lineRule="auto"/>
        <w:rPr>
          <w:sz w:val="19"/>
          <w:szCs w:val="19"/>
        </w:rPr>
      </w:pPr>
    </w:p>
    <w:p w14:paraId="7D36416A" w14:textId="77777777" w:rsidR="003F7372" w:rsidRPr="003F7372" w:rsidRDefault="003F7372" w:rsidP="003F7372">
      <w:pPr>
        <w:rPr>
          <w:sz w:val="19"/>
          <w:szCs w:val="19"/>
        </w:rPr>
      </w:pPr>
    </w:p>
    <w:sectPr w:rsidR="003F7372" w:rsidRPr="003F7372" w:rsidSect="003F737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E2F3" w14:textId="77777777" w:rsidR="009822C4" w:rsidRDefault="009822C4" w:rsidP="00FE74C4">
      <w:pPr>
        <w:spacing w:after="0" w:line="240" w:lineRule="auto"/>
      </w:pPr>
      <w:r>
        <w:separator/>
      </w:r>
    </w:p>
  </w:endnote>
  <w:endnote w:type="continuationSeparator" w:id="0">
    <w:p w14:paraId="59DA24AA" w14:textId="77777777" w:rsidR="009822C4" w:rsidRDefault="009822C4"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4171" w14:textId="77777777" w:rsidR="00FE74C4" w:rsidRDefault="00FE74C4">
    <w:pPr>
      <w:pStyle w:val="Footer"/>
    </w:pPr>
    <w:r>
      <w:rPr>
        <w:noProof/>
        <w:lang w:eastAsia="en-GB"/>
      </w:rPr>
      <w:drawing>
        <wp:inline distT="0" distB="0" distL="0" distR="0" wp14:anchorId="7D364172" wp14:editId="7D364173">
          <wp:extent cx="6419850" cy="676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59" t="54756" r="7550" b="33870"/>
                  <a:stretch/>
                </pic:blipFill>
                <pic:spPr bwMode="auto">
                  <a:xfrm>
                    <a:off x="0" y="0"/>
                    <a:ext cx="6428766" cy="6772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2D5D" w14:textId="77777777" w:rsidR="009822C4" w:rsidRDefault="009822C4" w:rsidP="00FE74C4">
      <w:pPr>
        <w:spacing w:after="0" w:line="240" w:lineRule="auto"/>
      </w:pPr>
      <w:r>
        <w:separator/>
      </w:r>
    </w:p>
  </w:footnote>
  <w:footnote w:type="continuationSeparator" w:id="0">
    <w:p w14:paraId="0C489E3B" w14:textId="77777777" w:rsidR="009822C4" w:rsidRDefault="009822C4" w:rsidP="00FE7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E2167"/>
    <w:multiLevelType w:val="hybridMultilevel"/>
    <w:tmpl w:val="4212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06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72"/>
    <w:rsid w:val="00035342"/>
    <w:rsid w:val="000404F5"/>
    <w:rsid w:val="000C698E"/>
    <w:rsid w:val="000F2B58"/>
    <w:rsid w:val="000F543D"/>
    <w:rsid w:val="001D3719"/>
    <w:rsid w:val="00245409"/>
    <w:rsid w:val="0026118E"/>
    <w:rsid w:val="002C2398"/>
    <w:rsid w:val="00350B87"/>
    <w:rsid w:val="003E4D32"/>
    <w:rsid w:val="003F30CA"/>
    <w:rsid w:val="003F7372"/>
    <w:rsid w:val="00477DCC"/>
    <w:rsid w:val="004D63C6"/>
    <w:rsid w:val="005168D8"/>
    <w:rsid w:val="00566ADB"/>
    <w:rsid w:val="005E1109"/>
    <w:rsid w:val="00653861"/>
    <w:rsid w:val="00681B0C"/>
    <w:rsid w:val="00701CD7"/>
    <w:rsid w:val="0079589C"/>
    <w:rsid w:val="00815AF2"/>
    <w:rsid w:val="009300C4"/>
    <w:rsid w:val="00953704"/>
    <w:rsid w:val="009822C4"/>
    <w:rsid w:val="009E2D3D"/>
    <w:rsid w:val="009E41DE"/>
    <w:rsid w:val="00A77B84"/>
    <w:rsid w:val="00A903B8"/>
    <w:rsid w:val="00AE1699"/>
    <w:rsid w:val="00AE4AC9"/>
    <w:rsid w:val="00BB72AD"/>
    <w:rsid w:val="00C25BEE"/>
    <w:rsid w:val="00CB524E"/>
    <w:rsid w:val="00DD0024"/>
    <w:rsid w:val="00E82080"/>
    <w:rsid w:val="00F54460"/>
    <w:rsid w:val="00FA4370"/>
    <w:rsid w:val="00FB468C"/>
    <w:rsid w:val="00FE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4145"/>
  <w15:chartTrackingRefBased/>
  <w15:docId w15:val="{F843ACBB-6F54-424A-A592-371C24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72"/>
    <w:pPr>
      <w:ind w:left="720"/>
      <w:contextualSpacing/>
    </w:pPr>
  </w:style>
  <w:style w:type="character" w:styleId="Hyperlink">
    <w:name w:val="Hyperlink"/>
    <w:basedOn w:val="DefaultParagraphFont"/>
    <w:uiPriority w:val="99"/>
    <w:unhideWhenUsed/>
    <w:rsid w:val="00FB468C"/>
    <w:rPr>
      <w:color w:val="0563C1" w:themeColor="hyperlink"/>
      <w:u w:val="single"/>
    </w:rPr>
  </w:style>
  <w:style w:type="character" w:styleId="CommentReference">
    <w:name w:val="annotation reference"/>
    <w:basedOn w:val="DefaultParagraphFont"/>
    <w:uiPriority w:val="99"/>
    <w:semiHidden/>
    <w:unhideWhenUsed/>
    <w:rsid w:val="00FB468C"/>
    <w:rPr>
      <w:sz w:val="16"/>
      <w:szCs w:val="16"/>
    </w:rPr>
  </w:style>
  <w:style w:type="paragraph" w:styleId="CommentText">
    <w:name w:val="annotation text"/>
    <w:basedOn w:val="Normal"/>
    <w:link w:val="CommentTextChar"/>
    <w:uiPriority w:val="99"/>
    <w:semiHidden/>
    <w:unhideWhenUsed/>
    <w:rsid w:val="00FB468C"/>
    <w:pPr>
      <w:spacing w:line="240" w:lineRule="auto"/>
    </w:pPr>
    <w:rPr>
      <w:sz w:val="20"/>
      <w:szCs w:val="20"/>
    </w:rPr>
  </w:style>
  <w:style w:type="character" w:customStyle="1" w:styleId="CommentTextChar">
    <w:name w:val="Comment Text Char"/>
    <w:basedOn w:val="DefaultParagraphFont"/>
    <w:link w:val="CommentText"/>
    <w:uiPriority w:val="99"/>
    <w:semiHidden/>
    <w:rsid w:val="00FB468C"/>
    <w:rPr>
      <w:sz w:val="20"/>
      <w:szCs w:val="20"/>
    </w:rPr>
  </w:style>
  <w:style w:type="paragraph" w:styleId="CommentSubject">
    <w:name w:val="annotation subject"/>
    <w:basedOn w:val="CommentText"/>
    <w:next w:val="CommentText"/>
    <w:link w:val="CommentSubjectChar"/>
    <w:uiPriority w:val="99"/>
    <w:semiHidden/>
    <w:unhideWhenUsed/>
    <w:rsid w:val="00FB468C"/>
    <w:rPr>
      <w:b/>
      <w:bCs/>
    </w:rPr>
  </w:style>
  <w:style w:type="character" w:customStyle="1" w:styleId="CommentSubjectChar">
    <w:name w:val="Comment Subject Char"/>
    <w:basedOn w:val="CommentTextChar"/>
    <w:link w:val="CommentSubject"/>
    <w:uiPriority w:val="99"/>
    <w:semiHidden/>
    <w:rsid w:val="00FB468C"/>
    <w:rPr>
      <w:b/>
      <w:bCs/>
      <w:sz w:val="20"/>
      <w:szCs w:val="20"/>
    </w:rPr>
  </w:style>
  <w:style w:type="paragraph" w:styleId="BalloonText">
    <w:name w:val="Balloon Text"/>
    <w:basedOn w:val="Normal"/>
    <w:link w:val="BalloonTextChar"/>
    <w:uiPriority w:val="99"/>
    <w:semiHidden/>
    <w:unhideWhenUsed/>
    <w:rsid w:val="00FB4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68C"/>
    <w:rPr>
      <w:rFonts w:ascii="Segoe UI" w:hAnsi="Segoe UI" w:cs="Segoe UI"/>
      <w:sz w:val="18"/>
      <w:szCs w:val="18"/>
    </w:rPr>
  </w:style>
  <w:style w:type="paragraph" w:styleId="Header">
    <w:name w:val="header"/>
    <w:basedOn w:val="Normal"/>
    <w:link w:val="HeaderChar"/>
    <w:uiPriority w:val="99"/>
    <w:unhideWhenUsed/>
    <w:rsid w:val="00FE7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4C4"/>
  </w:style>
  <w:style w:type="paragraph" w:styleId="Footer">
    <w:name w:val="footer"/>
    <w:basedOn w:val="Normal"/>
    <w:link w:val="FooterChar"/>
    <w:uiPriority w:val="99"/>
    <w:unhideWhenUsed/>
    <w:rsid w:val="00FE7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3923">
      <w:bodyDiv w:val="1"/>
      <w:marLeft w:val="0"/>
      <w:marRight w:val="0"/>
      <w:marTop w:val="0"/>
      <w:marBottom w:val="0"/>
      <w:divBdr>
        <w:top w:val="none" w:sz="0" w:space="0" w:color="auto"/>
        <w:left w:val="none" w:sz="0" w:space="0" w:color="auto"/>
        <w:bottom w:val="none" w:sz="0" w:space="0" w:color="auto"/>
        <w:right w:val="none" w:sz="0" w:space="0" w:color="auto"/>
      </w:divBdr>
    </w:div>
    <w:div w:id="14806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nsultation-principles-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Cpublicresponse@environment-agenc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Cpublicresponse@environment-agenc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FFD81F47418E42AF3A4C8337871CC0" ma:contentTypeVersion="33" ma:contentTypeDescription="Create a new document." ma:contentTypeScope="" ma:versionID="397b3229ed7f62351cd449f455a939a5">
  <xsd:schema xmlns:xsd="http://www.w3.org/2001/XMLSchema" xmlns:xs="http://www.w3.org/2001/XMLSchema" xmlns:p="http://schemas.microsoft.com/office/2006/metadata/properties" xmlns:ns2="662745e8-e224-48e8-a2e3-254862b8c2f5" xmlns:ns3="c6bfc100-6bde-4625-b93e-c2fcc371c47a" targetNamespace="http://schemas.microsoft.com/office/2006/metadata/properties" ma:root="true" ma:fieldsID="7f21491451cac617cea769703a00ba73" ns2:_="" ns3:_="">
    <xsd:import namespace="662745e8-e224-48e8-a2e3-254862b8c2f5"/>
    <xsd:import namespace="c6bfc100-6bde-4625-b93e-c2fcc371c4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GenerationTime" minOccurs="0"/>
                <xsd:element ref="ns3:MediaServiceEventHashCode" minOccurs="0"/>
                <xsd:element ref="ns3:MediaLengthInSecond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7a2294-565a-46b9-bf0f-56b686ec2ebe}" ma:internalName="TaxCatchAll" ma:showField="CatchAllData"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7a2294-565a-46b9-bf0f-56b686ec2ebe}" ma:internalName="TaxCatchAllLabel" ma:readOnly="true" ma:showField="CatchAllDataLabel"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tegrated Permitting Services Team" ma:internalName="Team" ma:readOnly="false">
      <xsd:simpleType>
        <xsd:restriction base="dms:Text"/>
      </xsd:simpleType>
    </xsd:element>
    <xsd:element name="Topic" ma:index="20" nillable="true" ma:displayName="Topic" ma:default="RegIn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fc100-6bde-4625-b93e-c2fcc371c47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RegInd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Integrated Permitting Services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c6bfc100-6bde-4625-b93e-c2fcc371c4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82BAF6-0E6A-4B77-895B-4E5A94A62C6B}">
  <ds:schemaRefs>
    <ds:schemaRef ds:uri="http://schemas.microsoft.com/sharepoint/v3/contenttype/forms"/>
  </ds:schemaRefs>
</ds:datastoreItem>
</file>

<file path=customXml/itemProps2.xml><?xml version="1.0" encoding="utf-8"?>
<ds:datastoreItem xmlns:ds="http://schemas.openxmlformats.org/officeDocument/2006/customXml" ds:itemID="{BF6CE626-3D76-4C0B-AE98-A37BB5BE0F72}">
  <ds:schemaRefs>
    <ds:schemaRef ds:uri="Microsoft.SharePoint.Taxonomy.ContentTypeSync"/>
  </ds:schemaRefs>
</ds:datastoreItem>
</file>

<file path=customXml/itemProps3.xml><?xml version="1.0" encoding="utf-8"?>
<ds:datastoreItem xmlns:ds="http://schemas.openxmlformats.org/officeDocument/2006/customXml" ds:itemID="{9CA60424-3833-40E5-8BCB-58DFB86B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6bfc100-6bde-4625-b93e-c2fcc371c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40681-E916-4C58-90DA-3752B7981D13}">
  <ds:schemaRefs>
    <ds:schemaRef ds:uri="http://schemas.microsoft.com/office/2006/metadata/properties"/>
    <ds:schemaRef ds:uri="http://schemas.microsoft.com/office/infopath/2007/PartnerControls"/>
    <ds:schemaRef ds:uri="662745e8-e224-48e8-a2e3-254862b8c2f5"/>
    <ds:schemaRef ds:uri="c6bfc100-6bde-4625-b93e-c2fcc371c47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3149</Characters>
  <Application>Microsoft Office Word</Application>
  <DocSecurity>0</DocSecurity>
  <Lines>68</Lines>
  <Paragraphs>40</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Wagstaff, Georgia</dc:creator>
  <cp:keywords/>
  <dc:description/>
  <cp:lastModifiedBy>Holly Lewis</cp:lastModifiedBy>
  <cp:revision>2</cp:revision>
  <dcterms:created xsi:type="dcterms:W3CDTF">2026-03-25T09:40:00Z</dcterms:created>
  <dcterms:modified xsi:type="dcterms:W3CDTF">2026-03-25T09:40:00Z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0x010100A5BF1C78D9F64B679A5EBDE1C6598EBC010047FFD81F47418E42AF3A4C8337871CC0</vt:lpwstr>
  </property>
  <property fmtid="{D5CDD505-2E9C-101B-9397-08002B2CF9AE}" pid="3" name="Distribution">
    <vt:lpwstr>4;#Internal Defra Group|0867f7b3-e76e-40ca-bb1f-5ba341a49230</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5;#Community|144ac7d7-0b9a-42f9-9385-2935294b6de3</vt:lpwstr>
  </property>
  <property fmtid="{D5CDD505-2E9C-101B-9397-08002B2CF9AE}" pid="7" name="OrganisationalUnit">
    <vt:lpwstr>3;#EA|d5f78ddb-b1b6-4328-9877-d7e3ed06fdac</vt:lpwstr>
  </property>
  <property fmtid="{D5CDD505-2E9C-101B-9397-08002B2CF9AE}" pid="8" name="InformationType">
    <vt:lpwstr/>
  </property>
  <property fmtid="{D5CDD505-2E9C-101B-9397-08002B2CF9AE}" pid="9" name="MediaServiceImageTags">
    <vt:lpwstr/>
  </property>
</Properties>
</file>