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EB5A" w14:textId="6EB9F451" w:rsidR="0062467C" w:rsidRDefault="0062467C" w:rsidP="4A5129F0">
      <w:pPr>
        <w:shd w:val="clear" w:color="auto" w:fill="FFFFFF" w:themeFill="background1"/>
        <w:spacing w:after="300" w:line="240" w:lineRule="auto"/>
        <w:rPr>
          <w:rFonts w:ascii="Arial" w:eastAsia="Times New Roman" w:hAnsi="Arial" w:cs="Arial"/>
          <w:color w:val="0B0C0C"/>
          <w:sz w:val="29"/>
          <w:szCs w:val="29"/>
          <w:lang w:eastAsia="en-GB"/>
        </w:rPr>
      </w:pPr>
    </w:p>
    <w:sdt>
      <w:sdtPr>
        <w:rPr>
          <w:rFonts w:asciiTheme="minorHAnsi" w:eastAsiaTheme="minorHAnsi" w:hAnsiTheme="minorHAnsi" w:cstheme="minorBidi"/>
          <w:color w:val="auto"/>
          <w:sz w:val="22"/>
          <w:szCs w:val="22"/>
          <w:lang w:val="en-GB"/>
        </w:rPr>
        <w:id w:val="1291295074"/>
        <w:docPartObj>
          <w:docPartGallery w:val="Table of Contents"/>
          <w:docPartUnique/>
        </w:docPartObj>
      </w:sdtPr>
      <w:sdtEndPr/>
      <w:sdtContent>
        <w:p w14:paraId="5CB177C9" w14:textId="73CD44AE" w:rsidR="0062467C" w:rsidRDefault="0062467C">
          <w:pPr>
            <w:pStyle w:val="TOCHeading"/>
          </w:pPr>
          <w:r>
            <w:t>Contents</w:t>
          </w:r>
        </w:p>
        <w:p w14:paraId="2D12542C" w14:textId="28D360EB" w:rsidR="009335D0" w:rsidRDefault="270A6B43">
          <w:pPr>
            <w:pStyle w:val="TOC1"/>
            <w:tabs>
              <w:tab w:val="right" w:leader="dot" w:pos="9016"/>
            </w:tabs>
            <w:rPr>
              <w:rFonts w:eastAsiaTheme="minorEastAsia"/>
              <w:noProof/>
              <w:sz w:val="24"/>
              <w:szCs w:val="24"/>
            </w:rPr>
          </w:pPr>
          <w:r>
            <w:fldChar w:fldCharType="begin"/>
          </w:r>
          <w:r w:rsidR="0062467C">
            <w:instrText>TOC \o "1-3" \h \z \u</w:instrText>
          </w:r>
          <w:r>
            <w:fldChar w:fldCharType="separate"/>
          </w:r>
          <w:hyperlink w:anchor="_Toc121298659" w:history="1">
            <w:r w:rsidR="009335D0" w:rsidRPr="00E7107E">
              <w:rPr>
                <w:rStyle w:val="Hyperlink"/>
                <w:noProof/>
                <w:lang w:eastAsia="en-GB"/>
              </w:rPr>
              <w:t>References</w:t>
            </w:r>
            <w:r w:rsidR="009335D0">
              <w:rPr>
                <w:noProof/>
                <w:webHidden/>
              </w:rPr>
              <w:tab/>
            </w:r>
            <w:r w:rsidR="009335D0">
              <w:rPr>
                <w:noProof/>
                <w:webHidden/>
              </w:rPr>
              <w:fldChar w:fldCharType="begin"/>
            </w:r>
            <w:r w:rsidR="009335D0">
              <w:rPr>
                <w:noProof/>
                <w:webHidden/>
              </w:rPr>
              <w:instrText xml:space="preserve"> PAGEREF _Toc121298659 \h </w:instrText>
            </w:r>
            <w:r w:rsidR="009335D0">
              <w:rPr>
                <w:noProof/>
                <w:webHidden/>
              </w:rPr>
            </w:r>
            <w:r w:rsidR="009335D0">
              <w:rPr>
                <w:noProof/>
                <w:webHidden/>
              </w:rPr>
              <w:fldChar w:fldCharType="separate"/>
            </w:r>
            <w:r w:rsidR="009335D0">
              <w:rPr>
                <w:noProof/>
                <w:webHidden/>
              </w:rPr>
              <w:t>2</w:t>
            </w:r>
            <w:r w:rsidR="009335D0">
              <w:rPr>
                <w:noProof/>
                <w:webHidden/>
              </w:rPr>
              <w:fldChar w:fldCharType="end"/>
            </w:r>
          </w:hyperlink>
        </w:p>
        <w:p w14:paraId="3333D4EE" w14:textId="03997BA7" w:rsidR="009335D0" w:rsidRDefault="00996927">
          <w:pPr>
            <w:pStyle w:val="TOC1"/>
            <w:tabs>
              <w:tab w:val="right" w:leader="dot" w:pos="9016"/>
            </w:tabs>
            <w:rPr>
              <w:rFonts w:eastAsiaTheme="minorEastAsia"/>
              <w:noProof/>
              <w:sz w:val="24"/>
              <w:szCs w:val="24"/>
            </w:rPr>
          </w:pPr>
          <w:hyperlink w:anchor="_Toc121298660" w:history="1">
            <w:r w:rsidR="009335D0" w:rsidRPr="00E7107E">
              <w:rPr>
                <w:rStyle w:val="Hyperlink"/>
                <w:rFonts w:eastAsia="Times New Roman"/>
                <w:noProof/>
                <w:lang w:eastAsia="en-GB"/>
              </w:rPr>
              <w:t>Purpose</w:t>
            </w:r>
            <w:r w:rsidR="009335D0">
              <w:rPr>
                <w:noProof/>
                <w:webHidden/>
              </w:rPr>
              <w:tab/>
            </w:r>
            <w:r w:rsidR="009335D0">
              <w:rPr>
                <w:noProof/>
                <w:webHidden/>
              </w:rPr>
              <w:fldChar w:fldCharType="begin"/>
            </w:r>
            <w:r w:rsidR="009335D0">
              <w:rPr>
                <w:noProof/>
                <w:webHidden/>
              </w:rPr>
              <w:instrText xml:space="preserve"> PAGEREF _Toc121298660 \h </w:instrText>
            </w:r>
            <w:r w:rsidR="009335D0">
              <w:rPr>
                <w:noProof/>
                <w:webHidden/>
              </w:rPr>
            </w:r>
            <w:r w:rsidR="009335D0">
              <w:rPr>
                <w:noProof/>
                <w:webHidden/>
              </w:rPr>
              <w:fldChar w:fldCharType="separate"/>
            </w:r>
            <w:r w:rsidR="009335D0">
              <w:rPr>
                <w:noProof/>
                <w:webHidden/>
              </w:rPr>
              <w:t>2</w:t>
            </w:r>
            <w:r w:rsidR="009335D0">
              <w:rPr>
                <w:noProof/>
                <w:webHidden/>
              </w:rPr>
              <w:fldChar w:fldCharType="end"/>
            </w:r>
          </w:hyperlink>
        </w:p>
        <w:p w14:paraId="667C8A19" w14:textId="1D59869A" w:rsidR="009335D0" w:rsidRDefault="00996927">
          <w:pPr>
            <w:pStyle w:val="TOC1"/>
            <w:tabs>
              <w:tab w:val="right" w:leader="dot" w:pos="9016"/>
            </w:tabs>
            <w:rPr>
              <w:rFonts w:eastAsiaTheme="minorEastAsia"/>
              <w:noProof/>
              <w:sz w:val="24"/>
              <w:szCs w:val="24"/>
            </w:rPr>
          </w:pPr>
          <w:hyperlink w:anchor="_Toc121298661" w:history="1">
            <w:r w:rsidR="009335D0" w:rsidRPr="00E7107E">
              <w:rPr>
                <w:rStyle w:val="Hyperlink"/>
                <w:rFonts w:eastAsia="Times New Roman"/>
                <w:noProof/>
                <w:lang w:eastAsia="en-GB"/>
              </w:rPr>
              <w:t>Roles &amp; Responsibilities</w:t>
            </w:r>
            <w:r w:rsidR="009335D0">
              <w:rPr>
                <w:noProof/>
                <w:webHidden/>
              </w:rPr>
              <w:tab/>
            </w:r>
            <w:r w:rsidR="009335D0">
              <w:rPr>
                <w:noProof/>
                <w:webHidden/>
              </w:rPr>
              <w:fldChar w:fldCharType="begin"/>
            </w:r>
            <w:r w:rsidR="009335D0">
              <w:rPr>
                <w:noProof/>
                <w:webHidden/>
              </w:rPr>
              <w:instrText xml:space="preserve"> PAGEREF _Toc121298661 \h </w:instrText>
            </w:r>
            <w:r w:rsidR="009335D0">
              <w:rPr>
                <w:noProof/>
                <w:webHidden/>
              </w:rPr>
            </w:r>
            <w:r w:rsidR="009335D0">
              <w:rPr>
                <w:noProof/>
                <w:webHidden/>
              </w:rPr>
              <w:fldChar w:fldCharType="separate"/>
            </w:r>
            <w:r w:rsidR="009335D0">
              <w:rPr>
                <w:noProof/>
                <w:webHidden/>
              </w:rPr>
              <w:t>2</w:t>
            </w:r>
            <w:r w:rsidR="009335D0">
              <w:rPr>
                <w:noProof/>
                <w:webHidden/>
              </w:rPr>
              <w:fldChar w:fldCharType="end"/>
            </w:r>
          </w:hyperlink>
        </w:p>
        <w:p w14:paraId="52CAC08A" w14:textId="7F761304" w:rsidR="009335D0" w:rsidRDefault="00996927">
          <w:pPr>
            <w:pStyle w:val="TOC1"/>
            <w:tabs>
              <w:tab w:val="right" w:leader="dot" w:pos="9016"/>
            </w:tabs>
            <w:rPr>
              <w:rFonts w:eastAsiaTheme="minorEastAsia"/>
              <w:noProof/>
              <w:sz w:val="24"/>
              <w:szCs w:val="24"/>
            </w:rPr>
          </w:pPr>
          <w:hyperlink w:anchor="_Toc121298662" w:history="1">
            <w:r w:rsidR="009335D0" w:rsidRPr="00E7107E">
              <w:rPr>
                <w:rStyle w:val="Hyperlink"/>
                <w:noProof/>
                <w:lang w:eastAsia="en-GB"/>
              </w:rPr>
              <w:t>Legal and Other Requirements</w:t>
            </w:r>
            <w:r w:rsidR="009335D0">
              <w:rPr>
                <w:noProof/>
                <w:webHidden/>
              </w:rPr>
              <w:tab/>
            </w:r>
            <w:r w:rsidR="009335D0">
              <w:rPr>
                <w:noProof/>
                <w:webHidden/>
              </w:rPr>
              <w:fldChar w:fldCharType="begin"/>
            </w:r>
            <w:r w:rsidR="009335D0">
              <w:rPr>
                <w:noProof/>
                <w:webHidden/>
              </w:rPr>
              <w:instrText xml:space="preserve"> PAGEREF _Toc121298662 \h </w:instrText>
            </w:r>
            <w:r w:rsidR="009335D0">
              <w:rPr>
                <w:noProof/>
                <w:webHidden/>
              </w:rPr>
            </w:r>
            <w:r w:rsidR="009335D0">
              <w:rPr>
                <w:noProof/>
                <w:webHidden/>
              </w:rPr>
              <w:fldChar w:fldCharType="separate"/>
            </w:r>
            <w:r w:rsidR="009335D0">
              <w:rPr>
                <w:noProof/>
                <w:webHidden/>
              </w:rPr>
              <w:t>2</w:t>
            </w:r>
            <w:r w:rsidR="009335D0">
              <w:rPr>
                <w:noProof/>
                <w:webHidden/>
              </w:rPr>
              <w:fldChar w:fldCharType="end"/>
            </w:r>
          </w:hyperlink>
        </w:p>
        <w:p w14:paraId="474957B5" w14:textId="6E41EA44" w:rsidR="009335D0" w:rsidRDefault="00996927">
          <w:pPr>
            <w:pStyle w:val="TOC2"/>
            <w:tabs>
              <w:tab w:val="right" w:leader="dot" w:pos="9016"/>
            </w:tabs>
            <w:rPr>
              <w:rFonts w:eastAsiaTheme="minorEastAsia"/>
              <w:noProof/>
              <w:sz w:val="24"/>
              <w:szCs w:val="24"/>
            </w:rPr>
          </w:pPr>
          <w:hyperlink w:anchor="_Toc121298663" w:history="1">
            <w:r w:rsidR="009335D0" w:rsidRPr="00E7107E">
              <w:rPr>
                <w:rStyle w:val="Hyperlink"/>
                <w:rFonts w:eastAsia="Times New Roman"/>
                <w:noProof/>
                <w:lang w:eastAsia="en-GB"/>
              </w:rPr>
              <w:t>Emergency Response Plans and Procedures</w:t>
            </w:r>
            <w:r w:rsidR="009335D0">
              <w:rPr>
                <w:noProof/>
                <w:webHidden/>
              </w:rPr>
              <w:tab/>
            </w:r>
            <w:r w:rsidR="009335D0">
              <w:rPr>
                <w:noProof/>
                <w:webHidden/>
              </w:rPr>
              <w:fldChar w:fldCharType="begin"/>
            </w:r>
            <w:r w:rsidR="009335D0">
              <w:rPr>
                <w:noProof/>
                <w:webHidden/>
              </w:rPr>
              <w:instrText xml:space="preserve"> PAGEREF _Toc121298663 \h </w:instrText>
            </w:r>
            <w:r w:rsidR="009335D0">
              <w:rPr>
                <w:noProof/>
                <w:webHidden/>
              </w:rPr>
            </w:r>
            <w:r w:rsidR="009335D0">
              <w:rPr>
                <w:noProof/>
                <w:webHidden/>
              </w:rPr>
              <w:fldChar w:fldCharType="separate"/>
            </w:r>
            <w:r w:rsidR="009335D0">
              <w:rPr>
                <w:noProof/>
                <w:webHidden/>
              </w:rPr>
              <w:t>2</w:t>
            </w:r>
            <w:r w:rsidR="009335D0">
              <w:rPr>
                <w:noProof/>
                <w:webHidden/>
              </w:rPr>
              <w:fldChar w:fldCharType="end"/>
            </w:r>
          </w:hyperlink>
        </w:p>
        <w:p w14:paraId="63B691F8" w14:textId="44245740" w:rsidR="009335D0" w:rsidRDefault="00996927">
          <w:pPr>
            <w:pStyle w:val="TOC2"/>
            <w:tabs>
              <w:tab w:val="right" w:leader="dot" w:pos="9016"/>
            </w:tabs>
            <w:rPr>
              <w:rFonts w:eastAsiaTheme="minorEastAsia"/>
              <w:noProof/>
              <w:sz w:val="24"/>
              <w:szCs w:val="24"/>
            </w:rPr>
          </w:pPr>
          <w:hyperlink w:anchor="_Toc121298664" w:history="1">
            <w:r w:rsidR="009335D0" w:rsidRPr="00E7107E">
              <w:rPr>
                <w:rStyle w:val="Hyperlink"/>
                <w:noProof/>
                <w:lang w:eastAsia="en-GB"/>
              </w:rPr>
              <w:t>Shutdowns</w:t>
            </w:r>
            <w:r w:rsidR="009335D0">
              <w:rPr>
                <w:noProof/>
                <w:webHidden/>
              </w:rPr>
              <w:tab/>
            </w:r>
            <w:r w:rsidR="009335D0">
              <w:rPr>
                <w:noProof/>
                <w:webHidden/>
              </w:rPr>
              <w:fldChar w:fldCharType="begin"/>
            </w:r>
            <w:r w:rsidR="009335D0">
              <w:rPr>
                <w:noProof/>
                <w:webHidden/>
              </w:rPr>
              <w:instrText xml:space="preserve"> PAGEREF _Toc121298664 \h </w:instrText>
            </w:r>
            <w:r w:rsidR="009335D0">
              <w:rPr>
                <w:noProof/>
                <w:webHidden/>
              </w:rPr>
            </w:r>
            <w:r w:rsidR="009335D0">
              <w:rPr>
                <w:noProof/>
                <w:webHidden/>
              </w:rPr>
              <w:fldChar w:fldCharType="separate"/>
            </w:r>
            <w:r w:rsidR="009335D0">
              <w:rPr>
                <w:noProof/>
                <w:webHidden/>
              </w:rPr>
              <w:t>2</w:t>
            </w:r>
            <w:r w:rsidR="009335D0">
              <w:rPr>
                <w:noProof/>
                <w:webHidden/>
              </w:rPr>
              <w:fldChar w:fldCharType="end"/>
            </w:r>
          </w:hyperlink>
        </w:p>
        <w:p w14:paraId="6E0AC16A" w14:textId="4CDA4656" w:rsidR="009335D0" w:rsidRDefault="00996927">
          <w:pPr>
            <w:pStyle w:val="TOC2"/>
            <w:tabs>
              <w:tab w:val="right" w:leader="dot" w:pos="9016"/>
            </w:tabs>
            <w:rPr>
              <w:rFonts w:eastAsiaTheme="minorEastAsia"/>
              <w:noProof/>
              <w:sz w:val="24"/>
              <w:szCs w:val="24"/>
            </w:rPr>
          </w:pPr>
          <w:hyperlink w:anchor="_Toc121298665" w:history="1">
            <w:r w:rsidR="009335D0" w:rsidRPr="00E7107E">
              <w:rPr>
                <w:rStyle w:val="Hyperlink"/>
                <w:rFonts w:eastAsia="Times New Roman"/>
                <w:noProof/>
                <w:lang w:eastAsia="en-GB"/>
              </w:rPr>
              <w:t>Customers</w:t>
            </w:r>
            <w:r w:rsidR="009335D0">
              <w:rPr>
                <w:noProof/>
                <w:webHidden/>
              </w:rPr>
              <w:tab/>
            </w:r>
            <w:r w:rsidR="009335D0">
              <w:rPr>
                <w:noProof/>
                <w:webHidden/>
              </w:rPr>
              <w:fldChar w:fldCharType="begin"/>
            </w:r>
            <w:r w:rsidR="009335D0">
              <w:rPr>
                <w:noProof/>
                <w:webHidden/>
              </w:rPr>
              <w:instrText xml:space="preserve"> PAGEREF _Toc121298665 \h </w:instrText>
            </w:r>
            <w:r w:rsidR="009335D0">
              <w:rPr>
                <w:noProof/>
                <w:webHidden/>
              </w:rPr>
            </w:r>
            <w:r w:rsidR="009335D0">
              <w:rPr>
                <w:noProof/>
                <w:webHidden/>
              </w:rPr>
              <w:fldChar w:fldCharType="separate"/>
            </w:r>
            <w:r w:rsidR="009335D0">
              <w:rPr>
                <w:noProof/>
                <w:webHidden/>
              </w:rPr>
              <w:t>3</w:t>
            </w:r>
            <w:r w:rsidR="009335D0">
              <w:rPr>
                <w:noProof/>
                <w:webHidden/>
              </w:rPr>
              <w:fldChar w:fldCharType="end"/>
            </w:r>
          </w:hyperlink>
        </w:p>
        <w:p w14:paraId="2DAAF60C" w14:textId="54CEB6AC" w:rsidR="009335D0" w:rsidRDefault="00996927">
          <w:pPr>
            <w:pStyle w:val="TOC2"/>
            <w:tabs>
              <w:tab w:val="right" w:leader="dot" w:pos="9016"/>
            </w:tabs>
            <w:rPr>
              <w:rFonts w:eastAsiaTheme="minorEastAsia"/>
              <w:noProof/>
              <w:sz w:val="24"/>
              <w:szCs w:val="24"/>
            </w:rPr>
          </w:pPr>
          <w:hyperlink w:anchor="_Toc121298666" w:history="1">
            <w:r w:rsidR="009335D0" w:rsidRPr="00E7107E">
              <w:rPr>
                <w:rStyle w:val="Hyperlink"/>
                <w:rFonts w:eastAsia="Times New Roman"/>
                <w:noProof/>
                <w:lang w:eastAsia="en-GB"/>
              </w:rPr>
              <w:t>Alternative Disposal or Recovery Options</w:t>
            </w:r>
            <w:r w:rsidR="009335D0">
              <w:rPr>
                <w:noProof/>
                <w:webHidden/>
              </w:rPr>
              <w:tab/>
            </w:r>
            <w:r w:rsidR="009335D0">
              <w:rPr>
                <w:noProof/>
                <w:webHidden/>
              </w:rPr>
              <w:fldChar w:fldCharType="begin"/>
            </w:r>
            <w:r w:rsidR="009335D0">
              <w:rPr>
                <w:noProof/>
                <w:webHidden/>
              </w:rPr>
              <w:instrText xml:space="preserve"> PAGEREF _Toc121298666 \h </w:instrText>
            </w:r>
            <w:r w:rsidR="009335D0">
              <w:rPr>
                <w:noProof/>
                <w:webHidden/>
              </w:rPr>
            </w:r>
            <w:r w:rsidR="009335D0">
              <w:rPr>
                <w:noProof/>
                <w:webHidden/>
              </w:rPr>
              <w:fldChar w:fldCharType="separate"/>
            </w:r>
            <w:r w:rsidR="009335D0">
              <w:rPr>
                <w:noProof/>
                <w:webHidden/>
              </w:rPr>
              <w:t>3</w:t>
            </w:r>
            <w:r w:rsidR="009335D0">
              <w:rPr>
                <w:noProof/>
                <w:webHidden/>
              </w:rPr>
              <w:fldChar w:fldCharType="end"/>
            </w:r>
          </w:hyperlink>
        </w:p>
        <w:p w14:paraId="12ADEBA0" w14:textId="03ED5743" w:rsidR="009335D0" w:rsidRDefault="00996927">
          <w:pPr>
            <w:pStyle w:val="TOC2"/>
            <w:tabs>
              <w:tab w:val="right" w:leader="dot" w:pos="9016"/>
            </w:tabs>
            <w:rPr>
              <w:rFonts w:eastAsiaTheme="minorEastAsia"/>
              <w:noProof/>
              <w:sz w:val="24"/>
              <w:szCs w:val="24"/>
            </w:rPr>
          </w:pPr>
          <w:hyperlink w:anchor="_Toc121298667" w:history="1">
            <w:r w:rsidR="009335D0" w:rsidRPr="00E7107E">
              <w:rPr>
                <w:rStyle w:val="Hyperlink"/>
                <w:noProof/>
                <w:lang w:eastAsia="en-GB"/>
              </w:rPr>
              <w:t>Management Procedures</w:t>
            </w:r>
            <w:r w:rsidR="009335D0">
              <w:rPr>
                <w:noProof/>
                <w:webHidden/>
              </w:rPr>
              <w:tab/>
            </w:r>
            <w:r w:rsidR="009335D0">
              <w:rPr>
                <w:noProof/>
                <w:webHidden/>
              </w:rPr>
              <w:fldChar w:fldCharType="begin"/>
            </w:r>
            <w:r w:rsidR="009335D0">
              <w:rPr>
                <w:noProof/>
                <w:webHidden/>
              </w:rPr>
              <w:instrText xml:space="preserve"> PAGEREF _Toc121298667 \h </w:instrText>
            </w:r>
            <w:r w:rsidR="009335D0">
              <w:rPr>
                <w:noProof/>
                <w:webHidden/>
              </w:rPr>
            </w:r>
            <w:r w:rsidR="009335D0">
              <w:rPr>
                <w:noProof/>
                <w:webHidden/>
              </w:rPr>
              <w:fldChar w:fldCharType="separate"/>
            </w:r>
            <w:r w:rsidR="009335D0">
              <w:rPr>
                <w:noProof/>
                <w:webHidden/>
              </w:rPr>
              <w:t>3</w:t>
            </w:r>
            <w:r w:rsidR="009335D0">
              <w:rPr>
                <w:noProof/>
                <w:webHidden/>
              </w:rPr>
              <w:fldChar w:fldCharType="end"/>
            </w:r>
          </w:hyperlink>
        </w:p>
        <w:p w14:paraId="3535149E" w14:textId="0F3F4A4A" w:rsidR="009335D0" w:rsidRDefault="00996927">
          <w:pPr>
            <w:pStyle w:val="TOC2"/>
            <w:tabs>
              <w:tab w:val="right" w:leader="dot" w:pos="9016"/>
            </w:tabs>
            <w:rPr>
              <w:rFonts w:eastAsiaTheme="minorEastAsia"/>
              <w:noProof/>
              <w:sz w:val="24"/>
              <w:szCs w:val="24"/>
            </w:rPr>
          </w:pPr>
          <w:hyperlink w:anchor="_Toc121298668" w:history="1">
            <w:r w:rsidR="009335D0" w:rsidRPr="00E7107E">
              <w:rPr>
                <w:rStyle w:val="Hyperlink"/>
                <w:noProof/>
                <w:lang w:eastAsia="en-GB"/>
              </w:rPr>
              <w:t>End-of-Waste Material</w:t>
            </w:r>
            <w:r w:rsidR="009335D0">
              <w:rPr>
                <w:noProof/>
                <w:webHidden/>
              </w:rPr>
              <w:tab/>
            </w:r>
            <w:r w:rsidR="009335D0">
              <w:rPr>
                <w:noProof/>
                <w:webHidden/>
              </w:rPr>
              <w:fldChar w:fldCharType="begin"/>
            </w:r>
            <w:r w:rsidR="009335D0">
              <w:rPr>
                <w:noProof/>
                <w:webHidden/>
              </w:rPr>
              <w:instrText xml:space="preserve"> PAGEREF _Toc121298668 \h </w:instrText>
            </w:r>
            <w:r w:rsidR="009335D0">
              <w:rPr>
                <w:noProof/>
                <w:webHidden/>
              </w:rPr>
            </w:r>
            <w:r w:rsidR="009335D0">
              <w:rPr>
                <w:noProof/>
                <w:webHidden/>
              </w:rPr>
              <w:fldChar w:fldCharType="separate"/>
            </w:r>
            <w:r w:rsidR="009335D0">
              <w:rPr>
                <w:noProof/>
                <w:webHidden/>
              </w:rPr>
              <w:t>4</w:t>
            </w:r>
            <w:r w:rsidR="009335D0">
              <w:rPr>
                <w:noProof/>
                <w:webHidden/>
              </w:rPr>
              <w:fldChar w:fldCharType="end"/>
            </w:r>
          </w:hyperlink>
        </w:p>
        <w:p w14:paraId="5064D3C7" w14:textId="10E373A6" w:rsidR="009335D0" w:rsidRDefault="00996927">
          <w:pPr>
            <w:pStyle w:val="TOC2"/>
            <w:tabs>
              <w:tab w:val="right" w:leader="dot" w:pos="9016"/>
            </w:tabs>
            <w:rPr>
              <w:rFonts w:eastAsiaTheme="minorEastAsia"/>
              <w:noProof/>
              <w:sz w:val="24"/>
              <w:szCs w:val="24"/>
            </w:rPr>
          </w:pPr>
          <w:hyperlink w:anchor="_Toc121298669" w:history="1">
            <w:r w:rsidR="009335D0" w:rsidRPr="00E7107E">
              <w:rPr>
                <w:rStyle w:val="Hyperlink"/>
                <w:rFonts w:eastAsia="Times New Roman"/>
                <w:noProof/>
                <w:lang w:eastAsia="en-GB"/>
              </w:rPr>
              <w:t>Auditing</w:t>
            </w:r>
            <w:r w:rsidR="009335D0">
              <w:rPr>
                <w:noProof/>
                <w:webHidden/>
              </w:rPr>
              <w:tab/>
            </w:r>
            <w:r w:rsidR="009335D0">
              <w:rPr>
                <w:noProof/>
                <w:webHidden/>
              </w:rPr>
              <w:fldChar w:fldCharType="begin"/>
            </w:r>
            <w:r w:rsidR="009335D0">
              <w:rPr>
                <w:noProof/>
                <w:webHidden/>
              </w:rPr>
              <w:instrText xml:space="preserve"> PAGEREF _Toc121298669 \h </w:instrText>
            </w:r>
            <w:r w:rsidR="009335D0">
              <w:rPr>
                <w:noProof/>
                <w:webHidden/>
              </w:rPr>
            </w:r>
            <w:r w:rsidR="009335D0">
              <w:rPr>
                <w:noProof/>
                <w:webHidden/>
              </w:rPr>
              <w:fldChar w:fldCharType="separate"/>
            </w:r>
            <w:r w:rsidR="009335D0">
              <w:rPr>
                <w:noProof/>
                <w:webHidden/>
              </w:rPr>
              <w:t>4</w:t>
            </w:r>
            <w:r w:rsidR="009335D0">
              <w:rPr>
                <w:noProof/>
                <w:webHidden/>
              </w:rPr>
              <w:fldChar w:fldCharType="end"/>
            </w:r>
          </w:hyperlink>
        </w:p>
        <w:p w14:paraId="471D6617" w14:textId="3925DC51" w:rsidR="009335D0" w:rsidRDefault="00996927">
          <w:pPr>
            <w:pStyle w:val="TOC2"/>
            <w:tabs>
              <w:tab w:val="right" w:leader="dot" w:pos="9016"/>
            </w:tabs>
            <w:rPr>
              <w:rFonts w:eastAsiaTheme="minorEastAsia"/>
              <w:noProof/>
              <w:sz w:val="24"/>
              <w:szCs w:val="24"/>
            </w:rPr>
          </w:pPr>
          <w:hyperlink w:anchor="_Toc121298670" w:history="1">
            <w:r w:rsidR="009335D0" w:rsidRPr="00E7107E">
              <w:rPr>
                <w:rStyle w:val="Hyperlink"/>
                <w:noProof/>
                <w:lang w:eastAsia="en-GB"/>
              </w:rPr>
              <w:t>Contingency Categories</w:t>
            </w:r>
            <w:r w:rsidR="009335D0">
              <w:rPr>
                <w:noProof/>
                <w:webHidden/>
              </w:rPr>
              <w:tab/>
            </w:r>
            <w:r w:rsidR="009335D0">
              <w:rPr>
                <w:noProof/>
                <w:webHidden/>
              </w:rPr>
              <w:fldChar w:fldCharType="begin"/>
            </w:r>
            <w:r w:rsidR="009335D0">
              <w:rPr>
                <w:noProof/>
                <w:webHidden/>
              </w:rPr>
              <w:instrText xml:space="preserve"> PAGEREF _Toc121298670 \h </w:instrText>
            </w:r>
            <w:r w:rsidR="009335D0">
              <w:rPr>
                <w:noProof/>
                <w:webHidden/>
              </w:rPr>
            </w:r>
            <w:r w:rsidR="009335D0">
              <w:rPr>
                <w:noProof/>
                <w:webHidden/>
              </w:rPr>
              <w:fldChar w:fldCharType="separate"/>
            </w:r>
            <w:r w:rsidR="009335D0">
              <w:rPr>
                <w:noProof/>
                <w:webHidden/>
              </w:rPr>
              <w:t>4</w:t>
            </w:r>
            <w:r w:rsidR="009335D0">
              <w:rPr>
                <w:noProof/>
                <w:webHidden/>
              </w:rPr>
              <w:fldChar w:fldCharType="end"/>
            </w:r>
          </w:hyperlink>
        </w:p>
        <w:p w14:paraId="4DE2504E" w14:textId="053D2AA2" w:rsidR="009335D0" w:rsidRDefault="00996927">
          <w:pPr>
            <w:pStyle w:val="TOC2"/>
            <w:tabs>
              <w:tab w:val="right" w:leader="dot" w:pos="9016"/>
            </w:tabs>
            <w:rPr>
              <w:rFonts w:eastAsiaTheme="minorEastAsia"/>
              <w:noProof/>
              <w:sz w:val="24"/>
              <w:szCs w:val="24"/>
            </w:rPr>
          </w:pPr>
          <w:hyperlink w:anchor="_Toc121298671" w:history="1">
            <w:r w:rsidR="009335D0" w:rsidRPr="00E7107E">
              <w:rPr>
                <w:rStyle w:val="Hyperlink"/>
                <w:noProof/>
              </w:rPr>
              <w:t>Contingency Actions</w:t>
            </w:r>
            <w:r w:rsidR="009335D0">
              <w:rPr>
                <w:noProof/>
                <w:webHidden/>
              </w:rPr>
              <w:tab/>
            </w:r>
            <w:r w:rsidR="009335D0">
              <w:rPr>
                <w:noProof/>
                <w:webHidden/>
              </w:rPr>
              <w:fldChar w:fldCharType="begin"/>
            </w:r>
            <w:r w:rsidR="009335D0">
              <w:rPr>
                <w:noProof/>
                <w:webHidden/>
              </w:rPr>
              <w:instrText xml:space="preserve"> PAGEREF _Toc121298671 \h </w:instrText>
            </w:r>
            <w:r w:rsidR="009335D0">
              <w:rPr>
                <w:noProof/>
                <w:webHidden/>
              </w:rPr>
            </w:r>
            <w:r w:rsidR="009335D0">
              <w:rPr>
                <w:noProof/>
                <w:webHidden/>
              </w:rPr>
              <w:fldChar w:fldCharType="separate"/>
            </w:r>
            <w:r w:rsidR="009335D0">
              <w:rPr>
                <w:noProof/>
                <w:webHidden/>
              </w:rPr>
              <w:t>6</w:t>
            </w:r>
            <w:r w:rsidR="009335D0">
              <w:rPr>
                <w:noProof/>
                <w:webHidden/>
              </w:rPr>
              <w:fldChar w:fldCharType="end"/>
            </w:r>
          </w:hyperlink>
        </w:p>
        <w:p w14:paraId="7E2F92E7" w14:textId="7EECA110" w:rsidR="009335D0" w:rsidRDefault="00996927">
          <w:pPr>
            <w:pStyle w:val="TOC3"/>
            <w:tabs>
              <w:tab w:val="right" w:leader="dot" w:pos="9016"/>
            </w:tabs>
            <w:rPr>
              <w:rFonts w:eastAsiaTheme="minorEastAsia"/>
              <w:noProof/>
              <w:sz w:val="24"/>
              <w:szCs w:val="24"/>
            </w:rPr>
          </w:pPr>
          <w:hyperlink w:anchor="_Toc121298672" w:history="1">
            <w:r w:rsidR="009335D0" w:rsidRPr="00E7107E">
              <w:rPr>
                <w:rStyle w:val="Hyperlink"/>
                <w:noProof/>
              </w:rPr>
              <w:t>Un-planned Plant Shutdown</w:t>
            </w:r>
            <w:r w:rsidR="009335D0">
              <w:rPr>
                <w:noProof/>
                <w:webHidden/>
              </w:rPr>
              <w:tab/>
            </w:r>
            <w:r w:rsidR="009335D0">
              <w:rPr>
                <w:noProof/>
                <w:webHidden/>
              </w:rPr>
              <w:fldChar w:fldCharType="begin"/>
            </w:r>
            <w:r w:rsidR="009335D0">
              <w:rPr>
                <w:noProof/>
                <w:webHidden/>
              </w:rPr>
              <w:instrText xml:space="preserve"> PAGEREF _Toc121298672 \h </w:instrText>
            </w:r>
            <w:r w:rsidR="009335D0">
              <w:rPr>
                <w:noProof/>
                <w:webHidden/>
              </w:rPr>
            </w:r>
            <w:r w:rsidR="009335D0">
              <w:rPr>
                <w:noProof/>
                <w:webHidden/>
              </w:rPr>
              <w:fldChar w:fldCharType="separate"/>
            </w:r>
            <w:r w:rsidR="009335D0">
              <w:rPr>
                <w:noProof/>
                <w:webHidden/>
              </w:rPr>
              <w:t>6</w:t>
            </w:r>
            <w:r w:rsidR="009335D0">
              <w:rPr>
                <w:noProof/>
                <w:webHidden/>
              </w:rPr>
              <w:fldChar w:fldCharType="end"/>
            </w:r>
          </w:hyperlink>
        </w:p>
        <w:p w14:paraId="0223AE91" w14:textId="1B128BF2" w:rsidR="009335D0" w:rsidRDefault="00996927">
          <w:pPr>
            <w:pStyle w:val="TOC3"/>
            <w:tabs>
              <w:tab w:val="right" w:leader="dot" w:pos="9016"/>
            </w:tabs>
            <w:rPr>
              <w:rFonts w:eastAsiaTheme="minorEastAsia"/>
              <w:noProof/>
              <w:sz w:val="24"/>
              <w:szCs w:val="24"/>
            </w:rPr>
          </w:pPr>
          <w:hyperlink w:anchor="_Toc121298673" w:history="1">
            <w:r w:rsidR="009335D0" w:rsidRPr="00E7107E">
              <w:rPr>
                <w:rStyle w:val="Hyperlink"/>
                <w:noProof/>
              </w:rPr>
              <w:t>Planned Plant Shutdown</w:t>
            </w:r>
            <w:r w:rsidR="009335D0">
              <w:rPr>
                <w:noProof/>
                <w:webHidden/>
              </w:rPr>
              <w:tab/>
            </w:r>
            <w:r w:rsidR="009335D0">
              <w:rPr>
                <w:noProof/>
                <w:webHidden/>
              </w:rPr>
              <w:fldChar w:fldCharType="begin"/>
            </w:r>
            <w:r w:rsidR="009335D0">
              <w:rPr>
                <w:noProof/>
                <w:webHidden/>
              </w:rPr>
              <w:instrText xml:space="preserve"> PAGEREF _Toc121298673 \h </w:instrText>
            </w:r>
            <w:r w:rsidR="009335D0">
              <w:rPr>
                <w:noProof/>
                <w:webHidden/>
              </w:rPr>
            </w:r>
            <w:r w:rsidR="009335D0">
              <w:rPr>
                <w:noProof/>
                <w:webHidden/>
              </w:rPr>
              <w:fldChar w:fldCharType="separate"/>
            </w:r>
            <w:r w:rsidR="009335D0">
              <w:rPr>
                <w:noProof/>
                <w:webHidden/>
              </w:rPr>
              <w:t>6</w:t>
            </w:r>
            <w:r w:rsidR="009335D0">
              <w:rPr>
                <w:noProof/>
                <w:webHidden/>
              </w:rPr>
              <w:fldChar w:fldCharType="end"/>
            </w:r>
          </w:hyperlink>
        </w:p>
        <w:p w14:paraId="2DECB3E3" w14:textId="387DE694" w:rsidR="009335D0" w:rsidRDefault="00996927">
          <w:pPr>
            <w:pStyle w:val="TOC3"/>
            <w:tabs>
              <w:tab w:val="right" w:leader="dot" w:pos="9016"/>
            </w:tabs>
            <w:rPr>
              <w:rFonts w:eastAsiaTheme="minorEastAsia"/>
              <w:noProof/>
              <w:sz w:val="24"/>
              <w:szCs w:val="24"/>
            </w:rPr>
          </w:pPr>
          <w:hyperlink w:anchor="_Toc121298674" w:history="1">
            <w:r w:rsidR="009335D0" w:rsidRPr="00E7107E">
              <w:rPr>
                <w:rStyle w:val="Hyperlink"/>
                <w:noProof/>
              </w:rPr>
              <w:t>Supply concerns</w:t>
            </w:r>
            <w:r w:rsidR="009335D0">
              <w:rPr>
                <w:noProof/>
                <w:webHidden/>
              </w:rPr>
              <w:tab/>
            </w:r>
            <w:r w:rsidR="009335D0">
              <w:rPr>
                <w:noProof/>
                <w:webHidden/>
              </w:rPr>
              <w:fldChar w:fldCharType="begin"/>
            </w:r>
            <w:r w:rsidR="009335D0">
              <w:rPr>
                <w:noProof/>
                <w:webHidden/>
              </w:rPr>
              <w:instrText xml:space="preserve"> PAGEREF _Toc121298674 \h </w:instrText>
            </w:r>
            <w:r w:rsidR="009335D0">
              <w:rPr>
                <w:noProof/>
                <w:webHidden/>
              </w:rPr>
            </w:r>
            <w:r w:rsidR="009335D0">
              <w:rPr>
                <w:noProof/>
                <w:webHidden/>
              </w:rPr>
              <w:fldChar w:fldCharType="separate"/>
            </w:r>
            <w:r w:rsidR="009335D0">
              <w:rPr>
                <w:noProof/>
                <w:webHidden/>
              </w:rPr>
              <w:t>6</w:t>
            </w:r>
            <w:r w:rsidR="009335D0">
              <w:rPr>
                <w:noProof/>
                <w:webHidden/>
              </w:rPr>
              <w:fldChar w:fldCharType="end"/>
            </w:r>
          </w:hyperlink>
        </w:p>
        <w:p w14:paraId="6CBDE2AE" w14:textId="496084F8" w:rsidR="009335D0" w:rsidRDefault="00996927">
          <w:pPr>
            <w:pStyle w:val="TOC2"/>
            <w:tabs>
              <w:tab w:val="right" w:leader="dot" w:pos="9016"/>
            </w:tabs>
            <w:rPr>
              <w:rFonts w:eastAsiaTheme="minorEastAsia"/>
              <w:noProof/>
              <w:sz w:val="24"/>
              <w:szCs w:val="24"/>
            </w:rPr>
          </w:pPr>
          <w:hyperlink w:anchor="_Toc121298675" w:history="1">
            <w:r w:rsidR="009335D0" w:rsidRPr="00E7107E">
              <w:rPr>
                <w:rStyle w:val="Hyperlink"/>
                <w:noProof/>
              </w:rPr>
              <w:t>Plant management</w:t>
            </w:r>
            <w:r w:rsidR="009335D0">
              <w:rPr>
                <w:noProof/>
                <w:webHidden/>
              </w:rPr>
              <w:tab/>
            </w:r>
            <w:r w:rsidR="009335D0">
              <w:rPr>
                <w:noProof/>
                <w:webHidden/>
              </w:rPr>
              <w:fldChar w:fldCharType="begin"/>
            </w:r>
            <w:r w:rsidR="009335D0">
              <w:rPr>
                <w:noProof/>
                <w:webHidden/>
              </w:rPr>
              <w:instrText xml:space="preserve"> PAGEREF _Toc121298675 \h </w:instrText>
            </w:r>
            <w:r w:rsidR="009335D0">
              <w:rPr>
                <w:noProof/>
                <w:webHidden/>
              </w:rPr>
            </w:r>
            <w:r w:rsidR="009335D0">
              <w:rPr>
                <w:noProof/>
                <w:webHidden/>
              </w:rPr>
              <w:fldChar w:fldCharType="separate"/>
            </w:r>
            <w:r w:rsidR="009335D0">
              <w:rPr>
                <w:noProof/>
                <w:webHidden/>
              </w:rPr>
              <w:t>7</w:t>
            </w:r>
            <w:r w:rsidR="009335D0">
              <w:rPr>
                <w:noProof/>
                <w:webHidden/>
              </w:rPr>
              <w:fldChar w:fldCharType="end"/>
            </w:r>
          </w:hyperlink>
        </w:p>
        <w:p w14:paraId="4BAE2E89" w14:textId="2B556071" w:rsidR="009335D0" w:rsidRDefault="00996927">
          <w:pPr>
            <w:pStyle w:val="TOC3"/>
            <w:tabs>
              <w:tab w:val="right" w:leader="dot" w:pos="9016"/>
            </w:tabs>
            <w:rPr>
              <w:rFonts w:eastAsiaTheme="minorEastAsia"/>
              <w:noProof/>
              <w:sz w:val="24"/>
              <w:szCs w:val="24"/>
            </w:rPr>
          </w:pPr>
          <w:hyperlink w:anchor="_Toc121298676" w:history="1">
            <w:r w:rsidR="009335D0" w:rsidRPr="00E7107E">
              <w:rPr>
                <w:rStyle w:val="Hyperlink"/>
                <w:noProof/>
              </w:rPr>
              <w:t>Critical Parts Management</w:t>
            </w:r>
            <w:r w:rsidR="009335D0">
              <w:rPr>
                <w:noProof/>
                <w:webHidden/>
              </w:rPr>
              <w:tab/>
            </w:r>
            <w:r w:rsidR="009335D0">
              <w:rPr>
                <w:noProof/>
                <w:webHidden/>
              </w:rPr>
              <w:fldChar w:fldCharType="begin"/>
            </w:r>
            <w:r w:rsidR="009335D0">
              <w:rPr>
                <w:noProof/>
                <w:webHidden/>
              </w:rPr>
              <w:instrText xml:space="preserve"> PAGEREF _Toc121298676 \h </w:instrText>
            </w:r>
            <w:r w:rsidR="009335D0">
              <w:rPr>
                <w:noProof/>
                <w:webHidden/>
              </w:rPr>
            </w:r>
            <w:r w:rsidR="009335D0">
              <w:rPr>
                <w:noProof/>
                <w:webHidden/>
              </w:rPr>
              <w:fldChar w:fldCharType="separate"/>
            </w:r>
            <w:r w:rsidR="009335D0">
              <w:rPr>
                <w:noProof/>
                <w:webHidden/>
              </w:rPr>
              <w:t>7</w:t>
            </w:r>
            <w:r w:rsidR="009335D0">
              <w:rPr>
                <w:noProof/>
                <w:webHidden/>
              </w:rPr>
              <w:fldChar w:fldCharType="end"/>
            </w:r>
          </w:hyperlink>
        </w:p>
        <w:p w14:paraId="743C2B63" w14:textId="77A9AFC4" w:rsidR="009335D0" w:rsidRDefault="00996927">
          <w:pPr>
            <w:pStyle w:val="TOC2"/>
            <w:tabs>
              <w:tab w:val="right" w:leader="dot" w:pos="9016"/>
            </w:tabs>
            <w:rPr>
              <w:rFonts w:eastAsiaTheme="minorEastAsia"/>
              <w:noProof/>
              <w:sz w:val="24"/>
              <w:szCs w:val="24"/>
            </w:rPr>
          </w:pPr>
          <w:hyperlink w:anchor="_Toc121298677" w:history="1">
            <w:r w:rsidR="009335D0" w:rsidRPr="00E7107E">
              <w:rPr>
                <w:rStyle w:val="Hyperlink"/>
                <w:noProof/>
              </w:rPr>
              <w:t>Critical Control Points</w:t>
            </w:r>
            <w:r w:rsidR="009335D0">
              <w:rPr>
                <w:noProof/>
                <w:webHidden/>
              </w:rPr>
              <w:tab/>
            </w:r>
            <w:r w:rsidR="009335D0">
              <w:rPr>
                <w:noProof/>
                <w:webHidden/>
              </w:rPr>
              <w:fldChar w:fldCharType="begin"/>
            </w:r>
            <w:r w:rsidR="009335D0">
              <w:rPr>
                <w:noProof/>
                <w:webHidden/>
              </w:rPr>
              <w:instrText xml:space="preserve"> PAGEREF _Toc121298677 \h </w:instrText>
            </w:r>
            <w:r w:rsidR="009335D0">
              <w:rPr>
                <w:noProof/>
                <w:webHidden/>
              </w:rPr>
            </w:r>
            <w:r w:rsidR="009335D0">
              <w:rPr>
                <w:noProof/>
                <w:webHidden/>
              </w:rPr>
              <w:fldChar w:fldCharType="separate"/>
            </w:r>
            <w:r w:rsidR="009335D0">
              <w:rPr>
                <w:noProof/>
                <w:webHidden/>
              </w:rPr>
              <w:t>8</w:t>
            </w:r>
            <w:r w:rsidR="009335D0">
              <w:rPr>
                <w:noProof/>
                <w:webHidden/>
              </w:rPr>
              <w:fldChar w:fldCharType="end"/>
            </w:r>
          </w:hyperlink>
        </w:p>
        <w:p w14:paraId="43596B34" w14:textId="481F35BE" w:rsidR="009335D0" w:rsidRDefault="00996927">
          <w:pPr>
            <w:pStyle w:val="TOC3"/>
            <w:tabs>
              <w:tab w:val="right" w:leader="dot" w:pos="9016"/>
            </w:tabs>
            <w:rPr>
              <w:rFonts w:eastAsiaTheme="minorEastAsia"/>
              <w:noProof/>
              <w:sz w:val="24"/>
              <w:szCs w:val="24"/>
            </w:rPr>
          </w:pPr>
          <w:hyperlink w:anchor="_Toc121298678" w:history="1">
            <w:r w:rsidR="009335D0" w:rsidRPr="00E7107E">
              <w:rPr>
                <w:rStyle w:val="Hyperlink"/>
                <w:noProof/>
              </w:rPr>
              <w:t>Key Personnel</w:t>
            </w:r>
            <w:r w:rsidR="009335D0">
              <w:rPr>
                <w:noProof/>
                <w:webHidden/>
              </w:rPr>
              <w:tab/>
            </w:r>
            <w:r w:rsidR="009335D0">
              <w:rPr>
                <w:noProof/>
                <w:webHidden/>
              </w:rPr>
              <w:fldChar w:fldCharType="begin"/>
            </w:r>
            <w:r w:rsidR="009335D0">
              <w:rPr>
                <w:noProof/>
                <w:webHidden/>
              </w:rPr>
              <w:instrText xml:space="preserve"> PAGEREF _Toc121298678 \h </w:instrText>
            </w:r>
            <w:r w:rsidR="009335D0">
              <w:rPr>
                <w:noProof/>
                <w:webHidden/>
              </w:rPr>
            </w:r>
            <w:r w:rsidR="009335D0">
              <w:rPr>
                <w:noProof/>
                <w:webHidden/>
              </w:rPr>
              <w:fldChar w:fldCharType="separate"/>
            </w:r>
            <w:r w:rsidR="009335D0">
              <w:rPr>
                <w:noProof/>
                <w:webHidden/>
              </w:rPr>
              <w:t>10</w:t>
            </w:r>
            <w:r w:rsidR="009335D0">
              <w:rPr>
                <w:noProof/>
                <w:webHidden/>
              </w:rPr>
              <w:fldChar w:fldCharType="end"/>
            </w:r>
          </w:hyperlink>
        </w:p>
        <w:p w14:paraId="587275A4" w14:textId="0A24D4DD" w:rsidR="009335D0" w:rsidRDefault="00996927">
          <w:pPr>
            <w:pStyle w:val="TOC3"/>
            <w:tabs>
              <w:tab w:val="right" w:leader="dot" w:pos="9016"/>
            </w:tabs>
            <w:rPr>
              <w:rFonts w:eastAsiaTheme="minorEastAsia"/>
              <w:noProof/>
              <w:sz w:val="24"/>
              <w:szCs w:val="24"/>
            </w:rPr>
          </w:pPr>
          <w:hyperlink w:anchor="_Toc121298679" w:history="1">
            <w:r w:rsidR="009335D0" w:rsidRPr="00E7107E">
              <w:rPr>
                <w:rStyle w:val="Hyperlink"/>
                <w:noProof/>
              </w:rPr>
              <w:t>Labour shortage</w:t>
            </w:r>
            <w:r w:rsidR="009335D0">
              <w:rPr>
                <w:noProof/>
                <w:webHidden/>
              </w:rPr>
              <w:tab/>
            </w:r>
            <w:r w:rsidR="009335D0">
              <w:rPr>
                <w:noProof/>
                <w:webHidden/>
              </w:rPr>
              <w:fldChar w:fldCharType="begin"/>
            </w:r>
            <w:r w:rsidR="009335D0">
              <w:rPr>
                <w:noProof/>
                <w:webHidden/>
              </w:rPr>
              <w:instrText xml:space="preserve"> PAGEREF _Toc121298679 \h </w:instrText>
            </w:r>
            <w:r w:rsidR="009335D0">
              <w:rPr>
                <w:noProof/>
                <w:webHidden/>
              </w:rPr>
            </w:r>
            <w:r w:rsidR="009335D0">
              <w:rPr>
                <w:noProof/>
                <w:webHidden/>
              </w:rPr>
              <w:fldChar w:fldCharType="separate"/>
            </w:r>
            <w:r w:rsidR="009335D0">
              <w:rPr>
                <w:noProof/>
                <w:webHidden/>
              </w:rPr>
              <w:t>10</w:t>
            </w:r>
            <w:r w:rsidR="009335D0">
              <w:rPr>
                <w:noProof/>
                <w:webHidden/>
              </w:rPr>
              <w:fldChar w:fldCharType="end"/>
            </w:r>
          </w:hyperlink>
        </w:p>
        <w:p w14:paraId="3A1806EB" w14:textId="01B8654E" w:rsidR="009335D0" w:rsidRDefault="00996927">
          <w:pPr>
            <w:pStyle w:val="TOC3"/>
            <w:tabs>
              <w:tab w:val="right" w:leader="dot" w:pos="9016"/>
            </w:tabs>
            <w:rPr>
              <w:rFonts w:eastAsiaTheme="minorEastAsia"/>
              <w:noProof/>
              <w:sz w:val="24"/>
              <w:szCs w:val="24"/>
            </w:rPr>
          </w:pPr>
          <w:hyperlink w:anchor="_Toc121298680" w:history="1">
            <w:r w:rsidR="009335D0" w:rsidRPr="00E7107E">
              <w:rPr>
                <w:rStyle w:val="Hyperlink"/>
                <w:noProof/>
              </w:rPr>
              <w:t>Contractors</w:t>
            </w:r>
            <w:r w:rsidR="009335D0">
              <w:rPr>
                <w:noProof/>
                <w:webHidden/>
              </w:rPr>
              <w:tab/>
            </w:r>
            <w:r w:rsidR="009335D0">
              <w:rPr>
                <w:noProof/>
                <w:webHidden/>
              </w:rPr>
              <w:fldChar w:fldCharType="begin"/>
            </w:r>
            <w:r w:rsidR="009335D0">
              <w:rPr>
                <w:noProof/>
                <w:webHidden/>
              </w:rPr>
              <w:instrText xml:space="preserve"> PAGEREF _Toc121298680 \h </w:instrText>
            </w:r>
            <w:r w:rsidR="009335D0">
              <w:rPr>
                <w:noProof/>
                <w:webHidden/>
              </w:rPr>
            </w:r>
            <w:r w:rsidR="009335D0">
              <w:rPr>
                <w:noProof/>
                <w:webHidden/>
              </w:rPr>
              <w:fldChar w:fldCharType="separate"/>
            </w:r>
            <w:r w:rsidR="009335D0">
              <w:rPr>
                <w:noProof/>
                <w:webHidden/>
              </w:rPr>
              <w:t>10</w:t>
            </w:r>
            <w:r w:rsidR="009335D0">
              <w:rPr>
                <w:noProof/>
                <w:webHidden/>
              </w:rPr>
              <w:fldChar w:fldCharType="end"/>
            </w:r>
          </w:hyperlink>
        </w:p>
        <w:p w14:paraId="46CE4641" w14:textId="76CD29CC" w:rsidR="009335D0" w:rsidRDefault="00996927">
          <w:pPr>
            <w:pStyle w:val="TOC2"/>
            <w:tabs>
              <w:tab w:val="right" w:leader="dot" w:pos="9016"/>
            </w:tabs>
            <w:rPr>
              <w:rFonts w:eastAsiaTheme="minorEastAsia"/>
              <w:noProof/>
              <w:sz w:val="24"/>
              <w:szCs w:val="24"/>
            </w:rPr>
          </w:pPr>
          <w:hyperlink w:anchor="_Toc121298681" w:history="1">
            <w:r w:rsidR="009335D0" w:rsidRPr="00E7107E">
              <w:rPr>
                <w:rStyle w:val="Hyperlink"/>
                <w:noProof/>
              </w:rPr>
              <w:t>Emergency Response Levels</w:t>
            </w:r>
            <w:r w:rsidR="009335D0">
              <w:rPr>
                <w:noProof/>
                <w:webHidden/>
              </w:rPr>
              <w:tab/>
            </w:r>
            <w:r w:rsidR="009335D0">
              <w:rPr>
                <w:noProof/>
                <w:webHidden/>
              </w:rPr>
              <w:fldChar w:fldCharType="begin"/>
            </w:r>
            <w:r w:rsidR="009335D0">
              <w:rPr>
                <w:noProof/>
                <w:webHidden/>
              </w:rPr>
              <w:instrText xml:space="preserve"> PAGEREF _Toc121298681 \h </w:instrText>
            </w:r>
            <w:r w:rsidR="009335D0">
              <w:rPr>
                <w:noProof/>
                <w:webHidden/>
              </w:rPr>
            </w:r>
            <w:r w:rsidR="009335D0">
              <w:rPr>
                <w:noProof/>
                <w:webHidden/>
              </w:rPr>
              <w:fldChar w:fldCharType="separate"/>
            </w:r>
            <w:r w:rsidR="009335D0">
              <w:rPr>
                <w:noProof/>
                <w:webHidden/>
              </w:rPr>
              <w:t>11</w:t>
            </w:r>
            <w:r w:rsidR="009335D0">
              <w:rPr>
                <w:noProof/>
                <w:webHidden/>
              </w:rPr>
              <w:fldChar w:fldCharType="end"/>
            </w:r>
          </w:hyperlink>
        </w:p>
        <w:p w14:paraId="726A0021" w14:textId="7FB087FA" w:rsidR="009335D0" w:rsidRDefault="00996927">
          <w:pPr>
            <w:pStyle w:val="TOC1"/>
            <w:tabs>
              <w:tab w:val="right" w:leader="dot" w:pos="9016"/>
            </w:tabs>
            <w:rPr>
              <w:rFonts w:eastAsiaTheme="minorEastAsia"/>
              <w:noProof/>
              <w:sz w:val="24"/>
              <w:szCs w:val="24"/>
            </w:rPr>
          </w:pPr>
          <w:hyperlink w:anchor="_Toc121298682" w:history="1">
            <w:r w:rsidR="009335D0" w:rsidRPr="00E7107E">
              <w:rPr>
                <w:rStyle w:val="Hyperlink"/>
                <w:noProof/>
              </w:rPr>
              <w:t>Contingency Tables</w:t>
            </w:r>
            <w:r w:rsidR="009335D0">
              <w:rPr>
                <w:noProof/>
                <w:webHidden/>
              </w:rPr>
              <w:tab/>
            </w:r>
            <w:r w:rsidR="009335D0">
              <w:rPr>
                <w:noProof/>
                <w:webHidden/>
              </w:rPr>
              <w:fldChar w:fldCharType="begin"/>
            </w:r>
            <w:r w:rsidR="009335D0">
              <w:rPr>
                <w:noProof/>
                <w:webHidden/>
              </w:rPr>
              <w:instrText xml:space="preserve"> PAGEREF _Toc121298682 \h </w:instrText>
            </w:r>
            <w:r w:rsidR="009335D0">
              <w:rPr>
                <w:noProof/>
                <w:webHidden/>
              </w:rPr>
            </w:r>
            <w:r w:rsidR="009335D0">
              <w:rPr>
                <w:noProof/>
                <w:webHidden/>
              </w:rPr>
              <w:fldChar w:fldCharType="separate"/>
            </w:r>
            <w:r w:rsidR="009335D0">
              <w:rPr>
                <w:noProof/>
                <w:webHidden/>
              </w:rPr>
              <w:t>11</w:t>
            </w:r>
            <w:r w:rsidR="009335D0">
              <w:rPr>
                <w:noProof/>
                <w:webHidden/>
              </w:rPr>
              <w:fldChar w:fldCharType="end"/>
            </w:r>
          </w:hyperlink>
        </w:p>
        <w:p w14:paraId="7EA377A4" w14:textId="6793EDFE" w:rsidR="270A6B43" w:rsidRDefault="270A6B43" w:rsidP="270A6B43">
          <w:pPr>
            <w:pStyle w:val="TOC1"/>
            <w:tabs>
              <w:tab w:val="right" w:leader="dot" w:pos="9015"/>
            </w:tabs>
            <w:rPr>
              <w:rStyle w:val="Hyperlink"/>
            </w:rPr>
          </w:pPr>
          <w:r>
            <w:fldChar w:fldCharType="end"/>
          </w:r>
        </w:p>
      </w:sdtContent>
    </w:sdt>
    <w:p w14:paraId="1F4D4BD7" w14:textId="42773F89" w:rsidR="0062467C" w:rsidRDefault="0062467C"/>
    <w:p w14:paraId="6EDEAD07" w14:textId="77777777" w:rsidR="0062467C" w:rsidRDefault="0062467C">
      <w:pPr>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br w:type="page"/>
      </w:r>
    </w:p>
    <w:p w14:paraId="61540112" w14:textId="77777777" w:rsidR="000D263C" w:rsidRDefault="000D263C" w:rsidP="4A5129F0">
      <w:pPr>
        <w:shd w:val="clear" w:color="auto" w:fill="FFFFFF" w:themeFill="background1"/>
        <w:spacing w:after="300" w:line="240" w:lineRule="auto"/>
        <w:rPr>
          <w:rFonts w:ascii="Arial" w:eastAsia="Times New Roman" w:hAnsi="Arial" w:cs="Arial"/>
          <w:color w:val="0B0C0C"/>
          <w:sz w:val="29"/>
          <w:szCs w:val="29"/>
          <w:lang w:eastAsia="en-GB"/>
        </w:rPr>
      </w:pPr>
    </w:p>
    <w:p w14:paraId="0809F6A4" w14:textId="385ADBFD" w:rsidR="00F507E1" w:rsidRDefault="00F507E1" w:rsidP="00F507E1">
      <w:pPr>
        <w:pStyle w:val="Heading1"/>
        <w:rPr>
          <w:lang w:eastAsia="en-GB"/>
        </w:rPr>
      </w:pPr>
      <w:bookmarkStart w:id="0" w:name="_Toc121298659"/>
      <w:r w:rsidRPr="270A6B43">
        <w:rPr>
          <w:lang w:eastAsia="en-GB"/>
        </w:rPr>
        <w:t>References</w:t>
      </w:r>
      <w:bookmarkEnd w:id="0"/>
    </w:p>
    <w:p w14:paraId="3B527B4A" w14:textId="497ED1CA" w:rsidR="00F507E1" w:rsidRDefault="00A64F02" w:rsidP="00CD786D">
      <w:pPr>
        <w:pStyle w:val="ListParagraph"/>
        <w:numPr>
          <w:ilvl w:val="0"/>
          <w:numId w:val="11"/>
        </w:numPr>
        <w:rPr>
          <w:lang w:eastAsia="en-GB"/>
        </w:rPr>
      </w:pPr>
      <w:r w:rsidRPr="00A64F02">
        <w:rPr>
          <w:lang w:eastAsia="en-GB"/>
        </w:rPr>
        <w:t>Metal shredders: appropriate measures for permitted facilities</w:t>
      </w:r>
      <w:r>
        <w:rPr>
          <w:lang w:eastAsia="en-GB"/>
        </w:rPr>
        <w:t xml:space="preserve"> 2022</w:t>
      </w:r>
    </w:p>
    <w:p w14:paraId="23A33F1B" w14:textId="666A5B4A" w:rsidR="00A64F02" w:rsidRDefault="00B362E4" w:rsidP="00CD786D">
      <w:pPr>
        <w:pStyle w:val="ListParagraph"/>
        <w:numPr>
          <w:ilvl w:val="0"/>
          <w:numId w:val="11"/>
        </w:numPr>
        <w:rPr>
          <w:lang w:eastAsia="en-GB"/>
        </w:rPr>
      </w:pPr>
      <w:r w:rsidRPr="00B362E4">
        <w:rPr>
          <w:lang w:eastAsia="en-GB"/>
        </w:rPr>
        <w:t>Chemical waste: appropriate measures for permitted facilities</w:t>
      </w:r>
      <w:r>
        <w:rPr>
          <w:lang w:eastAsia="en-GB"/>
        </w:rPr>
        <w:t xml:space="preserve"> 2020</w:t>
      </w:r>
    </w:p>
    <w:p w14:paraId="30DBBE5F" w14:textId="12C79D5B" w:rsidR="00604E34" w:rsidRPr="00F507E1" w:rsidRDefault="0098088B" w:rsidP="00604E34">
      <w:pPr>
        <w:pStyle w:val="ListParagraph"/>
        <w:numPr>
          <w:ilvl w:val="0"/>
          <w:numId w:val="11"/>
        </w:numPr>
        <w:rPr>
          <w:lang w:eastAsia="en-GB"/>
        </w:rPr>
      </w:pPr>
      <w:r w:rsidRPr="0098088B">
        <w:rPr>
          <w:lang w:eastAsia="en-GB"/>
        </w:rPr>
        <w:t>Waste electrical and electronic equipment (WEEE): appropriate measures for permitted facilities</w:t>
      </w:r>
      <w:r>
        <w:rPr>
          <w:lang w:eastAsia="en-GB"/>
        </w:rPr>
        <w:t xml:space="preserve"> </w:t>
      </w:r>
      <w:r w:rsidR="00CD786D">
        <w:rPr>
          <w:lang w:eastAsia="en-GB"/>
        </w:rPr>
        <w:t>2022</w:t>
      </w:r>
    </w:p>
    <w:p w14:paraId="2C467394" w14:textId="2D775E99" w:rsidR="00BD0143" w:rsidRDefault="00BD0143" w:rsidP="00BD0143">
      <w:pPr>
        <w:pStyle w:val="Heading1"/>
        <w:rPr>
          <w:rFonts w:eastAsia="Times New Roman"/>
          <w:lang w:eastAsia="en-GB"/>
        </w:rPr>
      </w:pPr>
      <w:bookmarkStart w:id="1" w:name="_Toc121298660"/>
      <w:r w:rsidRPr="270A6B43">
        <w:rPr>
          <w:rFonts w:eastAsia="Times New Roman"/>
          <w:lang w:eastAsia="en-GB"/>
        </w:rPr>
        <w:t>Purpose</w:t>
      </w:r>
      <w:bookmarkEnd w:id="1"/>
    </w:p>
    <w:p w14:paraId="210D3A74" w14:textId="339DE5B5" w:rsidR="00BD0143" w:rsidRDefault="00BD0143" w:rsidP="00BD0143">
      <w:pPr>
        <w:rPr>
          <w:lang w:eastAsia="en-GB"/>
        </w:rPr>
      </w:pPr>
      <w:r>
        <w:rPr>
          <w:lang w:eastAsia="en-GB"/>
        </w:rPr>
        <w:t xml:space="preserve">This contingency plan has been documented and implemented to ensure that </w:t>
      </w:r>
      <w:r w:rsidR="008F620A">
        <w:rPr>
          <w:lang w:eastAsia="en-GB"/>
        </w:rPr>
        <w:t>Halo</w:t>
      </w:r>
      <w:r>
        <w:rPr>
          <w:lang w:eastAsia="en-GB"/>
        </w:rPr>
        <w:t xml:space="preserve"> Battery Recycling:</w:t>
      </w:r>
    </w:p>
    <w:p w14:paraId="6F92C7BB" w14:textId="225DE054" w:rsidR="00BD0143" w:rsidRPr="00BD0143" w:rsidRDefault="00BD0143" w:rsidP="00BD0143">
      <w:pPr>
        <w:numPr>
          <w:ilvl w:val="0"/>
          <w:numId w:val="9"/>
        </w:numPr>
        <w:shd w:val="clear" w:color="auto" w:fill="FFFFFF"/>
        <w:spacing w:after="75" w:line="240" w:lineRule="auto"/>
        <w:rPr>
          <w:rFonts w:eastAsia="Times New Roman" w:cstheme="minorHAnsi"/>
          <w:color w:val="0B0C0C"/>
          <w:lang w:eastAsia="en-GB"/>
        </w:rPr>
      </w:pPr>
      <w:r w:rsidRPr="00BD0143">
        <w:rPr>
          <w:rFonts w:eastAsia="Times New Roman" w:cstheme="minorHAnsi"/>
          <w:color w:val="0B0C0C"/>
          <w:lang w:eastAsia="en-GB"/>
        </w:rPr>
        <w:t>Comply with all our permit conditions and operating procedures during maintenance or shutdown at our site, or elsewhere</w:t>
      </w:r>
    </w:p>
    <w:p w14:paraId="2736EF27" w14:textId="351F3F9D" w:rsidR="00BD0143" w:rsidRPr="00BD0143" w:rsidRDefault="00BD0143" w:rsidP="00BD0143">
      <w:pPr>
        <w:numPr>
          <w:ilvl w:val="0"/>
          <w:numId w:val="9"/>
        </w:numPr>
        <w:shd w:val="clear" w:color="auto" w:fill="FFFFFF"/>
        <w:spacing w:after="75" w:line="240" w:lineRule="auto"/>
        <w:rPr>
          <w:rFonts w:eastAsia="Times New Roman" w:cstheme="minorHAnsi"/>
          <w:color w:val="0B0C0C"/>
          <w:lang w:eastAsia="en-GB"/>
        </w:rPr>
      </w:pPr>
      <w:r w:rsidRPr="00BD0143">
        <w:rPr>
          <w:rFonts w:eastAsia="Times New Roman" w:cstheme="minorHAnsi"/>
          <w:color w:val="0B0C0C"/>
          <w:lang w:eastAsia="en-GB"/>
        </w:rPr>
        <w:t>Do not exceed storage limits in our permit</w:t>
      </w:r>
    </w:p>
    <w:p w14:paraId="6D054585" w14:textId="22B8D102" w:rsidR="00BD0143" w:rsidRPr="00BD0143" w:rsidRDefault="00BD0143" w:rsidP="00BD0143">
      <w:pPr>
        <w:numPr>
          <w:ilvl w:val="0"/>
          <w:numId w:val="9"/>
        </w:numPr>
        <w:shd w:val="clear" w:color="auto" w:fill="FFFFFF"/>
        <w:spacing w:after="75" w:line="240" w:lineRule="auto"/>
        <w:rPr>
          <w:rFonts w:eastAsia="Times New Roman" w:cstheme="minorHAnsi"/>
          <w:color w:val="0B0C0C"/>
          <w:lang w:eastAsia="en-GB"/>
        </w:rPr>
      </w:pPr>
      <w:r w:rsidRPr="00BD0143">
        <w:rPr>
          <w:rFonts w:eastAsia="Times New Roman" w:cstheme="minorHAnsi"/>
          <w:color w:val="0B0C0C"/>
          <w:lang w:eastAsia="en-GB"/>
        </w:rPr>
        <w:t>We continue to apply appropriate measures for storing and handling waste</w:t>
      </w:r>
    </w:p>
    <w:p w14:paraId="4F80381B" w14:textId="0A71CD36" w:rsidR="00BD0143" w:rsidRPr="00BD0143" w:rsidRDefault="00BD0143" w:rsidP="00BD0143">
      <w:pPr>
        <w:numPr>
          <w:ilvl w:val="0"/>
          <w:numId w:val="9"/>
        </w:numPr>
        <w:shd w:val="clear" w:color="auto" w:fill="FFFFFF"/>
        <w:spacing w:after="75" w:line="240" w:lineRule="auto"/>
        <w:rPr>
          <w:rFonts w:eastAsia="Times New Roman" w:cstheme="minorHAnsi"/>
          <w:color w:val="0B0C0C"/>
          <w:lang w:eastAsia="en-GB"/>
        </w:rPr>
      </w:pPr>
      <w:r w:rsidRPr="00BD0143">
        <w:rPr>
          <w:rFonts w:eastAsia="Times New Roman" w:cstheme="minorHAnsi"/>
          <w:color w:val="0B0C0C"/>
          <w:lang w:eastAsia="en-GB"/>
        </w:rPr>
        <w:t>Stop accepting waste unless we have a clearly defined method of recovery or disposal and enough permitted storage capacity</w:t>
      </w:r>
    </w:p>
    <w:p w14:paraId="7499BD9C" w14:textId="5D2F405D" w:rsidR="000D263C" w:rsidRDefault="000D263C" w:rsidP="000D263C">
      <w:pPr>
        <w:pStyle w:val="Heading1"/>
        <w:rPr>
          <w:rFonts w:eastAsia="Times New Roman"/>
          <w:lang w:eastAsia="en-GB"/>
        </w:rPr>
      </w:pPr>
      <w:bookmarkStart w:id="2" w:name="_Toc121298661"/>
      <w:r w:rsidRPr="270A6B43">
        <w:rPr>
          <w:rFonts w:eastAsia="Times New Roman"/>
          <w:lang w:eastAsia="en-GB"/>
        </w:rPr>
        <w:t>Roles &amp; Responsibilities</w:t>
      </w:r>
      <w:bookmarkEnd w:id="2"/>
      <w:r w:rsidRPr="270A6B43">
        <w:rPr>
          <w:rFonts w:eastAsia="Times New Roman"/>
          <w:lang w:eastAsia="en-GB"/>
        </w:rPr>
        <w:t xml:space="preserve"> </w:t>
      </w:r>
    </w:p>
    <w:p w14:paraId="23664DA4" w14:textId="57C087E5" w:rsidR="0085210F" w:rsidRDefault="008F620A" w:rsidP="0085210F">
      <w:pPr>
        <w:rPr>
          <w:lang w:eastAsia="en-GB"/>
        </w:rPr>
      </w:pPr>
      <w:r>
        <w:rPr>
          <w:lang w:eastAsia="en-GB"/>
        </w:rPr>
        <w:t>Halo</w:t>
      </w:r>
      <w:r w:rsidR="0085210F">
        <w:rPr>
          <w:lang w:eastAsia="en-GB"/>
        </w:rPr>
        <w:t xml:space="preserve"> Battery Recycling personnel are responsible for the environmental performance of their activities for complying with relevant permit requirements and for ensuring that all environmental objectives</w:t>
      </w:r>
      <w:r w:rsidR="005E5A30">
        <w:rPr>
          <w:lang w:eastAsia="en-GB"/>
        </w:rPr>
        <w:t xml:space="preserve"> associated with the site are achieved. </w:t>
      </w:r>
    </w:p>
    <w:p w14:paraId="77F3E0FD" w14:textId="2A709470" w:rsidR="000D122C" w:rsidRDefault="000D122C" w:rsidP="000D122C">
      <w:pPr>
        <w:pStyle w:val="Heading1"/>
        <w:rPr>
          <w:lang w:eastAsia="en-GB"/>
        </w:rPr>
      </w:pPr>
      <w:bookmarkStart w:id="3" w:name="_Toc121298662"/>
      <w:r w:rsidRPr="270A6B43">
        <w:rPr>
          <w:lang w:eastAsia="en-GB"/>
        </w:rPr>
        <w:t>Legal and Other Requirements</w:t>
      </w:r>
      <w:bookmarkEnd w:id="3"/>
    </w:p>
    <w:p w14:paraId="32DBE5C8" w14:textId="2A1526AD" w:rsidR="000D122C" w:rsidRPr="000D122C" w:rsidRDefault="000D122C" w:rsidP="000D122C">
      <w:pPr>
        <w:rPr>
          <w:lang w:eastAsia="en-GB"/>
        </w:rPr>
      </w:pPr>
      <w:r>
        <w:rPr>
          <w:lang w:eastAsia="en-GB"/>
        </w:rPr>
        <w:t xml:space="preserve">Applicable </w:t>
      </w:r>
      <w:r w:rsidR="00287A7F">
        <w:rPr>
          <w:lang w:eastAsia="en-GB"/>
        </w:rPr>
        <w:t>legislation</w:t>
      </w:r>
      <w:r>
        <w:rPr>
          <w:lang w:eastAsia="en-GB"/>
        </w:rPr>
        <w:t xml:space="preserve">, </w:t>
      </w:r>
      <w:r w:rsidR="002D1546">
        <w:rPr>
          <w:lang w:eastAsia="en-GB"/>
        </w:rPr>
        <w:t>regulations,</w:t>
      </w:r>
      <w:r w:rsidR="00287A7F">
        <w:rPr>
          <w:lang w:eastAsia="en-GB"/>
        </w:rPr>
        <w:t xml:space="preserve"> and guidance regarding emergency environmental </w:t>
      </w:r>
      <w:r w:rsidR="00286DE9">
        <w:rPr>
          <w:lang w:eastAsia="en-GB"/>
        </w:rPr>
        <w:t xml:space="preserve">incidents </w:t>
      </w:r>
    </w:p>
    <w:p w14:paraId="5D9EAFA6" w14:textId="6F56AF51" w:rsidR="000D263C" w:rsidRDefault="00286DE9" w:rsidP="00286DE9">
      <w:pPr>
        <w:pStyle w:val="Heading2"/>
        <w:rPr>
          <w:rFonts w:eastAsia="Times New Roman"/>
          <w:lang w:eastAsia="en-GB"/>
        </w:rPr>
      </w:pPr>
      <w:bookmarkStart w:id="4" w:name="_Toc121298663"/>
      <w:r w:rsidRPr="270A6B43">
        <w:rPr>
          <w:rFonts w:eastAsia="Times New Roman"/>
          <w:lang w:eastAsia="en-GB"/>
        </w:rPr>
        <w:t>Emergency Response Plans and Procedures</w:t>
      </w:r>
      <w:bookmarkEnd w:id="4"/>
    </w:p>
    <w:p w14:paraId="2645B812" w14:textId="5878C6C4" w:rsidR="00286DE9" w:rsidRDefault="00911AD9" w:rsidP="00286DE9">
      <w:pPr>
        <w:rPr>
          <w:lang w:eastAsia="en-GB"/>
        </w:rPr>
      </w:pPr>
      <w:r>
        <w:rPr>
          <w:lang w:eastAsia="en-GB"/>
        </w:rPr>
        <w:t xml:space="preserve">The organisation have a documented </w:t>
      </w:r>
      <w:hyperlink r:id="rId11" w:history="1">
        <w:r w:rsidR="00510501" w:rsidRPr="00015E86">
          <w:rPr>
            <w:rStyle w:val="Hyperlink"/>
            <w:lang w:eastAsia="en-GB"/>
          </w:rPr>
          <w:t xml:space="preserve">Accident </w:t>
        </w:r>
        <w:r w:rsidR="00790700" w:rsidRPr="00015E86">
          <w:rPr>
            <w:rStyle w:val="Hyperlink"/>
            <w:lang w:eastAsia="en-GB"/>
          </w:rPr>
          <w:t>Management and Fire Prevention Plan</w:t>
        </w:r>
      </w:hyperlink>
      <w:r w:rsidR="00F10ECF">
        <w:rPr>
          <w:lang w:eastAsia="en-GB"/>
        </w:rPr>
        <w:t xml:space="preserve"> </w:t>
      </w:r>
      <w:r w:rsidR="00150CE3">
        <w:rPr>
          <w:lang w:eastAsia="en-GB"/>
        </w:rPr>
        <w:t xml:space="preserve">which has identified and set out control measures and emergency action for the most significant risks which have been identified </w:t>
      </w:r>
      <w:r w:rsidR="00664CCB">
        <w:rPr>
          <w:lang w:eastAsia="en-GB"/>
        </w:rPr>
        <w:t xml:space="preserve">as being possible accident scenarios for the site. </w:t>
      </w:r>
    </w:p>
    <w:p w14:paraId="37FE23AE" w14:textId="7485D531" w:rsidR="00664CCB" w:rsidRDefault="00664CCB" w:rsidP="00286DE9">
      <w:pPr>
        <w:rPr>
          <w:lang w:eastAsia="en-GB"/>
        </w:rPr>
      </w:pPr>
      <w:r>
        <w:rPr>
          <w:lang w:eastAsia="en-GB"/>
        </w:rPr>
        <w:t xml:space="preserve">In addition to this a summary table of </w:t>
      </w:r>
      <w:r w:rsidR="00F6021B">
        <w:rPr>
          <w:lang w:eastAsia="en-GB"/>
        </w:rPr>
        <w:t xml:space="preserve">scenarios has been documented within this Contingency Plan to demonstrate </w:t>
      </w:r>
      <w:r w:rsidR="007D56D6">
        <w:rPr>
          <w:lang w:eastAsia="en-GB"/>
        </w:rPr>
        <w:t xml:space="preserve">the types of scenarios, the communication requirements and actions that will be required in the event of an </w:t>
      </w:r>
      <w:r w:rsidR="008B0433">
        <w:rPr>
          <w:lang w:eastAsia="en-GB"/>
        </w:rPr>
        <w:t xml:space="preserve">emergency. This plan has been included in the Integrated Management System and will be reviewed </w:t>
      </w:r>
      <w:r w:rsidR="00BD0143">
        <w:rPr>
          <w:lang w:eastAsia="en-GB"/>
        </w:rPr>
        <w:t xml:space="preserve">alongside the site risk assessments. </w:t>
      </w:r>
    </w:p>
    <w:p w14:paraId="44545CF9" w14:textId="27BD963D" w:rsidR="00ED3838" w:rsidRDefault="00ED3838" w:rsidP="00571E3A">
      <w:pPr>
        <w:pStyle w:val="Heading2"/>
        <w:rPr>
          <w:lang w:eastAsia="en-GB"/>
        </w:rPr>
      </w:pPr>
      <w:bookmarkStart w:id="5" w:name="_Toc121298664"/>
      <w:r w:rsidRPr="270A6B43">
        <w:rPr>
          <w:lang w:eastAsia="en-GB"/>
        </w:rPr>
        <w:t>Shutdowns</w:t>
      </w:r>
      <w:bookmarkEnd w:id="5"/>
    </w:p>
    <w:p w14:paraId="5666BD6C" w14:textId="4089CA02" w:rsidR="00736076" w:rsidRDefault="008F620A" w:rsidP="00286DE9">
      <w:pPr>
        <w:rPr>
          <w:lang w:eastAsia="en-GB"/>
        </w:rPr>
      </w:pPr>
      <w:r>
        <w:rPr>
          <w:lang w:eastAsia="en-GB"/>
        </w:rPr>
        <w:t>Halo</w:t>
      </w:r>
      <w:r w:rsidR="00736076">
        <w:rPr>
          <w:lang w:eastAsia="en-GB"/>
        </w:rPr>
        <w:t xml:space="preserve"> </w:t>
      </w:r>
      <w:r w:rsidR="005A4BCE">
        <w:rPr>
          <w:lang w:eastAsia="en-GB"/>
        </w:rPr>
        <w:t>Recycling</w:t>
      </w:r>
      <w:r w:rsidR="00736076">
        <w:rPr>
          <w:lang w:eastAsia="en-GB"/>
        </w:rPr>
        <w:t xml:space="preserve"> have identified </w:t>
      </w:r>
      <w:r w:rsidR="00B917EE">
        <w:rPr>
          <w:lang w:eastAsia="en-GB"/>
        </w:rPr>
        <w:t>several</w:t>
      </w:r>
      <w:r w:rsidR="00736076">
        <w:rPr>
          <w:lang w:eastAsia="en-GB"/>
        </w:rPr>
        <w:t xml:space="preserve"> scenarios for planned</w:t>
      </w:r>
      <w:r w:rsidR="00B917EE">
        <w:rPr>
          <w:lang w:eastAsia="en-GB"/>
        </w:rPr>
        <w:t xml:space="preserve"> and unplanned</w:t>
      </w:r>
      <w:r w:rsidR="00736076">
        <w:rPr>
          <w:lang w:eastAsia="en-GB"/>
        </w:rPr>
        <w:t xml:space="preserve"> shutdown in the </w:t>
      </w:r>
      <w:r w:rsidR="00F154EC">
        <w:rPr>
          <w:lang w:eastAsia="en-GB"/>
        </w:rPr>
        <w:t xml:space="preserve">Summary Table of </w:t>
      </w:r>
      <w:r w:rsidR="0083683D">
        <w:rPr>
          <w:lang w:eastAsia="en-GB"/>
        </w:rPr>
        <w:t>Scenarios within this document</w:t>
      </w:r>
      <w:r w:rsidR="005A4BCE">
        <w:rPr>
          <w:lang w:eastAsia="en-GB"/>
        </w:rPr>
        <w:t>:</w:t>
      </w:r>
    </w:p>
    <w:p w14:paraId="29780159" w14:textId="7C721047" w:rsidR="00674B9B" w:rsidRDefault="003B3C81" w:rsidP="00674B9B">
      <w:pPr>
        <w:pStyle w:val="ListParagraph"/>
        <w:numPr>
          <w:ilvl w:val="0"/>
          <w:numId w:val="10"/>
        </w:numPr>
        <w:rPr>
          <w:rFonts w:eastAsia="Times New Roman"/>
          <w:color w:val="0B0C0C"/>
          <w:lang w:eastAsia="en-GB"/>
        </w:rPr>
      </w:pPr>
      <w:r w:rsidRPr="2829A36E">
        <w:rPr>
          <w:lang w:eastAsia="en-GB"/>
        </w:rPr>
        <w:t xml:space="preserve">If </w:t>
      </w:r>
      <w:r w:rsidR="008F620A">
        <w:rPr>
          <w:lang w:eastAsia="en-GB"/>
        </w:rPr>
        <w:t>Halo</w:t>
      </w:r>
      <w:r w:rsidR="0083683D" w:rsidRPr="2829A36E">
        <w:rPr>
          <w:lang w:eastAsia="en-GB"/>
        </w:rPr>
        <w:t xml:space="preserve"> has planned shutdown </w:t>
      </w:r>
      <w:r w:rsidR="001B4811" w:rsidRPr="2829A36E">
        <w:rPr>
          <w:lang w:eastAsia="en-GB"/>
        </w:rPr>
        <w:t xml:space="preserve">the Site Manager has the responsibility to ensure that during the length of time for which the shutdown is planned that </w:t>
      </w:r>
      <w:r w:rsidR="00942274" w:rsidRPr="2829A36E">
        <w:rPr>
          <w:lang w:eastAsia="en-GB"/>
        </w:rPr>
        <w:t xml:space="preserve">receipt of batteries which are unable to be processed during the shutdown period does not exceed the maximum allowable quantities to be held on site </w:t>
      </w:r>
      <w:r w:rsidR="00674B9B" w:rsidRPr="2829A36E">
        <w:rPr>
          <w:lang w:eastAsia="en-GB"/>
        </w:rPr>
        <w:t>in accordance with the site permit</w:t>
      </w:r>
      <w:r w:rsidR="00002C85" w:rsidRPr="2829A36E">
        <w:rPr>
          <w:rFonts w:eastAsia="Times New Roman"/>
          <w:color w:val="0B0C0C"/>
          <w:lang w:eastAsia="en-GB"/>
        </w:rPr>
        <w:t xml:space="preserve"> this includes whole </w:t>
      </w:r>
      <w:r w:rsidR="00002C85" w:rsidRPr="2829A36E">
        <w:rPr>
          <w:rFonts w:eastAsia="Times New Roman"/>
          <w:color w:val="0B0C0C"/>
          <w:lang w:eastAsia="en-GB"/>
        </w:rPr>
        <w:lastRenderedPageBreak/>
        <w:t xml:space="preserve">batteries, work in progress and </w:t>
      </w:r>
      <w:r w:rsidR="007662BA" w:rsidRPr="2829A36E">
        <w:rPr>
          <w:rFonts w:eastAsia="Times New Roman"/>
          <w:color w:val="0B0C0C"/>
          <w:lang w:eastAsia="en-GB"/>
        </w:rPr>
        <w:t xml:space="preserve">recycled waste. </w:t>
      </w:r>
      <w:r w:rsidR="000065F4" w:rsidRPr="2829A36E">
        <w:rPr>
          <w:rFonts w:eastAsia="Times New Roman"/>
          <w:color w:val="0B0C0C"/>
          <w:lang w:eastAsia="en-GB"/>
        </w:rPr>
        <w:t>If</w:t>
      </w:r>
      <w:r w:rsidR="007662BA" w:rsidRPr="2829A36E">
        <w:rPr>
          <w:rFonts w:eastAsia="Times New Roman"/>
          <w:color w:val="0B0C0C"/>
          <w:lang w:eastAsia="en-GB"/>
        </w:rPr>
        <w:t xml:space="preserve"> there is a risk that this amount could be exceeded the Site Manager must liaise with the Senior Management Team </w:t>
      </w:r>
      <w:r w:rsidR="00D04F32" w:rsidRPr="2829A36E">
        <w:rPr>
          <w:rFonts w:eastAsia="Times New Roman"/>
          <w:color w:val="0B0C0C"/>
          <w:lang w:eastAsia="en-GB"/>
        </w:rPr>
        <w:t xml:space="preserve">who should take action to stop supply to the site. </w:t>
      </w:r>
    </w:p>
    <w:p w14:paraId="345A6508" w14:textId="615D2DE6" w:rsidR="000065F4" w:rsidRPr="005A4BCE" w:rsidRDefault="00D04F32" w:rsidP="000065F4">
      <w:pPr>
        <w:pStyle w:val="ListParagraph"/>
        <w:numPr>
          <w:ilvl w:val="0"/>
          <w:numId w:val="10"/>
        </w:numPr>
        <w:rPr>
          <w:rFonts w:ascii="Arial" w:eastAsia="Times New Roman" w:hAnsi="Arial" w:cs="Arial"/>
          <w:color w:val="0B0C0C"/>
          <w:lang w:eastAsia="en-GB"/>
        </w:rPr>
      </w:pPr>
      <w:r w:rsidRPr="00A37521">
        <w:rPr>
          <w:rFonts w:eastAsia="Times New Roman" w:cstheme="minorHAnsi"/>
          <w:color w:val="0B0C0C"/>
          <w:lang w:eastAsia="en-GB"/>
        </w:rPr>
        <w:t>Where the</w:t>
      </w:r>
      <w:r w:rsidR="00F71CD5" w:rsidRPr="00A37521">
        <w:rPr>
          <w:rFonts w:eastAsia="Times New Roman" w:cstheme="minorHAnsi"/>
          <w:color w:val="0B0C0C"/>
          <w:lang w:eastAsia="en-GB"/>
        </w:rPr>
        <w:t xml:space="preserve"> Off-Takers of recycled materials have planned </w:t>
      </w:r>
      <w:r w:rsidR="00B917EE" w:rsidRPr="00A37521">
        <w:rPr>
          <w:rFonts w:eastAsia="Times New Roman" w:cstheme="minorHAnsi"/>
          <w:color w:val="0B0C0C"/>
          <w:lang w:eastAsia="en-GB"/>
        </w:rPr>
        <w:t>or unexpected</w:t>
      </w:r>
      <w:r w:rsidR="00F71CD5" w:rsidRPr="00A37521">
        <w:rPr>
          <w:rFonts w:eastAsia="Times New Roman" w:cstheme="minorHAnsi"/>
          <w:color w:val="0B0C0C"/>
          <w:lang w:eastAsia="en-GB"/>
        </w:rPr>
        <w:t xml:space="preserve"> shutdown </w:t>
      </w:r>
      <w:r w:rsidR="00B917EE" w:rsidRPr="00A37521">
        <w:rPr>
          <w:rFonts w:eastAsia="Times New Roman" w:cstheme="minorHAnsi"/>
          <w:color w:val="0B0C0C"/>
          <w:lang w:eastAsia="en-GB"/>
        </w:rPr>
        <w:t xml:space="preserve">and are unable to accept </w:t>
      </w:r>
      <w:r w:rsidR="00EA79CB" w:rsidRPr="00A37521">
        <w:rPr>
          <w:rFonts w:eastAsia="Times New Roman" w:cstheme="minorHAnsi"/>
          <w:color w:val="0B0C0C"/>
          <w:lang w:eastAsia="en-GB"/>
        </w:rPr>
        <w:t xml:space="preserve">recycled waste the Site Manager should assess the risk of </w:t>
      </w:r>
      <w:r w:rsidR="00A37521" w:rsidRPr="00A37521">
        <w:rPr>
          <w:rFonts w:eastAsia="Times New Roman" w:cstheme="minorHAnsi"/>
          <w:color w:val="0B0C0C"/>
          <w:lang w:eastAsia="en-GB"/>
        </w:rPr>
        <w:t>the site exceeding the maximum allowable quantities to</w:t>
      </w:r>
      <w:r w:rsidR="00A37521">
        <w:rPr>
          <w:rFonts w:eastAsia="Times New Roman" w:cstheme="minorHAnsi"/>
          <w:color w:val="0B0C0C"/>
          <w:lang w:eastAsia="en-GB"/>
        </w:rPr>
        <w:t xml:space="preserve"> be held in accordance with </w:t>
      </w:r>
      <w:r w:rsidR="000065F4">
        <w:rPr>
          <w:rFonts w:eastAsia="Times New Roman" w:cstheme="minorHAnsi"/>
          <w:color w:val="0B0C0C"/>
          <w:lang w:eastAsia="en-GB"/>
        </w:rPr>
        <w:t xml:space="preserve">the site permit and liaise with the Senior Management Team to identify an alternative Off-Taker for the wate or to temporarily stop supply to site until the situation is rectified. </w:t>
      </w:r>
    </w:p>
    <w:p w14:paraId="51E468A7" w14:textId="4C535157" w:rsidR="005A4BCE" w:rsidRDefault="00FB4D70" w:rsidP="005A4BCE">
      <w:pPr>
        <w:rPr>
          <w:rFonts w:ascii="Arial" w:eastAsia="Times New Roman" w:hAnsi="Arial" w:cs="Arial"/>
          <w:color w:val="0B0C0C"/>
          <w:lang w:eastAsia="en-GB"/>
        </w:rPr>
      </w:pPr>
      <w:r>
        <w:rPr>
          <w:rFonts w:ascii="Arial" w:eastAsia="Times New Roman" w:hAnsi="Arial" w:cs="Arial"/>
          <w:color w:val="0B0C0C"/>
          <w:lang w:eastAsia="en-GB"/>
        </w:rPr>
        <w:t xml:space="preserve">As part of the agreements for taking the waste our </w:t>
      </w:r>
      <w:r w:rsidR="00571E3A">
        <w:rPr>
          <w:rFonts w:ascii="Arial" w:eastAsia="Times New Roman" w:hAnsi="Arial" w:cs="Arial"/>
          <w:color w:val="0B0C0C"/>
          <w:lang w:eastAsia="en-GB"/>
        </w:rPr>
        <w:t>off takers</w:t>
      </w:r>
      <w:r>
        <w:rPr>
          <w:rFonts w:ascii="Arial" w:eastAsia="Times New Roman" w:hAnsi="Arial" w:cs="Arial"/>
          <w:color w:val="0B0C0C"/>
          <w:lang w:eastAsia="en-GB"/>
        </w:rPr>
        <w:t xml:space="preserve"> should be made aware that they are required to communicate in a timely manner periods of planned </w:t>
      </w:r>
      <w:r w:rsidR="00571E3A">
        <w:rPr>
          <w:rFonts w:ascii="Arial" w:eastAsia="Times New Roman" w:hAnsi="Arial" w:cs="Arial"/>
          <w:color w:val="0B0C0C"/>
          <w:lang w:eastAsia="en-GB"/>
        </w:rPr>
        <w:t xml:space="preserve">shutdown and as soon as possible where there is an emergency. </w:t>
      </w:r>
    </w:p>
    <w:p w14:paraId="4BAD665F" w14:textId="77777777" w:rsidR="00DF47FB" w:rsidRDefault="00DF47FB" w:rsidP="00DF47FB">
      <w:pPr>
        <w:pStyle w:val="Heading2"/>
        <w:rPr>
          <w:rFonts w:eastAsia="Times New Roman"/>
          <w:lang w:eastAsia="en-GB"/>
        </w:rPr>
      </w:pPr>
      <w:bookmarkStart w:id="6" w:name="_Toc121298665"/>
      <w:r w:rsidRPr="270A6B43">
        <w:rPr>
          <w:rFonts w:eastAsia="Times New Roman"/>
          <w:lang w:eastAsia="en-GB"/>
        </w:rPr>
        <w:t>Customers</w:t>
      </w:r>
      <w:bookmarkEnd w:id="6"/>
    </w:p>
    <w:p w14:paraId="4A838389" w14:textId="3E6CFA60" w:rsidR="00606EF3" w:rsidRDefault="00DF47FB" w:rsidP="00DF47FB">
      <w:pPr>
        <w:rPr>
          <w:rFonts w:ascii="Arial" w:eastAsia="Times New Roman" w:hAnsi="Arial" w:cs="Arial"/>
          <w:color w:val="0B0C0C"/>
          <w:lang w:eastAsia="en-GB"/>
        </w:rPr>
      </w:pPr>
      <w:r>
        <w:rPr>
          <w:rFonts w:ascii="Arial" w:eastAsia="Times New Roman" w:hAnsi="Arial" w:cs="Arial"/>
          <w:color w:val="0B0C0C"/>
          <w:lang w:eastAsia="en-GB"/>
        </w:rPr>
        <w:t xml:space="preserve">Customers are made aware that we have limitations for the quantity of waste we can accept to site </w:t>
      </w:r>
      <w:r w:rsidR="00D0114B">
        <w:rPr>
          <w:rFonts w:ascii="Arial" w:eastAsia="Times New Roman" w:hAnsi="Arial" w:cs="Arial"/>
          <w:color w:val="0B0C0C"/>
          <w:lang w:eastAsia="en-GB"/>
        </w:rPr>
        <w:t xml:space="preserve">and that in the event of a planned shutdown we will be unable to take waste. Customers are </w:t>
      </w:r>
      <w:r w:rsidR="00532A05">
        <w:rPr>
          <w:rFonts w:ascii="Arial" w:eastAsia="Times New Roman" w:hAnsi="Arial" w:cs="Arial"/>
          <w:color w:val="0B0C0C"/>
          <w:lang w:eastAsia="en-GB"/>
        </w:rPr>
        <w:t xml:space="preserve">made aware </w:t>
      </w:r>
      <w:r w:rsidR="00F24ACD">
        <w:rPr>
          <w:rFonts w:ascii="Arial" w:eastAsia="Times New Roman" w:hAnsi="Arial" w:cs="Arial"/>
          <w:color w:val="0B0C0C"/>
          <w:lang w:eastAsia="en-GB"/>
        </w:rPr>
        <w:t xml:space="preserve">in advance when we have </w:t>
      </w:r>
      <w:r w:rsidR="000326ED">
        <w:rPr>
          <w:rFonts w:ascii="Arial" w:eastAsia="Times New Roman" w:hAnsi="Arial" w:cs="Arial"/>
          <w:color w:val="0B0C0C"/>
          <w:lang w:eastAsia="en-GB"/>
        </w:rPr>
        <w:t>a planned shutdown and that in the event of an unplanned shutdown that we will be temporarily unable to accept waste</w:t>
      </w:r>
      <w:r w:rsidR="00A75A4E">
        <w:rPr>
          <w:rFonts w:ascii="Arial" w:eastAsia="Times New Roman" w:hAnsi="Arial" w:cs="Arial"/>
          <w:color w:val="0B0C0C"/>
          <w:lang w:eastAsia="en-GB"/>
        </w:rPr>
        <w:t>.</w:t>
      </w:r>
    </w:p>
    <w:p w14:paraId="6E2126C7" w14:textId="77777777" w:rsidR="00A97A4E" w:rsidRDefault="00A97A4E" w:rsidP="00A97A4E">
      <w:pPr>
        <w:pStyle w:val="Heading2"/>
        <w:rPr>
          <w:rFonts w:eastAsia="Times New Roman"/>
          <w:lang w:eastAsia="en-GB"/>
        </w:rPr>
      </w:pPr>
      <w:bookmarkStart w:id="7" w:name="_Toc121298666"/>
      <w:r w:rsidRPr="270A6B43">
        <w:rPr>
          <w:rFonts w:eastAsia="Times New Roman"/>
          <w:lang w:eastAsia="en-GB"/>
        </w:rPr>
        <w:t>Alternative Disposal or Recovery Options</w:t>
      </w:r>
      <w:bookmarkEnd w:id="7"/>
    </w:p>
    <w:p w14:paraId="7DE92AB5" w14:textId="36D51AAD" w:rsidR="00A75A4E" w:rsidRPr="008F3F52" w:rsidRDefault="005819E9" w:rsidP="00DF47FB">
      <w:pPr>
        <w:rPr>
          <w:rFonts w:eastAsia="Times New Roman" w:cstheme="minorHAnsi"/>
          <w:color w:val="0B0C0C"/>
          <w:lang w:eastAsia="en-GB"/>
        </w:rPr>
      </w:pPr>
      <w:r w:rsidRPr="008F3F52">
        <w:rPr>
          <w:rFonts w:eastAsia="Times New Roman" w:cstheme="minorHAnsi"/>
          <w:color w:val="0B0C0C"/>
          <w:lang w:eastAsia="en-GB"/>
        </w:rPr>
        <w:t>Where possible we will identify other sites or companies who we can rely on as part of our contingency plan ensuring that they can</w:t>
      </w:r>
      <w:r w:rsidR="008F3F52" w:rsidRPr="008F3F52">
        <w:rPr>
          <w:rFonts w:eastAsia="Times New Roman" w:cstheme="minorHAnsi"/>
          <w:color w:val="0B0C0C"/>
          <w:lang w:eastAsia="en-GB"/>
        </w:rPr>
        <w:t>:</w:t>
      </w:r>
    </w:p>
    <w:p w14:paraId="6D885A55" w14:textId="77777777" w:rsidR="008F3F52" w:rsidRPr="008F3F52" w:rsidRDefault="008F3F52" w:rsidP="008F3F52">
      <w:pPr>
        <w:numPr>
          <w:ilvl w:val="0"/>
          <w:numId w:val="2"/>
        </w:numPr>
        <w:shd w:val="clear" w:color="auto" w:fill="FFFFFF"/>
        <w:spacing w:after="75" w:line="240" w:lineRule="auto"/>
        <w:ind w:left="1020"/>
        <w:rPr>
          <w:rFonts w:eastAsia="Times New Roman" w:cstheme="minorHAnsi"/>
          <w:color w:val="0B0C0C"/>
          <w:lang w:eastAsia="en-GB"/>
        </w:rPr>
      </w:pPr>
      <w:r w:rsidRPr="008F3F52">
        <w:rPr>
          <w:rFonts w:eastAsia="Times New Roman" w:cstheme="minorHAnsi"/>
          <w:color w:val="0B0C0C"/>
          <w:lang w:eastAsia="en-GB"/>
        </w:rPr>
        <w:t>take the waste at short notice</w:t>
      </w:r>
    </w:p>
    <w:p w14:paraId="22FE68CA" w14:textId="77777777" w:rsidR="008F3F52" w:rsidRPr="008F3F52" w:rsidRDefault="008F3F52" w:rsidP="008F3F52">
      <w:pPr>
        <w:numPr>
          <w:ilvl w:val="0"/>
          <w:numId w:val="2"/>
        </w:numPr>
        <w:shd w:val="clear" w:color="auto" w:fill="FFFFFF"/>
        <w:spacing w:after="75" w:line="240" w:lineRule="auto"/>
        <w:ind w:left="1020"/>
        <w:rPr>
          <w:rFonts w:eastAsia="Times New Roman" w:cstheme="minorHAnsi"/>
          <w:color w:val="0B0C0C"/>
          <w:lang w:eastAsia="en-GB"/>
        </w:rPr>
      </w:pPr>
      <w:r w:rsidRPr="008F3F52">
        <w:rPr>
          <w:rFonts w:eastAsia="Times New Roman" w:cstheme="minorHAnsi"/>
          <w:color w:val="0B0C0C"/>
          <w:lang w:eastAsia="en-GB"/>
        </w:rPr>
        <w:t>are authorised to do so in the quantities and types likely to be needed – in addition to carrying out their existing activities</w:t>
      </w:r>
    </w:p>
    <w:p w14:paraId="060A7107" w14:textId="27D6CC45" w:rsidR="00606EF3" w:rsidRDefault="00606EF3" w:rsidP="008F3F52">
      <w:pPr>
        <w:shd w:val="clear" w:color="auto" w:fill="FFFFFF"/>
        <w:spacing w:before="300" w:after="300" w:line="240" w:lineRule="auto"/>
        <w:rPr>
          <w:rFonts w:cstheme="minorHAnsi"/>
          <w:lang w:eastAsia="en-GB"/>
        </w:rPr>
      </w:pPr>
      <w:r w:rsidRPr="008F3F52">
        <w:rPr>
          <w:rFonts w:cstheme="minorHAnsi"/>
          <w:lang w:eastAsia="en-GB"/>
        </w:rPr>
        <w:t xml:space="preserve">We </w:t>
      </w:r>
      <w:r w:rsidR="008F3F52">
        <w:rPr>
          <w:rFonts w:cstheme="minorHAnsi"/>
          <w:lang w:eastAsia="en-GB"/>
        </w:rPr>
        <w:t>will</w:t>
      </w:r>
      <w:r w:rsidRPr="008F3F52">
        <w:rPr>
          <w:rFonts w:cstheme="minorHAnsi"/>
          <w:lang w:eastAsia="en-GB"/>
        </w:rPr>
        <w:t xml:space="preserve"> not discount alternative disposal or recovery options on the basis of extra cost or geographical distance if doing so means </w:t>
      </w:r>
      <w:r w:rsidR="008F3F52">
        <w:rPr>
          <w:rFonts w:cstheme="minorHAnsi"/>
          <w:lang w:eastAsia="en-GB"/>
        </w:rPr>
        <w:t>w</w:t>
      </w:r>
      <w:r w:rsidRPr="008F3F52">
        <w:rPr>
          <w:rFonts w:cstheme="minorHAnsi"/>
          <w:lang w:eastAsia="en-GB"/>
        </w:rPr>
        <w:t xml:space="preserve">e could exceed </w:t>
      </w:r>
      <w:r w:rsidR="008F3F52">
        <w:rPr>
          <w:rFonts w:cstheme="minorHAnsi"/>
          <w:lang w:eastAsia="en-GB"/>
        </w:rPr>
        <w:t>our</w:t>
      </w:r>
      <w:r w:rsidRPr="008F3F52">
        <w:rPr>
          <w:rFonts w:cstheme="minorHAnsi"/>
          <w:lang w:eastAsia="en-GB"/>
        </w:rPr>
        <w:t xml:space="preserve"> permitted storage </w:t>
      </w:r>
      <w:r w:rsidR="008F3F52" w:rsidRPr="008F3F52">
        <w:rPr>
          <w:rFonts w:cstheme="minorHAnsi"/>
          <w:lang w:eastAsia="en-GB"/>
        </w:rPr>
        <w:t>limits or</w:t>
      </w:r>
      <w:r w:rsidRPr="008F3F52">
        <w:rPr>
          <w:rFonts w:cstheme="minorHAnsi"/>
          <w:lang w:eastAsia="en-GB"/>
        </w:rPr>
        <w:t xml:space="preserve"> compromise </w:t>
      </w:r>
      <w:r w:rsidR="008F3F52">
        <w:rPr>
          <w:rFonts w:cstheme="minorHAnsi"/>
          <w:lang w:eastAsia="en-GB"/>
        </w:rPr>
        <w:t>our</w:t>
      </w:r>
      <w:r w:rsidRPr="008F3F52">
        <w:rPr>
          <w:rFonts w:cstheme="minorHAnsi"/>
          <w:lang w:eastAsia="en-GB"/>
        </w:rPr>
        <w:t xml:space="preserve"> storage procedures.</w:t>
      </w:r>
    </w:p>
    <w:p w14:paraId="7988F444" w14:textId="57F17DA2" w:rsidR="0037391F" w:rsidRDefault="00284E4F" w:rsidP="00E56411">
      <w:pPr>
        <w:pStyle w:val="Heading2"/>
        <w:rPr>
          <w:lang w:eastAsia="en-GB"/>
        </w:rPr>
      </w:pPr>
      <w:bookmarkStart w:id="8" w:name="_Toc121298667"/>
      <w:r w:rsidRPr="270A6B43">
        <w:rPr>
          <w:lang w:eastAsia="en-GB"/>
        </w:rPr>
        <w:t>Management Procedures</w:t>
      </w:r>
      <w:bookmarkEnd w:id="8"/>
      <w:r w:rsidRPr="270A6B43">
        <w:rPr>
          <w:lang w:eastAsia="en-GB"/>
        </w:rPr>
        <w:t xml:space="preserve"> </w:t>
      </w:r>
    </w:p>
    <w:p w14:paraId="2F7EA1F7" w14:textId="6651D165" w:rsidR="00900CD6" w:rsidRPr="001A7D3A" w:rsidRDefault="3328DD34" w:rsidP="14532616">
      <w:pPr>
        <w:shd w:val="clear" w:color="auto" w:fill="FFFFFF" w:themeFill="background1"/>
        <w:spacing w:before="300" w:after="300" w:line="240" w:lineRule="auto"/>
        <w:rPr>
          <w:b/>
          <w:bCs/>
          <w:lang w:eastAsia="en-GB"/>
        </w:rPr>
      </w:pPr>
      <w:r w:rsidRPr="14532616">
        <w:rPr>
          <w:b/>
          <w:bCs/>
          <w:lang w:eastAsia="en-GB"/>
        </w:rPr>
        <w:t xml:space="preserve">Identification of </w:t>
      </w:r>
      <w:r w:rsidR="2CE1DFED" w:rsidRPr="14532616">
        <w:rPr>
          <w:b/>
          <w:bCs/>
          <w:lang w:eastAsia="en-GB"/>
        </w:rPr>
        <w:t>know</w:t>
      </w:r>
      <w:r w:rsidR="3BFED9FA" w:rsidRPr="14532616">
        <w:rPr>
          <w:b/>
          <w:bCs/>
          <w:lang w:eastAsia="en-GB"/>
        </w:rPr>
        <w:t>n</w:t>
      </w:r>
      <w:r w:rsidR="2CE1DFED" w:rsidRPr="14532616">
        <w:rPr>
          <w:b/>
          <w:bCs/>
          <w:lang w:eastAsia="en-GB"/>
        </w:rPr>
        <w:t xml:space="preserve"> or predictable malfunctions</w:t>
      </w:r>
    </w:p>
    <w:p w14:paraId="60520661" w14:textId="2128D0BC" w:rsidR="00E56411" w:rsidRDefault="00E56411" w:rsidP="008F3F52">
      <w:pPr>
        <w:shd w:val="clear" w:color="auto" w:fill="FFFFFF"/>
        <w:spacing w:before="300" w:after="300" w:line="240" w:lineRule="auto"/>
        <w:rPr>
          <w:rFonts w:cstheme="minorHAnsi"/>
          <w:lang w:eastAsia="en-GB"/>
        </w:rPr>
      </w:pPr>
      <w:r>
        <w:rPr>
          <w:rFonts w:cstheme="minorHAnsi"/>
          <w:lang w:eastAsia="en-GB"/>
        </w:rPr>
        <w:t xml:space="preserve">In the table below </w:t>
      </w:r>
      <w:r w:rsidR="00481224">
        <w:rPr>
          <w:rFonts w:cstheme="minorHAnsi"/>
          <w:lang w:eastAsia="en-GB"/>
        </w:rPr>
        <w:t>we have identified predictable plant malfunctions and</w:t>
      </w:r>
      <w:r w:rsidR="00166ECE">
        <w:rPr>
          <w:rFonts w:cstheme="minorHAnsi"/>
          <w:lang w:eastAsia="en-GB"/>
        </w:rPr>
        <w:t xml:space="preserve"> set out the action that will need to be implemented</w:t>
      </w:r>
      <w:r w:rsidR="001A7D3A">
        <w:rPr>
          <w:rFonts w:cstheme="minorHAnsi"/>
          <w:lang w:eastAsia="en-GB"/>
        </w:rPr>
        <w:t xml:space="preserve"> in the event of an occurrence. </w:t>
      </w:r>
    </w:p>
    <w:p w14:paraId="6514CC76" w14:textId="12607619" w:rsidR="001A7D3A" w:rsidRPr="00A576A2" w:rsidRDefault="001A7D3A" w:rsidP="008F3F52">
      <w:pPr>
        <w:shd w:val="clear" w:color="auto" w:fill="FFFFFF"/>
        <w:spacing w:before="300" w:after="300" w:line="240" w:lineRule="auto"/>
        <w:rPr>
          <w:rFonts w:cstheme="minorHAnsi"/>
          <w:b/>
          <w:bCs/>
          <w:lang w:eastAsia="en-GB"/>
        </w:rPr>
      </w:pPr>
      <w:r w:rsidRPr="00A576A2">
        <w:rPr>
          <w:rFonts w:cstheme="minorHAnsi"/>
          <w:b/>
          <w:bCs/>
          <w:lang w:eastAsia="en-GB"/>
        </w:rPr>
        <w:t>Plant Register</w:t>
      </w:r>
    </w:p>
    <w:p w14:paraId="75746F44" w14:textId="77777777" w:rsidR="00A576A2" w:rsidRDefault="001A7D3A" w:rsidP="008F3F52">
      <w:pPr>
        <w:shd w:val="clear" w:color="auto" w:fill="FFFFFF"/>
        <w:spacing w:before="300" w:after="300" w:line="240" w:lineRule="auto"/>
        <w:rPr>
          <w:rFonts w:cstheme="minorHAnsi"/>
          <w:lang w:eastAsia="en-GB"/>
        </w:rPr>
      </w:pPr>
      <w:r>
        <w:rPr>
          <w:rFonts w:cstheme="minorHAnsi"/>
          <w:lang w:eastAsia="en-GB"/>
        </w:rPr>
        <w:t xml:space="preserve">Within the management system </w:t>
      </w:r>
      <w:r w:rsidR="00661FE2">
        <w:rPr>
          <w:rFonts w:cstheme="minorHAnsi"/>
          <w:lang w:eastAsia="en-GB"/>
        </w:rPr>
        <w:t xml:space="preserve">we have implemented a list of all plant and equipment </w:t>
      </w:r>
      <w:r w:rsidR="001C6FC0">
        <w:rPr>
          <w:rFonts w:cstheme="minorHAnsi"/>
          <w:lang w:eastAsia="en-GB"/>
        </w:rPr>
        <w:t xml:space="preserve">and as the system develops and the plant is installed and </w:t>
      </w:r>
      <w:r w:rsidR="00A576A2">
        <w:rPr>
          <w:rFonts w:cstheme="minorHAnsi"/>
          <w:lang w:eastAsia="en-GB"/>
        </w:rPr>
        <w:t>tested,</w:t>
      </w:r>
      <w:r w:rsidR="001C6FC0">
        <w:rPr>
          <w:rFonts w:cstheme="minorHAnsi"/>
          <w:lang w:eastAsia="en-GB"/>
        </w:rPr>
        <w:t xml:space="preserve"> we will include in this a list of critical spares </w:t>
      </w:r>
      <w:r w:rsidR="00A576A2">
        <w:rPr>
          <w:rFonts w:cstheme="minorHAnsi"/>
          <w:lang w:eastAsia="en-GB"/>
        </w:rPr>
        <w:t>which are held on site or identify the suppliers and lead time for delivery etc.</w:t>
      </w:r>
    </w:p>
    <w:p w14:paraId="1F0EDB83" w14:textId="77777777" w:rsidR="00682046" w:rsidRPr="00682046" w:rsidRDefault="00A576A2" w:rsidP="008F3F52">
      <w:pPr>
        <w:shd w:val="clear" w:color="auto" w:fill="FFFFFF"/>
        <w:spacing w:before="300" w:after="300" w:line="240" w:lineRule="auto"/>
        <w:rPr>
          <w:rFonts w:cstheme="minorHAnsi"/>
          <w:b/>
          <w:bCs/>
          <w:lang w:eastAsia="en-GB"/>
        </w:rPr>
      </w:pPr>
      <w:r w:rsidRPr="00682046">
        <w:rPr>
          <w:rFonts w:cstheme="minorHAnsi"/>
          <w:b/>
          <w:bCs/>
          <w:lang w:eastAsia="en-GB"/>
        </w:rPr>
        <w:t xml:space="preserve">Preventative Maintenance </w:t>
      </w:r>
    </w:p>
    <w:p w14:paraId="2A32C19E" w14:textId="77777777" w:rsidR="00EE0911" w:rsidRPr="00EE0911" w:rsidRDefault="00682046" w:rsidP="00962C6F">
      <w:pPr>
        <w:shd w:val="clear" w:color="auto" w:fill="FFFFFF"/>
        <w:spacing w:after="75" w:line="240" w:lineRule="auto"/>
        <w:rPr>
          <w:rFonts w:eastAsia="Times New Roman" w:cstheme="minorHAnsi"/>
          <w:color w:val="0B0C0C"/>
          <w:lang w:eastAsia="en-GB"/>
        </w:rPr>
      </w:pPr>
      <w:r>
        <w:rPr>
          <w:rFonts w:cstheme="minorHAnsi"/>
          <w:lang w:eastAsia="en-GB"/>
        </w:rPr>
        <w:lastRenderedPageBreak/>
        <w:t>Within the Plant Register the maintenance and inspection programme will be documented for each item of plant. In addition to this Plant Register the table below has identified all plant and equipment who</w:t>
      </w:r>
      <w:r w:rsidR="00EE0911">
        <w:rPr>
          <w:rFonts w:cstheme="minorHAnsi"/>
          <w:lang w:eastAsia="en-GB"/>
        </w:rPr>
        <w:t xml:space="preserve">se failure </w:t>
      </w:r>
      <w:r w:rsidR="00EE0911" w:rsidRPr="00EE0911">
        <w:rPr>
          <w:rFonts w:eastAsia="Times New Roman" w:cstheme="minorHAnsi"/>
          <w:color w:val="0B0C0C"/>
          <w:lang w:eastAsia="en-GB"/>
        </w:rPr>
        <w:t>could directly or indirectly lead to an impact on the environment or human health</w:t>
      </w:r>
    </w:p>
    <w:p w14:paraId="17689610" w14:textId="39C40916" w:rsidR="00962C6F" w:rsidRPr="00962C6F" w:rsidRDefault="00962C6F" w:rsidP="00962C6F">
      <w:pPr>
        <w:shd w:val="clear" w:color="auto" w:fill="FFFFFF"/>
        <w:spacing w:before="300" w:after="300" w:line="240" w:lineRule="auto"/>
        <w:rPr>
          <w:rFonts w:cstheme="minorHAnsi"/>
          <w:lang w:eastAsia="en-GB"/>
        </w:rPr>
      </w:pPr>
      <w:r>
        <w:rPr>
          <w:rFonts w:cstheme="minorHAnsi"/>
          <w:lang w:eastAsia="en-GB"/>
        </w:rPr>
        <w:t xml:space="preserve">The plant register will also </w:t>
      </w:r>
      <w:r w:rsidRPr="00962C6F">
        <w:rPr>
          <w:rFonts w:cstheme="minorHAnsi"/>
          <w:lang w:eastAsia="en-GB"/>
        </w:rPr>
        <w:t xml:space="preserve">identify ‘non-productive’ or redundant items such as tanks, pipework, retaining walls, bunds, mobile plant, reusable waste containers (for example wheeled carts), ducts, </w:t>
      </w:r>
      <w:r w:rsidR="00783E2A" w:rsidRPr="00962C6F">
        <w:rPr>
          <w:rFonts w:cstheme="minorHAnsi"/>
          <w:lang w:eastAsia="en-GB"/>
        </w:rPr>
        <w:t>filters,</w:t>
      </w:r>
      <w:r w:rsidRPr="00962C6F">
        <w:rPr>
          <w:rFonts w:cstheme="minorHAnsi"/>
          <w:lang w:eastAsia="en-GB"/>
        </w:rPr>
        <w:t xml:space="preserve"> and security systems</w:t>
      </w:r>
    </w:p>
    <w:p w14:paraId="20BDC7FE" w14:textId="0F9C1EDC" w:rsidR="00682046" w:rsidRDefault="00962C6F" w:rsidP="00962C6F">
      <w:pPr>
        <w:shd w:val="clear" w:color="auto" w:fill="FFFFFF"/>
        <w:spacing w:before="300" w:after="300" w:line="240" w:lineRule="auto"/>
        <w:rPr>
          <w:rFonts w:cstheme="minorHAnsi"/>
          <w:lang w:eastAsia="en-GB"/>
        </w:rPr>
      </w:pPr>
      <w:r>
        <w:rPr>
          <w:rFonts w:cstheme="minorHAnsi"/>
          <w:lang w:eastAsia="en-GB"/>
        </w:rPr>
        <w:t xml:space="preserve">As part of the </w:t>
      </w:r>
      <w:r w:rsidR="00783E2A">
        <w:rPr>
          <w:rFonts w:cstheme="minorHAnsi"/>
          <w:lang w:eastAsia="en-GB"/>
        </w:rPr>
        <w:t xml:space="preserve">preventative maintenance programme, we will </w:t>
      </w:r>
      <w:r w:rsidRPr="00962C6F">
        <w:rPr>
          <w:rFonts w:cstheme="minorHAnsi"/>
          <w:lang w:eastAsia="en-GB"/>
        </w:rPr>
        <w:t>make sure we have the spare parts, tools, and competent staff needed before We start maintenance</w:t>
      </w:r>
    </w:p>
    <w:p w14:paraId="693D9FE7" w14:textId="3732A4FD" w:rsidR="00783E2A" w:rsidRDefault="00783E2A" w:rsidP="00783E2A">
      <w:pPr>
        <w:pStyle w:val="Heading2"/>
        <w:rPr>
          <w:lang w:eastAsia="en-GB"/>
        </w:rPr>
      </w:pPr>
      <w:bookmarkStart w:id="9" w:name="_Toc121298668"/>
      <w:r w:rsidRPr="270A6B43">
        <w:rPr>
          <w:lang w:eastAsia="en-GB"/>
        </w:rPr>
        <w:t>End-of-Waste Material</w:t>
      </w:r>
      <w:bookmarkEnd w:id="9"/>
    </w:p>
    <w:p w14:paraId="7DF850FC" w14:textId="198C4ED0" w:rsidR="00606EF3" w:rsidRDefault="00783E2A" w:rsidP="007E1827">
      <w:pPr>
        <w:rPr>
          <w:rFonts w:eastAsia="Times New Roman" w:cstheme="minorHAnsi"/>
          <w:color w:val="0B0C0C"/>
          <w:lang w:eastAsia="en-GB"/>
        </w:rPr>
      </w:pPr>
      <w:r>
        <w:rPr>
          <w:lang w:eastAsia="en-GB"/>
        </w:rPr>
        <w:t>The process is still being developed and although it is expected that we will produce end-of-waste material at our facility we currently do not</w:t>
      </w:r>
      <w:r w:rsidR="007E1827">
        <w:rPr>
          <w:lang w:eastAsia="en-GB"/>
        </w:rPr>
        <w:t>. In the event that we do</w:t>
      </w:r>
      <w:r w:rsidR="00F60125">
        <w:rPr>
          <w:lang w:eastAsia="en-GB"/>
        </w:rPr>
        <w:t>,</w:t>
      </w:r>
      <w:r w:rsidR="007E1827">
        <w:rPr>
          <w:lang w:eastAsia="en-GB"/>
        </w:rPr>
        <w:t xml:space="preserve"> we will ensure that our</w:t>
      </w:r>
      <w:r w:rsidR="00606EF3" w:rsidRPr="00606EF3">
        <w:rPr>
          <w:rFonts w:ascii="Arial" w:eastAsia="Times New Roman" w:hAnsi="Arial" w:cs="Arial"/>
          <w:color w:val="0B0C0C"/>
          <w:lang w:eastAsia="en-GB"/>
        </w:rPr>
        <w:t xml:space="preserve"> </w:t>
      </w:r>
      <w:r w:rsidR="00606EF3" w:rsidRPr="007E1827">
        <w:rPr>
          <w:rFonts w:eastAsia="Times New Roman" w:cstheme="minorHAnsi"/>
          <w:color w:val="0B0C0C"/>
          <w:lang w:eastAsia="en-GB"/>
        </w:rPr>
        <w:t>contingency planning must consider issues with storage capacity for end-of-waste products and materials that fail the end-of-waste specification.</w:t>
      </w:r>
    </w:p>
    <w:p w14:paraId="6F71E81C" w14:textId="1AA8C06C" w:rsidR="007E1827" w:rsidRDefault="007E1827" w:rsidP="007E1827">
      <w:pPr>
        <w:pStyle w:val="Heading2"/>
        <w:rPr>
          <w:rFonts w:eastAsia="Times New Roman"/>
          <w:lang w:eastAsia="en-GB"/>
        </w:rPr>
      </w:pPr>
      <w:bookmarkStart w:id="10" w:name="_Toc121298669"/>
      <w:r w:rsidRPr="270A6B43">
        <w:rPr>
          <w:rFonts w:eastAsia="Times New Roman"/>
          <w:lang w:eastAsia="en-GB"/>
        </w:rPr>
        <w:t>Auditing</w:t>
      </w:r>
      <w:bookmarkEnd w:id="10"/>
    </w:p>
    <w:p w14:paraId="0E636D9B" w14:textId="6063DC7D" w:rsidR="007E1827" w:rsidRDefault="007E1827" w:rsidP="007E1827">
      <w:pPr>
        <w:rPr>
          <w:lang w:eastAsia="en-GB"/>
        </w:rPr>
      </w:pPr>
      <w:r>
        <w:rPr>
          <w:lang w:eastAsia="en-GB"/>
        </w:rPr>
        <w:t xml:space="preserve">As part of our integrated management </w:t>
      </w:r>
      <w:r w:rsidR="00A62041">
        <w:rPr>
          <w:lang w:eastAsia="en-GB"/>
        </w:rPr>
        <w:t>system,</w:t>
      </w:r>
      <w:r>
        <w:rPr>
          <w:lang w:eastAsia="en-GB"/>
        </w:rPr>
        <w:t xml:space="preserve"> </w:t>
      </w:r>
      <w:r w:rsidR="00D15704">
        <w:rPr>
          <w:lang w:eastAsia="en-GB"/>
        </w:rPr>
        <w:t xml:space="preserve">we have a schedule of internal audits which includes auditing our performance against </w:t>
      </w:r>
      <w:r w:rsidR="00A62041">
        <w:rPr>
          <w:lang w:eastAsia="en-GB"/>
        </w:rPr>
        <w:t>all</w:t>
      </w:r>
      <w:r w:rsidR="00D15704">
        <w:rPr>
          <w:lang w:eastAsia="en-GB"/>
        </w:rPr>
        <w:t xml:space="preserve"> these contingency measure and reports are shared with the Site Manager and Senior Management Team. </w:t>
      </w:r>
    </w:p>
    <w:p w14:paraId="27729EBB" w14:textId="6216622D" w:rsidR="00D15704" w:rsidRDefault="00D15704" w:rsidP="007E1827">
      <w:pPr>
        <w:rPr>
          <w:lang w:eastAsia="en-GB"/>
        </w:rPr>
      </w:pPr>
      <w:r>
        <w:rPr>
          <w:lang w:eastAsia="en-GB"/>
        </w:rPr>
        <w:t xml:space="preserve">In addition to our internal audit programme </w:t>
      </w:r>
      <w:r w:rsidR="00A62041">
        <w:rPr>
          <w:lang w:eastAsia="en-GB"/>
        </w:rPr>
        <w:t xml:space="preserve">our management system is also audited by a </w:t>
      </w:r>
      <w:r w:rsidR="00075FED">
        <w:rPr>
          <w:lang w:eastAsia="en-GB"/>
        </w:rPr>
        <w:t>third-party</w:t>
      </w:r>
      <w:r w:rsidR="00A62041">
        <w:rPr>
          <w:lang w:eastAsia="en-GB"/>
        </w:rPr>
        <w:t xml:space="preserve"> certification body as part of our </w:t>
      </w:r>
      <w:r w:rsidR="00075FED">
        <w:rPr>
          <w:lang w:eastAsia="en-GB"/>
        </w:rPr>
        <w:t xml:space="preserve">ISO Certification process. </w:t>
      </w:r>
    </w:p>
    <w:p w14:paraId="45CC5E56" w14:textId="7268B2E1" w:rsidR="00075FED" w:rsidRDefault="00075FED" w:rsidP="00B1543C">
      <w:pPr>
        <w:pStyle w:val="Heading2"/>
        <w:rPr>
          <w:lang w:eastAsia="en-GB"/>
        </w:rPr>
      </w:pPr>
      <w:bookmarkStart w:id="11" w:name="_Toc121298670"/>
      <w:r w:rsidRPr="270A6B43">
        <w:rPr>
          <w:lang w:eastAsia="en-GB"/>
        </w:rPr>
        <w:t>Contingency Categories</w:t>
      </w:r>
      <w:bookmarkEnd w:id="11"/>
      <w:r w:rsidRPr="270A6B43">
        <w:rPr>
          <w:lang w:eastAsia="en-GB"/>
        </w:rPr>
        <w:t xml:space="preserve"> </w:t>
      </w:r>
    </w:p>
    <w:p w14:paraId="27B363B2" w14:textId="2872ED7C" w:rsidR="00B1543C" w:rsidRDefault="5E8A0BC7" w:rsidP="00B1543C">
      <w:pPr>
        <w:rPr>
          <w:lang w:eastAsia="en-GB"/>
        </w:rPr>
      </w:pPr>
      <w:r w:rsidRPr="45D0C66F">
        <w:rPr>
          <w:lang w:eastAsia="en-GB"/>
        </w:rPr>
        <w:t>This contingency plan has identified 3 main categories as follows:</w:t>
      </w:r>
    </w:p>
    <w:p w14:paraId="4AAF44D1" w14:textId="4ED26394" w:rsidR="00B1543C" w:rsidRPr="00B1543C" w:rsidRDefault="00B1543C" w:rsidP="00B1543C">
      <w:pPr>
        <w:rPr>
          <w:lang w:eastAsia="en-GB"/>
        </w:rPr>
      </w:pPr>
      <w:r>
        <w:rPr>
          <w:noProof/>
          <w:lang w:eastAsia="en-GB"/>
        </w:rPr>
        <w:drawing>
          <wp:inline distT="0" distB="0" distL="0" distR="0" wp14:anchorId="78430FFC" wp14:editId="674591E7">
            <wp:extent cx="5486400" cy="3200400"/>
            <wp:effectExtent l="0" t="0" r="127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00BAD71" w14:textId="77777777" w:rsidR="009A03B1" w:rsidRDefault="009A03B1" w:rsidP="270A6B43">
      <w:pPr>
        <w:rPr>
          <w:rFonts w:asciiTheme="majorHAnsi" w:eastAsiaTheme="majorEastAsia" w:hAnsiTheme="majorHAnsi" w:cstheme="majorBidi"/>
          <w:color w:val="2F5496" w:themeColor="accent1" w:themeShade="BF"/>
          <w:sz w:val="26"/>
          <w:szCs w:val="26"/>
        </w:rPr>
      </w:pPr>
      <w:r>
        <w:lastRenderedPageBreak/>
        <w:br w:type="page"/>
      </w:r>
    </w:p>
    <w:p w14:paraId="2E05A0E8" w14:textId="5734CF90" w:rsidR="75FEB669" w:rsidRDefault="75FEB669" w:rsidP="08CA0AA7">
      <w:pPr>
        <w:pStyle w:val="Heading2"/>
      </w:pPr>
      <w:bookmarkStart w:id="12" w:name="_Toc121298671"/>
      <w:r>
        <w:lastRenderedPageBreak/>
        <w:t>Contingency Actions</w:t>
      </w:r>
      <w:bookmarkEnd w:id="12"/>
    </w:p>
    <w:p w14:paraId="316D05E7" w14:textId="037EDCE8" w:rsidR="00432E68" w:rsidRDefault="00432E68" w:rsidP="00432E68">
      <w:pPr>
        <w:pStyle w:val="Heading3"/>
      </w:pPr>
      <w:bookmarkStart w:id="13" w:name="_Toc121298672"/>
      <w:r>
        <w:t>Un-planned Plant Shutdown</w:t>
      </w:r>
      <w:bookmarkEnd w:id="13"/>
    </w:p>
    <w:p w14:paraId="0DD217D1" w14:textId="04BEFC36" w:rsidR="00CD7A65" w:rsidRPr="00CD7A65" w:rsidRDefault="63F70D3C" w:rsidP="00432E68">
      <w:r w:rsidRPr="14532616">
        <w:rPr>
          <w:b/>
          <w:bCs/>
        </w:rPr>
        <w:t>Un-planned Plant</w:t>
      </w:r>
      <w:r>
        <w:t xml:space="preserve"> shutdown of 3 days or </w:t>
      </w:r>
      <w:r w:rsidR="75A9D2D0">
        <w:t>more (</w:t>
      </w:r>
      <w:r w:rsidR="011D7075">
        <w:t>see plant management)</w:t>
      </w:r>
    </w:p>
    <w:p w14:paraId="521ABEE1" w14:textId="6719A9DC" w:rsidR="00CD7A65" w:rsidRDefault="00CD7A65" w:rsidP="00CD7A65">
      <w:pPr>
        <w:pStyle w:val="ListParagraph"/>
        <w:rPr>
          <w:b/>
          <w:bCs/>
          <w:u w:val="single"/>
        </w:rPr>
      </w:pPr>
    </w:p>
    <w:p w14:paraId="5E963AE1" w14:textId="19DDC639" w:rsidR="00CD7A65" w:rsidRDefault="00CD7A65" w:rsidP="00CD7A65">
      <w:pPr>
        <w:pStyle w:val="ListParagraph"/>
        <w:rPr>
          <w:b/>
          <w:bCs/>
          <w:u w:val="single"/>
        </w:rPr>
      </w:pPr>
      <w:r>
        <w:rPr>
          <w:b/>
          <w:bCs/>
          <w:u w:val="single"/>
        </w:rPr>
        <w:t>We will notify our interested parties:</w:t>
      </w:r>
    </w:p>
    <w:p w14:paraId="6C0A3BD7" w14:textId="57D8E1A7" w:rsidR="00CD7A65" w:rsidRPr="00CD7A65" w:rsidRDefault="00CD7A65" w:rsidP="00CD7A65">
      <w:pPr>
        <w:pStyle w:val="ListParagraph"/>
        <w:numPr>
          <w:ilvl w:val="0"/>
          <w:numId w:val="6"/>
        </w:numPr>
      </w:pPr>
      <w:r w:rsidRPr="00CD7A65">
        <w:t>Staff</w:t>
      </w:r>
    </w:p>
    <w:p w14:paraId="36559B2F" w14:textId="1E3B83F8" w:rsidR="00CD7A65" w:rsidRPr="00CD7A65" w:rsidRDefault="00CD7A65" w:rsidP="00CD7A65">
      <w:pPr>
        <w:pStyle w:val="ListParagraph"/>
        <w:numPr>
          <w:ilvl w:val="0"/>
          <w:numId w:val="6"/>
        </w:numPr>
      </w:pPr>
      <w:r w:rsidRPr="00CD7A65">
        <w:t>Suppliers</w:t>
      </w:r>
    </w:p>
    <w:p w14:paraId="6C42844D" w14:textId="4127DCF1" w:rsidR="00CD7A65" w:rsidRPr="00CD7A65" w:rsidRDefault="00CD7A65" w:rsidP="00CD7A65">
      <w:pPr>
        <w:pStyle w:val="ListParagraph"/>
        <w:numPr>
          <w:ilvl w:val="0"/>
          <w:numId w:val="6"/>
        </w:numPr>
      </w:pPr>
      <w:r w:rsidRPr="00CD7A65">
        <w:t>Customers</w:t>
      </w:r>
    </w:p>
    <w:p w14:paraId="20A25E3A" w14:textId="0EEDB0FD" w:rsidR="00CD7A65" w:rsidRPr="00CD7A65" w:rsidRDefault="00CD7A65" w:rsidP="00CD7A65">
      <w:pPr>
        <w:pStyle w:val="ListParagraph"/>
        <w:numPr>
          <w:ilvl w:val="0"/>
          <w:numId w:val="6"/>
        </w:numPr>
      </w:pPr>
      <w:r w:rsidRPr="00CD7A65">
        <w:t>Insurance</w:t>
      </w:r>
    </w:p>
    <w:p w14:paraId="4FABA4B0" w14:textId="4D3C759A" w:rsidR="00CD7A65" w:rsidRDefault="00CD7A65" w:rsidP="00CD7A65">
      <w:pPr>
        <w:pStyle w:val="ListParagraph"/>
        <w:numPr>
          <w:ilvl w:val="0"/>
          <w:numId w:val="6"/>
        </w:numPr>
      </w:pPr>
      <w:r w:rsidRPr="00CD7A65">
        <w:t>Contractors</w:t>
      </w:r>
    </w:p>
    <w:p w14:paraId="6DC575BA" w14:textId="6554DDC4" w:rsidR="00CD7A65" w:rsidRDefault="00CD7A65" w:rsidP="00CD7A65">
      <w:r>
        <w:t xml:space="preserve"> We will keep an open dialogue with all interested parties on our progress with an Un-planned shutdown</w:t>
      </w:r>
    </w:p>
    <w:p w14:paraId="4B777D79" w14:textId="14E43D86" w:rsidR="00432E68" w:rsidRDefault="00432E68" w:rsidP="00432E68">
      <w:pPr>
        <w:pStyle w:val="Heading3"/>
      </w:pPr>
      <w:bookmarkStart w:id="14" w:name="_Toc121298673"/>
      <w:r>
        <w:t>Planned Plant Shutdown</w:t>
      </w:r>
      <w:bookmarkEnd w:id="14"/>
    </w:p>
    <w:p w14:paraId="62C140A1" w14:textId="1DC93809" w:rsidR="00CD7A65" w:rsidRDefault="00CD7A65" w:rsidP="00432E68">
      <w:r w:rsidRPr="00432E68">
        <w:rPr>
          <w:b/>
          <w:bCs/>
        </w:rPr>
        <w:t>Planned Plant</w:t>
      </w:r>
      <w:r>
        <w:t xml:space="preserve"> shutdown, this will be scheduled in line with our </w:t>
      </w:r>
      <w:r w:rsidR="000F16AC">
        <w:t>customer’s</w:t>
      </w:r>
      <w:r>
        <w:t xml:space="preserve"> </w:t>
      </w:r>
      <w:r w:rsidR="000F16AC">
        <w:t>needs.</w:t>
      </w:r>
    </w:p>
    <w:p w14:paraId="0D3705FA" w14:textId="77777777" w:rsidR="00CD7A65" w:rsidRDefault="00CD7A65" w:rsidP="00CD7A65">
      <w:pPr>
        <w:pStyle w:val="ListParagraph"/>
        <w:rPr>
          <w:b/>
          <w:bCs/>
          <w:u w:val="single"/>
        </w:rPr>
      </w:pPr>
      <w:r>
        <w:rPr>
          <w:b/>
          <w:bCs/>
          <w:u w:val="single"/>
        </w:rPr>
        <w:t>We will notify our interested parties:</w:t>
      </w:r>
    </w:p>
    <w:p w14:paraId="12ED0604" w14:textId="77777777" w:rsidR="00CD7A65" w:rsidRPr="00CD7A65" w:rsidRDefault="00CD7A65" w:rsidP="00CD7A65">
      <w:pPr>
        <w:pStyle w:val="ListParagraph"/>
        <w:numPr>
          <w:ilvl w:val="0"/>
          <w:numId w:val="5"/>
        </w:numPr>
      </w:pPr>
      <w:r w:rsidRPr="00CD7A65">
        <w:t>Staff</w:t>
      </w:r>
    </w:p>
    <w:p w14:paraId="2A0C71CA" w14:textId="77777777" w:rsidR="00CD7A65" w:rsidRPr="00CD7A65" w:rsidRDefault="00CD7A65" w:rsidP="00CD7A65">
      <w:pPr>
        <w:pStyle w:val="ListParagraph"/>
        <w:numPr>
          <w:ilvl w:val="0"/>
          <w:numId w:val="5"/>
        </w:numPr>
      </w:pPr>
      <w:r w:rsidRPr="00CD7A65">
        <w:t>Suppliers</w:t>
      </w:r>
    </w:p>
    <w:p w14:paraId="3A761DE9" w14:textId="77777777" w:rsidR="00CD7A65" w:rsidRPr="00CD7A65" w:rsidRDefault="00CD7A65" w:rsidP="00CD7A65">
      <w:pPr>
        <w:pStyle w:val="ListParagraph"/>
        <w:numPr>
          <w:ilvl w:val="0"/>
          <w:numId w:val="5"/>
        </w:numPr>
      </w:pPr>
      <w:r w:rsidRPr="00CD7A65">
        <w:t>Customers</w:t>
      </w:r>
    </w:p>
    <w:p w14:paraId="60665114" w14:textId="77777777" w:rsidR="00CD7A65" w:rsidRPr="00CD7A65" w:rsidRDefault="00CD7A65" w:rsidP="00CD7A65">
      <w:pPr>
        <w:pStyle w:val="ListParagraph"/>
        <w:numPr>
          <w:ilvl w:val="0"/>
          <w:numId w:val="5"/>
        </w:numPr>
      </w:pPr>
      <w:r w:rsidRPr="00CD7A65">
        <w:t>Insurance</w:t>
      </w:r>
    </w:p>
    <w:p w14:paraId="50415983" w14:textId="77777777" w:rsidR="00CD7A65" w:rsidRDefault="00CD7A65" w:rsidP="00CD7A65">
      <w:pPr>
        <w:pStyle w:val="ListParagraph"/>
        <w:numPr>
          <w:ilvl w:val="0"/>
          <w:numId w:val="5"/>
        </w:numPr>
      </w:pPr>
      <w:r w:rsidRPr="00CD7A65">
        <w:t>Contractors</w:t>
      </w:r>
    </w:p>
    <w:p w14:paraId="2F9D2FF5" w14:textId="053C9FD2" w:rsidR="00CD7A65" w:rsidRDefault="00CD7A65" w:rsidP="00CD7A65">
      <w:r>
        <w:t>We will keep an open dialogue with all interested parties on our progress with a planned shutdown</w:t>
      </w:r>
      <w:r w:rsidR="000F16AC">
        <w:t>.</w:t>
      </w:r>
    </w:p>
    <w:p w14:paraId="09E5BE62" w14:textId="19FB83C0" w:rsidR="000F16AC" w:rsidRDefault="000F16AC" w:rsidP="000F16AC">
      <w:r>
        <w:t>In both cases we will manage our waste storage appropriately to meet permitting requirements.</w:t>
      </w:r>
    </w:p>
    <w:p w14:paraId="2A70E986" w14:textId="22D57625" w:rsidR="000F16AC" w:rsidRPr="00432E68" w:rsidRDefault="000F16AC" w:rsidP="00432E68">
      <w:pPr>
        <w:pStyle w:val="Heading3"/>
      </w:pPr>
      <w:bookmarkStart w:id="15" w:name="_Toc121298674"/>
      <w:r>
        <w:t>Supply concerns</w:t>
      </w:r>
      <w:bookmarkEnd w:id="15"/>
      <w:r>
        <w:t xml:space="preserve"> </w:t>
      </w:r>
    </w:p>
    <w:p w14:paraId="2EBD4D15" w14:textId="3DA78BEB" w:rsidR="00FC218D" w:rsidRDefault="000F16AC" w:rsidP="00FC218D">
      <w:r>
        <w:t xml:space="preserve">An open and engaged relationship with our suppliers and customers to ensure we have a contingency plan in place for short </w:t>
      </w:r>
      <w:r w:rsidR="00FC218D">
        <w:t>inventories that may affect the supply chain. Develop a transparent scheduling system with suppliers and customers. We will only work with authorised and a compliant supply chain.</w:t>
      </w:r>
    </w:p>
    <w:p w14:paraId="5FAF8E43" w14:textId="736D43B1" w:rsidR="00FC218D" w:rsidRDefault="00FC218D" w:rsidP="00FC218D">
      <w:r>
        <w:t>We will notify our customers if we cannot accept waste.</w:t>
      </w:r>
    </w:p>
    <w:p w14:paraId="41CADD81" w14:textId="3D425B80" w:rsidR="00FC218D" w:rsidRDefault="00FC218D" w:rsidP="00FC218D">
      <w:r>
        <w:t>We will audit the supply chain to ensure that they can be adaptable in times when waster quantities can change.</w:t>
      </w:r>
    </w:p>
    <w:p w14:paraId="5F2C442F" w14:textId="77777777" w:rsidR="00763295" w:rsidRDefault="00763295" w:rsidP="008B0F41">
      <w:pPr>
        <w:pStyle w:val="Heading2"/>
      </w:pPr>
    </w:p>
    <w:p w14:paraId="25CF5AB1" w14:textId="77777777" w:rsidR="00763295" w:rsidRDefault="00763295">
      <w:pPr>
        <w:rPr>
          <w:rFonts w:asciiTheme="majorHAnsi" w:eastAsiaTheme="majorEastAsia" w:hAnsiTheme="majorHAnsi" w:cstheme="majorBidi"/>
          <w:color w:val="2F5496" w:themeColor="accent1" w:themeShade="BF"/>
          <w:sz w:val="26"/>
          <w:szCs w:val="26"/>
        </w:rPr>
      </w:pPr>
      <w:r>
        <w:br w:type="page"/>
      </w:r>
    </w:p>
    <w:p w14:paraId="0747E41E" w14:textId="02B64706" w:rsidR="00FC218D" w:rsidRPr="00432E68" w:rsidRDefault="00FC218D" w:rsidP="008B0F41">
      <w:pPr>
        <w:pStyle w:val="Heading2"/>
      </w:pPr>
      <w:bookmarkStart w:id="16" w:name="_Toc121298675"/>
      <w:r>
        <w:lastRenderedPageBreak/>
        <w:t>Plant management</w:t>
      </w:r>
      <w:bookmarkEnd w:id="16"/>
    </w:p>
    <w:p w14:paraId="5FB57DEB" w14:textId="77777777" w:rsidR="008B0F41" w:rsidRDefault="008B0F41" w:rsidP="00FC218D"/>
    <w:p w14:paraId="4FFB82A3" w14:textId="77777777" w:rsidR="008B0F41" w:rsidRDefault="008B0F41" w:rsidP="008B0F41">
      <w:pPr>
        <w:pStyle w:val="Heading3"/>
      </w:pPr>
      <w:bookmarkStart w:id="17" w:name="_Toc121298676"/>
      <w:r>
        <w:t>Critical Parts Management</w:t>
      </w:r>
      <w:bookmarkEnd w:id="17"/>
    </w:p>
    <w:p w14:paraId="76A20979" w14:textId="63F95EDE" w:rsidR="00F55D7D" w:rsidRDefault="008B0F41" w:rsidP="008B0F41">
      <w:r>
        <w:t>Within the Management System the</w:t>
      </w:r>
      <w:r w:rsidR="00DB549E">
        <w:t xml:space="preserve"> organisation has implemented a Consumables and Critical Parts Management System. All critical parts have been identified and </w:t>
      </w:r>
      <w:r w:rsidR="009C7909">
        <w:t xml:space="preserve">the suppliers and </w:t>
      </w:r>
      <w:r w:rsidR="00763295">
        <w:t>lead time</w:t>
      </w:r>
      <w:r w:rsidR="009C7909">
        <w:t xml:space="preserve"> for these parts and the number held in the stores. Where the </w:t>
      </w:r>
      <w:r w:rsidR="00763295">
        <w:t>lead time</w:t>
      </w:r>
      <w:r w:rsidR="009C7909">
        <w:t xml:space="preserve"> is greater than 3 days </w:t>
      </w:r>
      <w:r w:rsidR="00F55D7D">
        <w:t xml:space="preserve">a policy is in place to hold these parts in stock and replace in the event they are used. </w:t>
      </w:r>
    </w:p>
    <w:p w14:paraId="6ECDABBB" w14:textId="47D0BA99" w:rsidR="00A3658C" w:rsidRDefault="00F55D7D" w:rsidP="008B0F41">
      <w:r>
        <w:t xml:space="preserve">Regular stock takes are </w:t>
      </w:r>
      <w:r w:rsidR="00A3658C">
        <w:t xml:space="preserve">documented in the system to ensure that required parts are available. In the event of an unplanned shutdown </w:t>
      </w:r>
      <w:r w:rsidR="00763295">
        <w:t>the following process is followed:</w:t>
      </w:r>
    </w:p>
    <w:p w14:paraId="076A6677" w14:textId="5249D80F" w:rsidR="00763295" w:rsidRDefault="00763295" w:rsidP="008B0F41">
      <w:r>
        <w:rPr>
          <w:noProof/>
        </w:rPr>
        <w:drawing>
          <wp:inline distT="0" distB="0" distL="0" distR="0" wp14:anchorId="6A8E8B6D" wp14:editId="10213C41">
            <wp:extent cx="5731510" cy="3636010"/>
            <wp:effectExtent l="0" t="0" r="2540" b="254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3636010"/>
                    </a:xfrm>
                    <a:prstGeom prst="rect">
                      <a:avLst/>
                    </a:prstGeom>
                    <a:noFill/>
                    <a:ln>
                      <a:noFill/>
                    </a:ln>
                  </pic:spPr>
                </pic:pic>
              </a:graphicData>
            </a:graphic>
          </wp:inline>
        </w:drawing>
      </w:r>
    </w:p>
    <w:p w14:paraId="7A1C1288" w14:textId="77777777" w:rsidR="00A3658C" w:rsidRDefault="00A3658C" w:rsidP="008B0F41"/>
    <w:p w14:paraId="0B159A13" w14:textId="6991807D" w:rsidR="00FC218D" w:rsidRDefault="4740586F" w:rsidP="00FC218D">
      <w:r>
        <w:t xml:space="preserve">For planned shutdown the Engineering Team will ensure that all parts are on hand before the works commence and if the shutdown will take longer than 3 days </w:t>
      </w:r>
      <w:r w:rsidR="6457CFC2">
        <w:t>customers are notified in good time to enable them to make alternative arrangement for waste</w:t>
      </w:r>
      <w:r w:rsidR="3383B702">
        <w:t xml:space="preserve"> during this </w:t>
      </w:r>
      <w:r w:rsidR="1C4C257E">
        <w:t>period.</w:t>
      </w:r>
    </w:p>
    <w:p w14:paraId="4B4D2740" w14:textId="1475FE67" w:rsidR="00FC218D" w:rsidRDefault="00FC218D" w:rsidP="00FC218D">
      <w:r>
        <w:t>We have a broad skill base and a local contract engineering support team to help work on any unforeseen break down</w:t>
      </w:r>
    </w:p>
    <w:p w14:paraId="360C2562" w14:textId="696A0BEF" w:rsidR="00FC218D" w:rsidRDefault="00331C05" w:rsidP="00FC218D">
      <w:r>
        <w:t xml:space="preserve">It will be in our </w:t>
      </w:r>
      <w:r w:rsidR="00432E68">
        <w:t>long-term</w:t>
      </w:r>
      <w:r>
        <w:t xml:space="preserve"> plan to have plants located in the UK to have the flexibility to support any extra capacity needs or unforeseen breakdowns.</w:t>
      </w:r>
    </w:p>
    <w:p w14:paraId="3A3AA0BB" w14:textId="3E832B82" w:rsidR="00331C05" w:rsidRDefault="00331C05" w:rsidP="00FC218D">
      <w:r>
        <w:t>There will be a culture of Preventative and improvement management across the organisation to help maintain all equipment to a good working standard.</w:t>
      </w:r>
    </w:p>
    <w:p w14:paraId="4928F21E" w14:textId="497F8889" w:rsidR="00331C05" w:rsidRDefault="00331C05" w:rsidP="00FC218D">
      <w:r>
        <w:lastRenderedPageBreak/>
        <w:t>Efficiencies and out will be tracked and reported to identify any negative trends and areas for re-focus.</w:t>
      </w:r>
    </w:p>
    <w:p w14:paraId="6C533D34" w14:textId="77777777" w:rsidR="002D0284" w:rsidRDefault="002D0284" w:rsidP="00FC218D"/>
    <w:p w14:paraId="0824BC82" w14:textId="77777777" w:rsidR="002D0284" w:rsidRDefault="002D0284" w:rsidP="00FC218D"/>
    <w:p w14:paraId="6156FEAA" w14:textId="0B99BFB9" w:rsidR="45DBFFB7" w:rsidRDefault="45DBFFB7" w:rsidP="08CA0AA7">
      <w:pPr>
        <w:pStyle w:val="Heading2"/>
      </w:pPr>
      <w:bookmarkStart w:id="18" w:name="_Toc121298677"/>
      <w:r>
        <w:t>Critical Control Points</w:t>
      </w:r>
      <w:bookmarkEnd w:id="18"/>
    </w:p>
    <w:p w14:paraId="3EDF8FB5" w14:textId="4EF7C255" w:rsidR="08CA0AA7" w:rsidRDefault="08CA0AA7"/>
    <w:p w14:paraId="1C6F9608" w14:textId="662F4BBB" w:rsidR="00331C05" w:rsidRDefault="00EA3430" w:rsidP="00FC218D">
      <w:r>
        <w:t xml:space="preserve">Critical control points have been identified throughout the process; these have been identified on the plans below. These plans show phases 1 &amp; 2 of the project.  The reference numbers on the map relate to hazards identified in the Hazid which has been documented </w:t>
      </w:r>
      <w:r w:rsidR="00E75289">
        <w:t xml:space="preserve">in preparation for the completion of a Hazop once the </w:t>
      </w:r>
      <w:r w:rsidR="00424648">
        <w:t xml:space="preserve">plant is installed and can be assessed. </w:t>
      </w:r>
    </w:p>
    <w:p w14:paraId="168B33E1" w14:textId="51738E3F" w:rsidR="002F548A" w:rsidRDefault="004F37BC" w:rsidP="00FC218D">
      <w:pPr>
        <w:rPr>
          <w:b/>
          <w:bCs/>
        </w:rPr>
      </w:pPr>
      <w:r>
        <w:t xml:space="preserve">The tables below demonstrate the areas from the Hazid which have been identified as critical control points in the site map. For further details refer to </w:t>
      </w:r>
      <w:r w:rsidR="0042287A" w:rsidRPr="0042287A">
        <w:rPr>
          <w:b/>
          <w:bCs/>
        </w:rPr>
        <w:t xml:space="preserve">Appendix 2b </w:t>
      </w:r>
      <w:r w:rsidR="008F620A">
        <w:rPr>
          <w:b/>
          <w:bCs/>
        </w:rPr>
        <w:t>Halo</w:t>
      </w:r>
      <w:r w:rsidR="0042287A" w:rsidRPr="0042287A">
        <w:rPr>
          <w:b/>
          <w:bCs/>
        </w:rPr>
        <w:t xml:space="preserve"> HAZID Tabl</w:t>
      </w:r>
      <w:r w:rsidR="002F548A">
        <w:rPr>
          <w:b/>
          <w:bCs/>
        </w:rPr>
        <w:t>e</w:t>
      </w:r>
    </w:p>
    <w:p w14:paraId="71D4DCB8" w14:textId="39C6B143" w:rsidR="00331C05" w:rsidRDefault="00331C05" w:rsidP="00FC218D">
      <w:r>
        <w:t>A critical control point is a stage in the process in which a failure mode may cause an environmental/health and safety concern. Such critical control points will be visibly idented and monitored by our engineering team.</w:t>
      </w:r>
    </w:p>
    <w:p w14:paraId="45D682C7" w14:textId="6F0509FB" w:rsidR="22B0E70B" w:rsidRDefault="22B0E70B">
      <w:r>
        <w:br w:type="page"/>
      </w:r>
    </w:p>
    <w:p w14:paraId="4CB15BBF" w14:textId="77777777" w:rsidR="00E101F6" w:rsidRDefault="00E101F6">
      <w:pPr>
        <w:sectPr w:rsidR="00E101F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p w14:paraId="7B218278" w14:textId="1F9E2540" w:rsidR="002F548A" w:rsidRDefault="002F548A" w:rsidP="002F548A">
      <w:pPr>
        <w:keepNext/>
      </w:pPr>
    </w:p>
    <w:p w14:paraId="4F973E60" w14:textId="0420226B" w:rsidR="002F548A" w:rsidRDefault="002F548A" w:rsidP="002F548A">
      <w:pPr>
        <w:pStyle w:val="Caption"/>
      </w:pPr>
      <w:r>
        <w:t xml:space="preserve">Figure </w:t>
      </w:r>
      <w:r>
        <w:fldChar w:fldCharType="begin"/>
      </w:r>
      <w:r>
        <w:instrText>SEQ Figure \* ARABIC</w:instrText>
      </w:r>
      <w:r>
        <w:fldChar w:fldCharType="separate"/>
      </w:r>
      <w:r>
        <w:rPr>
          <w:noProof/>
        </w:rPr>
        <w:t>2</w:t>
      </w:r>
      <w:r>
        <w:fldChar w:fldCharType="end"/>
      </w:r>
      <w:r>
        <w:t xml:space="preserve"> Site Map Phase 1 Critical Control Points</w:t>
      </w:r>
    </w:p>
    <w:p w14:paraId="27F980EC" w14:textId="23331E63" w:rsidR="00424648" w:rsidRDefault="00E101F6">
      <w:r w:rsidRPr="00E101F6">
        <w:t xml:space="preserve"> </w:t>
      </w:r>
    </w:p>
    <w:p w14:paraId="2CF668E0" w14:textId="0B1C9C7A" w:rsidR="002F548A" w:rsidRPr="002F548A" w:rsidRDefault="002F548A">
      <w:pPr>
        <w:rPr>
          <w:b/>
          <w:bCs/>
          <w:color w:val="2F5496" w:themeColor="accent1" w:themeShade="BF"/>
        </w:rPr>
      </w:pPr>
      <w:r w:rsidRPr="002F548A">
        <w:rPr>
          <w:b/>
          <w:bCs/>
          <w:color w:val="2F5496" w:themeColor="accent1" w:themeShade="BF"/>
        </w:rPr>
        <w:t xml:space="preserve">Excerpt from Appendix 2b </w:t>
      </w:r>
      <w:r w:rsidR="008F620A">
        <w:rPr>
          <w:b/>
          <w:bCs/>
          <w:color w:val="2F5496" w:themeColor="accent1" w:themeShade="BF"/>
        </w:rPr>
        <w:t>Halo</w:t>
      </w:r>
      <w:r w:rsidRPr="002F548A">
        <w:rPr>
          <w:b/>
          <w:bCs/>
          <w:color w:val="2F5496" w:themeColor="accent1" w:themeShade="BF"/>
        </w:rPr>
        <w:t xml:space="preserve"> HAZID Table</w:t>
      </w:r>
    </w:p>
    <w:p w14:paraId="09D46098" w14:textId="77777777" w:rsidR="002F766C" w:rsidRDefault="002F766C">
      <w:r w:rsidRPr="002F766C">
        <w:rPr>
          <w:noProof/>
        </w:rPr>
        <w:drawing>
          <wp:inline distT="0" distB="0" distL="0" distR="0" wp14:anchorId="2C2CA3F7" wp14:editId="479B080E">
            <wp:extent cx="8863330" cy="2032635"/>
            <wp:effectExtent l="0" t="0" r="0" b="5715"/>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pic:nvPicPr>
                  <pic:blipFill>
                    <a:blip r:embed="rId24"/>
                    <a:stretch>
                      <a:fillRect/>
                    </a:stretch>
                  </pic:blipFill>
                  <pic:spPr>
                    <a:xfrm>
                      <a:off x="0" y="0"/>
                      <a:ext cx="8863330" cy="2032635"/>
                    </a:xfrm>
                    <a:prstGeom prst="rect">
                      <a:avLst/>
                    </a:prstGeom>
                  </pic:spPr>
                </pic:pic>
              </a:graphicData>
            </a:graphic>
          </wp:inline>
        </w:drawing>
      </w:r>
      <w:r w:rsidRPr="002F766C">
        <w:t xml:space="preserve"> </w:t>
      </w:r>
    </w:p>
    <w:p w14:paraId="4297E411" w14:textId="0FBD4D16" w:rsidR="22B0E70B" w:rsidRDefault="004F37BC">
      <w:r w:rsidRPr="004F37BC">
        <w:rPr>
          <w:noProof/>
        </w:rPr>
        <w:drawing>
          <wp:inline distT="0" distB="0" distL="0" distR="0" wp14:anchorId="3277D7D2" wp14:editId="3A9F639D">
            <wp:extent cx="8863330" cy="1191895"/>
            <wp:effectExtent l="0" t="0" r="0" b="8255"/>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with medium confidence"/>
                    <pic:cNvPicPr/>
                  </pic:nvPicPr>
                  <pic:blipFill>
                    <a:blip r:embed="rId25"/>
                    <a:stretch>
                      <a:fillRect/>
                    </a:stretch>
                  </pic:blipFill>
                  <pic:spPr>
                    <a:xfrm>
                      <a:off x="0" y="0"/>
                      <a:ext cx="8863330" cy="1191895"/>
                    </a:xfrm>
                    <a:prstGeom prst="rect">
                      <a:avLst/>
                    </a:prstGeom>
                  </pic:spPr>
                </pic:pic>
              </a:graphicData>
            </a:graphic>
          </wp:inline>
        </w:drawing>
      </w:r>
      <w:r w:rsidRPr="004F37BC">
        <w:t xml:space="preserve"> </w:t>
      </w:r>
      <w:r w:rsidR="22B0E70B">
        <w:br w:type="page"/>
      </w:r>
    </w:p>
    <w:p w14:paraId="43FFF582" w14:textId="77777777" w:rsidR="00E101F6" w:rsidRDefault="00E101F6" w:rsidP="22B0E70B">
      <w:pPr>
        <w:sectPr w:rsidR="00E101F6" w:rsidSect="00E101F6">
          <w:pgSz w:w="16838" w:h="11906" w:orient="landscape"/>
          <w:pgMar w:top="1440" w:right="1440" w:bottom="1440" w:left="1440" w:header="708" w:footer="708" w:gutter="0"/>
          <w:cols w:space="708"/>
          <w:docGrid w:linePitch="360"/>
        </w:sectPr>
      </w:pPr>
    </w:p>
    <w:p w14:paraId="226D3AA8" w14:textId="5DC683CD" w:rsidR="00432E68" w:rsidRDefault="00432E68" w:rsidP="00432E68">
      <w:pPr>
        <w:pStyle w:val="Heading3"/>
      </w:pPr>
      <w:bookmarkStart w:id="19" w:name="_Toc121298678"/>
      <w:r>
        <w:lastRenderedPageBreak/>
        <w:t>Key Personnel</w:t>
      </w:r>
      <w:bookmarkEnd w:id="19"/>
    </w:p>
    <w:p w14:paraId="5DDF173A" w14:textId="182C9FAC" w:rsidR="00432E68" w:rsidRPr="00432E68" w:rsidRDefault="05210A36" w:rsidP="00432E68">
      <w:r>
        <w:t>Through our Training &amp; Competencies Management system we will ensure that we continuously review the competency and performance of our employees in particular those who have roles which require them to report to the regulators</w:t>
      </w:r>
      <w:r w:rsidR="27139C04">
        <w:t xml:space="preserve">, manage and maintain </w:t>
      </w:r>
      <w:r w:rsidR="1413237A">
        <w:t>the and</w:t>
      </w:r>
      <w:r>
        <w:t xml:space="preserve"> provide technical support and guidance </w:t>
      </w:r>
      <w:r w:rsidR="27139C04">
        <w:t xml:space="preserve">to the ABTO and ABE activities at the site. </w:t>
      </w:r>
    </w:p>
    <w:p w14:paraId="39593A3F" w14:textId="422C6871" w:rsidR="0A728D9A" w:rsidRDefault="00F673D8" w:rsidP="14532616">
      <w:r>
        <w:rPr>
          <w:noProof/>
        </w:rPr>
        <w:drawing>
          <wp:inline distT="0" distB="0" distL="0" distR="0" wp14:anchorId="78079069" wp14:editId="630069BA">
            <wp:extent cx="5731510" cy="2244725"/>
            <wp:effectExtent l="0" t="0" r="2540" b="317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2244725"/>
                    </a:xfrm>
                    <a:prstGeom prst="rect">
                      <a:avLst/>
                    </a:prstGeom>
                    <a:noFill/>
                    <a:ln>
                      <a:noFill/>
                    </a:ln>
                  </pic:spPr>
                </pic:pic>
              </a:graphicData>
            </a:graphic>
          </wp:inline>
        </w:drawing>
      </w:r>
    </w:p>
    <w:p w14:paraId="56ADE706" w14:textId="59F974BA" w:rsidR="00331C05" w:rsidRPr="00432E68" w:rsidRDefault="001A1FE4" w:rsidP="00432E68">
      <w:pPr>
        <w:pStyle w:val="Heading3"/>
      </w:pPr>
      <w:bookmarkStart w:id="20" w:name="_Toc121298679"/>
      <w:r>
        <w:t>Labour shortage</w:t>
      </w:r>
      <w:bookmarkEnd w:id="20"/>
    </w:p>
    <w:p w14:paraId="51FFFA8E" w14:textId="096C236F" w:rsidR="001A1FE4" w:rsidRDefault="001A1FE4" w:rsidP="001A1FE4">
      <w:r>
        <w:t>Our resource training plan will strive to improve flexibility in skills across the organisation.</w:t>
      </w:r>
    </w:p>
    <w:p w14:paraId="3D32BACB" w14:textId="3BA8E019" w:rsidR="001A1FE4" w:rsidRDefault="001A1FE4" w:rsidP="001A1FE4">
      <w:r>
        <w:t xml:space="preserve">Operatives will have training to help support both plants. </w:t>
      </w:r>
    </w:p>
    <w:p w14:paraId="0CADDCAD" w14:textId="227B0418" w:rsidR="001A1FE4" w:rsidRPr="00432E68" w:rsidRDefault="001A1FE4" w:rsidP="00432E68">
      <w:pPr>
        <w:pStyle w:val="Heading3"/>
      </w:pPr>
      <w:bookmarkStart w:id="21" w:name="_Toc121298680"/>
      <w:r>
        <w:t>Contractors</w:t>
      </w:r>
      <w:bookmarkEnd w:id="21"/>
    </w:p>
    <w:p w14:paraId="6458DCAA" w14:textId="0C800445" w:rsidR="001A1FE4" w:rsidRDefault="001A1FE4" w:rsidP="001A1FE4">
      <w:r>
        <w:t>We have a support network of highly skilled and experienced contractors – electrical, plumbing, construction, plant implementation, compliance consultants.</w:t>
      </w:r>
    </w:p>
    <w:p w14:paraId="43DE3948" w14:textId="04F78F1A" w:rsidR="00331C05" w:rsidRDefault="00331C05" w:rsidP="00FC218D">
      <w:r>
        <w:t>A contingency plan review will be conducted in the event of a failure in our procedures/policies.</w:t>
      </w:r>
    </w:p>
    <w:p w14:paraId="5F74321F" w14:textId="14D59520" w:rsidR="00331C05" w:rsidRDefault="00331C05" w:rsidP="00FC218D">
      <w:r>
        <w:t>The plan will be formally reviewed annually by a 3rd party expert.</w:t>
      </w:r>
    </w:p>
    <w:p w14:paraId="59CB08D1" w14:textId="490FF09A" w:rsidR="00331C05" w:rsidRDefault="009A2E9D" w:rsidP="08CA0AA7">
      <w:pPr>
        <w:pStyle w:val="Heading2"/>
      </w:pPr>
      <w:bookmarkStart w:id="22" w:name="_Toc121298681"/>
      <w:r>
        <w:lastRenderedPageBreak/>
        <w:t>Emergency Response Levels</w:t>
      </w:r>
      <w:bookmarkEnd w:id="22"/>
    </w:p>
    <w:p w14:paraId="53B85126" w14:textId="7980D55E" w:rsidR="7AB95C8F" w:rsidRDefault="00D6786B">
      <w:r>
        <w:rPr>
          <w:noProof/>
        </w:rPr>
        <w:drawing>
          <wp:inline distT="0" distB="0" distL="0" distR="0" wp14:anchorId="1DE3F7B8" wp14:editId="00636CA9">
            <wp:extent cx="5162550" cy="4143375"/>
            <wp:effectExtent l="254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603D47C8" w14:textId="77777777" w:rsidR="00DE0800" w:rsidRDefault="00DE0800" w:rsidP="00FC218D"/>
    <w:p w14:paraId="1DCEC6E0" w14:textId="49518A0E" w:rsidR="00E101F6" w:rsidRDefault="54034293" w:rsidP="270A6B43">
      <w:pPr>
        <w:pStyle w:val="Heading1"/>
      </w:pPr>
      <w:bookmarkStart w:id="23" w:name="_Toc121298682"/>
      <w:r>
        <w:t>Contingency Tables</w:t>
      </w:r>
      <w:bookmarkEnd w:id="23"/>
    </w:p>
    <w:p w14:paraId="0282BD84" w14:textId="29F7ADAE" w:rsidR="00E101F6" w:rsidRDefault="00E101F6" w:rsidP="00FC218D">
      <w:pPr>
        <w:sectPr w:rsidR="00E101F6" w:rsidSect="00E101F6">
          <w:pgSz w:w="11906" w:h="16838"/>
          <w:pgMar w:top="1440" w:right="1440" w:bottom="1440" w:left="1440" w:header="708" w:footer="708" w:gutter="0"/>
          <w:cols w:space="708"/>
          <w:docGrid w:linePitch="360"/>
        </w:sectPr>
      </w:pPr>
    </w:p>
    <w:tbl>
      <w:tblPr>
        <w:tblW w:w="13317" w:type="dxa"/>
        <w:tblLook w:val="04A0" w:firstRow="1" w:lastRow="0" w:firstColumn="1" w:lastColumn="0" w:noHBand="0" w:noVBand="1"/>
      </w:tblPr>
      <w:tblGrid>
        <w:gridCol w:w="1835"/>
        <w:gridCol w:w="2410"/>
        <w:gridCol w:w="2268"/>
        <w:gridCol w:w="1559"/>
        <w:gridCol w:w="1081"/>
        <w:gridCol w:w="2463"/>
        <w:gridCol w:w="1701"/>
      </w:tblGrid>
      <w:tr w:rsidR="00C2408B" w:rsidRPr="00C2408B" w14:paraId="45664437" w14:textId="77777777" w:rsidTr="00C2408B">
        <w:trPr>
          <w:trHeight w:val="300"/>
        </w:trPr>
        <w:tc>
          <w:tcPr>
            <w:tcW w:w="1835"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5D6ABAB" w14:textId="77777777" w:rsidR="00C2408B" w:rsidRPr="00C2408B" w:rsidRDefault="00C2408B" w:rsidP="00C2408B">
            <w:pPr>
              <w:spacing w:after="0" w:line="240" w:lineRule="auto"/>
              <w:jc w:val="center"/>
              <w:rPr>
                <w:rFonts w:asciiTheme="majorHAnsi" w:eastAsia="Times New Roman" w:hAnsiTheme="majorHAnsi" w:cstheme="majorHAnsi"/>
                <w:b/>
                <w:bCs/>
                <w:color w:val="000000"/>
                <w:sz w:val="16"/>
                <w:szCs w:val="16"/>
                <w:lang w:eastAsia="en-GB"/>
              </w:rPr>
            </w:pPr>
            <w:r w:rsidRPr="00C2408B">
              <w:rPr>
                <w:rFonts w:asciiTheme="majorHAnsi" w:eastAsia="Times New Roman" w:hAnsiTheme="majorHAnsi" w:cstheme="majorHAnsi"/>
                <w:b/>
                <w:bCs/>
                <w:color w:val="000000"/>
                <w:sz w:val="16"/>
                <w:szCs w:val="16"/>
                <w:lang w:eastAsia="en-GB"/>
              </w:rPr>
              <w:lastRenderedPageBreak/>
              <w:t>Scenario</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7849FDB" w14:textId="77777777" w:rsidR="00C2408B" w:rsidRPr="00C2408B" w:rsidRDefault="00C2408B" w:rsidP="00C2408B">
            <w:pPr>
              <w:spacing w:after="0" w:line="240" w:lineRule="auto"/>
              <w:jc w:val="center"/>
              <w:rPr>
                <w:rFonts w:asciiTheme="majorHAnsi" w:eastAsia="Times New Roman" w:hAnsiTheme="majorHAnsi" w:cstheme="majorHAnsi"/>
                <w:b/>
                <w:bCs/>
                <w:color w:val="000000"/>
                <w:sz w:val="16"/>
                <w:szCs w:val="16"/>
                <w:lang w:eastAsia="en-GB"/>
              </w:rPr>
            </w:pPr>
            <w:r w:rsidRPr="00C2408B">
              <w:rPr>
                <w:rFonts w:asciiTheme="majorHAnsi" w:eastAsia="Times New Roman" w:hAnsiTheme="majorHAnsi" w:cstheme="majorHAnsi"/>
                <w:b/>
                <w:bCs/>
                <w:color w:val="000000"/>
                <w:sz w:val="16"/>
                <w:szCs w:val="16"/>
                <w:lang w:eastAsia="en-GB"/>
              </w:rPr>
              <w:t>Trigger</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5F55B25" w14:textId="77777777" w:rsidR="00C2408B" w:rsidRPr="00C2408B" w:rsidRDefault="00C2408B" w:rsidP="00C2408B">
            <w:pPr>
              <w:spacing w:after="0" w:line="240" w:lineRule="auto"/>
              <w:jc w:val="center"/>
              <w:rPr>
                <w:rFonts w:asciiTheme="majorHAnsi" w:eastAsia="Times New Roman" w:hAnsiTheme="majorHAnsi" w:cstheme="majorHAnsi"/>
                <w:b/>
                <w:bCs/>
                <w:color w:val="000000"/>
                <w:sz w:val="16"/>
                <w:szCs w:val="16"/>
                <w:lang w:eastAsia="en-GB"/>
              </w:rPr>
            </w:pPr>
            <w:r w:rsidRPr="00C2408B">
              <w:rPr>
                <w:rFonts w:asciiTheme="majorHAnsi" w:eastAsia="Times New Roman" w:hAnsiTheme="majorHAnsi" w:cstheme="majorHAnsi"/>
                <w:b/>
                <w:bCs/>
                <w:color w:val="000000"/>
                <w:sz w:val="16"/>
                <w:szCs w:val="16"/>
                <w:lang w:eastAsia="en-GB"/>
              </w:rPr>
              <w:t>Response</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0B651F6" w14:textId="77777777" w:rsidR="00C2408B" w:rsidRPr="00C2408B" w:rsidRDefault="00C2408B" w:rsidP="00C2408B">
            <w:pPr>
              <w:spacing w:after="0" w:line="240" w:lineRule="auto"/>
              <w:jc w:val="center"/>
              <w:rPr>
                <w:rFonts w:asciiTheme="majorHAnsi" w:eastAsia="Times New Roman" w:hAnsiTheme="majorHAnsi" w:cstheme="majorHAnsi"/>
                <w:b/>
                <w:bCs/>
                <w:color w:val="000000"/>
                <w:sz w:val="16"/>
                <w:szCs w:val="16"/>
                <w:lang w:eastAsia="en-GB"/>
              </w:rPr>
            </w:pPr>
            <w:r w:rsidRPr="00C2408B">
              <w:rPr>
                <w:rFonts w:asciiTheme="majorHAnsi" w:eastAsia="Times New Roman" w:hAnsiTheme="majorHAnsi" w:cstheme="majorHAnsi"/>
                <w:b/>
                <w:bCs/>
                <w:color w:val="000000"/>
                <w:sz w:val="16"/>
                <w:szCs w:val="16"/>
                <w:lang w:eastAsia="en-GB"/>
              </w:rPr>
              <w:t>Interested Parties</w:t>
            </w:r>
          </w:p>
        </w:tc>
        <w:tc>
          <w:tcPr>
            <w:tcW w:w="3544" w:type="dxa"/>
            <w:gridSpan w:val="2"/>
            <w:tcBorders>
              <w:top w:val="single" w:sz="4" w:space="0" w:color="auto"/>
              <w:left w:val="nil"/>
              <w:bottom w:val="single" w:sz="4" w:space="0" w:color="auto"/>
              <w:right w:val="single" w:sz="4" w:space="0" w:color="auto"/>
            </w:tcBorders>
            <w:shd w:val="clear" w:color="000000" w:fill="C6E0B4"/>
            <w:hideMark/>
          </w:tcPr>
          <w:p w14:paraId="7D733B0E" w14:textId="77777777" w:rsidR="00C2408B" w:rsidRPr="00C2408B" w:rsidRDefault="00C2408B" w:rsidP="00C2408B">
            <w:pPr>
              <w:spacing w:after="0" w:line="240" w:lineRule="auto"/>
              <w:jc w:val="center"/>
              <w:rPr>
                <w:rFonts w:asciiTheme="majorHAnsi" w:eastAsia="Times New Roman" w:hAnsiTheme="majorHAnsi" w:cstheme="majorHAnsi"/>
                <w:b/>
                <w:bCs/>
                <w:color w:val="000000"/>
                <w:sz w:val="16"/>
                <w:szCs w:val="16"/>
                <w:lang w:eastAsia="en-GB"/>
              </w:rPr>
            </w:pPr>
            <w:r w:rsidRPr="00C2408B">
              <w:rPr>
                <w:rFonts w:asciiTheme="majorHAnsi" w:eastAsia="Times New Roman" w:hAnsiTheme="majorHAnsi" w:cstheme="majorHAnsi"/>
                <w:b/>
                <w:bCs/>
                <w:color w:val="000000"/>
                <w:sz w:val="16"/>
                <w:szCs w:val="16"/>
                <w:lang w:eastAsia="en-GB"/>
              </w:rPr>
              <w:t>Responsibilities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48AD8F7B" w14:textId="77777777" w:rsidR="00C2408B" w:rsidRPr="00C2408B" w:rsidRDefault="00C2408B" w:rsidP="00C2408B">
            <w:pPr>
              <w:spacing w:after="0" w:line="240" w:lineRule="auto"/>
              <w:jc w:val="center"/>
              <w:rPr>
                <w:rFonts w:asciiTheme="majorHAnsi" w:eastAsia="Times New Roman" w:hAnsiTheme="majorHAnsi" w:cstheme="majorHAnsi"/>
                <w:b/>
                <w:bCs/>
                <w:color w:val="000000"/>
                <w:sz w:val="16"/>
                <w:szCs w:val="16"/>
                <w:lang w:eastAsia="en-GB"/>
              </w:rPr>
            </w:pPr>
            <w:r w:rsidRPr="00C2408B">
              <w:rPr>
                <w:rFonts w:asciiTheme="majorHAnsi" w:eastAsia="Times New Roman" w:hAnsiTheme="majorHAnsi" w:cstheme="majorHAnsi"/>
                <w:b/>
                <w:bCs/>
                <w:color w:val="000000"/>
                <w:sz w:val="16"/>
                <w:szCs w:val="16"/>
                <w:lang w:eastAsia="en-GB"/>
              </w:rPr>
              <w:t>Timeline</w:t>
            </w:r>
          </w:p>
        </w:tc>
      </w:tr>
      <w:tr w:rsidR="00C2408B" w:rsidRPr="00C2408B" w14:paraId="13A3A728" w14:textId="77777777" w:rsidTr="00C2408B">
        <w:trPr>
          <w:trHeight w:val="300"/>
        </w:trPr>
        <w:tc>
          <w:tcPr>
            <w:tcW w:w="1835" w:type="dxa"/>
            <w:vMerge/>
            <w:tcBorders>
              <w:top w:val="single" w:sz="4" w:space="0" w:color="auto"/>
              <w:left w:val="single" w:sz="4" w:space="0" w:color="auto"/>
              <w:bottom w:val="single" w:sz="4" w:space="0" w:color="auto"/>
              <w:right w:val="single" w:sz="4" w:space="0" w:color="auto"/>
            </w:tcBorders>
            <w:vAlign w:val="center"/>
            <w:hideMark/>
          </w:tcPr>
          <w:p w14:paraId="7F53C659" w14:textId="77777777" w:rsidR="00C2408B" w:rsidRPr="00C2408B" w:rsidRDefault="00C2408B" w:rsidP="00C2408B">
            <w:pPr>
              <w:spacing w:after="0" w:line="240" w:lineRule="auto"/>
              <w:rPr>
                <w:rFonts w:asciiTheme="majorHAnsi" w:eastAsia="Times New Roman" w:hAnsiTheme="majorHAnsi" w:cstheme="majorHAnsi"/>
                <w:b/>
                <w:bCs/>
                <w:color w:val="000000"/>
                <w:sz w:val="16"/>
                <w:szCs w:val="16"/>
                <w:lang w:eastAsia="en-G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BED3267" w14:textId="77777777" w:rsidR="00C2408B" w:rsidRPr="00C2408B" w:rsidRDefault="00C2408B" w:rsidP="00C2408B">
            <w:pPr>
              <w:spacing w:after="0" w:line="240" w:lineRule="auto"/>
              <w:rPr>
                <w:rFonts w:asciiTheme="majorHAnsi" w:eastAsia="Times New Roman" w:hAnsiTheme="majorHAnsi" w:cstheme="majorHAnsi"/>
                <w:b/>
                <w:bCs/>
                <w:color w:val="000000"/>
                <w:sz w:val="16"/>
                <w:szCs w:val="16"/>
                <w:lang w:eastAsia="en-G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5B36CD0" w14:textId="77777777" w:rsidR="00C2408B" w:rsidRPr="00C2408B" w:rsidRDefault="00C2408B" w:rsidP="00C2408B">
            <w:pPr>
              <w:spacing w:after="0" w:line="240" w:lineRule="auto"/>
              <w:rPr>
                <w:rFonts w:asciiTheme="majorHAnsi" w:eastAsia="Times New Roman" w:hAnsiTheme="majorHAnsi" w:cstheme="majorHAnsi"/>
                <w:b/>
                <w:bCs/>
                <w:color w:val="000000"/>
                <w:sz w:val="16"/>
                <w:szCs w:val="16"/>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6247C6" w14:textId="77777777" w:rsidR="00C2408B" w:rsidRPr="00C2408B" w:rsidRDefault="00C2408B" w:rsidP="00C2408B">
            <w:pPr>
              <w:spacing w:after="0" w:line="240" w:lineRule="auto"/>
              <w:rPr>
                <w:rFonts w:asciiTheme="majorHAnsi" w:eastAsia="Times New Roman" w:hAnsiTheme="majorHAnsi" w:cstheme="majorHAnsi"/>
                <w:b/>
                <w:bCs/>
                <w:color w:val="000000"/>
                <w:sz w:val="16"/>
                <w:szCs w:val="16"/>
                <w:lang w:eastAsia="en-GB"/>
              </w:rPr>
            </w:pPr>
          </w:p>
        </w:tc>
        <w:tc>
          <w:tcPr>
            <w:tcW w:w="1081" w:type="dxa"/>
            <w:tcBorders>
              <w:top w:val="nil"/>
              <w:left w:val="nil"/>
              <w:bottom w:val="single" w:sz="4" w:space="0" w:color="auto"/>
              <w:right w:val="single" w:sz="4" w:space="0" w:color="auto"/>
            </w:tcBorders>
            <w:shd w:val="clear" w:color="000000" w:fill="C6E0B4"/>
            <w:hideMark/>
          </w:tcPr>
          <w:p w14:paraId="68683318" w14:textId="77777777" w:rsidR="00C2408B" w:rsidRPr="00C2408B" w:rsidRDefault="00C2408B" w:rsidP="00C2408B">
            <w:pPr>
              <w:spacing w:after="0" w:line="240" w:lineRule="auto"/>
              <w:jc w:val="center"/>
              <w:rPr>
                <w:rFonts w:asciiTheme="majorHAnsi" w:eastAsia="Times New Roman" w:hAnsiTheme="majorHAnsi" w:cstheme="majorHAnsi"/>
                <w:b/>
                <w:bCs/>
                <w:color w:val="000000"/>
                <w:sz w:val="16"/>
                <w:szCs w:val="16"/>
                <w:lang w:eastAsia="en-GB"/>
              </w:rPr>
            </w:pPr>
            <w:r w:rsidRPr="00C2408B">
              <w:rPr>
                <w:rFonts w:asciiTheme="majorHAnsi" w:eastAsia="Times New Roman" w:hAnsiTheme="majorHAnsi" w:cstheme="majorHAnsi"/>
                <w:b/>
                <w:bCs/>
                <w:color w:val="000000"/>
                <w:sz w:val="16"/>
                <w:szCs w:val="16"/>
                <w:lang w:eastAsia="en-GB"/>
              </w:rPr>
              <w:t>Who</w:t>
            </w:r>
          </w:p>
        </w:tc>
        <w:tc>
          <w:tcPr>
            <w:tcW w:w="2463" w:type="dxa"/>
            <w:tcBorders>
              <w:top w:val="nil"/>
              <w:left w:val="nil"/>
              <w:bottom w:val="single" w:sz="4" w:space="0" w:color="auto"/>
              <w:right w:val="single" w:sz="4" w:space="0" w:color="auto"/>
            </w:tcBorders>
            <w:shd w:val="clear" w:color="000000" w:fill="C6E0B4"/>
            <w:hideMark/>
          </w:tcPr>
          <w:p w14:paraId="007D1A75" w14:textId="77777777" w:rsidR="00C2408B" w:rsidRPr="00C2408B" w:rsidRDefault="00C2408B" w:rsidP="00C2408B">
            <w:pPr>
              <w:spacing w:after="0" w:line="240" w:lineRule="auto"/>
              <w:jc w:val="center"/>
              <w:rPr>
                <w:rFonts w:asciiTheme="majorHAnsi" w:eastAsia="Times New Roman" w:hAnsiTheme="majorHAnsi" w:cstheme="majorHAnsi"/>
                <w:b/>
                <w:bCs/>
                <w:color w:val="000000"/>
                <w:sz w:val="16"/>
                <w:szCs w:val="16"/>
                <w:lang w:eastAsia="en-GB"/>
              </w:rPr>
            </w:pPr>
            <w:r w:rsidRPr="00C2408B">
              <w:rPr>
                <w:rFonts w:asciiTheme="majorHAnsi" w:eastAsia="Times New Roman" w:hAnsiTheme="majorHAnsi" w:cstheme="majorHAnsi"/>
                <w:b/>
                <w:bCs/>
                <w:color w:val="000000"/>
                <w:sz w:val="16"/>
                <w:szCs w:val="16"/>
                <w:lang w:eastAsia="en-GB"/>
              </w:rPr>
              <w:t>What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A6C9BD9" w14:textId="77777777" w:rsidR="00C2408B" w:rsidRPr="00C2408B" w:rsidRDefault="00C2408B" w:rsidP="00C2408B">
            <w:pPr>
              <w:spacing w:after="0" w:line="240" w:lineRule="auto"/>
              <w:rPr>
                <w:rFonts w:asciiTheme="majorHAnsi" w:eastAsia="Times New Roman" w:hAnsiTheme="majorHAnsi" w:cstheme="majorHAnsi"/>
                <w:b/>
                <w:bCs/>
                <w:color w:val="000000"/>
                <w:sz w:val="16"/>
                <w:szCs w:val="16"/>
                <w:lang w:eastAsia="en-GB"/>
              </w:rPr>
            </w:pPr>
          </w:p>
        </w:tc>
      </w:tr>
      <w:tr w:rsidR="00C2408B" w:rsidRPr="00C2408B" w14:paraId="2C1C5E6C" w14:textId="77777777" w:rsidTr="00C2408B">
        <w:trPr>
          <w:trHeight w:val="600"/>
        </w:trPr>
        <w:tc>
          <w:tcPr>
            <w:tcW w:w="1835" w:type="dxa"/>
            <w:vMerge w:val="restart"/>
            <w:tcBorders>
              <w:top w:val="nil"/>
              <w:left w:val="single" w:sz="4" w:space="0" w:color="auto"/>
              <w:bottom w:val="single" w:sz="4" w:space="0" w:color="auto"/>
              <w:right w:val="single" w:sz="4" w:space="0" w:color="auto"/>
            </w:tcBorders>
            <w:shd w:val="clear" w:color="auto" w:fill="auto"/>
            <w:hideMark/>
          </w:tcPr>
          <w:p w14:paraId="085067E0"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Unplanned Shutdown</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14:paraId="0FADB4A6"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Emergency failure of plant and equipment or an emergency event which requires the plant to be shut down</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14:paraId="15F80798"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Follow plant shutdown protocol (see Accident Management &amp; Fire Prevention Plan)</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7480A0A" w14:textId="77777777" w:rsidR="00C2408B" w:rsidRPr="00C2408B" w:rsidRDefault="00C2408B" w:rsidP="00C2408B">
            <w:pPr>
              <w:spacing w:after="0" w:line="240" w:lineRule="auto"/>
              <w:jc w:val="center"/>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Customer</w:t>
            </w:r>
            <w:r w:rsidRPr="00C2408B">
              <w:rPr>
                <w:rFonts w:asciiTheme="majorHAnsi" w:eastAsia="Times New Roman" w:hAnsiTheme="majorHAnsi" w:cstheme="majorHAnsi"/>
                <w:color w:val="000000"/>
                <w:sz w:val="16"/>
                <w:szCs w:val="16"/>
                <w:lang w:eastAsia="en-GB"/>
              </w:rPr>
              <w:br/>
              <w:t>Suppliers</w:t>
            </w:r>
            <w:r w:rsidRPr="00C2408B">
              <w:rPr>
                <w:rFonts w:asciiTheme="majorHAnsi" w:eastAsia="Times New Roman" w:hAnsiTheme="majorHAnsi" w:cstheme="majorHAnsi"/>
                <w:color w:val="000000"/>
                <w:sz w:val="16"/>
                <w:szCs w:val="16"/>
                <w:lang w:eastAsia="en-GB"/>
              </w:rPr>
              <w:br/>
              <w:t>Approved Contractors</w:t>
            </w:r>
          </w:p>
        </w:tc>
        <w:tc>
          <w:tcPr>
            <w:tcW w:w="1081" w:type="dxa"/>
            <w:tcBorders>
              <w:top w:val="nil"/>
              <w:left w:val="nil"/>
              <w:bottom w:val="single" w:sz="4" w:space="0" w:color="auto"/>
              <w:right w:val="single" w:sz="4" w:space="0" w:color="auto"/>
            </w:tcBorders>
            <w:shd w:val="clear" w:color="auto" w:fill="auto"/>
            <w:hideMark/>
          </w:tcPr>
          <w:p w14:paraId="51B607D6"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Site Supervisor</w:t>
            </w:r>
          </w:p>
        </w:tc>
        <w:tc>
          <w:tcPr>
            <w:tcW w:w="2463" w:type="dxa"/>
            <w:tcBorders>
              <w:top w:val="nil"/>
              <w:left w:val="nil"/>
              <w:bottom w:val="single" w:sz="4" w:space="0" w:color="auto"/>
              <w:right w:val="single" w:sz="4" w:space="0" w:color="auto"/>
            </w:tcBorders>
            <w:shd w:val="clear" w:color="auto" w:fill="auto"/>
            <w:hideMark/>
          </w:tcPr>
          <w:p w14:paraId="4F576D4A"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Ensure plant shutdown protocol is followed.</w:t>
            </w:r>
          </w:p>
        </w:tc>
        <w:tc>
          <w:tcPr>
            <w:tcW w:w="1701" w:type="dxa"/>
            <w:tcBorders>
              <w:top w:val="nil"/>
              <w:left w:val="nil"/>
              <w:bottom w:val="single" w:sz="4" w:space="0" w:color="auto"/>
              <w:right w:val="single" w:sz="4" w:space="0" w:color="auto"/>
            </w:tcBorders>
            <w:shd w:val="clear" w:color="auto" w:fill="auto"/>
            <w:hideMark/>
          </w:tcPr>
          <w:p w14:paraId="680893D6"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r>
      <w:tr w:rsidR="00C2408B" w:rsidRPr="00C2408B" w14:paraId="68ECEEED" w14:textId="77777777" w:rsidTr="00C2408B">
        <w:trPr>
          <w:trHeight w:val="178"/>
        </w:trPr>
        <w:tc>
          <w:tcPr>
            <w:tcW w:w="1835" w:type="dxa"/>
            <w:vMerge/>
            <w:tcBorders>
              <w:top w:val="nil"/>
              <w:left w:val="single" w:sz="4" w:space="0" w:color="auto"/>
              <w:bottom w:val="single" w:sz="4" w:space="0" w:color="auto"/>
              <w:right w:val="single" w:sz="4" w:space="0" w:color="auto"/>
            </w:tcBorders>
            <w:vAlign w:val="center"/>
            <w:hideMark/>
          </w:tcPr>
          <w:p w14:paraId="575F1B5E"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p>
        </w:tc>
        <w:tc>
          <w:tcPr>
            <w:tcW w:w="2410" w:type="dxa"/>
            <w:vMerge/>
            <w:tcBorders>
              <w:top w:val="nil"/>
              <w:left w:val="single" w:sz="4" w:space="0" w:color="auto"/>
              <w:bottom w:val="single" w:sz="4" w:space="0" w:color="auto"/>
              <w:right w:val="single" w:sz="4" w:space="0" w:color="auto"/>
            </w:tcBorders>
            <w:vAlign w:val="center"/>
            <w:hideMark/>
          </w:tcPr>
          <w:p w14:paraId="76A9BF95"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p>
        </w:tc>
        <w:tc>
          <w:tcPr>
            <w:tcW w:w="2268" w:type="dxa"/>
            <w:vMerge/>
            <w:tcBorders>
              <w:top w:val="nil"/>
              <w:left w:val="single" w:sz="4" w:space="0" w:color="auto"/>
              <w:bottom w:val="single" w:sz="4" w:space="0" w:color="auto"/>
              <w:right w:val="single" w:sz="4" w:space="0" w:color="auto"/>
            </w:tcBorders>
            <w:vAlign w:val="center"/>
            <w:hideMark/>
          </w:tcPr>
          <w:p w14:paraId="6927C08C"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51299CB"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p>
        </w:tc>
        <w:tc>
          <w:tcPr>
            <w:tcW w:w="1081" w:type="dxa"/>
            <w:tcBorders>
              <w:top w:val="nil"/>
              <w:left w:val="nil"/>
              <w:bottom w:val="single" w:sz="4" w:space="0" w:color="auto"/>
              <w:right w:val="single" w:sz="4" w:space="0" w:color="auto"/>
            </w:tcBorders>
            <w:shd w:val="clear" w:color="auto" w:fill="auto"/>
            <w:hideMark/>
          </w:tcPr>
          <w:p w14:paraId="25A2DFE8"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Site Manager</w:t>
            </w:r>
          </w:p>
        </w:tc>
        <w:tc>
          <w:tcPr>
            <w:tcW w:w="2463" w:type="dxa"/>
            <w:tcBorders>
              <w:top w:val="nil"/>
              <w:left w:val="nil"/>
              <w:bottom w:val="single" w:sz="4" w:space="0" w:color="auto"/>
              <w:right w:val="single" w:sz="4" w:space="0" w:color="auto"/>
            </w:tcBorders>
            <w:shd w:val="clear" w:color="auto" w:fill="auto"/>
            <w:hideMark/>
          </w:tcPr>
          <w:p w14:paraId="747494FB" w14:textId="57E60D25"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Investigate the cause identify if there were any fugitive emissions, &gt;</w:t>
            </w:r>
            <w:r w:rsidR="00B1543C">
              <w:rPr>
                <w:rFonts w:asciiTheme="majorHAnsi" w:eastAsia="Times New Roman" w:hAnsiTheme="majorHAnsi" w:cstheme="majorHAnsi"/>
                <w:color w:val="000000"/>
                <w:sz w:val="16"/>
                <w:szCs w:val="16"/>
                <w:lang w:eastAsia="en-GB"/>
              </w:rPr>
              <w:t>3 days</w:t>
            </w:r>
            <w:r w:rsidRPr="00C2408B">
              <w:rPr>
                <w:rFonts w:asciiTheme="majorHAnsi" w:eastAsia="Times New Roman" w:hAnsiTheme="majorHAnsi" w:cstheme="majorHAnsi"/>
                <w:color w:val="000000"/>
                <w:sz w:val="16"/>
                <w:szCs w:val="16"/>
                <w:lang w:eastAsia="en-GB"/>
              </w:rPr>
              <w:t xml:space="preserve"> downtime etc) informs as necessary, plans maintenance and restart.</w:t>
            </w:r>
          </w:p>
        </w:tc>
        <w:tc>
          <w:tcPr>
            <w:tcW w:w="1701" w:type="dxa"/>
            <w:tcBorders>
              <w:top w:val="nil"/>
              <w:left w:val="nil"/>
              <w:bottom w:val="single" w:sz="4" w:space="0" w:color="auto"/>
              <w:right w:val="single" w:sz="4" w:space="0" w:color="auto"/>
            </w:tcBorders>
            <w:shd w:val="clear" w:color="auto" w:fill="auto"/>
            <w:hideMark/>
          </w:tcPr>
          <w:p w14:paraId="378448E3"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Site Shut Down</w:t>
            </w:r>
          </w:p>
        </w:tc>
      </w:tr>
      <w:tr w:rsidR="00C2408B" w:rsidRPr="00C2408B" w14:paraId="5A565A80" w14:textId="77777777" w:rsidTr="00C2408B">
        <w:trPr>
          <w:trHeight w:val="1800"/>
        </w:trPr>
        <w:tc>
          <w:tcPr>
            <w:tcW w:w="1835" w:type="dxa"/>
            <w:tcBorders>
              <w:top w:val="nil"/>
              <w:left w:val="single" w:sz="4" w:space="0" w:color="auto"/>
              <w:bottom w:val="single" w:sz="4" w:space="0" w:color="auto"/>
              <w:right w:val="single" w:sz="4" w:space="0" w:color="auto"/>
            </w:tcBorders>
            <w:shd w:val="clear" w:color="auto" w:fill="auto"/>
            <w:hideMark/>
          </w:tcPr>
          <w:p w14:paraId="6496D85B"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Planned Shutdown</w:t>
            </w:r>
          </w:p>
        </w:tc>
        <w:tc>
          <w:tcPr>
            <w:tcW w:w="2410" w:type="dxa"/>
            <w:tcBorders>
              <w:top w:val="nil"/>
              <w:left w:val="nil"/>
              <w:bottom w:val="single" w:sz="4" w:space="0" w:color="auto"/>
              <w:right w:val="single" w:sz="4" w:space="0" w:color="auto"/>
            </w:tcBorders>
            <w:shd w:val="clear" w:color="auto" w:fill="auto"/>
            <w:hideMark/>
          </w:tcPr>
          <w:p w14:paraId="09F7083C"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Planned Maintenance </w:t>
            </w:r>
          </w:p>
        </w:tc>
        <w:tc>
          <w:tcPr>
            <w:tcW w:w="2268" w:type="dxa"/>
            <w:tcBorders>
              <w:top w:val="nil"/>
              <w:left w:val="nil"/>
              <w:bottom w:val="single" w:sz="4" w:space="0" w:color="auto"/>
              <w:right w:val="single" w:sz="4" w:space="0" w:color="auto"/>
            </w:tcBorders>
            <w:shd w:val="clear" w:color="auto" w:fill="auto"/>
            <w:hideMark/>
          </w:tcPr>
          <w:p w14:paraId="65038BDC"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Follow plant shutdown protocol (see Accident Management &amp; Fire Prevention Plan)</w:t>
            </w:r>
          </w:p>
        </w:tc>
        <w:tc>
          <w:tcPr>
            <w:tcW w:w="1559" w:type="dxa"/>
            <w:tcBorders>
              <w:top w:val="nil"/>
              <w:left w:val="nil"/>
              <w:bottom w:val="single" w:sz="4" w:space="0" w:color="auto"/>
              <w:right w:val="single" w:sz="4" w:space="0" w:color="auto"/>
            </w:tcBorders>
            <w:shd w:val="clear" w:color="auto" w:fill="auto"/>
            <w:hideMark/>
          </w:tcPr>
          <w:p w14:paraId="54195B40" w14:textId="77777777" w:rsidR="00C2408B" w:rsidRPr="00C2408B" w:rsidRDefault="00C2408B" w:rsidP="00C2408B">
            <w:pPr>
              <w:spacing w:after="0" w:line="240" w:lineRule="auto"/>
              <w:jc w:val="center"/>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Customer</w:t>
            </w:r>
            <w:r w:rsidRPr="00C2408B">
              <w:rPr>
                <w:rFonts w:asciiTheme="majorHAnsi" w:eastAsia="Times New Roman" w:hAnsiTheme="majorHAnsi" w:cstheme="majorHAnsi"/>
                <w:color w:val="000000"/>
                <w:sz w:val="16"/>
                <w:szCs w:val="16"/>
                <w:lang w:eastAsia="en-GB"/>
              </w:rPr>
              <w:br/>
              <w:t>Suppliers</w:t>
            </w:r>
            <w:r w:rsidRPr="00C2408B">
              <w:rPr>
                <w:rFonts w:asciiTheme="majorHAnsi" w:eastAsia="Times New Roman" w:hAnsiTheme="majorHAnsi" w:cstheme="majorHAnsi"/>
                <w:color w:val="000000"/>
                <w:sz w:val="16"/>
                <w:szCs w:val="16"/>
                <w:lang w:eastAsia="en-GB"/>
              </w:rPr>
              <w:br/>
              <w:t>Approved Contractors</w:t>
            </w:r>
          </w:p>
        </w:tc>
        <w:tc>
          <w:tcPr>
            <w:tcW w:w="1081" w:type="dxa"/>
            <w:tcBorders>
              <w:top w:val="nil"/>
              <w:left w:val="nil"/>
              <w:bottom w:val="single" w:sz="4" w:space="0" w:color="auto"/>
              <w:right w:val="single" w:sz="4" w:space="0" w:color="auto"/>
            </w:tcBorders>
            <w:shd w:val="clear" w:color="auto" w:fill="auto"/>
            <w:hideMark/>
          </w:tcPr>
          <w:p w14:paraId="6BCE8867"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Site Manager</w:t>
            </w:r>
          </w:p>
        </w:tc>
        <w:tc>
          <w:tcPr>
            <w:tcW w:w="2463" w:type="dxa"/>
            <w:tcBorders>
              <w:top w:val="nil"/>
              <w:left w:val="nil"/>
              <w:bottom w:val="single" w:sz="4" w:space="0" w:color="auto"/>
              <w:right w:val="single" w:sz="4" w:space="0" w:color="auto"/>
            </w:tcBorders>
            <w:shd w:val="clear" w:color="auto" w:fill="auto"/>
            <w:hideMark/>
          </w:tcPr>
          <w:p w14:paraId="6D53D5AB" w14:textId="5F5D680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Ensure that flow of feedstock is managed along with the plans to close the plant to ensure that permissible amounts of waste in accordance with the permit are not exceeded whilst the plant is non operational</w:t>
            </w:r>
          </w:p>
        </w:tc>
        <w:tc>
          <w:tcPr>
            <w:tcW w:w="1701" w:type="dxa"/>
            <w:tcBorders>
              <w:top w:val="nil"/>
              <w:left w:val="nil"/>
              <w:bottom w:val="single" w:sz="4" w:space="0" w:color="auto"/>
              <w:right w:val="single" w:sz="4" w:space="0" w:color="auto"/>
            </w:tcBorders>
            <w:shd w:val="clear" w:color="auto" w:fill="auto"/>
            <w:hideMark/>
          </w:tcPr>
          <w:p w14:paraId="443903DF" w14:textId="1EAB61C4"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Planned Shutdowns will work to planned timeframe</w:t>
            </w:r>
          </w:p>
        </w:tc>
      </w:tr>
      <w:tr w:rsidR="00C2408B" w:rsidRPr="00C2408B" w14:paraId="3BD58C5A" w14:textId="77777777" w:rsidTr="00C2408B">
        <w:trPr>
          <w:trHeight w:val="3000"/>
        </w:trPr>
        <w:tc>
          <w:tcPr>
            <w:tcW w:w="1835" w:type="dxa"/>
            <w:tcBorders>
              <w:top w:val="nil"/>
              <w:left w:val="single" w:sz="4" w:space="0" w:color="auto"/>
              <w:bottom w:val="single" w:sz="4" w:space="0" w:color="auto"/>
              <w:right w:val="single" w:sz="4" w:space="0" w:color="auto"/>
            </w:tcBorders>
            <w:shd w:val="clear" w:color="auto" w:fill="auto"/>
            <w:hideMark/>
          </w:tcPr>
          <w:p w14:paraId="3DDACE32"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No off-taker provision </w:t>
            </w:r>
          </w:p>
        </w:tc>
        <w:tc>
          <w:tcPr>
            <w:tcW w:w="2410" w:type="dxa"/>
            <w:tcBorders>
              <w:top w:val="nil"/>
              <w:left w:val="nil"/>
              <w:bottom w:val="single" w:sz="4" w:space="0" w:color="auto"/>
              <w:right w:val="single" w:sz="4" w:space="0" w:color="auto"/>
            </w:tcBorders>
            <w:shd w:val="clear" w:color="auto" w:fill="auto"/>
            <w:hideMark/>
          </w:tcPr>
          <w:p w14:paraId="0E252B02"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Off Taker Plant shutdown (planned/unplanned)</w:t>
            </w:r>
          </w:p>
        </w:tc>
        <w:tc>
          <w:tcPr>
            <w:tcW w:w="2268" w:type="dxa"/>
            <w:tcBorders>
              <w:top w:val="nil"/>
              <w:left w:val="nil"/>
              <w:bottom w:val="single" w:sz="4" w:space="0" w:color="auto"/>
              <w:right w:val="single" w:sz="4" w:space="0" w:color="auto"/>
            </w:tcBorders>
            <w:shd w:val="clear" w:color="auto" w:fill="auto"/>
            <w:hideMark/>
          </w:tcPr>
          <w:p w14:paraId="42EFB335" w14:textId="2A0D821D"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Depending on the lead time before supply to the off-taker can be restarted or an alternative off-</w:t>
            </w:r>
            <w:r>
              <w:rPr>
                <w:rFonts w:asciiTheme="majorHAnsi" w:eastAsia="Times New Roman" w:hAnsiTheme="majorHAnsi" w:cstheme="majorHAnsi"/>
                <w:color w:val="000000"/>
                <w:sz w:val="16"/>
                <w:szCs w:val="16"/>
                <w:lang w:eastAsia="en-GB"/>
              </w:rPr>
              <w:t>t</w:t>
            </w:r>
            <w:r w:rsidRPr="00C2408B">
              <w:rPr>
                <w:rFonts w:asciiTheme="majorHAnsi" w:eastAsia="Times New Roman" w:hAnsiTheme="majorHAnsi" w:cstheme="majorHAnsi"/>
                <w:color w:val="000000"/>
                <w:sz w:val="16"/>
                <w:szCs w:val="16"/>
                <w:lang w:eastAsia="en-GB"/>
              </w:rPr>
              <w:t xml:space="preserve">aker can be used Temporary Plant Shut down may be necessary if it is deemed that maximum capacity of waste materials in accordance with the permit could be reached.  </w:t>
            </w:r>
            <w:r w:rsidRPr="00C2408B">
              <w:rPr>
                <w:rFonts w:asciiTheme="majorHAnsi" w:eastAsia="Times New Roman" w:hAnsiTheme="majorHAnsi" w:cstheme="majorHAnsi"/>
                <w:color w:val="000000"/>
                <w:sz w:val="16"/>
                <w:szCs w:val="16"/>
                <w:lang w:eastAsia="en-GB"/>
              </w:rPr>
              <w:br/>
              <w:t xml:space="preserve">Temporary cease to operation. </w:t>
            </w:r>
            <w:r w:rsidRPr="00C2408B">
              <w:rPr>
                <w:rFonts w:asciiTheme="majorHAnsi" w:eastAsia="Times New Roman" w:hAnsiTheme="majorHAnsi" w:cstheme="majorHAnsi"/>
                <w:color w:val="000000"/>
                <w:sz w:val="16"/>
                <w:szCs w:val="16"/>
                <w:lang w:eastAsia="en-GB"/>
              </w:rPr>
              <w:br/>
              <w:t>Stop deliveries of new feed</w:t>
            </w:r>
          </w:p>
        </w:tc>
        <w:tc>
          <w:tcPr>
            <w:tcW w:w="1559" w:type="dxa"/>
            <w:tcBorders>
              <w:top w:val="nil"/>
              <w:left w:val="nil"/>
              <w:bottom w:val="single" w:sz="4" w:space="0" w:color="auto"/>
              <w:right w:val="single" w:sz="4" w:space="0" w:color="auto"/>
            </w:tcBorders>
            <w:shd w:val="clear" w:color="auto" w:fill="auto"/>
            <w:hideMark/>
          </w:tcPr>
          <w:p w14:paraId="00BADD09" w14:textId="77777777" w:rsidR="00C2408B" w:rsidRPr="00C2408B" w:rsidRDefault="00C2408B" w:rsidP="00C2408B">
            <w:pPr>
              <w:spacing w:after="0" w:line="240" w:lineRule="auto"/>
              <w:jc w:val="center"/>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Customers</w:t>
            </w:r>
            <w:r w:rsidRPr="00C2408B">
              <w:rPr>
                <w:rFonts w:asciiTheme="majorHAnsi" w:eastAsia="Times New Roman" w:hAnsiTheme="majorHAnsi" w:cstheme="majorHAnsi"/>
                <w:color w:val="000000"/>
                <w:sz w:val="16"/>
                <w:szCs w:val="16"/>
                <w:lang w:eastAsia="en-GB"/>
              </w:rPr>
              <w:br/>
              <w:t>Off-Takers</w:t>
            </w:r>
          </w:p>
        </w:tc>
        <w:tc>
          <w:tcPr>
            <w:tcW w:w="1081" w:type="dxa"/>
            <w:tcBorders>
              <w:top w:val="nil"/>
              <w:left w:val="nil"/>
              <w:bottom w:val="single" w:sz="4" w:space="0" w:color="auto"/>
              <w:right w:val="single" w:sz="4" w:space="0" w:color="auto"/>
            </w:tcBorders>
            <w:shd w:val="clear" w:color="auto" w:fill="auto"/>
            <w:hideMark/>
          </w:tcPr>
          <w:p w14:paraId="1BBE6183"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Senior Management Team </w:t>
            </w:r>
          </w:p>
        </w:tc>
        <w:tc>
          <w:tcPr>
            <w:tcW w:w="2463" w:type="dxa"/>
            <w:tcBorders>
              <w:top w:val="nil"/>
              <w:left w:val="nil"/>
              <w:bottom w:val="single" w:sz="4" w:space="0" w:color="auto"/>
              <w:right w:val="single" w:sz="4" w:space="0" w:color="auto"/>
            </w:tcBorders>
            <w:shd w:val="clear" w:color="auto" w:fill="auto"/>
            <w:hideMark/>
          </w:tcPr>
          <w:p w14:paraId="71AF9DC1" w14:textId="78EC2A41"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In the event of no-off taker provision the SMT should contact Customers and cancel any planned deliveries of batteries until an agreement can be made with alternative off-taker or the situation with the preferred off-take has been resolved. The SMT should be aware of the maximum capacity of batteries and waste products that can be stored on site to be compliant with the permit. </w:t>
            </w:r>
          </w:p>
        </w:tc>
        <w:tc>
          <w:tcPr>
            <w:tcW w:w="1701" w:type="dxa"/>
            <w:tcBorders>
              <w:top w:val="nil"/>
              <w:left w:val="nil"/>
              <w:bottom w:val="single" w:sz="4" w:space="0" w:color="auto"/>
              <w:right w:val="single" w:sz="4" w:space="0" w:color="auto"/>
            </w:tcBorders>
            <w:shd w:val="clear" w:color="auto" w:fill="auto"/>
            <w:hideMark/>
          </w:tcPr>
          <w:p w14:paraId="7943DF2C" w14:textId="77777777" w:rsidR="00C2408B" w:rsidRPr="00C2408B" w:rsidRDefault="00C2408B" w:rsidP="00C2408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Within 2 working day. </w:t>
            </w:r>
          </w:p>
        </w:tc>
      </w:tr>
    </w:tbl>
    <w:p w14:paraId="7B6F811E" w14:textId="77777777" w:rsidR="00C2408B" w:rsidRDefault="00C2408B"/>
    <w:p w14:paraId="420CACE8" w14:textId="77777777" w:rsidR="00E625B3" w:rsidRDefault="00E625B3"/>
    <w:p w14:paraId="05B6695F" w14:textId="77777777" w:rsidR="00E625B3" w:rsidRDefault="00E625B3"/>
    <w:p w14:paraId="702D96DC" w14:textId="77777777" w:rsidR="00E625B3" w:rsidRDefault="00E625B3"/>
    <w:tbl>
      <w:tblPr>
        <w:tblW w:w="13317" w:type="dxa"/>
        <w:tblLook w:val="04A0" w:firstRow="1" w:lastRow="0" w:firstColumn="1" w:lastColumn="0" w:noHBand="0" w:noVBand="1"/>
      </w:tblPr>
      <w:tblGrid>
        <w:gridCol w:w="1835"/>
        <w:gridCol w:w="2410"/>
        <w:gridCol w:w="2268"/>
        <w:gridCol w:w="1559"/>
        <w:gridCol w:w="1081"/>
        <w:gridCol w:w="2463"/>
        <w:gridCol w:w="1701"/>
      </w:tblGrid>
      <w:tr w:rsidR="00E625B3" w:rsidRPr="00C2408B" w14:paraId="04B36FCA" w14:textId="77777777" w:rsidTr="00E625B3">
        <w:trPr>
          <w:trHeight w:val="50"/>
        </w:trPr>
        <w:tc>
          <w:tcPr>
            <w:tcW w:w="1835"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725AD7DD" w14:textId="09F9D575"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b/>
                <w:bCs/>
                <w:color w:val="000000"/>
                <w:sz w:val="16"/>
                <w:szCs w:val="16"/>
                <w:lang w:eastAsia="en-GB"/>
              </w:rPr>
              <w:t>Scenario</w:t>
            </w:r>
          </w:p>
        </w:tc>
        <w:tc>
          <w:tcPr>
            <w:tcW w:w="2410" w:type="dxa"/>
            <w:tcBorders>
              <w:top w:val="nil"/>
              <w:left w:val="nil"/>
              <w:bottom w:val="single" w:sz="4" w:space="0" w:color="auto"/>
              <w:right w:val="single" w:sz="4" w:space="0" w:color="auto"/>
            </w:tcBorders>
            <w:shd w:val="clear" w:color="auto" w:fill="E2EFD9" w:themeFill="accent6" w:themeFillTint="33"/>
            <w:vAlign w:val="center"/>
          </w:tcPr>
          <w:p w14:paraId="2218354B" w14:textId="507E9EC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b/>
                <w:bCs/>
                <w:color w:val="000000"/>
                <w:sz w:val="16"/>
                <w:szCs w:val="16"/>
                <w:lang w:eastAsia="en-GB"/>
              </w:rPr>
              <w:t>Trigger</w:t>
            </w:r>
          </w:p>
        </w:tc>
        <w:tc>
          <w:tcPr>
            <w:tcW w:w="2268" w:type="dxa"/>
            <w:tcBorders>
              <w:top w:val="nil"/>
              <w:left w:val="nil"/>
              <w:bottom w:val="single" w:sz="4" w:space="0" w:color="auto"/>
              <w:right w:val="single" w:sz="4" w:space="0" w:color="auto"/>
            </w:tcBorders>
            <w:shd w:val="clear" w:color="auto" w:fill="E2EFD9" w:themeFill="accent6" w:themeFillTint="33"/>
            <w:vAlign w:val="center"/>
          </w:tcPr>
          <w:p w14:paraId="15C14967" w14:textId="249E17C1"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b/>
                <w:bCs/>
                <w:color w:val="000000"/>
                <w:sz w:val="16"/>
                <w:szCs w:val="16"/>
                <w:lang w:eastAsia="en-GB"/>
              </w:rPr>
              <w:t>Response</w:t>
            </w:r>
          </w:p>
        </w:tc>
        <w:tc>
          <w:tcPr>
            <w:tcW w:w="1559" w:type="dxa"/>
            <w:tcBorders>
              <w:top w:val="nil"/>
              <w:left w:val="nil"/>
              <w:bottom w:val="single" w:sz="4" w:space="0" w:color="auto"/>
              <w:right w:val="single" w:sz="4" w:space="0" w:color="auto"/>
            </w:tcBorders>
            <w:shd w:val="clear" w:color="auto" w:fill="E2EFD9" w:themeFill="accent6" w:themeFillTint="33"/>
            <w:vAlign w:val="center"/>
          </w:tcPr>
          <w:p w14:paraId="3329AF03" w14:textId="60020A53" w:rsidR="00E625B3" w:rsidRPr="00C2408B" w:rsidRDefault="00E625B3" w:rsidP="00E625B3">
            <w:pPr>
              <w:spacing w:after="0" w:line="240" w:lineRule="auto"/>
              <w:jc w:val="center"/>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b/>
                <w:bCs/>
                <w:color w:val="000000"/>
                <w:sz w:val="16"/>
                <w:szCs w:val="16"/>
                <w:lang w:eastAsia="en-GB"/>
              </w:rPr>
              <w:t>Interested Parties</w:t>
            </w:r>
          </w:p>
        </w:tc>
        <w:tc>
          <w:tcPr>
            <w:tcW w:w="1081" w:type="dxa"/>
            <w:tcBorders>
              <w:top w:val="nil"/>
              <w:left w:val="nil"/>
              <w:bottom w:val="single" w:sz="4" w:space="0" w:color="auto"/>
              <w:right w:val="single" w:sz="4" w:space="0" w:color="auto"/>
            </w:tcBorders>
            <w:shd w:val="clear" w:color="auto" w:fill="E2EFD9" w:themeFill="accent6" w:themeFillTint="33"/>
          </w:tcPr>
          <w:p w14:paraId="612BE193" w14:textId="61844BFA" w:rsidR="00E625B3" w:rsidRPr="00C2408B" w:rsidRDefault="008B4F6B" w:rsidP="00E625B3">
            <w:pPr>
              <w:spacing w:after="0" w:line="240" w:lineRule="auto"/>
              <w:rPr>
                <w:rFonts w:asciiTheme="majorHAnsi" w:eastAsia="Times New Roman" w:hAnsiTheme="majorHAnsi" w:cstheme="majorHAnsi"/>
                <w:color w:val="000000"/>
                <w:sz w:val="16"/>
                <w:szCs w:val="16"/>
                <w:lang w:eastAsia="en-GB"/>
              </w:rPr>
            </w:pPr>
            <w:r>
              <w:rPr>
                <w:rFonts w:asciiTheme="majorHAnsi" w:eastAsia="Times New Roman" w:hAnsiTheme="majorHAnsi" w:cstheme="majorHAnsi"/>
                <w:b/>
                <w:bCs/>
                <w:color w:val="000000"/>
                <w:sz w:val="16"/>
                <w:szCs w:val="16"/>
                <w:lang w:eastAsia="en-GB"/>
              </w:rPr>
              <w:t>Who</w:t>
            </w:r>
          </w:p>
        </w:tc>
        <w:tc>
          <w:tcPr>
            <w:tcW w:w="2463" w:type="dxa"/>
            <w:tcBorders>
              <w:top w:val="nil"/>
              <w:left w:val="nil"/>
              <w:bottom w:val="single" w:sz="4" w:space="0" w:color="auto"/>
              <w:right w:val="single" w:sz="4" w:space="0" w:color="auto"/>
            </w:tcBorders>
            <w:shd w:val="clear" w:color="auto" w:fill="E2EFD9" w:themeFill="accent6" w:themeFillTint="33"/>
          </w:tcPr>
          <w:p w14:paraId="6B79BC49" w14:textId="0CA5ACBA" w:rsidR="00E625B3" w:rsidRPr="008B4F6B" w:rsidRDefault="008B4F6B" w:rsidP="00E625B3">
            <w:pPr>
              <w:spacing w:after="0" w:line="240" w:lineRule="auto"/>
              <w:rPr>
                <w:rFonts w:asciiTheme="majorHAnsi" w:eastAsia="Times New Roman" w:hAnsiTheme="majorHAnsi" w:cstheme="majorHAnsi"/>
                <w:b/>
                <w:bCs/>
                <w:color w:val="000000"/>
                <w:sz w:val="16"/>
                <w:szCs w:val="16"/>
                <w:lang w:eastAsia="en-GB"/>
              </w:rPr>
            </w:pPr>
            <w:r w:rsidRPr="008B4F6B">
              <w:rPr>
                <w:rFonts w:asciiTheme="majorHAnsi" w:eastAsia="Times New Roman" w:hAnsiTheme="majorHAnsi" w:cstheme="majorHAnsi"/>
                <w:b/>
                <w:bCs/>
                <w:color w:val="000000"/>
                <w:sz w:val="16"/>
                <w:szCs w:val="16"/>
                <w:lang w:eastAsia="en-GB"/>
              </w:rPr>
              <w:t>What</w:t>
            </w:r>
          </w:p>
        </w:tc>
        <w:tc>
          <w:tcPr>
            <w:tcW w:w="1701" w:type="dxa"/>
            <w:tcBorders>
              <w:top w:val="nil"/>
              <w:left w:val="nil"/>
              <w:bottom w:val="single" w:sz="4" w:space="0" w:color="auto"/>
              <w:right w:val="single" w:sz="4" w:space="0" w:color="auto"/>
            </w:tcBorders>
            <w:shd w:val="clear" w:color="auto" w:fill="E2EFD9" w:themeFill="accent6" w:themeFillTint="33"/>
          </w:tcPr>
          <w:p w14:paraId="38392E56" w14:textId="0C2FF1D7" w:rsidR="00E625B3" w:rsidRPr="008B4F6B" w:rsidRDefault="008B4F6B" w:rsidP="00E625B3">
            <w:pPr>
              <w:spacing w:after="0" w:line="240" w:lineRule="auto"/>
              <w:rPr>
                <w:rFonts w:asciiTheme="majorHAnsi" w:eastAsia="Times New Roman" w:hAnsiTheme="majorHAnsi" w:cstheme="majorHAnsi"/>
                <w:b/>
                <w:bCs/>
                <w:color w:val="000000"/>
                <w:sz w:val="16"/>
                <w:szCs w:val="16"/>
                <w:lang w:eastAsia="en-GB"/>
              </w:rPr>
            </w:pPr>
            <w:r w:rsidRPr="008B4F6B">
              <w:rPr>
                <w:rFonts w:asciiTheme="majorHAnsi" w:eastAsia="Times New Roman" w:hAnsiTheme="majorHAnsi" w:cstheme="majorHAnsi"/>
                <w:b/>
                <w:bCs/>
                <w:color w:val="000000"/>
                <w:sz w:val="16"/>
                <w:szCs w:val="16"/>
                <w:lang w:eastAsia="en-GB"/>
              </w:rPr>
              <w:t>Timeframe</w:t>
            </w:r>
          </w:p>
        </w:tc>
      </w:tr>
      <w:tr w:rsidR="00E625B3" w:rsidRPr="00C2408B" w14:paraId="0B24F637" w14:textId="77777777" w:rsidTr="00C2408B">
        <w:trPr>
          <w:trHeight w:val="1200"/>
        </w:trPr>
        <w:tc>
          <w:tcPr>
            <w:tcW w:w="1835" w:type="dxa"/>
            <w:tcBorders>
              <w:top w:val="nil"/>
              <w:left w:val="single" w:sz="4" w:space="0" w:color="auto"/>
              <w:bottom w:val="single" w:sz="4" w:space="0" w:color="auto"/>
              <w:right w:val="single" w:sz="4" w:space="0" w:color="auto"/>
            </w:tcBorders>
            <w:shd w:val="clear" w:color="auto" w:fill="auto"/>
            <w:hideMark/>
          </w:tcPr>
          <w:p w14:paraId="0A762BCB"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Labour shortage</w:t>
            </w:r>
          </w:p>
        </w:tc>
        <w:tc>
          <w:tcPr>
            <w:tcW w:w="2410" w:type="dxa"/>
            <w:tcBorders>
              <w:top w:val="nil"/>
              <w:left w:val="nil"/>
              <w:bottom w:val="single" w:sz="4" w:space="0" w:color="auto"/>
              <w:right w:val="single" w:sz="4" w:space="0" w:color="auto"/>
            </w:tcBorders>
            <w:shd w:val="clear" w:color="auto" w:fill="auto"/>
            <w:hideMark/>
          </w:tcPr>
          <w:p w14:paraId="727ACF14"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Pandemic, strike action another unforeseen event</w:t>
            </w:r>
          </w:p>
        </w:tc>
        <w:tc>
          <w:tcPr>
            <w:tcW w:w="2268" w:type="dxa"/>
            <w:tcBorders>
              <w:top w:val="nil"/>
              <w:left w:val="nil"/>
              <w:bottom w:val="single" w:sz="4" w:space="0" w:color="auto"/>
              <w:right w:val="single" w:sz="4" w:space="0" w:color="auto"/>
            </w:tcBorders>
            <w:shd w:val="clear" w:color="auto" w:fill="auto"/>
            <w:hideMark/>
          </w:tcPr>
          <w:p w14:paraId="6C672547"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If insufficient labour is available to operate the plant safely site shutdown protocol should be followed. </w:t>
            </w:r>
          </w:p>
        </w:tc>
        <w:tc>
          <w:tcPr>
            <w:tcW w:w="1559" w:type="dxa"/>
            <w:tcBorders>
              <w:top w:val="nil"/>
              <w:left w:val="nil"/>
              <w:bottom w:val="single" w:sz="4" w:space="0" w:color="auto"/>
              <w:right w:val="single" w:sz="4" w:space="0" w:color="auto"/>
            </w:tcBorders>
            <w:shd w:val="clear" w:color="auto" w:fill="auto"/>
            <w:hideMark/>
          </w:tcPr>
          <w:p w14:paraId="4C0E0E1A" w14:textId="77777777" w:rsidR="00E625B3" w:rsidRPr="00C2408B" w:rsidRDefault="00E625B3" w:rsidP="00E625B3">
            <w:pPr>
              <w:spacing w:after="0" w:line="240" w:lineRule="auto"/>
              <w:jc w:val="center"/>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Employees</w:t>
            </w:r>
            <w:r w:rsidRPr="00C2408B">
              <w:rPr>
                <w:rFonts w:asciiTheme="majorHAnsi" w:eastAsia="Times New Roman" w:hAnsiTheme="majorHAnsi" w:cstheme="majorHAnsi"/>
                <w:color w:val="000000"/>
                <w:sz w:val="16"/>
                <w:szCs w:val="16"/>
                <w:lang w:eastAsia="en-GB"/>
              </w:rPr>
              <w:br/>
              <w:t>Senior Management Team</w:t>
            </w:r>
            <w:r w:rsidRPr="00C2408B">
              <w:rPr>
                <w:rFonts w:asciiTheme="majorHAnsi" w:eastAsia="Times New Roman" w:hAnsiTheme="majorHAnsi" w:cstheme="majorHAnsi"/>
                <w:color w:val="000000"/>
                <w:sz w:val="16"/>
                <w:szCs w:val="16"/>
                <w:lang w:eastAsia="en-GB"/>
              </w:rPr>
              <w:br/>
              <w:t xml:space="preserve">Customers </w:t>
            </w:r>
            <w:r w:rsidRPr="00C2408B">
              <w:rPr>
                <w:rFonts w:asciiTheme="majorHAnsi" w:eastAsia="Times New Roman" w:hAnsiTheme="majorHAnsi" w:cstheme="majorHAnsi"/>
                <w:color w:val="000000"/>
                <w:sz w:val="16"/>
                <w:szCs w:val="16"/>
                <w:lang w:eastAsia="en-GB"/>
              </w:rPr>
              <w:br/>
              <w:t>Suppliers</w:t>
            </w:r>
          </w:p>
        </w:tc>
        <w:tc>
          <w:tcPr>
            <w:tcW w:w="1081" w:type="dxa"/>
            <w:tcBorders>
              <w:top w:val="nil"/>
              <w:left w:val="nil"/>
              <w:bottom w:val="single" w:sz="4" w:space="0" w:color="auto"/>
              <w:right w:val="single" w:sz="4" w:space="0" w:color="auto"/>
            </w:tcBorders>
            <w:shd w:val="clear" w:color="auto" w:fill="auto"/>
            <w:hideMark/>
          </w:tcPr>
          <w:p w14:paraId="523FD848"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Senior Management Team </w:t>
            </w:r>
          </w:p>
        </w:tc>
        <w:tc>
          <w:tcPr>
            <w:tcW w:w="2463" w:type="dxa"/>
            <w:tcBorders>
              <w:top w:val="nil"/>
              <w:left w:val="nil"/>
              <w:bottom w:val="single" w:sz="4" w:space="0" w:color="auto"/>
              <w:right w:val="single" w:sz="4" w:space="0" w:color="auto"/>
            </w:tcBorders>
            <w:shd w:val="clear" w:color="auto" w:fill="auto"/>
            <w:hideMark/>
          </w:tcPr>
          <w:p w14:paraId="76591E04" w14:textId="72F79D2C"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If the plant has insufficient labour to operate safely then a full or partial shutdown of the operation should be implemented </w:t>
            </w:r>
          </w:p>
        </w:tc>
        <w:tc>
          <w:tcPr>
            <w:tcW w:w="1701" w:type="dxa"/>
            <w:tcBorders>
              <w:top w:val="nil"/>
              <w:left w:val="nil"/>
              <w:bottom w:val="single" w:sz="4" w:space="0" w:color="auto"/>
              <w:right w:val="single" w:sz="4" w:space="0" w:color="auto"/>
            </w:tcBorders>
            <w:shd w:val="clear" w:color="auto" w:fill="auto"/>
            <w:hideMark/>
          </w:tcPr>
          <w:p w14:paraId="53E173D1"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Immediately </w:t>
            </w:r>
          </w:p>
        </w:tc>
      </w:tr>
      <w:tr w:rsidR="00E625B3" w:rsidRPr="00C2408B" w14:paraId="1FF21C64" w14:textId="77777777" w:rsidTr="00C2408B">
        <w:trPr>
          <w:trHeight w:val="1800"/>
        </w:trPr>
        <w:tc>
          <w:tcPr>
            <w:tcW w:w="1835" w:type="dxa"/>
            <w:vMerge w:val="restart"/>
            <w:tcBorders>
              <w:top w:val="nil"/>
              <w:left w:val="single" w:sz="4" w:space="0" w:color="auto"/>
              <w:bottom w:val="single" w:sz="4" w:space="0" w:color="000000"/>
              <w:right w:val="single" w:sz="4" w:space="0" w:color="auto"/>
            </w:tcBorders>
            <w:shd w:val="clear" w:color="auto" w:fill="auto"/>
            <w:hideMark/>
          </w:tcPr>
          <w:p w14:paraId="240654EE"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Fire</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14:paraId="21F4E3BD"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Arson, electrical or mechanical failure of equipment, unsafe storage of feedstock and products</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4AD182C1"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Follow emergency response plan</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62920FAF" w14:textId="77777777" w:rsidR="00E625B3" w:rsidRPr="00C2408B" w:rsidRDefault="00E625B3" w:rsidP="00E625B3">
            <w:pPr>
              <w:spacing w:after="0" w:line="240" w:lineRule="auto"/>
              <w:jc w:val="center"/>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Emergency Services</w:t>
            </w:r>
            <w:r w:rsidRPr="00C2408B">
              <w:rPr>
                <w:rFonts w:asciiTheme="majorHAnsi" w:eastAsia="Times New Roman" w:hAnsiTheme="majorHAnsi" w:cstheme="majorHAnsi"/>
                <w:color w:val="000000"/>
                <w:sz w:val="16"/>
                <w:szCs w:val="16"/>
                <w:lang w:eastAsia="en-GB"/>
              </w:rPr>
              <w:br/>
              <w:t>EA</w:t>
            </w:r>
            <w:r w:rsidRPr="00C2408B">
              <w:rPr>
                <w:rFonts w:asciiTheme="majorHAnsi" w:eastAsia="Times New Roman" w:hAnsiTheme="majorHAnsi" w:cstheme="majorHAnsi"/>
                <w:color w:val="000000"/>
                <w:sz w:val="16"/>
                <w:szCs w:val="16"/>
                <w:lang w:eastAsia="en-GB"/>
              </w:rPr>
              <w:br/>
              <w:t>Sensitive Receptors</w:t>
            </w:r>
          </w:p>
        </w:tc>
        <w:tc>
          <w:tcPr>
            <w:tcW w:w="1081" w:type="dxa"/>
            <w:tcBorders>
              <w:top w:val="nil"/>
              <w:left w:val="nil"/>
              <w:bottom w:val="single" w:sz="4" w:space="0" w:color="auto"/>
              <w:right w:val="single" w:sz="4" w:space="0" w:color="auto"/>
            </w:tcBorders>
            <w:shd w:val="clear" w:color="auto" w:fill="auto"/>
            <w:hideMark/>
          </w:tcPr>
          <w:p w14:paraId="1870AA28"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Site Manager</w:t>
            </w:r>
          </w:p>
        </w:tc>
        <w:tc>
          <w:tcPr>
            <w:tcW w:w="2463" w:type="dxa"/>
            <w:tcBorders>
              <w:top w:val="nil"/>
              <w:left w:val="nil"/>
              <w:bottom w:val="single" w:sz="4" w:space="0" w:color="auto"/>
              <w:right w:val="single" w:sz="4" w:space="0" w:color="auto"/>
            </w:tcBorders>
            <w:shd w:val="clear" w:color="auto" w:fill="auto"/>
            <w:hideMark/>
          </w:tcPr>
          <w:p w14:paraId="353C847E"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Follow Emergency Procedure for Fire (Shut Plant Down if Safe to do so, Evacuate the Site, Call Emergency Services)</w:t>
            </w:r>
            <w:r w:rsidRPr="00C2408B">
              <w:rPr>
                <w:rFonts w:asciiTheme="majorHAnsi" w:eastAsia="Times New Roman" w:hAnsiTheme="majorHAnsi" w:cstheme="majorHAnsi"/>
                <w:color w:val="000000"/>
                <w:sz w:val="16"/>
                <w:szCs w:val="16"/>
                <w:lang w:eastAsia="en-GB"/>
              </w:rPr>
              <w:br/>
              <w:t>Inform the Senior Management Team</w:t>
            </w:r>
            <w:r w:rsidRPr="00C2408B">
              <w:rPr>
                <w:rFonts w:asciiTheme="majorHAnsi" w:eastAsia="Times New Roman" w:hAnsiTheme="majorHAnsi" w:cstheme="majorHAnsi"/>
                <w:color w:val="000000"/>
                <w:sz w:val="16"/>
                <w:szCs w:val="16"/>
                <w:lang w:eastAsia="en-GB"/>
              </w:rPr>
              <w:br/>
              <w:t>Inform the Compliance Team</w:t>
            </w:r>
          </w:p>
        </w:tc>
        <w:tc>
          <w:tcPr>
            <w:tcW w:w="1701" w:type="dxa"/>
            <w:tcBorders>
              <w:top w:val="nil"/>
              <w:left w:val="nil"/>
              <w:bottom w:val="single" w:sz="4" w:space="0" w:color="auto"/>
              <w:right w:val="single" w:sz="4" w:space="0" w:color="auto"/>
            </w:tcBorders>
            <w:shd w:val="clear" w:color="auto" w:fill="auto"/>
            <w:hideMark/>
          </w:tcPr>
          <w:p w14:paraId="6DB3A5F2" w14:textId="04E952DD"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Immediately </w:t>
            </w:r>
          </w:p>
        </w:tc>
      </w:tr>
      <w:tr w:rsidR="00E625B3" w:rsidRPr="00C2408B" w14:paraId="5EECEFEE" w14:textId="77777777" w:rsidTr="00C2408B">
        <w:trPr>
          <w:trHeight w:val="2100"/>
        </w:trPr>
        <w:tc>
          <w:tcPr>
            <w:tcW w:w="1835" w:type="dxa"/>
            <w:vMerge/>
            <w:tcBorders>
              <w:top w:val="nil"/>
              <w:left w:val="single" w:sz="4" w:space="0" w:color="auto"/>
              <w:bottom w:val="single" w:sz="4" w:space="0" w:color="000000"/>
              <w:right w:val="single" w:sz="4" w:space="0" w:color="auto"/>
            </w:tcBorders>
            <w:vAlign w:val="center"/>
            <w:hideMark/>
          </w:tcPr>
          <w:p w14:paraId="2637FC53"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p>
        </w:tc>
        <w:tc>
          <w:tcPr>
            <w:tcW w:w="2410" w:type="dxa"/>
            <w:vMerge/>
            <w:tcBorders>
              <w:top w:val="nil"/>
              <w:left w:val="single" w:sz="4" w:space="0" w:color="auto"/>
              <w:bottom w:val="single" w:sz="4" w:space="0" w:color="000000"/>
              <w:right w:val="single" w:sz="4" w:space="0" w:color="auto"/>
            </w:tcBorders>
            <w:vAlign w:val="center"/>
            <w:hideMark/>
          </w:tcPr>
          <w:p w14:paraId="4CD7C761"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p>
        </w:tc>
        <w:tc>
          <w:tcPr>
            <w:tcW w:w="2268" w:type="dxa"/>
            <w:vMerge/>
            <w:tcBorders>
              <w:top w:val="nil"/>
              <w:left w:val="single" w:sz="4" w:space="0" w:color="auto"/>
              <w:bottom w:val="single" w:sz="4" w:space="0" w:color="000000"/>
              <w:right w:val="single" w:sz="4" w:space="0" w:color="auto"/>
            </w:tcBorders>
            <w:vAlign w:val="center"/>
            <w:hideMark/>
          </w:tcPr>
          <w:p w14:paraId="0D08BC2B"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3276EA0"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p>
        </w:tc>
        <w:tc>
          <w:tcPr>
            <w:tcW w:w="1081" w:type="dxa"/>
            <w:tcBorders>
              <w:top w:val="nil"/>
              <w:left w:val="nil"/>
              <w:bottom w:val="single" w:sz="4" w:space="0" w:color="auto"/>
              <w:right w:val="single" w:sz="4" w:space="0" w:color="auto"/>
            </w:tcBorders>
            <w:shd w:val="clear" w:color="auto" w:fill="auto"/>
            <w:hideMark/>
          </w:tcPr>
          <w:p w14:paraId="3ACBC206"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Senior Management Team </w:t>
            </w:r>
          </w:p>
        </w:tc>
        <w:tc>
          <w:tcPr>
            <w:tcW w:w="2463" w:type="dxa"/>
            <w:tcBorders>
              <w:top w:val="nil"/>
              <w:left w:val="nil"/>
              <w:bottom w:val="single" w:sz="4" w:space="0" w:color="auto"/>
              <w:right w:val="single" w:sz="4" w:space="0" w:color="auto"/>
            </w:tcBorders>
            <w:shd w:val="clear" w:color="auto" w:fill="auto"/>
            <w:hideMark/>
          </w:tcPr>
          <w:p w14:paraId="35DF281D"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Implement Business Contingency Plan for Operations - Transfer all employees to sister plant Halo, Admin Operations to be completed from there if the whole site has had to be evacuated. A small fire may be contained and other buildings on the site may still be able to be occupied)</w:t>
            </w:r>
          </w:p>
        </w:tc>
        <w:tc>
          <w:tcPr>
            <w:tcW w:w="1701" w:type="dxa"/>
            <w:tcBorders>
              <w:top w:val="nil"/>
              <w:left w:val="nil"/>
              <w:bottom w:val="single" w:sz="4" w:space="0" w:color="auto"/>
              <w:right w:val="single" w:sz="4" w:space="0" w:color="auto"/>
            </w:tcBorders>
            <w:shd w:val="clear" w:color="auto" w:fill="auto"/>
            <w:hideMark/>
          </w:tcPr>
          <w:p w14:paraId="4D12A266" w14:textId="0789895A"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Immediately</w:t>
            </w:r>
          </w:p>
        </w:tc>
      </w:tr>
      <w:tr w:rsidR="00E625B3" w:rsidRPr="00C2408B" w14:paraId="4CED94CA" w14:textId="77777777" w:rsidTr="00C2408B">
        <w:trPr>
          <w:trHeight w:val="600"/>
        </w:trPr>
        <w:tc>
          <w:tcPr>
            <w:tcW w:w="1835" w:type="dxa"/>
            <w:vMerge/>
            <w:tcBorders>
              <w:top w:val="nil"/>
              <w:left w:val="single" w:sz="4" w:space="0" w:color="auto"/>
              <w:bottom w:val="single" w:sz="4" w:space="0" w:color="000000"/>
              <w:right w:val="single" w:sz="4" w:space="0" w:color="auto"/>
            </w:tcBorders>
            <w:vAlign w:val="center"/>
            <w:hideMark/>
          </w:tcPr>
          <w:p w14:paraId="42BD653D"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p>
        </w:tc>
        <w:tc>
          <w:tcPr>
            <w:tcW w:w="2410" w:type="dxa"/>
            <w:vMerge/>
            <w:tcBorders>
              <w:top w:val="nil"/>
              <w:left w:val="single" w:sz="4" w:space="0" w:color="auto"/>
              <w:bottom w:val="single" w:sz="4" w:space="0" w:color="000000"/>
              <w:right w:val="single" w:sz="4" w:space="0" w:color="auto"/>
            </w:tcBorders>
            <w:vAlign w:val="center"/>
            <w:hideMark/>
          </w:tcPr>
          <w:p w14:paraId="76E19E96"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p>
        </w:tc>
        <w:tc>
          <w:tcPr>
            <w:tcW w:w="2268" w:type="dxa"/>
            <w:vMerge/>
            <w:tcBorders>
              <w:top w:val="nil"/>
              <w:left w:val="single" w:sz="4" w:space="0" w:color="auto"/>
              <w:bottom w:val="single" w:sz="4" w:space="0" w:color="000000"/>
              <w:right w:val="single" w:sz="4" w:space="0" w:color="auto"/>
            </w:tcBorders>
            <w:vAlign w:val="center"/>
            <w:hideMark/>
          </w:tcPr>
          <w:p w14:paraId="488DE0FE"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5FD5DE6"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p>
        </w:tc>
        <w:tc>
          <w:tcPr>
            <w:tcW w:w="1081" w:type="dxa"/>
            <w:tcBorders>
              <w:top w:val="nil"/>
              <w:left w:val="nil"/>
              <w:bottom w:val="single" w:sz="4" w:space="0" w:color="auto"/>
              <w:right w:val="single" w:sz="4" w:space="0" w:color="auto"/>
            </w:tcBorders>
            <w:shd w:val="clear" w:color="auto" w:fill="auto"/>
            <w:hideMark/>
          </w:tcPr>
          <w:p w14:paraId="6407EA10"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Compliance Team </w:t>
            </w:r>
          </w:p>
        </w:tc>
        <w:tc>
          <w:tcPr>
            <w:tcW w:w="2463" w:type="dxa"/>
            <w:tcBorders>
              <w:top w:val="nil"/>
              <w:left w:val="nil"/>
              <w:bottom w:val="single" w:sz="4" w:space="0" w:color="auto"/>
              <w:right w:val="single" w:sz="4" w:space="0" w:color="auto"/>
            </w:tcBorders>
            <w:shd w:val="clear" w:color="auto" w:fill="auto"/>
            <w:hideMark/>
          </w:tcPr>
          <w:p w14:paraId="1EAB59C8" w14:textId="0F49694B"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Liaise with the Emergency Services and the Environment Agency</w:t>
            </w:r>
          </w:p>
        </w:tc>
        <w:tc>
          <w:tcPr>
            <w:tcW w:w="1701" w:type="dxa"/>
            <w:tcBorders>
              <w:top w:val="nil"/>
              <w:left w:val="nil"/>
              <w:bottom w:val="single" w:sz="4" w:space="0" w:color="auto"/>
              <w:right w:val="single" w:sz="4" w:space="0" w:color="auto"/>
            </w:tcBorders>
            <w:shd w:val="clear" w:color="auto" w:fill="auto"/>
            <w:hideMark/>
          </w:tcPr>
          <w:p w14:paraId="2EA00BB3" w14:textId="13D80AC6"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Immediately </w:t>
            </w:r>
          </w:p>
        </w:tc>
      </w:tr>
      <w:tr w:rsidR="00E625B3" w:rsidRPr="00C2408B" w14:paraId="2AF0B150" w14:textId="77777777" w:rsidTr="00C2408B">
        <w:trPr>
          <w:trHeight w:val="1290"/>
        </w:trPr>
        <w:tc>
          <w:tcPr>
            <w:tcW w:w="1835" w:type="dxa"/>
            <w:vMerge w:val="restart"/>
            <w:tcBorders>
              <w:top w:val="nil"/>
              <w:left w:val="single" w:sz="4" w:space="0" w:color="auto"/>
              <w:bottom w:val="single" w:sz="4" w:space="0" w:color="000000"/>
              <w:right w:val="single" w:sz="4" w:space="0" w:color="auto"/>
            </w:tcBorders>
            <w:shd w:val="clear" w:color="auto" w:fill="auto"/>
            <w:hideMark/>
          </w:tcPr>
          <w:p w14:paraId="5171DD27"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Oil Spill</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14:paraId="183DFDDB"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Tank failure and loss of containment in the bund</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1D40887D"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Turn the interceptor transfer pump on to divert the oil from the interceptor as it fills into another tank</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4FC0D34A" w14:textId="675F2447" w:rsidR="00E625B3" w:rsidRPr="00C2408B" w:rsidRDefault="00E625B3" w:rsidP="00E625B3">
            <w:pPr>
              <w:spacing w:after="0" w:line="240" w:lineRule="auto"/>
              <w:jc w:val="center"/>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E</w:t>
            </w:r>
            <w:r>
              <w:rPr>
                <w:rFonts w:asciiTheme="majorHAnsi" w:eastAsia="Times New Roman" w:hAnsiTheme="majorHAnsi" w:cstheme="majorHAnsi"/>
                <w:color w:val="000000"/>
                <w:sz w:val="16"/>
                <w:szCs w:val="16"/>
                <w:lang w:eastAsia="en-GB"/>
              </w:rPr>
              <w:t xml:space="preserve">nvironment </w:t>
            </w:r>
            <w:r w:rsidRPr="00C2408B">
              <w:rPr>
                <w:rFonts w:asciiTheme="majorHAnsi" w:eastAsia="Times New Roman" w:hAnsiTheme="majorHAnsi" w:cstheme="majorHAnsi"/>
                <w:color w:val="000000"/>
                <w:sz w:val="16"/>
                <w:szCs w:val="16"/>
                <w:lang w:eastAsia="en-GB"/>
              </w:rPr>
              <w:t>A</w:t>
            </w:r>
            <w:r>
              <w:rPr>
                <w:rFonts w:asciiTheme="majorHAnsi" w:eastAsia="Times New Roman" w:hAnsiTheme="majorHAnsi" w:cstheme="majorHAnsi"/>
                <w:color w:val="000000"/>
                <w:sz w:val="16"/>
                <w:szCs w:val="16"/>
                <w:lang w:eastAsia="en-GB"/>
              </w:rPr>
              <w:t>gency</w:t>
            </w:r>
            <w:r w:rsidRPr="00C2408B">
              <w:rPr>
                <w:rFonts w:asciiTheme="majorHAnsi" w:eastAsia="Times New Roman" w:hAnsiTheme="majorHAnsi" w:cstheme="majorHAnsi"/>
                <w:color w:val="000000"/>
                <w:sz w:val="16"/>
                <w:szCs w:val="16"/>
                <w:lang w:eastAsia="en-GB"/>
              </w:rPr>
              <w:br/>
              <w:t>Emergency Services</w:t>
            </w:r>
          </w:p>
        </w:tc>
        <w:tc>
          <w:tcPr>
            <w:tcW w:w="1081" w:type="dxa"/>
            <w:tcBorders>
              <w:top w:val="nil"/>
              <w:left w:val="nil"/>
              <w:bottom w:val="single" w:sz="4" w:space="0" w:color="auto"/>
              <w:right w:val="single" w:sz="4" w:space="0" w:color="auto"/>
            </w:tcBorders>
            <w:shd w:val="clear" w:color="auto" w:fill="auto"/>
            <w:hideMark/>
          </w:tcPr>
          <w:p w14:paraId="33769A58"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Site Manager</w:t>
            </w:r>
          </w:p>
        </w:tc>
        <w:tc>
          <w:tcPr>
            <w:tcW w:w="2463" w:type="dxa"/>
            <w:tcBorders>
              <w:top w:val="nil"/>
              <w:left w:val="nil"/>
              <w:bottom w:val="single" w:sz="4" w:space="0" w:color="auto"/>
              <w:right w:val="single" w:sz="4" w:space="0" w:color="auto"/>
            </w:tcBorders>
            <w:shd w:val="clear" w:color="auto" w:fill="auto"/>
            <w:hideMark/>
          </w:tcPr>
          <w:p w14:paraId="680C015A"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Call emergency services if containment is lost from the site</w:t>
            </w:r>
          </w:p>
        </w:tc>
        <w:tc>
          <w:tcPr>
            <w:tcW w:w="1701" w:type="dxa"/>
            <w:tcBorders>
              <w:top w:val="nil"/>
              <w:left w:val="nil"/>
              <w:bottom w:val="single" w:sz="4" w:space="0" w:color="auto"/>
              <w:right w:val="single" w:sz="4" w:space="0" w:color="auto"/>
            </w:tcBorders>
            <w:shd w:val="clear" w:color="auto" w:fill="auto"/>
            <w:hideMark/>
          </w:tcPr>
          <w:p w14:paraId="2F9CBC4D" w14:textId="4C215586"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Immediately</w:t>
            </w:r>
          </w:p>
        </w:tc>
      </w:tr>
      <w:tr w:rsidR="00E625B3" w:rsidRPr="00C2408B" w14:paraId="70FF76FD" w14:textId="77777777" w:rsidTr="00C2408B">
        <w:trPr>
          <w:trHeight w:val="1290"/>
        </w:trPr>
        <w:tc>
          <w:tcPr>
            <w:tcW w:w="1835" w:type="dxa"/>
            <w:vMerge/>
            <w:tcBorders>
              <w:top w:val="nil"/>
              <w:left w:val="single" w:sz="4" w:space="0" w:color="auto"/>
              <w:bottom w:val="single" w:sz="4" w:space="0" w:color="000000"/>
              <w:right w:val="single" w:sz="4" w:space="0" w:color="auto"/>
            </w:tcBorders>
            <w:vAlign w:val="center"/>
            <w:hideMark/>
          </w:tcPr>
          <w:p w14:paraId="6ECF0DA5"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p>
        </w:tc>
        <w:tc>
          <w:tcPr>
            <w:tcW w:w="2410" w:type="dxa"/>
            <w:vMerge/>
            <w:tcBorders>
              <w:top w:val="nil"/>
              <w:left w:val="single" w:sz="4" w:space="0" w:color="auto"/>
              <w:bottom w:val="single" w:sz="4" w:space="0" w:color="000000"/>
              <w:right w:val="single" w:sz="4" w:space="0" w:color="auto"/>
            </w:tcBorders>
            <w:vAlign w:val="center"/>
            <w:hideMark/>
          </w:tcPr>
          <w:p w14:paraId="184B6D01"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p>
        </w:tc>
        <w:tc>
          <w:tcPr>
            <w:tcW w:w="2268" w:type="dxa"/>
            <w:vMerge/>
            <w:tcBorders>
              <w:top w:val="nil"/>
              <w:left w:val="single" w:sz="4" w:space="0" w:color="auto"/>
              <w:bottom w:val="single" w:sz="4" w:space="0" w:color="000000"/>
              <w:right w:val="single" w:sz="4" w:space="0" w:color="auto"/>
            </w:tcBorders>
            <w:vAlign w:val="center"/>
            <w:hideMark/>
          </w:tcPr>
          <w:p w14:paraId="20A16ECC"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C243AC2"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p>
        </w:tc>
        <w:tc>
          <w:tcPr>
            <w:tcW w:w="1081" w:type="dxa"/>
            <w:tcBorders>
              <w:top w:val="nil"/>
              <w:left w:val="nil"/>
              <w:bottom w:val="single" w:sz="4" w:space="0" w:color="auto"/>
              <w:right w:val="single" w:sz="4" w:space="0" w:color="auto"/>
            </w:tcBorders>
            <w:shd w:val="clear" w:color="auto" w:fill="auto"/>
            <w:hideMark/>
          </w:tcPr>
          <w:p w14:paraId="44EF1C96"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Compliance Team </w:t>
            </w:r>
          </w:p>
        </w:tc>
        <w:tc>
          <w:tcPr>
            <w:tcW w:w="2463" w:type="dxa"/>
            <w:tcBorders>
              <w:top w:val="nil"/>
              <w:left w:val="nil"/>
              <w:bottom w:val="single" w:sz="4" w:space="0" w:color="auto"/>
              <w:right w:val="single" w:sz="4" w:space="0" w:color="auto"/>
            </w:tcBorders>
            <w:shd w:val="clear" w:color="auto" w:fill="auto"/>
            <w:hideMark/>
          </w:tcPr>
          <w:p w14:paraId="242886ED" w14:textId="0E2CA325"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Liaise with the Emergency Services and the Environment Agency</w:t>
            </w:r>
          </w:p>
        </w:tc>
        <w:tc>
          <w:tcPr>
            <w:tcW w:w="1701" w:type="dxa"/>
            <w:tcBorders>
              <w:top w:val="nil"/>
              <w:left w:val="nil"/>
              <w:bottom w:val="single" w:sz="4" w:space="0" w:color="auto"/>
              <w:right w:val="single" w:sz="4" w:space="0" w:color="auto"/>
            </w:tcBorders>
            <w:shd w:val="clear" w:color="auto" w:fill="auto"/>
            <w:hideMark/>
          </w:tcPr>
          <w:p w14:paraId="41CD032C" w14:textId="77777777" w:rsidR="00E625B3" w:rsidRPr="00C2408B" w:rsidRDefault="00E625B3" w:rsidP="00E625B3">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Within 24 hours </w:t>
            </w:r>
          </w:p>
        </w:tc>
      </w:tr>
    </w:tbl>
    <w:p w14:paraId="57B37B58" w14:textId="77777777" w:rsidR="008B4F6B" w:rsidRDefault="008B4F6B"/>
    <w:tbl>
      <w:tblPr>
        <w:tblW w:w="13317" w:type="dxa"/>
        <w:tblLook w:val="04A0" w:firstRow="1" w:lastRow="0" w:firstColumn="1" w:lastColumn="0" w:noHBand="0" w:noVBand="1"/>
      </w:tblPr>
      <w:tblGrid>
        <w:gridCol w:w="1835"/>
        <w:gridCol w:w="2410"/>
        <w:gridCol w:w="2268"/>
        <w:gridCol w:w="1559"/>
        <w:gridCol w:w="1081"/>
        <w:gridCol w:w="2463"/>
        <w:gridCol w:w="1701"/>
      </w:tblGrid>
      <w:tr w:rsidR="008B4F6B" w:rsidRPr="00C2408B" w14:paraId="353A5645" w14:textId="77777777" w:rsidTr="008B4F6B">
        <w:trPr>
          <w:trHeight w:val="416"/>
        </w:trPr>
        <w:tc>
          <w:tcPr>
            <w:tcW w:w="1835"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7C5088ED" w14:textId="1CD7CDBB"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b/>
                <w:bCs/>
                <w:color w:val="000000"/>
                <w:sz w:val="16"/>
                <w:szCs w:val="16"/>
                <w:lang w:eastAsia="en-GB"/>
              </w:rPr>
              <w:t>Scenario</w:t>
            </w:r>
          </w:p>
        </w:tc>
        <w:tc>
          <w:tcPr>
            <w:tcW w:w="2410" w:type="dxa"/>
            <w:tcBorders>
              <w:top w:val="nil"/>
              <w:left w:val="nil"/>
              <w:bottom w:val="single" w:sz="4" w:space="0" w:color="auto"/>
              <w:right w:val="single" w:sz="4" w:space="0" w:color="auto"/>
            </w:tcBorders>
            <w:shd w:val="clear" w:color="auto" w:fill="E2EFD9" w:themeFill="accent6" w:themeFillTint="33"/>
            <w:vAlign w:val="center"/>
          </w:tcPr>
          <w:p w14:paraId="38A1E076" w14:textId="1DFC42E5"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b/>
                <w:bCs/>
                <w:color w:val="000000"/>
                <w:sz w:val="16"/>
                <w:szCs w:val="16"/>
                <w:lang w:eastAsia="en-GB"/>
              </w:rPr>
              <w:t>Trigger</w:t>
            </w:r>
          </w:p>
        </w:tc>
        <w:tc>
          <w:tcPr>
            <w:tcW w:w="2268" w:type="dxa"/>
            <w:tcBorders>
              <w:top w:val="nil"/>
              <w:left w:val="nil"/>
              <w:bottom w:val="single" w:sz="4" w:space="0" w:color="auto"/>
              <w:right w:val="single" w:sz="4" w:space="0" w:color="auto"/>
            </w:tcBorders>
            <w:shd w:val="clear" w:color="auto" w:fill="E2EFD9" w:themeFill="accent6" w:themeFillTint="33"/>
            <w:vAlign w:val="center"/>
          </w:tcPr>
          <w:p w14:paraId="352CEC27" w14:textId="719F1B5D"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b/>
                <w:bCs/>
                <w:color w:val="000000"/>
                <w:sz w:val="16"/>
                <w:szCs w:val="16"/>
                <w:lang w:eastAsia="en-GB"/>
              </w:rPr>
              <w:t>Response</w:t>
            </w:r>
          </w:p>
        </w:tc>
        <w:tc>
          <w:tcPr>
            <w:tcW w:w="1559" w:type="dxa"/>
            <w:tcBorders>
              <w:top w:val="nil"/>
              <w:left w:val="nil"/>
              <w:bottom w:val="single" w:sz="4" w:space="0" w:color="auto"/>
              <w:right w:val="single" w:sz="4" w:space="0" w:color="auto"/>
            </w:tcBorders>
            <w:shd w:val="clear" w:color="auto" w:fill="E2EFD9" w:themeFill="accent6" w:themeFillTint="33"/>
            <w:vAlign w:val="center"/>
          </w:tcPr>
          <w:p w14:paraId="176C737B" w14:textId="7FE9A642" w:rsidR="008B4F6B" w:rsidRPr="00C2408B" w:rsidRDefault="008B4F6B" w:rsidP="008B4F6B">
            <w:pPr>
              <w:spacing w:after="0" w:line="240" w:lineRule="auto"/>
              <w:jc w:val="center"/>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b/>
                <w:bCs/>
                <w:color w:val="000000"/>
                <w:sz w:val="16"/>
                <w:szCs w:val="16"/>
                <w:lang w:eastAsia="en-GB"/>
              </w:rPr>
              <w:t>Interested Parties</w:t>
            </w:r>
          </w:p>
        </w:tc>
        <w:tc>
          <w:tcPr>
            <w:tcW w:w="1081" w:type="dxa"/>
            <w:tcBorders>
              <w:top w:val="nil"/>
              <w:left w:val="nil"/>
              <w:bottom w:val="single" w:sz="4" w:space="0" w:color="auto"/>
              <w:right w:val="single" w:sz="4" w:space="0" w:color="auto"/>
            </w:tcBorders>
            <w:shd w:val="clear" w:color="auto" w:fill="E2EFD9" w:themeFill="accent6" w:themeFillTint="33"/>
          </w:tcPr>
          <w:p w14:paraId="3696EAF5" w14:textId="419C2C56"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Pr>
                <w:rFonts w:asciiTheme="majorHAnsi" w:eastAsia="Times New Roman" w:hAnsiTheme="majorHAnsi" w:cstheme="majorHAnsi"/>
                <w:b/>
                <w:bCs/>
                <w:color w:val="000000"/>
                <w:sz w:val="16"/>
                <w:szCs w:val="16"/>
                <w:lang w:eastAsia="en-GB"/>
              </w:rPr>
              <w:t>Who</w:t>
            </w:r>
          </w:p>
        </w:tc>
        <w:tc>
          <w:tcPr>
            <w:tcW w:w="2463" w:type="dxa"/>
            <w:tcBorders>
              <w:top w:val="nil"/>
              <w:left w:val="nil"/>
              <w:bottom w:val="single" w:sz="4" w:space="0" w:color="auto"/>
              <w:right w:val="single" w:sz="4" w:space="0" w:color="auto"/>
            </w:tcBorders>
            <w:shd w:val="clear" w:color="auto" w:fill="E2EFD9" w:themeFill="accent6" w:themeFillTint="33"/>
          </w:tcPr>
          <w:p w14:paraId="56C09876" w14:textId="1F5DAA8C"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8B4F6B">
              <w:rPr>
                <w:rFonts w:asciiTheme="majorHAnsi" w:eastAsia="Times New Roman" w:hAnsiTheme="majorHAnsi" w:cstheme="majorHAnsi"/>
                <w:b/>
                <w:bCs/>
                <w:color w:val="000000"/>
                <w:sz w:val="16"/>
                <w:szCs w:val="16"/>
                <w:lang w:eastAsia="en-GB"/>
              </w:rPr>
              <w:t>What</w:t>
            </w:r>
          </w:p>
        </w:tc>
        <w:tc>
          <w:tcPr>
            <w:tcW w:w="1701" w:type="dxa"/>
            <w:tcBorders>
              <w:top w:val="nil"/>
              <w:left w:val="nil"/>
              <w:bottom w:val="single" w:sz="4" w:space="0" w:color="auto"/>
              <w:right w:val="single" w:sz="4" w:space="0" w:color="auto"/>
            </w:tcBorders>
            <w:shd w:val="clear" w:color="auto" w:fill="E2EFD9" w:themeFill="accent6" w:themeFillTint="33"/>
          </w:tcPr>
          <w:p w14:paraId="35A5D071" w14:textId="67648563"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8B4F6B">
              <w:rPr>
                <w:rFonts w:asciiTheme="majorHAnsi" w:eastAsia="Times New Roman" w:hAnsiTheme="majorHAnsi" w:cstheme="majorHAnsi"/>
                <w:b/>
                <w:bCs/>
                <w:color w:val="000000"/>
                <w:sz w:val="16"/>
                <w:szCs w:val="16"/>
                <w:lang w:eastAsia="en-GB"/>
              </w:rPr>
              <w:t>Timeframe</w:t>
            </w:r>
          </w:p>
        </w:tc>
      </w:tr>
      <w:tr w:rsidR="008B4F6B" w:rsidRPr="00C2408B" w14:paraId="122F353E" w14:textId="77777777" w:rsidTr="00C2408B">
        <w:trPr>
          <w:trHeight w:val="1200"/>
        </w:trPr>
        <w:tc>
          <w:tcPr>
            <w:tcW w:w="1835" w:type="dxa"/>
            <w:tcBorders>
              <w:top w:val="nil"/>
              <w:left w:val="single" w:sz="4" w:space="0" w:color="auto"/>
              <w:bottom w:val="single" w:sz="4" w:space="0" w:color="auto"/>
              <w:right w:val="single" w:sz="4" w:space="0" w:color="auto"/>
            </w:tcBorders>
            <w:shd w:val="clear" w:color="auto" w:fill="auto"/>
            <w:hideMark/>
          </w:tcPr>
          <w:p w14:paraId="1384B71B"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Flood</w:t>
            </w:r>
          </w:p>
        </w:tc>
        <w:tc>
          <w:tcPr>
            <w:tcW w:w="2410" w:type="dxa"/>
            <w:tcBorders>
              <w:top w:val="nil"/>
              <w:left w:val="nil"/>
              <w:bottom w:val="single" w:sz="4" w:space="0" w:color="auto"/>
              <w:right w:val="single" w:sz="4" w:space="0" w:color="auto"/>
            </w:tcBorders>
            <w:shd w:val="clear" w:color="auto" w:fill="auto"/>
            <w:hideMark/>
          </w:tcPr>
          <w:p w14:paraId="65714F90"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Adverse weather conditions such as heavy rainfall</w:t>
            </w:r>
          </w:p>
        </w:tc>
        <w:tc>
          <w:tcPr>
            <w:tcW w:w="2268" w:type="dxa"/>
            <w:tcBorders>
              <w:top w:val="nil"/>
              <w:left w:val="nil"/>
              <w:bottom w:val="single" w:sz="4" w:space="0" w:color="auto"/>
              <w:right w:val="single" w:sz="4" w:space="0" w:color="auto"/>
            </w:tcBorders>
            <w:shd w:val="clear" w:color="auto" w:fill="auto"/>
            <w:hideMark/>
          </w:tcPr>
          <w:p w14:paraId="47062F76"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Shut down all processes, make the site safe by isolating supply to buildings if applicable and safe to do so. </w:t>
            </w:r>
          </w:p>
        </w:tc>
        <w:tc>
          <w:tcPr>
            <w:tcW w:w="1559" w:type="dxa"/>
            <w:tcBorders>
              <w:top w:val="nil"/>
              <w:left w:val="nil"/>
              <w:bottom w:val="single" w:sz="4" w:space="0" w:color="auto"/>
              <w:right w:val="single" w:sz="4" w:space="0" w:color="auto"/>
            </w:tcBorders>
            <w:shd w:val="clear" w:color="auto" w:fill="auto"/>
            <w:hideMark/>
          </w:tcPr>
          <w:p w14:paraId="5357AE23" w14:textId="77777777" w:rsidR="008B4F6B" w:rsidRPr="00C2408B" w:rsidRDefault="008B4F6B" w:rsidP="008B4F6B">
            <w:pPr>
              <w:spacing w:after="0" w:line="240" w:lineRule="auto"/>
              <w:jc w:val="center"/>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If applicable emergency services would be called</w:t>
            </w:r>
          </w:p>
        </w:tc>
        <w:tc>
          <w:tcPr>
            <w:tcW w:w="1081" w:type="dxa"/>
            <w:tcBorders>
              <w:top w:val="nil"/>
              <w:left w:val="nil"/>
              <w:bottom w:val="single" w:sz="4" w:space="0" w:color="auto"/>
              <w:right w:val="single" w:sz="4" w:space="0" w:color="auto"/>
            </w:tcBorders>
            <w:shd w:val="clear" w:color="auto" w:fill="auto"/>
            <w:hideMark/>
          </w:tcPr>
          <w:p w14:paraId="65C0609C"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Site manager</w:t>
            </w:r>
          </w:p>
        </w:tc>
        <w:tc>
          <w:tcPr>
            <w:tcW w:w="2463" w:type="dxa"/>
            <w:tcBorders>
              <w:top w:val="nil"/>
              <w:left w:val="nil"/>
              <w:bottom w:val="single" w:sz="4" w:space="0" w:color="auto"/>
              <w:right w:val="single" w:sz="4" w:space="0" w:color="auto"/>
            </w:tcBorders>
            <w:shd w:val="clear" w:color="auto" w:fill="auto"/>
            <w:hideMark/>
          </w:tcPr>
          <w:p w14:paraId="20473018"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Ensure site shutdown protocol is followed. </w:t>
            </w:r>
          </w:p>
        </w:tc>
        <w:tc>
          <w:tcPr>
            <w:tcW w:w="1701" w:type="dxa"/>
            <w:tcBorders>
              <w:top w:val="nil"/>
              <w:left w:val="nil"/>
              <w:bottom w:val="single" w:sz="4" w:space="0" w:color="auto"/>
              <w:right w:val="single" w:sz="4" w:space="0" w:color="auto"/>
            </w:tcBorders>
            <w:shd w:val="clear" w:color="auto" w:fill="auto"/>
            <w:hideMark/>
          </w:tcPr>
          <w:p w14:paraId="660CC004"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As soon as risk is realised</w:t>
            </w:r>
          </w:p>
        </w:tc>
      </w:tr>
      <w:tr w:rsidR="008B4F6B" w:rsidRPr="00C2408B" w14:paraId="1483A557" w14:textId="77777777" w:rsidTr="00C2408B">
        <w:trPr>
          <w:trHeight w:val="900"/>
        </w:trPr>
        <w:tc>
          <w:tcPr>
            <w:tcW w:w="1835" w:type="dxa"/>
            <w:tcBorders>
              <w:top w:val="nil"/>
              <w:left w:val="single" w:sz="4" w:space="0" w:color="auto"/>
              <w:bottom w:val="single" w:sz="4" w:space="0" w:color="auto"/>
              <w:right w:val="single" w:sz="4" w:space="0" w:color="auto"/>
            </w:tcBorders>
            <w:shd w:val="clear" w:color="auto" w:fill="auto"/>
            <w:hideMark/>
          </w:tcPr>
          <w:p w14:paraId="381A528E"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Hazardous Gas Leak</w:t>
            </w:r>
          </w:p>
        </w:tc>
        <w:tc>
          <w:tcPr>
            <w:tcW w:w="2410" w:type="dxa"/>
            <w:tcBorders>
              <w:top w:val="nil"/>
              <w:left w:val="nil"/>
              <w:bottom w:val="single" w:sz="4" w:space="0" w:color="auto"/>
              <w:right w:val="single" w:sz="4" w:space="0" w:color="auto"/>
            </w:tcBorders>
            <w:shd w:val="clear" w:color="auto" w:fill="auto"/>
            <w:hideMark/>
          </w:tcPr>
          <w:p w14:paraId="64DDF2EA"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Damage to gas line</w:t>
            </w:r>
          </w:p>
        </w:tc>
        <w:tc>
          <w:tcPr>
            <w:tcW w:w="2268" w:type="dxa"/>
            <w:tcBorders>
              <w:top w:val="nil"/>
              <w:left w:val="nil"/>
              <w:bottom w:val="single" w:sz="4" w:space="0" w:color="auto"/>
              <w:right w:val="single" w:sz="4" w:space="0" w:color="auto"/>
            </w:tcBorders>
            <w:shd w:val="clear" w:color="auto" w:fill="auto"/>
            <w:hideMark/>
          </w:tcPr>
          <w:p w14:paraId="31BCF957"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Follow Site Shutdown Protocol, Evacuate site if significant leak</w:t>
            </w:r>
          </w:p>
        </w:tc>
        <w:tc>
          <w:tcPr>
            <w:tcW w:w="1559" w:type="dxa"/>
            <w:tcBorders>
              <w:top w:val="nil"/>
              <w:left w:val="nil"/>
              <w:bottom w:val="single" w:sz="4" w:space="0" w:color="auto"/>
              <w:right w:val="single" w:sz="4" w:space="0" w:color="auto"/>
            </w:tcBorders>
            <w:shd w:val="clear" w:color="auto" w:fill="auto"/>
            <w:hideMark/>
          </w:tcPr>
          <w:p w14:paraId="39B63B86" w14:textId="77777777" w:rsidR="008B4F6B" w:rsidRPr="00C2408B" w:rsidRDefault="008B4F6B" w:rsidP="008B4F6B">
            <w:pPr>
              <w:spacing w:after="0" w:line="240" w:lineRule="auto"/>
              <w:jc w:val="center"/>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Emergency Services</w:t>
            </w:r>
            <w:r w:rsidRPr="00C2408B">
              <w:rPr>
                <w:rFonts w:asciiTheme="majorHAnsi" w:eastAsia="Times New Roman" w:hAnsiTheme="majorHAnsi" w:cstheme="majorHAnsi"/>
                <w:color w:val="000000"/>
                <w:sz w:val="16"/>
                <w:szCs w:val="16"/>
                <w:lang w:eastAsia="en-GB"/>
              </w:rPr>
              <w:br/>
              <w:t xml:space="preserve">National Gas Emergency Service </w:t>
            </w:r>
            <w:r w:rsidRPr="00C2408B">
              <w:rPr>
                <w:rFonts w:asciiTheme="majorHAnsi" w:eastAsia="Times New Roman" w:hAnsiTheme="majorHAnsi" w:cstheme="majorHAnsi"/>
                <w:color w:val="000000"/>
                <w:sz w:val="16"/>
                <w:szCs w:val="16"/>
                <w:lang w:eastAsia="en-GB"/>
              </w:rPr>
              <w:br/>
              <w:t>(0800 111 999)</w:t>
            </w:r>
          </w:p>
        </w:tc>
        <w:tc>
          <w:tcPr>
            <w:tcW w:w="1081" w:type="dxa"/>
            <w:tcBorders>
              <w:top w:val="nil"/>
              <w:left w:val="nil"/>
              <w:bottom w:val="single" w:sz="4" w:space="0" w:color="auto"/>
              <w:right w:val="single" w:sz="4" w:space="0" w:color="auto"/>
            </w:tcBorders>
            <w:shd w:val="clear" w:color="auto" w:fill="auto"/>
            <w:hideMark/>
          </w:tcPr>
          <w:p w14:paraId="1F165102"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Site Manager</w:t>
            </w:r>
          </w:p>
        </w:tc>
        <w:tc>
          <w:tcPr>
            <w:tcW w:w="2463" w:type="dxa"/>
            <w:tcBorders>
              <w:top w:val="nil"/>
              <w:left w:val="nil"/>
              <w:bottom w:val="single" w:sz="4" w:space="0" w:color="auto"/>
              <w:right w:val="single" w:sz="4" w:space="0" w:color="auto"/>
            </w:tcBorders>
            <w:shd w:val="clear" w:color="auto" w:fill="auto"/>
            <w:hideMark/>
          </w:tcPr>
          <w:p w14:paraId="362E7E96"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Assess the risk and decide if Site Evacuation is necessary</w:t>
            </w:r>
          </w:p>
        </w:tc>
        <w:tc>
          <w:tcPr>
            <w:tcW w:w="1701" w:type="dxa"/>
            <w:tcBorders>
              <w:top w:val="nil"/>
              <w:left w:val="nil"/>
              <w:bottom w:val="single" w:sz="4" w:space="0" w:color="auto"/>
              <w:right w:val="single" w:sz="4" w:space="0" w:color="auto"/>
            </w:tcBorders>
            <w:shd w:val="clear" w:color="auto" w:fill="auto"/>
            <w:hideMark/>
          </w:tcPr>
          <w:p w14:paraId="30BB178F"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As soon as risk is realised </w:t>
            </w:r>
          </w:p>
        </w:tc>
      </w:tr>
      <w:tr w:rsidR="008B4F6B" w:rsidRPr="00C2408B" w14:paraId="30BF1A97" w14:textId="77777777" w:rsidTr="00C2408B">
        <w:trPr>
          <w:trHeight w:val="900"/>
        </w:trPr>
        <w:tc>
          <w:tcPr>
            <w:tcW w:w="1835" w:type="dxa"/>
            <w:tcBorders>
              <w:top w:val="nil"/>
              <w:left w:val="single" w:sz="4" w:space="0" w:color="auto"/>
              <w:bottom w:val="single" w:sz="4" w:space="0" w:color="auto"/>
              <w:right w:val="single" w:sz="4" w:space="0" w:color="auto"/>
            </w:tcBorders>
            <w:shd w:val="clear" w:color="auto" w:fill="auto"/>
            <w:hideMark/>
          </w:tcPr>
          <w:p w14:paraId="196AACA9"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Loss of Utility Supply</w:t>
            </w:r>
          </w:p>
        </w:tc>
        <w:tc>
          <w:tcPr>
            <w:tcW w:w="2410" w:type="dxa"/>
            <w:tcBorders>
              <w:top w:val="nil"/>
              <w:left w:val="nil"/>
              <w:bottom w:val="single" w:sz="4" w:space="0" w:color="auto"/>
              <w:right w:val="single" w:sz="4" w:space="0" w:color="auto"/>
            </w:tcBorders>
            <w:shd w:val="clear" w:color="auto" w:fill="auto"/>
            <w:hideMark/>
          </w:tcPr>
          <w:p w14:paraId="2C6E8FC2"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Power supply failure or gas failure due to adverse weather or rupture to the supply off-site etc. </w:t>
            </w:r>
          </w:p>
        </w:tc>
        <w:tc>
          <w:tcPr>
            <w:tcW w:w="2268" w:type="dxa"/>
            <w:tcBorders>
              <w:top w:val="nil"/>
              <w:left w:val="nil"/>
              <w:bottom w:val="single" w:sz="4" w:space="0" w:color="auto"/>
              <w:right w:val="single" w:sz="4" w:space="0" w:color="auto"/>
            </w:tcBorders>
            <w:shd w:val="clear" w:color="auto" w:fill="auto"/>
            <w:hideMark/>
          </w:tcPr>
          <w:p w14:paraId="288DE071"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If available switch to portable generator supply or follow site shutdown protocol</w:t>
            </w:r>
          </w:p>
        </w:tc>
        <w:tc>
          <w:tcPr>
            <w:tcW w:w="1559" w:type="dxa"/>
            <w:tcBorders>
              <w:top w:val="nil"/>
              <w:left w:val="nil"/>
              <w:bottom w:val="single" w:sz="4" w:space="0" w:color="auto"/>
              <w:right w:val="single" w:sz="4" w:space="0" w:color="auto"/>
            </w:tcBorders>
            <w:shd w:val="clear" w:color="auto" w:fill="auto"/>
            <w:hideMark/>
          </w:tcPr>
          <w:p w14:paraId="65E81628" w14:textId="77777777" w:rsidR="008B4F6B" w:rsidRPr="00C2408B" w:rsidRDefault="008B4F6B" w:rsidP="008B4F6B">
            <w:pPr>
              <w:spacing w:after="0" w:line="240" w:lineRule="auto"/>
              <w:jc w:val="center"/>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Utility Companies</w:t>
            </w:r>
          </w:p>
        </w:tc>
        <w:tc>
          <w:tcPr>
            <w:tcW w:w="1081" w:type="dxa"/>
            <w:tcBorders>
              <w:top w:val="nil"/>
              <w:left w:val="nil"/>
              <w:bottom w:val="single" w:sz="4" w:space="0" w:color="auto"/>
              <w:right w:val="single" w:sz="4" w:space="0" w:color="auto"/>
            </w:tcBorders>
            <w:shd w:val="clear" w:color="auto" w:fill="auto"/>
            <w:hideMark/>
          </w:tcPr>
          <w:p w14:paraId="13A6E4D6"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Site Manager</w:t>
            </w:r>
          </w:p>
        </w:tc>
        <w:tc>
          <w:tcPr>
            <w:tcW w:w="2463" w:type="dxa"/>
            <w:tcBorders>
              <w:top w:val="nil"/>
              <w:left w:val="nil"/>
              <w:bottom w:val="single" w:sz="4" w:space="0" w:color="auto"/>
              <w:right w:val="single" w:sz="4" w:space="0" w:color="auto"/>
            </w:tcBorders>
            <w:shd w:val="clear" w:color="auto" w:fill="auto"/>
            <w:hideMark/>
          </w:tcPr>
          <w:p w14:paraId="04A5933A"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Assess the risk and decide if site needs to close. </w:t>
            </w:r>
          </w:p>
        </w:tc>
        <w:tc>
          <w:tcPr>
            <w:tcW w:w="1701" w:type="dxa"/>
            <w:tcBorders>
              <w:top w:val="nil"/>
              <w:left w:val="nil"/>
              <w:bottom w:val="single" w:sz="4" w:space="0" w:color="auto"/>
              <w:right w:val="single" w:sz="4" w:space="0" w:color="auto"/>
            </w:tcBorders>
            <w:shd w:val="clear" w:color="auto" w:fill="auto"/>
            <w:hideMark/>
          </w:tcPr>
          <w:p w14:paraId="5F0DD55C" w14:textId="274F27DE"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As soon as risk is realised</w:t>
            </w:r>
          </w:p>
        </w:tc>
      </w:tr>
      <w:tr w:rsidR="008B4F6B" w:rsidRPr="00C2408B" w14:paraId="702F6F3F" w14:textId="77777777" w:rsidTr="00C2408B">
        <w:trPr>
          <w:trHeight w:val="600"/>
        </w:trPr>
        <w:tc>
          <w:tcPr>
            <w:tcW w:w="1835" w:type="dxa"/>
            <w:vMerge w:val="restart"/>
            <w:tcBorders>
              <w:top w:val="nil"/>
              <w:left w:val="single" w:sz="4" w:space="0" w:color="auto"/>
              <w:bottom w:val="single" w:sz="4" w:space="0" w:color="000000"/>
              <w:right w:val="single" w:sz="4" w:space="0" w:color="auto"/>
            </w:tcBorders>
            <w:shd w:val="clear" w:color="auto" w:fill="auto"/>
            <w:hideMark/>
          </w:tcPr>
          <w:p w14:paraId="2E6BE979"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val="en-US" w:eastAsia="en-GB"/>
              </w:rPr>
              <w:t>Dust Extraction Failure </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14:paraId="7CE89FE5"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Mechanical breakdown</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14:paraId="034B0556"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val="en-US" w:eastAsia="en-GB"/>
              </w:rPr>
              <w:t>Shut Down Process, Maintain Unit, Spill Management </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70187281" w14:textId="77777777" w:rsidR="008B4F6B" w:rsidRPr="00C2408B" w:rsidRDefault="008B4F6B" w:rsidP="008B4F6B">
            <w:pPr>
              <w:spacing w:after="0" w:line="240" w:lineRule="auto"/>
              <w:jc w:val="center"/>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EA (if fugitive emissions are identified)</w:t>
            </w:r>
          </w:p>
        </w:tc>
        <w:tc>
          <w:tcPr>
            <w:tcW w:w="1081" w:type="dxa"/>
            <w:tcBorders>
              <w:top w:val="nil"/>
              <w:left w:val="nil"/>
              <w:bottom w:val="single" w:sz="4" w:space="0" w:color="auto"/>
              <w:right w:val="single" w:sz="4" w:space="0" w:color="auto"/>
            </w:tcBorders>
            <w:shd w:val="clear" w:color="auto" w:fill="auto"/>
            <w:hideMark/>
          </w:tcPr>
          <w:p w14:paraId="74EDBCE4"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Site Supervisor </w:t>
            </w:r>
          </w:p>
        </w:tc>
        <w:tc>
          <w:tcPr>
            <w:tcW w:w="2463" w:type="dxa"/>
            <w:tcBorders>
              <w:top w:val="nil"/>
              <w:left w:val="nil"/>
              <w:bottom w:val="single" w:sz="4" w:space="0" w:color="auto"/>
              <w:right w:val="single" w:sz="4" w:space="0" w:color="auto"/>
            </w:tcBorders>
            <w:shd w:val="clear" w:color="auto" w:fill="auto"/>
            <w:hideMark/>
          </w:tcPr>
          <w:p w14:paraId="5F747BAD"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ensures Shut Down Process is followed and all equipment is safely isolated</w:t>
            </w:r>
          </w:p>
        </w:tc>
        <w:tc>
          <w:tcPr>
            <w:tcW w:w="1701" w:type="dxa"/>
            <w:tcBorders>
              <w:top w:val="nil"/>
              <w:left w:val="nil"/>
              <w:bottom w:val="single" w:sz="4" w:space="0" w:color="auto"/>
              <w:right w:val="single" w:sz="4" w:space="0" w:color="auto"/>
            </w:tcBorders>
            <w:shd w:val="clear" w:color="auto" w:fill="auto"/>
            <w:hideMark/>
          </w:tcPr>
          <w:p w14:paraId="12B977A3"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r>
      <w:tr w:rsidR="008B4F6B" w:rsidRPr="00C2408B" w14:paraId="1284D022" w14:textId="77777777" w:rsidTr="00C2408B">
        <w:trPr>
          <w:trHeight w:val="900"/>
        </w:trPr>
        <w:tc>
          <w:tcPr>
            <w:tcW w:w="1835" w:type="dxa"/>
            <w:vMerge/>
            <w:tcBorders>
              <w:top w:val="nil"/>
              <w:left w:val="single" w:sz="4" w:space="0" w:color="auto"/>
              <w:bottom w:val="single" w:sz="4" w:space="0" w:color="000000"/>
              <w:right w:val="single" w:sz="4" w:space="0" w:color="auto"/>
            </w:tcBorders>
            <w:vAlign w:val="center"/>
            <w:hideMark/>
          </w:tcPr>
          <w:p w14:paraId="66CBA537"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p>
        </w:tc>
        <w:tc>
          <w:tcPr>
            <w:tcW w:w="2410" w:type="dxa"/>
            <w:vMerge/>
            <w:tcBorders>
              <w:top w:val="nil"/>
              <w:left w:val="single" w:sz="4" w:space="0" w:color="auto"/>
              <w:bottom w:val="single" w:sz="4" w:space="0" w:color="000000"/>
              <w:right w:val="single" w:sz="4" w:space="0" w:color="auto"/>
            </w:tcBorders>
            <w:vAlign w:val="center"/>
            <w:hideMark/>
          </w:tcPr>
          <w:p w14:paraId="2D8E2D63"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p>
        </w:tc>
        <w:tc>
          <w:tcPr>
            <w:tcW w:w="2268" w:type="dxa"/>
            <w:vMerge/>
            <w:tcBorders>
              <w:top w:val="nil"/>
              <w:left w:val="single" w:sz="4" w:space="0" w:color="auto"/>
              <w:bottom w:val="single" w:sz="4" w:space="0" w:color="000000"/>
              <w:right w:val="single" w:sz="4" w:space="0" w:color="auto"/>
            </w:tcBorders>
            <w:vAlign w:val="center"/>
            <w:hideMark/>
          </w:tcPr>
          <w:p w14:paraId="426FF2DA"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5BC45E66"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p>
        </w:tc>
        <w:tc>
          <w:tcPr>
            <w:tcW w:w="1081" w:type="dxa"/>
            <w:tcBorders>
              <w:top w:val="nil"/>
              <w:left w:val="nil"/>
              <w:bottom w:val="single" w:sz="4" w:space="0" w:color="auto"/>
              <w:right w:val="single" w:sz="4" w:space="0" w:color="auto"/>
            </w:tcBorders>
            <w:shd w:val="clear" w:color="auto" w:fill="auto"/>
            <w:hideMark/>
          </w:tcPr>
          <w:p w14:paraId="17665AA8"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Site Manager</w:t>
            </w:r>
          </w:p>
        </w:tc>
        <w:tc>
          <w:tcPr>
            <w:tcW w:w="2463" w:type="dxa"/>
            <w:tcBorders>
              <w:top w:val="nil"/>
              <w:left w:val="nil"/>
              <w:bottom w:val="single" w:sz="4" w:space="0" w:color="auto"/>
              <w:right w:val="single" w:sz="4" w:space="0" w:color="auto"/>
            </w:tcBorders>
            <w:shd w:val="clear" w:color="auto" w:fill="auto"/>
            <w:hideMark/>
          </w:tcPr>
          <w:p w14:paraId="4CB08C36" w14:textId="7D44D0B1"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Assesses situation (fugitive emissions, </w:t>
            </w:r>
            <w:r w:rsidR="00B1543C">
              <w:rPr>
                <w:rFonts w:asciiTheme="majorHAnsi" w:eastAsia="Times New Roman" w:hAnsiTheme="majorHAnsi" w:cstheme="majorHAnsi"/>
                <w:color w:val="000000"/>
                <w:sz w:val="16"/>
                <w:szCs w:val="16"/>
                <w:lang w:eastAsia="en-GB"/>
              </w:rPr>
              <w:t>&gt;3 days</w:t>
            </w:r>
            <w:r w:rsidRPr="00C2408B">
              <w:rPr>
                <w:rFonts w:asciiTheme="majorHAnsi" w:eastAsia="Times New Roman" w:hAnsiTheme="majorHAnsi" w:cstheme="majorHAnsi"/>
                <w:color w:val="000000"/>
                <w:sz w:val="16"/>
                <w:szCs w:val="16"/>
                <w:lang w:eastAsia="en-GB"/>
              </w:rPr>
              <w:t xml:space="preserve"> downtime etc) informs as necessary, plans maintenance and restart. </w:t>
            </w:r>
          </w:p>
        </w:tc>
        <w:tc>
          <w:tcPr>
            <w:tcW w:w="1701" w:type="dxa"/>
            <w:tcBorders>
              <w:top w:val="nil"/>
              <w:left w:val="nil"/>
              <w:bottom w:val="single" w:sz="4" w:space="0" w:color="auto"/>
              <w:right w:val="single" w:sz="4" w:space="0" w:color="auto"/>
            </w:tcBorders>
            <w:shd w:val="clear" w:color="auto" w:fill="auto"/>
            <w:hideMark/>
          </w:tcPr>
          <w:p w14:paraId="2BFFE1C3"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r>
      <w:tr w:rsidR="008B4F6B" w:rsidRPr="00C2408B" w14:paraId="7A7793A3" w14:textId="77777777" w:rsidTr="00C2408B">
        <w:trPr>
          <w:trHeight w:val="900"/>
        </w:trPr>
        <w:tc>
          <w:tcPr>
            <w:tcW w:w="1835" w:type="dxa"/>
            <w:vMerge/>
            <w:tcBorders>
              <w:top w:val="nil"/>
              <w:left w:val="single" w:sz="4" w:space="0" w:color="auto"/>
              <w:bottom w:val="single" w:sz="4" w:space="0" w:color="000000"/>
              <w:right w:val="single" w:sz="4" w:space="0" w:color="auto"/>
            </w:tcBorders>
            <w:vAlign w:val="center"/>
            <w:hideMark/>
          </w:tcPr>
          <w:p w14:paraId="0C31571C"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p>
        </w:tc>
        <w:tc>
          <w:tcPr>
            <w:tcW w:w="2410" w:type="dxa"/>
            <w:vMerge/>
            <w:tcBorders>
              <w:top w:val="nil"/>
              <w:left w:val="single" w:sz="4" w:space="0" w:color="auto"/>
              <w:bottom w:val="single" w:sz="4" w:space="0" w:color="000000"/>
              <w:right w:val="single" w:sz="4" w:space="0" w:color="auto"/>
            </w:tcBorders>
            <w:vAlign w:val="center"/>
            <w:hideMark/>
          </w:tcPr>
          <w:p w14:paraId="5BE78DD5"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p>
        </w:tc>
        <w:tc>
          <w:tcPr>
            <w:tcW w:w="2268" w:type="dxa"/>
            <w:vMerge/>
            <w:tcBorders>
              <w:top w:val="nil"/>
              <w:left w:val="single" w:sz="4" w:space="0" w:color="auto"/>
              <w:bottom w:val="single" w:sz="4" w:space="0" w:color="000000"/>
              <w:right w:val="single" w:sz="4" w:space="0" w:color="auto"/>
            </w:tcBorders>
            <w:vAlign w:val="center"/>
            <w:hideMark/>
          </w:tcPr>
          <w:p w14:paraId="5D391B37"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2D5E9F7"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p>
        </w:tc>
        <w:tc>
          <w:tcPr>
            <w:tcW w:w="1081" w:type="dxa"/>
            <w:tcBorders>
              <w:top w:val="nil"/>
              <w:left w:val="nil"/>
              <w:bottom w:val="single" w:sz="4" w:space="0" w:color="auto"/>
              <w:right w:val="single" w:sz="4" w:space="0" w:color="auto"/>
            </w:tcBorders>
            <w:shd w:val="clear" w:color="auto" w:fill="auto"/>
            <w:hideMark/>
          </w:tcPr>
          <w:p w14:paraId="137D9288"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Compliance Team </w:t>
            </w:r>
          </w:p>
        </w:tc>
        <w:tc>
          <w:tcPr>
            <w:tcW w:w="2463" w:type="dxa"/>
            <w:tcBorders>
              <w:top w:val="nil"/>
              <w:left w:val="nil"/>
              <w:bottom w:val="single" w:sz="4" w:space="0" w:color="auto"/>
              <w:right w:val="single" w:sz="4" w:space="0" w:color="auto"/>
            </w:tcBorders>
            <w:shd w:val="clear" w:color="auto" w:fill="auto"/>
            <w:hideMark/>
          </w:tcPr>
          <w:p w14:paraId="536B312A" w14:textId="5EBCD35C"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Fugitive Emissions have been reported by Site Manager, assess the impact, and inform EA if deemed necessary</w:t>
            </w:r>
          </w:p>
        </w:tc>
        <w:tc>
          <w:tcPr>
            <w:tcW w:w="1701" w:type="dxa"/>
            <w:tcBorders>
              <w:top w:val="nil"/>
              <w:left w:val="nil"/>
              <w:bottom w:val="single" w:sz="4" w:space="0" w:color="auto"/>
              <w:right w:val="single" w:sz="4" w:space="0" w:color="auto"/>
            </w:tcBorders>
            <w:shd w:val="clear" w:color="auto" w:fill="auto"/>
            <w:hideMark/>
          </w:tcPr>
          <w:p w14:paraId="5249F638"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r>
      <w:tr w:rsidR="008B4F6B" w:rsidRPr="00C2408B" w14:paraId="030730E8" w14:textId="77777777" w:rsidTr="00C2408B">
        <w:trPr>
          <w:trHeight w:val="1500"/>
        </w:trPr>
        <w:tc>
          <w:tcPr>
            <w:tcW w:w="1835" w:type="dxa"/>
            <w:vMerge/>
            <w:tcBorders>
              <w:top w:val="nil"/>
              <w:left w:val="single" w:sz="4" w:space="0" w:color="auto"/>
              <w:bottom w:val="single" w:sz="4" w:space="0" w:color="000000"/>
              <w:right w:val="single" w:sz="4" w:space="0" w:color="auto"/>
            </w:tcBorders>
            <w:vAlign w:val="center"/>
            <w:hideMark/>
          </w:tcPr>
          <w:p w14:paraId="5867D77D"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p>
        </w:tc>
        <w:tc>
          <w:tcPr>
            <w:tcW w:w="2410" w:type="dxa"/>
            <w:vMerge/>
            <w:tcBorders>
              <w:top w:val="nil"/>
              <w:left w:val="single" w:sz="4" w:space="0" w:color="auto"/>
              <w:bottom w:val="single" w:sz="4" w:space="0" w:color="000000"/>
              <w:right w:val="single" w:sz="4" w:space="0" w:color="auto"/>
            </w:tcBorders>
            <w:vAlign w:val="center"/>
            <w:hideMark/>
          </w:tcPr>
          <w:p w14:paraId="22C2B93E"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p>
        </w:tc>
        <w:tc>
          <w:tcPr>
            <w:tcW w:w="2268" w:type="dxa"/>
            <w:vMerge/>
            <w:tcBorders>
              <w:top w:val="nil"/>
              <w:left w:val="single" w:sz="4" w:space="0" w:color="auto"/>
              <w:bottom w:val="single" w:sz="4" w:space="0" w:color="000000"/>
              <w:right w:val="single" w:sz="4" w:space="0" w:color="auto"/>
            </w:tcBorders>
            <w:vAlign w:val="center"/>
            <w:hideMark/>
          </w:tcPr>
          <w:p w14:paraId="23494968"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4D91D201"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p>
        </w:tc>
        <w:tc>
          <w:tcPr>
            <w:tcW w:w="1081" w:type="dxa"/>
            <w:tcBorders>
              <w:top w:val="nil"/>
              <w:left w:val="nil"/>
              <w:bottom w:val="single" w:sz="4" w:space="0" w:color="auto"/>
              <w:right w:val="single" w:sz="4" w:space="0" w:color="auto"/>
            </w:tcBorders>
            <w:shd w:val="clear" w:color="auto" w:fill="auto"/>
            <w:hideMark/>
          </w:tcPr>
          <w:p w14:paraId="6E32452E"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xml:space="preserve">Senior Management Team </w:t>
            </w:r>
          </w:p>
        </w:tc>
        <w:tc>
          <w:tcPr>
            <w:tcW w:w="2463" w:type="dxa"/>
            <w:tcBorders>
              <w:top w:val="nil"/>
              <w:left w:val="nil"/>
              <w:bottom w:val="single" w:sz="4" w:space="0" w:color="auto"/>
              <w:right w:val="single" w:sz="4" w:space="0" w:color="auto"/>
            </w:tcBorders>
            <w:shd w:val="clear" w:color="auto" w:fill="auto"/>
            <w:hideMark/>
          </w:tcPr>
          <w:p w14:paraId="1994E73B" w14:textId="2E25BA65"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&gt;</w:t>
            </w:r>
            <w:r w:rsidR="00B1543C">
              <w:rPr>
                <w:rFonts w:asciiTheme="majorHAnsi" w:eastAsia="Times New Roman" w:hAnsiTheme="majorHAnsi" w:cstheme="majorHAnsi"/>
                <w:color w:val="000000"/>
                <w:sz w:val="16"/>
                <w:szCs w:val="16"/>
                <w:lang w:eastAsia="en-GB"/>
              </w:rPr>
              <w:t>3 days</w:t>
            </w:r>
            <w:r w:rsidRPr="00C2408B">
              <w:rPr>
                <w:rFonts w:asciiTheme="majorHAnsi" w:eastAsia="Times New Roman" w:hAnsiTheme="majorHAnsi" w:cstheme="majorHAnsi"/>
                <w:color w:val="000000"/>
                <w:sz w:val="16"/>
                <w:szCs w:val="16"/>
                <w:lang w:eastAsia="en-GB"/>
              </w:rPr>
              <w:t xml:space="preserve"> Plant Shut down has been reported by site manager, monitor the situation, and liaise with the site manager and compliance team to assess whether deliveries need to be suspended</w:t>
            </w:r>
          </w:p>
        </w:tc>
        <w:tc>
          <w:tcPr>
            <w:tcW w:w="1701" w:type="dxa"/>
            <w:tcBorders>
              <w:top w:val="nil"/>
              <w:left w:val="nil"/>
              <w:bottom w:val="single" w:sz="4" w:space="0" w:color="auto"/>
              <w:right w:val="single" w:sz="4" w:space="0" w:color="auto"/>
            </w:tcBorders>
            <w:shd w:val="clear" w:color="auto" w:fill="auto"/>
            <w:hideMark/>
          </w:tcPr>
          <w:p w14:paraId="00777D1B"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r>
      <w:tr w:rsidR="008B4F6B" w:rsidRPr="00C2408B" w14:paraId="482709F8" w14:textId="77777777" w:rsidTr="00C2408B">
        <w:trPr>
          <w:trHeight w:val="1500"/>
        </w:trPr>
        <w:tc>
          <w:tcPr>
            <w:tcW w:w="1835" w:type="dxa"/>
            <w:tcBorders>
              <w:top w:val="nil"/>
              <w:left w:val="single" w:sz="4" w:space="0" w:color="auto"/>
              <w:bottom w:val="single" w:sz="4" w:space="0" w:color="auto"/>
              <w:right w:val="single" w:sz="4" w:space="0" w:color="auto"/>
            </w:tcBorders>
            <w:shd w:val="clear" w:color="auto" w:fill="auto"/>
            <w:hideMark/>
          </w:tcPr>
          <w:p w14:paraId="45EBDB52"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val="en-US" w:eastAsia="en-GB"/>
              </w:rPr>
              <w:t>Dust Extraction - Pipe Failure </w:t>
            </w:r>
          </w:p>
        </w:tc>
        <w:tc>
          <w:tcPr>
            <w:tcW w:w="2410" w:type="dxa"/>
            <w:tcBorders>
              <w:top w:val="nil"/>
              <w:left w:val="nil"/>
              <w:bottom w:val="single" w:sz="4" w:space="0" w:color="auto"/>
              <w:right w:val="single" w:sz="4" w:space="0" w:color="auto"/>
            </w:tcBorders>
            <w:shd w:val="clear" w:color="auto" w:fill="auto"/>
            <w:hideMark/>
          </w:tcPr>
          <w:p w14:paraId="0449B01F"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Mechanical Breakdown (pipe rupture)</w:t>
            </w:r>
          </w:p>
        </w:tc>
        <w:tc>
          <w:tcPr>
            <w:tcW w:w="2268" w:type="dxa"/>
            <w:tcBorders>
              <w:top w:val="nil"/>
              <w:left w:val="nil"/>
              <w:bottom w:val="single" w:sz="4" w:space="0" w:color="auto"/>
              <w:right w:val="single" w:sz="4" w:space="0" w:color="auto"/>
            </w:tcBorders>
            <w:shd w:val="clear" w:color="auto" w:fill="auto"/>
            <w:hideMark/>
          </w:tcPr>
          <w:p w14:paraId="19F63988"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val="en-US" w:eastAsia="en-GB"/>
              </w:rPr>
              <w:t>Shut Down Process, isolate electricity to area, Close doors (should be closed under normal operating conditions) wait for dust to settle clean up</w:t>
            </w:r>
          </w:p>
        </w:tc>
        <w:tc>
          <w:tcPr>
            <w:tcW w:w="1559" w:type="dxa"/>
            <w:tcBorders>
              <w:top w:val="nil"/>
              <w:left w:val="nil"/>
              <w:bottom w:val="single" w:sz="4" w:space="0" w:color="auto"/>
              <w:right w:val="single" w:sz="4" w:space="0" w:color="auto"/>
            </w:tcBorders>
            <w:shd w:val="clear" w:color="auto" w:fill="auto"/>
            <w:hideMark/>
          </w:tcPr>
          <w:p w14:paraId="1609C697" w14:textId="77777777" w:rsidR="008B4F6B" w:rsidRPr="00C2408B" w:rsidRDefault="008B4F6B" w:rsidP="008B4F6B">
            <w:pPr>
              <w:spacing w:after="0" w:line="240" w:lineRule="auto"/>
              <w:jc w:val="center"/>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c>
          <w:tcPr>
            <w:tcW w:w="1081" w:type="dxa"/>
            <w:tcBorders>
              <w:top w:val="nil"/>
              <w:left w:val="nil"/>
              <w:bottom w:val="single" w:sz="4" w:space="0" w:color="auto"/>
              <w:right w:val="single" w:sz="4" w:space="0" w:color="auto"/>
            </w:tcBorders>
            <w:shd w:val="clear" w:color="auto" w:fill="auto"/>
            <w:hideMark/>
          </w:tcPr>
          <w:p w14:paraId="10143A78"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Site Manager</w:t>
            </w:r>
          </w:p>
        </w:tc>
        <w:tc>
          <w:tcPr>
            <w:tcW w:w="2463" w:type="dxa"/>
            <w:tcBorders>
              <w:top w:val="nil"/>
              <w:left w:val="nil"/>
              <w:bottom w:val="single" w:sz="4" w:space="0" w:color="auto"/>
              <w:right w:val="single" w:sz="4" w:space="0" w:color="auto"/>
            </w:tcBorders>
            <w:shd w:val="clear" w:color="auto" w:fill="auto"/>
            <w:hideMark/>
          </w:tcPr>
          <w:p w14:paraId="7313B621" w14:textId="6E2A1083"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Assesses situation (fugitive emissions, &gt;</w:t>
            </w:r>
            <w:r w:rsidR="00B1543C">
              <w:rPr>
                <w:rFonts w:asciiTheme="majorHAnsi" w:eastAsia="Times New Roman" w:hAnsiTheme="majorHAnsi" w:cstheme="majorHAnsi"/>
                <w:color w:val="000000"/>
                <w:sz w:val="16"/>
                <w:szCs w:val="16"/>
                <w:lang w:eastAsia="en-GB"/>
              </w:rPr>
              <w:t>3 days</w:t>
            </w:r>
            <w:r w:rsidRPr="00C2408B">
              <w:rPr>
                <w:rFonts w:asciiTheme="majorHAnsi" w:eastAsia="Times New Roman" w:hAnsiTheme="majorHAnsi" w:cstheme="majorHAnsi"/>
                <w:color w:val="000000"/>
                <w:sz w:val="16"/>
                <w:szCs w:val="16"/>
                <w:lang w:eastAsia="en-GB"/>
              </w:rPr>
              <w:t xml:space="preserve"> downtime etc) informs as necessary, plans maintenance and restart.</w:t>
            </w:r>
          </w:p>
        </w:tc>
        <w:tc>
          <w:tcPr>
            <w:tcW w:w="1701" w:type="dxa"/>
            <w:tcBorders>
              <w:top w:val="nil"/>
              <w:left w:val="nil"/>
              <w:bottom w:val="single" w:sz="4" w:space="0" w:color="auto"/>
              <w:right w:val="single" w:sz="4" w:space="0" w:color="auto"/>
            </w:tcBorders>
            <w:shd w:val="clear" w:color="auto" w:fill="auto"/>
            <w:hideMark/>
          </w:tcPr>
          <w:p w14:paraId="563EF417"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r>
      <w:tr w:rsidR="008B4F6B" w:rsidRPr="00C2408B" w14:paraId="6E74A7C7" w14:textId="77777777" w:rsidTr="008B4F6B">
        <w:trPr>
          <w:trHeight w:val="274"/>
        </w:trPr>
        <w:tc>
          <w:tcPr>
            <w:tcW w:w="1835"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3661AD58" w14:textId="18E0FABA" w:rsidR="008B4F6B" w:rsidRPr="00C2408B" w:rsidRDefault="008B4F6B" w:rsidP="008B4F6B">
            <w:pPr>
              <w:spacing w:after="0" w:line="240" w:lineRule="auto"/>
              <w:rPr>
                <w:rFonts w:asciiTheme="majorHAnsi" w:eastAsia="Times New Roman" w:hAnsiTheme="majorHAnsi" w:cstheme="majorHAnsi"/>
                <w:color w:val="000000"/>
                <w:sz w:val="16"/>
                <w:szCs w:val="16"/>
                <w:lang w:val="en-US" w:eastAsia="en-GB"/>
              </w:rPr>
            </w:pPr>
            <w:r w:rsidRPr="00C2408B">
              <w:rPr>
                <w:rFonts w:asciiTheme="majorHAnsi" w:eastAsia="Times New Roman" w:hAnsiTheme="majorHAnsi" w:cstheme="majorHAnsi"/>
                <w:b/>
                <w:bCs/>
                <w:color w:val="000000"/>
                <w:sz w:val="16"/>
                <w:szCs w:val="16"/>
                <w:lang w:eastAsia="en-GB"/>
              </w:rPr>
              <w:t>Scenario</w:t>
            </w:r>
          </w:p>
        </w:tc>
        <w:tc>
          <w:tcPr>
            <w:tcW w:w="2410" w:type="dxa"/>
            <w:tcBorders>
              <w:top w:val="nil"/>
              <w:left w:val="nil"/>
              <w:bottom w:val="single" w:sz="4" w:space="0" w:color="auto"/>
              <w:right w:val="single" w:sz="4" w:space="0" w:color="auto"/>
            </w:tcBorders>
            <w:shd w:val="clear" w:color="auto" w:fill="E2EFD9" w:themeFill="accent6" w:themeFillTint="33"/>
            <w:vAlign w:val="center"/>
          </w:tcPr>
          <w:p w14:paraId="5C43D7DE" w14:textId="09FF7CBA"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b/>
                <w:bCs/>
                <w:color w:val="000000"/>
                <w:sz w:val="16"/>
                <w:szCs w:val="16"/>
                <w:lang w:eastAsia="en-GB"/>
              </w:rPr>
              <w:t>Trigger</w:t>
            </w:r>
          </w:p>
        </w:tc>
        <w:tc>
          <w:tcPr>
            <w:tcW w:w="2268" w:type="dxa"/>
            <w:tcBorders>
              <w:top w:val="nil"/>
              <w:left w:val="nil"/>
              <w:bottom w:val="single" w:sz="4" w:space="0" w:color="auto"/>
              <w:right w:val="single" w:sz="4" w:space="0" w:color="auto"/>
            </w:tcBorders>
            <w:shd w:val="clear" w:color="auto" w:fill="E2EFD9" w:themeFill="accent6" w:themeFillTint="33"/>
            <w:vAlign w:val="center"/>
          </w:tcPr>
          <w:p w14:paraId="31BD43C1" w14:textId="2960A62A" w:rsidR="008B4F6B" w:rsidRPr="00C2408B" w:rsidRDefault="008B4F6B" w:rsidP="008B4F6B">
            <w:pPr>
              <w:spacing w:after="0" w:line="240" w:lineRule="auto"/>
              <w:rPr>
                <w:rFonts w:asciiTheme="majorHAnsi" w:eastAsia="Times New Roman" w:hAnsiTheme="majorHAnsi" w:cstheme="majorHAnsi"/>
                <w:color w:val="000000"/>
                <w:sz w:val="16"/>
                <w:szCs w:val="16"/>
                <w:lang w:val="en-US" w:eastAsia="en-GB"/>
              </w:rPr>
            </w:pPr>
            <w:r w:rsidRPr="00C2408B">
              <w:rPr>
                <w:rFonts w:asciiTheme="majorHAnsi" w:eastAsia="Times New Roman" w:hAnsiTheme="majorHAnsi" w:cstheme="majorHAnsi"/>
                <w:b/>
                <w:bCs/>
                <w:color w:val="000000"/>
                <w:sz w:val="16"/>
                <w:szCs w:val="16"/>
                <w:lang w:eastAsia="en-GB"/>
              </w:rPr>
              <w:t>Response</w:t>
            </w:r>
          </w:p>
        </w:tc>
        <w:tc>
          <w:tcPr>
            <w:tcW w:w="1559" w:type="dxa"/>
            <w:tcBorders>
              <w:top w:val="nil"/>
              <w:left w:val="nil"/>
              <w:bottom w:val="single" w:sz="4" w:space="0" w:color="auto"/>
              <w:right w:val="single" w:sz="4" w:space="0" w:color="auto"/>
            </w:tcBorders>
            <w:shd w:val="clear" w:color="auto" w:fill="E2EFD9" w:themeFill="accent6" w:themeFillTint="33"/>
            <w:vAlign w:val="center"/>
          </w:tcPr>
          <w:p w14:paraId="44DD105D" w14:textId="7BD374BE" w:rsidR="008B4F6B" w:rsidRPr="00C2408B" w:rsidRDefault="008B4F6B" w:rsidP="008B4F6B">
            <w:pPr>
              <w:spacing w:after="0" w:line="240" w:lineRule="auto"/>
              <w:jc w:val="center"/>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b/>
                <w:bCs/>
                <w:color w:val="000000"/>
                <w:sz w:val="16"/>
                <w:szCs w:val="16"/>
                <w:lang w:eastAsia="en-GB"/>
              </w:rPr>
              <w:t>Interested Parties</w:t>
            </w:r>
          </w:p>
        </w:tc>
        <w:tc>
          <w:tcPr>
            <w:tcW w:w="1081" w:type="dxa"/>
            <w:tcBorders>
              <w:top w:val="nil"/>
              <w:left w:val="nil"/>
              <w:bottom w:val="single" w:sz="4" w:space="0" w:color="auto"/>
              <w:right w:val="single" w:sz="4" w:space="0" w:color="auto"/>
            </w:tcBorders>
            <w:shd w:val="clear" w:color="auto" w:fill="E2EFD9" w:themeFill="accent6" w:themeFillTint="33"/>
          </w:tcPr>
          <w:p w14:paraId="6FC9A409" w14:textId="7A3294E8"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Pr>
                <w:rFonts w:asciiTheme="majorHAnsi" w:eastAsia="Times New Roman" w:hAnsiTheme="majorHAnsi" w:cstheme="majorHAnsi"/>
                <w:b/>
                <w:bCs/>
                <w:color w:val="000000"/>
                <w:sz w:val="16"/>
                <w:szCs w:val="16"/>
                <w:lang w:eastAsia="en-GB"/>
              </w:rPr>
              <w:t>Who</w:t>
            </w:r>
          </w:p>
        </w:tc>
        <w:tc>
          <w:tcPr>
            <w:tcW w:w="2463" w:type="dxa"/>
            <w:tcBorders>
              <w:top w:val="nil"/>
              <w:left w:val="nil"/>
              <w:bottom w:val="single" w:sz="4" w:space="0" w:color="auto"/>
              <w:right w:val="single" w:sz="4" w:space="0" w:color="auto"/>
            </w:tcBorders>
            <w:shd w:val="clear" w:color="auto" w:fill="E2EFD9" w:themeFill="accent6" w:themeFillTint="33"/>
          </w:tcPr>
          <w:p w14:paraId="25A6EED3" w14:textId="01877A1A"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8B4F6B">
              <w:rPr>
                <w:rFonts w:asciiTheme="majorHAnsi" w:eastAsia="Times New Roman" w:hAnsiTheme="majorHAnsi" w:cstheme="majorHAnsi"/>
                <w:b/>
                <w:bCs/>
                <w:color w:val="000000"/>
                <w:sz w:val="16"/>
                <w:szCs w:val="16"/>
                <w:lang w:eastAsia="en-GB"/>
              </w:rPr>
              <w:t>What</w:t>
            </w:r>
          </w:p>
        </w:tc>
        <w:tc>
          <w:tcPr>
            <w:tcW w:w="1701" w:type="dxa"/>
            <w:tcBorders>
              <w:top w:val="nil"/>
              <w:left w:val="nil"/>
              <w:bottom w:val="single" w:sz="4" w:space="0" w:color="auto"/>
              <w:right w:val="single" w:sz="4" w:space="0" w:color="auto"/>
            </w:tcBorders>
            <w:shd w:val="clear" w:color="auto" w:fill="E2EFD9" w:themeFill="accent6" w:themeFillTint="33"/>
          </w:tcPr>
          <w:p w14:paraId="1024CA61" w14:textId="4563E7A0"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8B4F6B">
              <w:rPr>
                <w:rFonts w:asciiTheme="majorHAnsi" w:eastAsia="Times New Roman" w:hAnsiTheme="majorHAnsi" w:cstheme="majorHAnsi"/>
                <w:b/>
                <w:bCs/>
                <w:color w:val="000000"/>
                <w:sz w:val="16"/>
                <w:szCs w:val="16"/>
                <w:lang w:eastAsia="en-GB"/>
              </w:rPr>
              <w:t>Timeframe</w:t>
            </w:r>
          </w:p>
        </w:tc>
      </w:tr>
      <w:tr w:rsidR="008B4F6B" w:rsidRPr="00C2408B" w14:paraId="756BAE31" w14:textId="77777777" w:rsidTr="00C2408B">
        <w:trPr>
          <w:trHeight w:val="900"/>
        </w:trPr>
        <w:tc>
          <w:tcPr>
            <w:tcW w:w="1835" w:type="dxa"/>
            <w:tcBorders>
              <w:top w:val="nil"/>
              <w:left w:val="single" w:sz="4" w:space="0" w:color="auto"/>
              <w:bottom w:val="single" w:sz="4" w:space="0" w:color="auto"/>
              <w:right w:val="single" w:sz="4" w:space="0" w:color="auto"/>
            </w:tcBorders>
            <w:shd w:val="clear" w:color="auto" w:fill="auto"/>
            <w:hideMark/>
          </w:tcPr>
          <w:p w14:paraId="1CB6535A"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val="en-US" w:eastAsia="en-GB"/>
              </w:rPr>
              <w:t>Electrolyte Storage - Container Liquid Leak </w:t>
            </w:r>
          </w:p>
        </w:tc>
        <w:tc>
          <w:tcPr>
            <w:tcW w:w="2410" w:type="dxa"/>
            <w:tcBorders>
              <w:top w:val="nil"/>
              <w:left w:val="nil"/>
              <w:bottom w:val="single" w:sz="4" w:space="0" w:color="auto"/>
              <w:right w:val="single" w:sz="4" w:space="0" w:color="auto"/>
            </w:tcBorders>
            <w:shd w:val="clear" w:color="auto" w:fill="auto"/>
            <w:hideMark/>
          </w:tcPr>
          <w:p w14:paraId="19A85886"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Barrel ruptures</w:t>
            </w:r>
          </w:p>
        </w:tc>
        <w:tc>
          <w:tcPr>
            <w:tcW w:w="2268" w:type="dxa"/>
            <w:tcBorders>
              <w:top w:val="nil"/>
              <w:left w:val="nil"/>
              <w:bottom w:val="single" w:sz="4" w:space="0" w:color="auto"/>
              <w:right w:val="single" w:sz="4" w:space="0" w:color="auto"/>
            </w:tcBorders>
            <w:shd w:val="clear" w:color="auto" w:fill="auto"/>
            <w:hideMark/>
          </w:tcPr>
          <w:p w14:paraId="6974B38F" w14:textId="77777777" w:rsidR="00015E86" w:rsidRDefault="008B4F6B" w:rsidP="008B4F6B">
            <w:pPr>
              <w:spacing w:after="0" w:line="240" w:lineRule="auto"/>
              <w:rPr>
                <w:rFonts w:asciiTheme="majorHAnsi" w:eastAsia="Times New Roman" w:hAnsiTheme="majorHAnsi" w:cstheme="majorHAnsi"/>
                <w:color w:val="000000"/>
                <w:sz w:val="16"/>
                <w:szCs w:val="16"/>
                <w:lang w:val="en-US" w:eastAsia="en-GB"/>
              </w:rPr>
            </w:pPr>
            <w:r w:rsidRPr="00C2408B">
              <w:rPr>
                <w:rFonts w:asciiTheme="majorHAnsi" w:eastAsia="Times New Roman" w:hAnsiTheme="majorHAnsi" w:cstheme="majorHAnsi"/>
                <w:color w:val="000000"/>
                <w:sz w:val="16"/>
                <w:szCs w:val="16"/>
                <w:lang w:val="en-US" w:eastAsia="en-GB"/>
              </w:rPr>
              <w:t xml:space="preserve">Electrolyte bund will contain the spilt liquid </w:t>
            </w:r>
          </w:p>
          <w:p w14:paraId="6A58C253" w14:textId="3D195682"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val="en-US" w:eastAsia="en-GB"/>
              </w:rPr>
              <w:t>Liquid Spill Management </w:t>
            </w:r>
          </w:p>
        </w:tc>
        <w:tc>
          <w:tcPr>
            <w:tcW w:w="1559" w:type="dxa"/>
            <w:tcBorders>
              <w:top w:val="nil"/>
              <w:left w:val="nil"/>
              <w:bottom w:val="single" w:sz="4" w:space="0" w:color="auto"/>
              <w:right w:val="single" w:sz="4" w:space="0" w:color="auto"/>
            </w:tcBorders>
            <w:shd w:val="clear" w:color="auto" w:fill="auto"/>
            <w:hideMark/>
          </w:tcPr>
          <w:p w14:paraId="6A23EC73" w14:textId="77777777" w:rsidR="008B4F6B" w:rsidRPr="00C2408B" w:rsidRDefault="008B4F6B" w:rsidP="008B4F6B">
            <w:pPr>
              <w:spacing w:after="0" w:line="240" w:lineRule="auto"/>
              <w:jc w:val="center"/>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c>
          <w:tcPr>
            <w:tcW w:w="1081" w:type="dxa"/>
            <w:tcBorders>
              <w:top w:val="nil"/>
              <w:left w:val="nil"/>
              <w:bottom w:val="single" w:sz="4" w:space="0" w:color="auto"/>
              <w:right w:val="single" w:sz="4" w:space="0" w:color="auto"/>
            </w:tcBorders>
            <w:shd w:val="clear" w:color="auto" w:fill="auto"/>
            <w:hideMark/>
          </w:tcPr>
          <w:p w14:paraId="7F32F31B"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c>
          <w:tcPr>
            <w:tcW w:w="2463" w:type="dxa"/>
            <w:tcBorders>
              <w:top w:val="nil"/>
              <w:left w:val="nil"/>
              <w:bottom w:val="single" w:sz="4" w:space="0" w:color="auto"/>
              <w:right w:val="single" w:sz="4" w:space="0" w:color="auto"/>
            </w:tcBorders>
            <w:shd w:val="clear" w:color="auto" w:fill="auto"/>
            <w:hideMark/>
          </w:tcPr>
          <w:p w14:paraId="60A55243"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hideMark/>
          </w:tcPr>
          <w:p w14:paraId="4151AD21"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r>
      <w:tr w:rsidR="008B4F6B" w:rsidRPr="00C2408B" w14:paraId="1C2BE4B5" w14:textId="77777777" w:rsidTr="00C2408B">
        <w:trPr>
          <w:trHeight w:val="600"/>
        </w:trPr>
        <w:tc>
          <w:tcPr>
            <w:tcW w:w="1835" w:type="dxa"/>
            <w:tcBorders>
              <w:top w:val="nil"/>
              <w:left w:val="single" w:sz="4" w:space="0" w:color="auto"/>
              <w:bottom w:val="single" w:sz="4" w:space="0" w:color="auto"/>
              <w:right w:val="single" w:sz="4" w:space="0" w:color="auto"/>
            </w:tcBorders>
            <w:shd w:val="clear" w:color="auto" w:fill="auto"/>
            <w:hideMark/>
          </w:tcPr>
          <w:p w14:paraId="324B1A37"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val="en-US" w:eastAsia="en-GB"/>
              </w:rPr>
              <w:t>Gas System - Compressed Air failure </w:t>
            </w:r>
          </w:p>
        </w:tc>
        <w:tc>
          <w:tcPr>
            <w:tcW w:w="2410" w:type="dxa"/>
            <w:tcBorders>
              <w:top w:val="nil"/>
              <w:left w:val="nil"/>
              <w:bottom w:val="single" w:sz="4" w:space="0" w:color="auto"/>
              <w:right w:val="single" w:sz="4" w:space="0" w:color="auto"/>
            </w:tcBorders>
            <w:shd w:val="clear" w:color="auto" w:fill="auto"/>
            <w:hideMark/>
          </w:tcPr>
          <w:p w14:paraId="06398D32"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Damage to equipment</w:t>
            </w:r>
          </w:p>
        </w:tc>
        <w:tc>
          <w:tcPr>
            <w:tcW w:w="2268" w:type="dxa"/>
            <w:tcBorders>
              <w:top w:val="nil"/>
              <w:left w:val="nil"/>
              <w:bottom w:val="single" w:sz="4" w:space="0" w:color="auto"/>
              <w:right w:val="single" w:sz="4" w:space="0" w:color="auto"/>
            </w:tcBorders>
            <w:shd w:val="clear" w:color="auto" w:fill="auto"/>
            <w:hideMark/>
          </w:tcPr>
          <w:p w14:paraId="68EA6924"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val="en-US" w:eastAsia="en-GB"/>
              </w:rPr>
              <w:t>Shut Down Process, Maintain Unit </w:t>
            </w:r>
          </w:p>
        </w:tc>
        <w:tc>
          <w:tcPr>
            <w:tcW w:w="1559" w:type="dxa"/>
            <w:tcBorders>
              <w:top w:val="nil"/>
              <w:left w:val="nil"/>
              <w:bottom w:val="single" w:sz="4" w:space="0" w:color="auto"/>
              <w:right w:val="single" w:sz="4" w:space="0" w:color="auto"/>
            </w:tcBorders>
            <w:shd w:val="clear" w:color="auto" w:fill="auto"/>
            <w:hideMark/>
          </w:tcPr>
          <w:p w14:paraId="03D069D7" w14:textId="77777777" w:rsidR="008B4F6B" w:rsidRPr="00C2408B" w:rsidRDefault="008B4F6B" w:rsidP="008B4F6B">
            <w:pPr>
              <w:spacing w:after="0" w:line="240" w:lineRule="auto"/>
              <w:jc w:val="center"/>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c>
          <w:tcPr>
            <w:tcW w:w="1081" w:type="dxa"/>
            <w:tcBorders>
              <w:top w:val="nil"/>
              <w:left w:val="nil"/>
              <w:bottom w:val="single" w:sz="4" w:space="0" w:color="auto"/>
              <w:right w:val="single" w:sz="4" w:space="0" w:color="auto"/>
            </w:tcBorders>
            <w:shd w:val="clear" w:color="auto" w:fill="auto"/>
            <w:hideMark/>
          </w:tcPr>
          <w:p w14:paraId="6D7915D3"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c>
          <w:tcPr>
            <w:tcW w:w="2463" w:type="dxa"/>
            <w:tcBorders>
              <w:top w:val="nil"/>
              <w:left w:val="nil"/>
              <w:bottom w:val="single" w:sz="4" w:space="0" w:color="auto"/>
              <w:right w:val="single" w:sz="4" w:space="0" w:color="auto"/>
            </w:tcBorders>
            <w:shd w:val="clear" w:color="auto" w:fill="auto"/>
            <w:hideMark/>
          </w:tcPr>
          <w:p w14:paraId="59472CBF"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hideMark/>
          </w:tcPr>
          <w:p w14:paraId="1A8C8736"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r>
      <w:tr w:rsidR="008B4F6B" w:rsidRPr="00C2408B" w14:paraId="075BB419" w14:textId="77777777" w:rsidTr="00C2408B">
        <w:trPr>
          <w:trHeight w:val="600"/>
        </w:trPr>
        <w:tc>
          <w:tcPr>
            <w:tcW w:w="1835" w:type="dxa"/>
            <w:tcBorders>
              <w:top w:val="nil"/>
              <w:left w:val="single" w:sz="4" w:space="0" w:color="auto"/>
              <w:bottom w:val="single" w:sz="4" w:space="0" w:color="auto"/>
              <w:right w:val="single" w:sz="4" w:space="0" w:color="auto"/>
            </w:tcBorders>
            <w:shd w:val="clear" w:color="auto" w:fill="auto"/>
            <w:hideMark/>
          </w:tcPr>
          <w:p w14:paraId="5AF1AF2C"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val="en-US" w:eastAsia="en-GB"/>
              </w:rPr>
              <w:t>Pressurised System Failure </w:t>
            </w:r>
          </w:p>
        </w:tc>
        <w:tc>
          <w:tcPr>
            <w:tcW w:w="2410" w:type="dxa"/>
            <w:tcBorders>
              <w:top w:val="nil"/>
              <w:left w:val="nil"/>
              <w:bottom w:val="single" w:sz="4" w:space="0" w:color="auto"/>
              <w:right w:val="single" w:sz="4" w:space="0" w:color="auto"/>
            </w:tcBorders>
            <w:shd w:val="clear" w:color="auto" w:fill="auto"/>
            <w:hideMark/>
          </w:tcPr>
          <w:p w14:paraId="04DA0667"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Poor maintenance, damage to equipment</w:t>
            </w:r>
          </w:p>
        </w:tc>
        <w:tc>
          <w:tcPr>
            <w:tcW w:w="2268" w:type="dxa"/>
            <w:tcBorders>
              <w:top w:val="nil"/>
              <w:left w:val="nil"/>
              <w:bottom w:val="single" w:sz="4" w:space="0" w:color="auto"/>
              <w:right w:val="single" w:sz="4" w:space="0" w:color="auto"/>
            </w:tcBorders>
            <w:shd w:val="clear" w:color="auto" w:fill="auto"/>
            <w:hideMark/>
          </w:tcPr>
          <w:p w14:paraId="3B34419C" w14:textId="3725F01D"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val="en-US" w:eastAsia="en-GB"/>
              </w:rPr>
              <w:t>Shut Down Process, isolate pressurized system Maintain Unit </w:t>
            </w:r>
          </w:p>
        </w:tc>
        <w:tc>
          <w:tcPr>
            <w:tcW w:w="1559" w:type="dxa"/>
            <w:tcBorders>
              <w:top w:val="nil"/>
              <w:left w:val="nil"/>
              <w:bottom w:val="single" w:sz="4" w:space="0" w:color="auto"/>
              <w:right w:val="single" w:sz="4" w:space="0" w:color="auto"/>
            </w:tcBorders>
            <w:shd w:val="clear" w:color="auto" w:fill="auto"/>
            <w:hideMark/>
          </w:tcPr>
          <w:p w14:paraId="5EC5CD3F" w14:textId="77777777" w:rsidR="008B4F6B" w:rsidRPr="00C2408B" w:rsidRDefault="008B4F6B" w:rsidP="008B4F6B">
            <w:pPr>
              <w:spacing w:after="0" w:line="240" w:lineRule="auto"/>
              <w:jc w:val="center"/>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c>
          <w:tcPr>
            <w:tcW w:w="1081" w:type="dxa"/>
            <w:tcBorders>
              <w:top w:val="nil"/>
              <w:left w:val="nil"/>
              <w:bottom w:val="single" w:sz="4" w:space="0" w:color="auto"/>
              <w:right w:val="single" w:sz="4" w:space="0" w:color="auto"/>
            </w:tcBorders>
            <w:shd w:val="clear" w:color="auto" w:fill="auto"/>
            <w:hideMark/>
          </w:tcPr>
          <w:p w14:paraId="655FBFFA"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c>
          <w:tcPr>
            <w:tcW w:w="2463" w:type="dxa"/>
            <w:tcBorders>
              <w:top w:val="nil"/>
              <w:left w:val="nil"/>
              <w:bottom w:val="single" w:sz="4" w:space="0" w:color="auto"/>
              <w:right w:val="single" w:sz="4" w:space="0" w:color="auto"/>
            </w:tcBorders>
            <w:shd w:val="clear" w:color="auto" w:fill="auto"/>
            <w:hideMark/>
          </w:tcPr>
          <w:p w14:paraId="2554CEB6"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hideMark/>
          </w:tcPr>
          <w:p w14:paraId="418ADD61"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r>
      <w:tr w:rsidR="008B4F6B" w:rsidRPr="00C2408B" w14:paraId="55AAE95E" w14:textId="77777777" w:rsidTr="00C2408B">
        <w:trPr>
          <w:trHeight w:val="1200"/>
        </w:trPr>
        <w:tc>
          <w:tcPr>
            <w:tcW w:w="1835" w:type="dxa"/>
            <w:tcBorders>
              <w:top w:val="nil"/>
              <w:left w:val="single" w:sz="4" w:space="0" w:color="auto"/>
              <w:bottom w:val="single" w:sz="4" w:space="0" w:color="auto"/>
              <w:right w:val="single" w:sz="4" w:space="0" w:color="auto"/>
            </w:tcBorders>
            <w:shd w:val="clear" w:color="auto" w:fill="auto"/>
            <w:hideMark/>
          </w:tcPr>
          <w:p w14:paraId="6418DF19"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val="en-US" w:eastAsia="en-GB"/>
              </w:rPr>
              <w:t>Incompatible Material Contact </w:t>
            </w:r>
          </w:p>
        </w:tc>
        <w:tc>
          <w:tcPr>
            <w:tcW w:w="2410" w:type="dxa"/>
            <w:tcBorders>
              <w:top w:val="nil"/>
              <w:left w:val="nil"/>
              <w:bottom w:val="single" w:sz="4" w:space="0" w:color="auto"/>
              <w:right w:val="single" w:sz="4" w:space="0" w:color="auto"/>
            </w:tcBorders>
            <w:shd w:val="clear" w:color="auto" w:fill="auto"/>
            <w:hideMark/>
          </w:tcPr>
          <w:p w14:paraId="2933AEE1"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Contaminated feedstock (unexpected waste) in the battery breaker could lead to fire and or explosion</w:t>
            </w:r>
          </w:p>
        </w:tc>
        <w:tc>
          <w:tcPr>
            <w:tcW w:w="2268" w:type="dxa"/>
            <w:tcBorders>
              <w:top w:val="nil"/>
              <w:left w:val="nil"/>
              <w:bottom w:val="single" w:sz="4" w:space="0" w:color="auto"/>
              <w:right w:val="single" w:sz="4" w:space="0" w:color="auto"/>
            </w:tcBorders>
            <w:shd w:val="clear" w:color="auto" w:fill="auto"/>
            <w:hideMark/>
          </w:tcPr>
          <w:p w14:paraId="3EC8BDB0"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val="en-US" w:eastAsia="en-GB"/>
              </w:rPr>
              <w:t>Shut Down Process, Fire Management Plan, Quarantine Material </w:t>
            </w:r>
          </w:p>
        </w:tc>
        <w:tc>
          <w:tcPr>
            <w:tcW w:w="1559" w:type="dxa"/>
            <w:tcBorders>
              <w:top w:val="nil"/>
              <w:left w:val="nil"/>
              <w:bottom w:val="single" w:sz="4" w:space="0" w:color="auto"/>
              <w:right w:val="single" w:sz="4" w:space="0" w:color="auto"/>
            </w:tcBorders>
            <w:shd w:val="clear" w:color="auto" w:fill="auto"/>
            <w:hideMark/>
          </w:tcPr>
          <w:p w14:paraId="3621DB82" w14:textId="77777777" w:rsidR="008B4F6B" w:rsidRPr="00C2408B" w:rsidRDefault="008B4F6B" w:rsidP="008B4F6B">
            <w:pPr>
              <w:spacing w:after="0" w:line="240" w:lineRule="auto"/>
              <w:jc w:val="center"/>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c>
          <w:tcPr>
            <w:tcW w:w="1081" w:type="dxa"/>
            <w:tcBorders>
              <w:top w:val="nil"/>
              <w:left w:val="nil"/>
              <w:bottom w:val="single" w:sz="4" w:space="0" w:color="auto"/>
              <w:right w:val="single" w:sz="4" w:space="0" w:color="auto"/>
            </w:tcBorders>
            <w:shd w:val="clear" w:color="auto" w:fill="auto"/>
            <w:hideMark/>
          </w:tcPr>
          <w:p w14:paraId="4BEEEA82"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c>
          <w:tcPr>
            <w:tcW w:w="2463" w:type="dxa"/>
            <w:tcBorders>
              <w:top w:val="nil"/>
              <w:left w:val="nil"/>
              <w:bottom w:val="single" w:sz="4" w:space="0" w:color="auto"/>
              <w:right w:val="single" w:sz="4" w:space="0" w:color="auto"/>
            </w:tcBorders>
            <w:shd w:val="clear" w:color="auto" w:fill="auto"/>
            <w:hideMark/>
          </w:tcPr>
          <w:p w14:paraId="27A766BA"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hideMark/>
          </w:tcPr>
          <w:p w14:paraId="5C1CBDD1" w14:textId="77777777" w:rsidR="008B4F6B" w:rsidRPr="00C2408B" w:rsidRDefault="008B4F6B" w:rsidP="008B4F6B">
            <w:pPr>
              <w:spacing w:after="0" w:line="240" w:lineRule="auto"/>
              <w:rPr>
                <w:rFonts w:asciiTheme="majorHAnsi" w:eastAsia="Times New Roman" w:hAnsiTheme="majorHAnsi" w:cstheme="majorHAnsi"/>
                <w:color w:val="000000"/>
                <w:sz w:val="16"/>
                <w:szCs w:val="16"/>
                <w:lang w:eastAsia="en-GB"/>
              </w:rPr>
            </w:pPr>
            <w:r w:rsidRPr="00C2408B">
              <w:rPr>
                <w:rFonts w:asciiTheme="majorHAnsi" w:eastAsia="Times New Roman" w:hAnsiTheme="majorHAnsi" w:cstheme="majorHAnsi"/>
                <w:color w:val="000000"/>
                <w:sz w:val="16"/>
                <w:szCs w:val="16"/>
                <w:lang w:eastAsia="en-GB"/>
              </w:rPr>
              <w:t> </w:t>
            </w:r>
          </w:p>
        </w:tc>
      </w:tr>
    </w:tbl>
    <w:p w14:paraId="66BDCE4E" w14:textId="77777777" w:rsidR="00331C05" w:rsidRPr="00C2408B" w:rsidRDefault="00331C05" w:rsidP="00FC218D">
      <w:pPr>
        <w:rPr>
          <w:sz w:val="16"/>
          <w:szCs w:val="16"/>
        </w:rPr>
      </w:pPr>
    </w:p>
    <w:sectPr w:rsidR="00331C05" w:rsidRPr="00C2408B" w:rsidSect="00E101F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D450" w14:textId="77777777" w:rsidR="00AF5176" w:rsidRDefault="00AF5176" w:rsidP="009A2E9D">
      <w:pPr>
        <w:spacing w:after="0" w:line="240" w:lineRule="auto"/>
      </w:pPr>
      <w:r>
        <w:separator/>
      </w:r>
    </w:p>
  </w:endnote>
  <w:endnote w:type="continuationSeparator" w:id="0">
    <w:p w14:paraId="476501EC" w14:textId="77777777" w:rsidR="00AF5176" w:rsidRDefault="00AF5176" w:rsidP="009A2E9D">
      <w:pPr>
        <w:spacing w:after="0" w:line="240" w:lineRule="auto"/>
      </w:pPr>
      <w:r>
        <w:continuationSeparator/>
      </w:r>
    </w:p>
  </w:endnote>
  <w:endnote w:type="continuationNotice" w:id="1">
    <w:p w14:paraId="01F5A76D" w14:textId="77777777" w:rsidR="00AF5176" w:rsidRDefault="00AF5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7E7A" w14:textId="77777777" w:rsidR="00996927" w:rsidRDefault="00996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7548"/>
      <w:docPartObj>
        <w:docPartGallery w:val="Page Numbers (Bottom of Page)"/>
        <w:docPartUnique/>
      </w:docPartObj>
    </w:sdtPr>
    <w:sdtEndPr>
      <w:rPr>
        <w:noProof/>
      </w:rPr>
    </w:sdtEndPr>
    <w:sdtContent>
      <w:p w14:paraId="68D0EC7B" w14:textId="5E97FC67" w:rsidR="0062467C" w:rsidRDefault="006246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7F009D" w14:textId="66AE3C84" w:rsidR="00E348FA" w:rsidRPr="00F507E1" w:rsidRDefault="0FE2FBFE">
    <w:pPr>
      <w:pStyle w:val="Footer"/>
      <w:rPr>
        <w:sz w:val="16"/>
        <w:szCs w:val="16"/>
      </w:rPr>
    </w:pPr>
    <w:r w:rsidRPr="0FE2FBFE">
      <w:rPr>
        <w:sz w:val="16"/>
        <w:szCs w:val="16"/>
      </w:rPr>
      <w:t>Steve Andrew - Halo Operational Contingency Plan V1 Oct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7338" w14:textId="77777777" w:rsidR="00996927" w:rsidRDefault="00996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53B8" w14:textId="77777777" w:rsidR="00AF5176" w:rsidRDefault="00AF5176" w:rsidP="009A2E9D">
      <w:pPr>
        <w:spacing w:after="0" w:line="240" w:lineRule="auto"/>
      </w:pPr>
      <w:r>
        <w:separator/>
      </w:r>
    </w:p>
  </w:footnote>
  <w:footnote w:type="continuationSeparator" w:id="0">
    <w:p w14:paraId="5812543E" w14:textId="77777777" w:rsidR="00AF5176" w:rsidRDefault="00AF5176" w:rsidP="009A2E9D">
      <w:pPr>
        <w:spacing w:after="0" w:line="240" w:lineRule="auto"/>
      </w:pPr>
      <w:r>
        <w:continuationSeparator/>
      </w:r>
    </w:p>
  </w:footnote>
  <w:footnote w:type="continuationNotice" w:id="1">
    <w:p w14:paraId="16478510" w14:textId="77777777" w:rsidR="00AF5176" w:rsidRDefault="00AF51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FC23" w14:textId="77777777" w:rsidR="00996927" w:rsidRDefault="00996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1CBC" w14:textId="1567335F" w:rsidR="008F620A" w:rsidRDefault="008F620A" w:rsidP="008F620A">
    <w:pPr>
      <w:pStyle w:val="paragraph"/>
      <w:jc w:val="center"/>
      <w:textAlignment w:val="baseline"/>
      <w:rPr>
        <w:rFonts w:ascii="Segoe UI" w:hAnsi="Segoe UI" w:cs="Segoe UI"/>
      </w:rPr>
    </w:pPr>
    <w:r>
      <w:rPr>
        <w:rFonts w:asciiTheme="minorHAnsi" w:eastAsiaTheme="minorHAnsi" w:hAnsiTheme="minorHAnsi" w:cstheme="minorBidi"/>
        <w:noProof/>
        <w:sz w:val="22"/>
        <w:szCs w:val="22"/>
      </w:rPr>
      <w:drawing>
        <wp:inline distT="0" distB="0" distL="0" distR="0" wp14:anchorId="52045FCD" wp14:editId="15B3AA48">
          <wp:extent cx="1383323" cy="559551"/>
          <wp:effectExtent l="0" t="0" r="127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442" cy="586701"/>
                  </a:xfrm>
                  <a:prstGeom prst="rect">
                    <a:avLst/>
                  </a:prstGeom>
                  <a:noFill/>
                  <a:ln>
                    <a:noFill/>
                  </a:ln>
                </pic:spPr>
              </pic:pic>
            </a:graphicData>
          </a:graphic>
        </wp:inline>
      </w:drawing>
    </w:r>
  </w:p>
  <w:p w14:paraId="46C7BFBE" w14:textId="36DB6C65" w:rsidR="00F507E1" w:rsidRPr="008F620A" w:rsidRDefault="00F507E1" w:rsidP="00F507E1">
    <w:pPr>
      <w:pStyle w:val="Title"/>
      <w:jc w:val="center"/>
      <w:rPr>
        <w:sz w:val="36"/>
        <w:szCs w:val="36"/>
      </w:rPr>
    </w:pPr>
    <w:r w:rsidRPr="008F620A">
      <w:rPr>
        <w:sz w:val="36"/>
        <w:szCs w:val="36"/>
      </w:rPr>
      <w:t>Contingency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A309" w14:textId="77777777" w:rsidR="00996927" w:rsidRDefault="00996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18B6"/>
    <w:multiLevelType w:val="hybridMultilevel"/>
    <w:tmpl w:val="EBFEF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31A7D"/>
    <w:multiLevelType w:val="multilevel"/>
    <w:tmpl w:val="AF14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3F2BDF"/>
    <w:multiLevelType w:val="hybridMultilevel"/>
    <w:tmpl w:val="EDC8A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C1900"/>
    <w:multiLevelType w:val="hybridMultilevel"/>
    <w:tmpl w:val="FA90214C"/>
    <w:lvl w:ilvl="0" w:tplc="D7C2E490">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A0C09"/>
    <w:multiLevelType w:val="hybridMultilevel"/>
    <w:tmpl w:val="D612273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60608A7"/>
    <w:multiLevelType w:val="multilevel"/>
    <w:tmpl w:val="5FE8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B13EB3"/>
    <w:multiLevelType w:val="hybridMultilevel"/>
    <w:tmpl w:val="5930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D7FFC"/>
    <w:multiLevelType w:val="hybridMultilevel"/>
    <w:tmpl w:val="868A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B6115"/>
    <w:multiLevelType w:val="multilevel"/>
    <w:tmpl w:val="4B06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D434EA"/>
    <w:multiLevelType w:val="hybridMultilevel"/>
    <w:tmpl w:val="D6122736"/>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7F5B2B76"/>
    <w:multiLevelType w:val="hybridMultilevel"/>
    <w:tmpl w:val="20F0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7379840">
    <w:abstractNumId w:val="8"/>
  </w:num>
  <w:num w:numId="2" w16cid:durableId="192113558">
    <w:abstractNumId w:val="1"/>
  </w:num>
  <w:num w:numId="3" w16cid:durableId="878855316">
    <w:abstractNumId w:val="5"/>
  </w:num>
  <w:num w:numId="4" w16cid:durableId="533731929">
    <w:abstractNumId w:val="2"/>
  </w:num>
  <w:num w:numId="5" w16cid:durableId="1416782029">
    <w:abstractNumId w:val="0"/>
  </w:num>
  <w:num w:numId="6" w16cid:durableId="466096163">
    <w:abstractNumId w:val="4"/>
  </w:num>
  <w:num w:numId="7" w16cid:durableId="847019951">
    <w:abstractNumId w:val="9"/>
  </w:num>
  <w:num w:numId="8" w16cid:durableId="1946382288">
    <w:abstractNumId w:val="7"/>
  </w:num>
  <w:num w:numId="9" w16cid:durableId="1218783449">
    <w:abstractNumId w:val="6"/>
  </w:num>
  <w:num w:numId="10" w16cid:durableId="1063916013">
    <w:abstractNumId w:val="3"/>
  </w:num>
  <w:num w:numId="11" w16cid:durableId="6213480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F3"/>
    <w:rsid w:val="00002C85"/>
    <w:rsid w:val="000065F4"/>
    <w:rsid w:val="00015E86"/>
    <w:rsid w:val="00016264"/>
    <w:rsid w:val="00017BFE"/>
    <w:rsid w:val="000326ED"/>
    <w:rsid w:val="0005345D"/>
    <w:rsid w:val="00055AB7"/>
    <w:rsid w:val="000711D0"/>
    <w:rsid w:val="00075FED"/>
    <w:rsid w:val="000863B8"/>
    <w:rsid w:val="000B2CEE"/>
    <w:rsid w:val="000C47C5"/>
    <w:rsid w:val="000D122C"/>
    <w:rsid w:val="000D263C"/>
    <w:rsid w:val="000F16AC"/>
    <w:rsid w:val="000F3280"/>
    <w:rsid w:val="0011049F"/>
    <w:rsid w:val="001165FB"/>
    <w:rsid w:val="00116FCC"/>
    <w:rsid w:val="001378F0"/>
    <w:rsid w:val="00141999"/>
    <w:rsid w:val="0014540A"/>
    <w:rsid w:val="00146D02"/>
    <w:rsid w:val="0015080B"/>
    <w:rsid w:val="00150CE3"/>
    <w:rsid w:val="0015117E"/>
    <w:rsid w:val="00156134"/>
    <w:rsid w:val="001570B9"/>
    <w:rsid w:val="00166ECE"/>
    <w:rsid w:val="0017600E"/>
    <w:rsid w:val="0018182D"/>
    <w:rsid w:val="001A1FE4"/>
    <w:rsid w:val="001A2728"/>
    <w:rsid w:val="001A7D3A"/>
    <w:rsid w:val="001B3E25"/>
    <w:rsid w:val="001B4811"/>
    <w:rsid w:val="001C36A0"/>
    <w:rsid w:val="001C6FC0"/>
    <w:rsid w:val="001D4F43"/>
    <w:rsid w:val="001F102E"/>
    <w:rsid w:val="001F63F1"/>
    <w:rsid w:val="00222D73"/>
    <w:rsid w:val="002606C8"/>
    <w:rsid w:val="002737D4"/>
    <w:rsid w:val="00276699"/>
    <w:rsid w:val="00284E4F"/>
    <w:rsid w:val="00286DE9"/>
    <w:rsid w:val="00287A7F"/>
    <w:rsid w:val="002A3142"/>
    <w:rsid w:val="002C02D1"/>
    <w:rsid w:val="002C4518"/>
    <w:rsid w:val="002D0284"/>
    <w:rsid w:val="002D1546"/>
    <w:rsid w:val="002F032D"/>
    <w:rsid w:val="002F548A"/>
    <w:rsid w:val="002F766C"/>
    <w:rsid w:val="00331C05"/>
    <w:rsid w:val="00333656"/>
    <w:rsid w:val="00345FF9"/>
    <w:rsid w:val="0037141B"/>
    <w:rsid w:val="0037391F"/>
    <w:rsid w:val="00375F15"/>
    <w:rsid w:val="00380D9B"/>
    <w:rsid w:val="00393287"/>
    <w:rsid w:val="00394DF2"/>
    <w:rsid w:val="003B3C81"/>
    <w:rsid w:val="0042287A"/>
    <w:rsid w:val="00424648"/>
    <w:rsid w:val="004326E4"/>
    <w:rsid w:val="00432E68"/>
    <w:rsid w:val="00435493"/>
    <w:rsid w:val="00450FB7"/>
    <w:rsid w:val="00456AB4"/>
    <w:rsid w:val="00481224"/>
    <w:rsid w:val="0049663D"/>
    <w:rsid w:val="004A0084"/>
    <w:rsid w:val="004B31D0"/>
    <w:rsid w:val="004C07B4"/>
    <w:rsid w:val="004C5130"/>
    <w:rsid w:val="004D4E3F"/>
    <w:rsid w:val="004E3C53"/>
    <w:rsid w:val="004F37BC"/>
    <w:rsid w:val="004F4642"/>
    <w:rsid w:val="00510501"/>
    <w:rsid w:val="005231C6"/>
    <w:rsid w:val="005304B6"/>
    <w:rsid w:val="00532A05"/>
    <w:rsid w:val="00567996"/>
    <w:rsid w:val="00571E3A"/>
    <w:rsid w:val="005819E9"/>
    <w:rsid w:val="00587FB2"/>
    <w:rsid w:val="0059561E"/>
    <w:rsid w:val="00597EC0"/>
    <w:rsid w:val="005A4BCE"/>
    <w:rsid w:val="005B7322"/>
    <w:rsid w:val="005D73BC"/>
    <w:rsid w:val="005D7B66"/>
    <w:rsid w:val="005E5A30"/>
    <w:rsid w:val="00604E34"/>
    <w:rsid w:val="00606EF3"/>
    <w:rsid w:val="0062467C"/>
    <w:rsid w:val="006317D3"/>
    <w:rsid w:val="006429A8"/>
    <w:rsid w:val="006553FC"/>
    <w:rsid w:val="00661FE2"/>
    <w:rsid w:val="00664CCB"/>
    <w:rsid w:val="00674B9B"/>
    <w:rsid w:val="00677886"/>
    <w:rsid w:val="00682046"/>
    <w:rsid w:val="006B2850"/>
    <w:rsid w:val="006D28E2"/>
    <w:rsid w:val="006D4BDD"/>
    <w:rsid w:val="006E4CD1"/>
    <w:rsid w:val="006E7745"/>
    <w:rsid w:val="007063FC"/>
    <w:rsid w:val="00727BD6"/>
    <w:rsid w:val="00736076"/>
    <w:rsid w:val="00752A4F"/>
    <w:rsid w:val="00763295"/>
    <w:rsid w:val="007662BA"/>
    <w:rsid w:val="00775F0A"/>
    <w:rsid w:val="00783E2A"/>
    <w:rsid w:val="00790700"/>
    <w:rsid w:val="00790EB3"/>
    <w:rsid w:val="007A257A"/>
    <w:rsid w:val="007A358A"/>
    <w:rsid w:val="007A411D"/>
    <w:rsid w:val="007B3A8E"/>
    <w:rsid w:val="007B44DB"/>
    <w:rsid w:val="007C2FB2"/>
    <w:rsid w:val="007D56D6"/>
    <w:rsid w:val="007E1827"/>
    <w:rsid w:val="007E2CEC"/>
    <w:rsid w:val="007E3003"/>
    <w:rsid w:val="0083683D"/>
    <w:rsid w:val="00847E29"/>
    <w:rsid w:val="0085210F"/>
    <w:rsid w:val="00872BD1"/>
    <w:rsid w:val="00873A2E"/>
    <w:rsid w:val="008B0433"/>
    <w:rsid w:val="008B0F41"/>
    <w:rsid w:val="008B4F6B"/>
    <w:rsid w:val="008C4C35"/>
    <w:rsid w:val="008E07F9"/>
    <w:rsid w:val="008F225F"/>
    <w:rsid w:val="008F3F52"/>
    <w:rsid w:val="008F4738"/>
    <w:rsid w:val="008F620A"/>
    <w:rsid w:val="00900CD6"/>
    <w:rsid w:val="00910917"/>
    <w:rsid w:val="00911AD9"/>
    <w:rsid w:val="009335D0"/>
    <w:rsid w:val="00942274"/>
    <w:rsid w:val="009533C7"/>
    <w:rsid w:val="009600DD"/>
    <w:rsid w:val="00962C6F"/>
    <w:rsid w:val="0098088B"/>
    <w:rsid w:val="009842BC"/>
    <w:rsid w:val="009851AF"/>
    <w:rsid w:val="009859AA"/>
    <w:rsid w:val="00996927"/>
    <w:rsid w:val="009A03B1"/>
    <w:rsid w:val="009A2E9D"/>
    <w:rsid w:val="009A3320"/>
    <w:rsid w:val="009A6B57"/>
    <w:rsid w:val="009C7909"/>
    <w:rsid w:val="009D09C4"/>
    <w:rsid w:val="009D4629"/>
    <w:rsid w:val="009E3BCE"/>
    <w:rsid w:val="009F1AFF"/>
    <w:rsid w:val="00A01008"/>
    <w:rsid w:val="00A27D52"/>
    <w:rsid w:val="00A33E74"/>
    <w:rsid w:val="00A3658C"/>
    <w:rsid w:val="00A37521"/>
    <w:rsid w:val="00A37FB0"/>
    <w:rsid w:val="00A40693"/>
    <w:rsid w:val="00A576A2"/>
    <w:rsid w:val="00A62041"/>
    <w:rsid w:val="00A64F02"/>
    <w:rsid w:val="00A75A4E"/>
    <w:rsid w:val="00A97A4E"/>
    <w:rsid w:val="00AB42E7"/>
    <w:rsid w:val="00AC374E"/>
    <w:rsid w:val="00AD4F10"/>
    <w:rsid w:val="00AF5176"/>
    <w:rsid w:val="00B1543C"/>
    <w:rsid w:val="00B16B81"/>
    <w:rsid w:val="00B21707"/>
    <w:rsid w:val="00B362E4"/>
    <w:rsid w:val="00B44C29"/>
    <w:rsid w:val="00B65508"/>
    <w:rsid w:val="00B65F96"/>
    <w:rsid w:val="00B917EE"/>
    <w:rsid w:val="00BB210E"/>
    <w:rsid w:val="00BB2F8C"/>
    <w:rsid w:val="00BB7089"/>
    <w:rsid w:val="00BD0143"/>
    <w:rsid w:val="00BF31C6"/>
    <w:rsid w:val="00C047F7"/>
    <w:rsid w:val="00C10AB6"/>
    <w:rsid w:val="00C12726"/>
    <w:rsid w:val="00C2408B"/>
    <w:rsid w:val="00C247DD"/>
    <w:rsid w:val="00C4399C"/>
    <w:rsid w:val="00C47926"/>
    <w:rsid w:val="00C5493B"/>
    <w:rsid w:val="00C60D2C"/>
    <w:rsid w:val="00C913AE"/>
    <w:rsid w:val="00C918AA"/>
    <w:rsid w:val="00C96B08"/>
    <w:rsid w:val="00CB6A4B"/>
    <w:rsid w:val="00CD2021"/>
    <w:rsid w:val="00CD786D"/>
    <w:rsid w:val="00CD7A65"/>
    <w:rsid w:val="00CF5B79"/>
    <w:rsid w:val="00D0114B"/>
    <w:rsid w:val="00D033AF"/>
    <w:rsid w:val="00D046C1"/>
    <w:rsid w:val="00D04F32"/>
    <w:rsid w:val="00D15704"/>
    <w:rsid w:val="00D15B07"/>
    <w:rsid w:val="00D249F9"/>
    <w:rsid w:val="00D25D86"/>
    <w:rsid w:val="00D4020A"/>
    <w:rsid w:val="00D4245C"/>
    <w:rsid w:val="00D575A2"/>
    <w:rsid w:val="00D64316"/>
    <w:rsid w:val="00D6786B"/>
    <w:rsid w:val="00D96E88"/>
    <w:rsid w:val="00DA646C"/>
    <w:rsid w:val="00DA7EE1"/>
    <w:rsid w:val="00DB177E"/>
    <w:rsid w:val="00DB549E"/>
    <w:rsid w:val="00DB6612"/>
    <w:rsid w:val="00DB712B"/>
    <w:rsid w:val="00DD5D9B"/>
    <w:rsid w:val="00DE0800"/>
    <w:rsid w:val="00DF47FB"/>
    <w:rsid w:val="00E03B07"/>
    <w:rsid w:val="00E101F6"/>
    <w:rsid w:val="00E12321"/>
    <w:rsid w:val="00E12A0F"/>
    <w:rsid w:val="00E154C7"/>
    <w:rsid w:val="00E279CF"/>
    <w:rsid w:val="00E300B6"/>
    <w:rsid w:val="00E348FA"/>
    <w:rsid w:val="00E56411"/>
    <w:rsid w:val="00E625B3"/>
    <w:rsid w:val="00E70894"/>
    <w:rsid w:val="00E75289"/>
    <w:rsid w:val="00E75E22"/>
    <w:rsid w:val="00E92212"/>
    <w:rsid w:val="00E92D83"/>
    <w:rsid w:val="00EA3430"/>
    <w:rsid w:val="00EA79CB"/>
    <w:rsid w:val="00EC39A8"/>
    <w:rsid w:val="00ED3838"/>
    <w:rsid w:val="00EE0911"/>
    <w:rsid w:val="00F04D70"/>
    <w:rsid w:val="00F04DBB"/>
    <w:rsid w:val="00F10E32"/>
    <w:rsid w:val="00F10ECF"/>
    <w:rsid w:val="00F154EC"/>
    <w:rsid w:val="00F238E9"/>
    <w:rsid w:val="00F24ACD"/>
    <w:rsid w:val="00F41EA7"/>
    <w:rsid w:val="00F507E1"/>
    <w:rsid w:val="00F55D7D"/>
    <w:rsid w:val="00F60125"/>
    <w:rsid w:val="00F6021B"/>
    <w:rsid w:val="00F61E73"/>
    <w:rsid w:val="00F65E5B"/>
    <w:rsid w:val="00F673D8"/>
    <w:rsid w:val="00F67474"/>
    <w:rsid w:val="00F71CD5"/>
    <w:rsid w:val="00F72BB3"/>
    <w:rsid w:val="00F83C9A"/>
    <w:rsid w:val="00F87481"/>
    <w:rsid w:val="00F97B0A"/>
    <w:rsid w:val="00FB4D70"/>
    <w:rsid w:val="00FC218D"/>
    <w:rsid w:val="00FC7146"/>
    <w:rsid w:val="00FE47EB"/>
    <w:rsid w:val="011D7075"/>
    <w:rsid w:val="03A323BF"/>
    <w:rsid w:val="05210A36"/>
    <w:rsid w:val="07E5D8C9"/>
    <w:rsid w:val="08CA0AA7"/>
    <w:rsid w:val="0A728D9A"/>
    <w:rsid w:val="0D925118"/>
    <w:rsid w:val="0FE2FBFE"/>
    <w:rsid w:val="1413237A"/>
    <w:rsid w:val="14532616"/>
    <w:rsid w:val="1C4C257E"/>
    <w:rsid w:val="22B0E70B"/>
    <w:rsid w:val="270A6B43"/>
    <w:rsid w:val="27139C04"/>
    <w:rsid w:val="2829A36E"/>
    <w:rsid w:val="2CDA7DC7"/>
    <w:rsid w:val="2CE1DFED"/>
    <w:rsid w:val="3328DD34"/>
    <w:rsid w:val="3383B702"/>
    <w:rsid w:val="3BFED9FA"/>
    <w:rsid w:val="3E1AA665"/>
    <w:rsid w:val="45D0C66F"/>
    <w:rsid w:val="45DBFFB7"/>
    <w:rsid w:val="4740586F"/>
    <w:rsid w:val="4A5129F0"/>
    <w:rsid w:val="54034293"/>
    <w:rsid w:val="5DB2CAD4"/>
    <w:rsid w:val="5E8A0BC7"/>
    <w:rsid w:val="63F70D3C"/>
    <w:rsid w:val="6457CFC2"/>
    <w:rsid w:val="6BE69EAB"/>
    <w:rsid w:val="75745894"/>
    <w:rsid w:val="75A9D2D0"/>
    <w:rsid w:val="75FEB669"/>
    <w:rsid w:val="7AB95C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5B034"/>
  <w15:chartTrackingRefBased/>
  <w15:docId w15:val="{E382E44C-636B-4147-B6B8-5369010F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143"/>
  </w:style>
  <w:style w:type="paragraph" w:styleId="Heading1">
    <w:name w:val="heading 1"/>
    <w:basedOn w:val="Normal"/>
    <w:next w:val="Normal"/>
    <w:link w:val="Heading1Char"/>
    <w:uiPriority w:val="9"/>
    <w:qFormat/>
    <w:rsid w:val="000D2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6D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2E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EF3"/>
    <w:pPr>
      <w:ind w:left="720"/>
      <w:contextualSpacing/>
    </w:pPr>
  </w:style>
  <w:style w:type="paragraph" w:styleId="NoSpacing">
    <w:name w:val="No Spacing"/>
    <w:uiPriority w:val="1"/>
    <w:qFormat/>
    <w:rsid w:val="005D73BC"/>
    <w:pPr>
      <w:spacing w:after="0" w:line="240" w:lineRule="auto"/>
    </w:pPr>
  </w:style>
  <w:style w:type="table" w:styleId="TableGrid">
    <w:name w:val="Table Grid"/>
    <w:basedOn w:val="TableNormal"/>
    <w:uiPriority w:val="39"/>
    <w:rsid w:val="00DE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26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6DE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700"/>
    <w:rPr>
      <w:color w:val="0563C1" w:themeColor="hyperlink"/>
      <w:u w:val="single"/>
    </w:rPr>
  </w:style>
  <w:style w:type="character" w:styleId="UnresolvedMention">
    <w:name w:val="Unresolved Mention"/>
    <w:basedOn w:val="DefaultParagraphFont"/>
    <w:uiPriority w:val="99"/>
    <w:semiHidden/>
    <w:unhideWhenUsed/>
    <w:rsid w:val="00790700"/>
    <w:rPr>
      <w:color w:val="605E5C"/>
      <w:shd w:val="clear" w:color="auto" w:fill="E1DFDD"/>
    </w:rPr>
  </w:style>
  <w:style w:type="character" w:customStyle="1" w:styleId="normaltextrun">
    <w:name w:val="normaltextrun"/>
    <w:basedOn w:val="DefaultParagraphFont"/>
    <w:rsid w:val="00EC39A8"/>
  </w:style>
  <w:style w:type="character" w:customStyle="1" w:styleId="eop">
    <w:name w:val="eop"/>
    <w:basedOn w:val="DefaultParagraphFont"/>
    <w:rsid w:val="00EC39A8"/>
  </w:style>
  <w:style w:type="paragraph" w:customStyle="1" w:styleId="paragraph">
    <w:name w:val="paragraph"/>
    <w:basedOn w:val="Normal"/>
    <w:rsid w:val="002F03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A2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E9D"/>
  </w:style>
  <w:style w:type="paragraph" w:styleId="Footer">
    <w:name w:val="footer"/>
    <w:basedOn w:val="Normal"/>
    <w:link w:val="FooterChar"/>
    <w:uiPriority w:val="99"/>
    <w:unhideWhenUsed/>
    <w:rsid w:val="009A2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E9D"/>
  </w:style>
  <w:style w:type="character" w:customStyle="1" w:styleId="Heading3Char">
    <w:name w:val="Heading 3 Char"/>
    <w:basedOn w:val="DefaultParagraphFont"/>
    <w:link w:val="Heading3"/>
    <w:uiPriority w:val="9"/>
    <w:rsid w:val="00432E68"/>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2F548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348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8F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62467C"/>
    <w:pPr>
      <w:outlineLvl w:val="9"/>
    </w:pPr>
    <w:rPr>
      <w:lang w:val="en-US"/>
    </w:rPr>
  </w:style>
  <w:style w:type="paragraph" w:styleId="TOC1">
    <w:name w:val="toc 1"/>
    <w:basedOn w:val="Normal"/>
    <w:next w:val="Normal"/>
    <w:autoRedefine/>
    <w:uiPriority w:val="39"/>
    <w:unhideWhenUsed/>
    <w:rsid w:val="0062467C"/>
    <w:pPr>
      <w:spacing w:after="100"/>
    </w:pPr>
  </w:style>
  <w:style w:type="paragraph" w:styleId="TOC2">
    <w:name w:val="toc 2"/>
    <w:basedOn w:val="Normal"/>
    <w:next w:val="Normal"/>
    <w:autoRedefine/>
    <w:uiPriority w:val="39"/>
    <w:unhideWhenUsed/>
    <w:rsid w:val="0062467C"/>
    <w:pPr>
      <w:spacing w:after="100"/>
      <w:ind w:left="220"/>
    </w:pPr>
  </w:style>
  <w:style w:type="paragraph" w:styleId="TOC3">
    <w:name w:val="toc 3"/>
    <w:basedOn w:val="Normal"/>
    <w:next w:val="Normal"/>
    <w:autoRedefine/>
    <w:uiPriority w:val="39"/>
    <w:unhideWhenUsed/>
    <w:rsid w:val="0062467C"/>
    <w:pPr>
      <w:spacing w:after="100"/>
      <w:ind w:left="440"/>
    </w:pPr>
  </w:style>
  <w:style w:type="character" w:styleId="FollowedHyperlink">
    <w:name w:val="FollowedHyperlink"/>
    <w:basedOn w:val="DefaultParagraphFont"/>
    <w:uiPriority w:val="99"/>
    <w:semiHidden/>
    <w:unhideWhenUsed/>
    <w:rsid w:val="008F6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5935">
      <w:bodyDiv w:val="1"/>
      <w:marLeft w:val="0"/>
      <w:marRight w:val="0"/>
      <w:marTop w:val="0"/>
      <w:marBottom w:val="0"/>
      <w:divBdr>
        <w:top w:val="none" w:sz="0" w:space="0" w:color="auto"/>
        <w:left w:val="none" w:sz="0" w:space="0" w:color="auto"/>
        <w:bottom w:val="none" w:sz="0" w:space="0" w:color="auto"/>
        <w:right w:val="none" w:sz="0" w:space="0" w:color="auto"/>
      </w:divBdr>
      <w:divsChild>
        <w:div w:id="313923138">
          <w:marLeft w:val="0"/>
          <w:marRight w:val="0"/>
          <w:marTop w:val="0"/>
          <w:marBottom w:val="0"/>
          <w:divBdr>
            <w:top w:val="none" w:sz="0" w:space="0" w:color="auto"/>
            <w:left w:val="none" w:sz="0" w:space="0" w:color="auto"/>
            <w:bottom w:val="none" w:sz="0" w:space="0" w:color="auto"/>
            <w:right w:val="none" w:sz="0" w:space="0" w:color="auto"/>
          </w:divBdr>
          <w:divsChild>
            <w:div w:id="1253392476">
              <w:marLeft w:val="0"/>
              <w:marRight w:val="0"/>
              <w:marTop w:val="0"/>
              <w:marBottom w:val="0"/>
              <w:divBdr>
                <w:top w:val="none" w:sz="0" w:space="0" w:color="auto"/>
                <w:left w:val="none" w:sz="0" w:space="0" w:color="auto"/>
                <w:bottom w:val="none" w:sz="0" w:space="0" w:color="auto"/>
                <w:right w:val="none" w:sz="0" w:space="0" w:color="auto"/>
              </w:divBdr>
            </w:div>
          </w:divsChild>
        </w:div>
        <w:div w:id="457770824">
          <w:marLeft w:val="0"/>
          <w:marRight w:val="0"/>
          <w:marTop w:val="0"/>
          <w:marBottom w:val="0"/>
          <w:divBdr>
            <w:top w:val="none" w:sz="0" w:space="0" w:color="auto"/>
            <w:left w:val="none" w:sz="0" w:space="0" w:color="auto"/>
            <w:bottom w:val="none" w:sz="0" w:space="0" w:color="auto"/>
            <w:right w:val="none" w:sz="0" w:space="0" w:color="auto"/>
          </w:divBdr>
          <w:divsChild>
            <w:div w:id="189343347">
              <w:marLeft w:val="0"/>
              <w:marRight w:val="0"/>
              <w:marTop w:val="0"/>
              <w:marBottom w:val="0"/>
              <w:divBdr>
                <w:top w:val="none" w:sz="0" w:space="0" w:color="auto"/>
                <w:left w:val="none" w:sz="0" w:space="0" w:color="auto"/>
                <w:bottom w:val="none" w:sz="0" w:space="0" w:color="auto"/>
                <w:right w:val="none" w:sz="0" w:space="0" w:color="auto"/>
              </w:divBdr>
            </w:div>
            <w:div w:id="415203257">
              <w:marLeft w:val="0"/>
              <w:marRight w:val="0"/>
              <w:marTop w:val="0"/>
              <w:marBottom w:val="0"/>
              <w:divBdr>
                <w:top w:val="none" w:sz="0" w:space="0" w:color="auto"/>
                <w:left w:val="none" w:sz="0" w:space="0" w:color="auto"/>
                <w:bottom w:val="none" w:sz="0" w:space="0" w:color="auto"/>
                <w:right w:val="none" w:sz="0" w:space="0" w:color="auto"/>
              </w:divBdr>
            </w:div>
          </w:divsChild>
        </w:div>
        <w:div w:id="507209350">
          <w:marLeft w:val="0"/>
          <w:marRight w:val="0"/>
          <w:marTop w:val="0"/>
          <w:marBottom w:val="0"/>
          <w:divBdr>
            <w:top w:val="none" w:sz="0" w:space="0" w:color="auto"/>
            <w:left w:val="none" w:sz="0" w:space="0" w:color="auto"/>
            <w:bottom w:val="none" w:sz="0" w:space="0" w:color="auto"/>
            <w:right w:val="none" w:sz="0" w:space="0" w:color="auto"/>
          </w:divBdr>
          <w:divsChild>
            <w:div w:id="1853641467">
              <w:marLeft w:val="0"/>
              <w:marRight w:val="0"/>
              <w:marTop w:val="0"/>
              <w:marBottom w:val="0"/>
              <w:divBdr>
                <w:top w:val="none" w:sz="0" w:space="0" w:color="auto"/>
                <w:left w:val="none" w:sz="0" w:space="0" w:color="auto"/>
                <w:bottom w:val="none" w:sz="0" w:space="0" w:color="auto"/>
                <w:right w:val="none" w:sz="0" w:space="0" w:color="auto"/>
              </w:divBdr>
            </w:div>
          </w:divsChild>
        </w:div>
        <w:div w:id="822116207">
          <w:marLeft w:val="0"/>
          <w:marRight w:val="0"/>
          <w:marTop w:val="0"/>
          <w:marBottom w:val="0"/>
          <w:divBdr>
            <w:top w:val="none" w:sz="0" w:space="0" w:color="auto"/>
            <w:left w:val="none" w:sz="0" w:space="0" w:color="auto"/>
            <w:bottom w:val="none" w:sz="0" w:space="0" w:color="auto"/>
            <w:right w:val="none" w:sz="0" w:space="0" w:color="auto"/>
          </w:divBdr>
          <w:divsChild>
            <w:div w:id="635794322">
              <w:marLeft w:val="0"/>
              <w:marRight w:val="0"/>
              <w:marTop w:val="0"/>
              <w:marBottom w:val="0"/>
              <w:divBdr>
                <w:top w:val="none" w:sz="0" w:space="0" w:color="auto"/>
                <w:left w:val="none" w:sz="0" w:space="0" w:color="auto"/>
                <w:bottom w:val="none" w:sz="0" w:space="0" w:color="auto"/>
                <w:right w:val="none" w:sz="0" w:space="0" w:color="auto"/>
              </w:divBdr>
            </w:div>
          </w:divsChild>
        </w:div>
        <w:div w:id="1016690016">
          <w:marLeft w:val="0"/>
          <w:marRight w:val="0"/>
          <w:marTop w:val="0"/>
          <w:marBottom w:val="0"/>
          <w:divBdr>
            <w:top w:val="none" w:sz="0" w:space="0" w:color="auto"/>
            <w:left w:val="none" w:sz="0" w:space="0" w:color="auto"/>
            <w:bottom w:val="none" w:sz="0" w:space="0" w:color="auto"/>
            <w:right w:val="none" w:sz="0" w:space="0" w:color="auto"/>
          </w:divBdr>
          <w:divsChild>
            <w:div w:id="1451313617">
              <w:marLeft w:val="0"/>
              <w:marRight w:val="0"/>
              <w:marTop w:val="0"/>
              <w:marBottom w:val="0"/>
              <w:divBdr>
                <w:top w:val="none" w:sz="0" w:space="0" w:color="auto"/>
                <w:left w:val="none" w:sz="0" w:space="0" w:color="auto"/>
                <w:bottom w:val="none" w:sz="0" w:space="0" w:color="auto"/>
                <w:right w:val="none" w:sz="0" w:space="0" w:color="auto"/>
              </w:divBdr>
            </w:div>
          </w:divsChild>
        </w:div>
        <w:div w:id="1682512960">
          <w:marLeft w:val="0"/>
          <w:marRight w:val="0"/>
          <w:marTop w:val="0"/>
          <w:marBottom w:val="0"/>
          <w:divBdr>
            <w:top w:val="none" w:sz="0" w:space="0" w:color="auto"/>
            <w:left w:val="none" w:sz="0" w:space="0" w:color="auto"/>
            <w:bottom w:val="none" w:sz="0" w:space="0" w:color="auto"/>
            <w:right w:val="none" w:sz="0" w:space="0" w:color="auto"/>
          </w:divBdr>
          <w:divsChild>
            <w:div w:id="2043480298">
              <w:marLeft w:val="0"/>
              <w:marRight w:val="0"/>
              <w:marTop w:val="0"/>
              <w:marBottom w:val="0"/>
              <w:divBdr>
                <w:top w:val="none" w:sz="0" w:space="0" w:color="auto"/>
                <w:left w:val="none" w:sz="0" w:space="0" w:color="auto"/>
                <w:bottom w:val="none" w:sz="0" w:space="0" w:color="auto"/>
                <w:right w:val="none" w:sz="0" w:space="0" w:color="auto"/>
              </w:divBdr>
            </w:div>
          </w:divsChild>
        </w:div>
        <w:div w:id="1718355110">
          <w:marLeft w:val="0"/>
          <w:marRight w:val="0"/>
          <w:marTop w:val="0"/>
          <w:marBottom w:val="0"/>
          <w:divBdr>
            <w:top w:val="none" w:sz="0" w:space="0" w:color="auto"/>
            <w:left w:val="none" w:sz="0" w:space="0" w:color="auto"/>
            <w:bottom w:val="none" w:sz="0" w:space="0" w:color="auto"/>
            <w:right w:val="none" w:sz="0" w:space="0" w:color="auto"/>
          </w:divBdr>
          <w:divsChild>
            <w:div w:id="1147474289">
              <w:marLeft w:val="0"/>
              <w:marRight w:val="0"/>
              <w:marTop w:val="0"/>
              <w:marBottom w:val="0"/>
              <w:divBdr>
                <w:top w:val="none" w:sz="0" w:space="0" w:color="auto"/>
                <w:left w:val="none" w:sz="0" w:space="0" w:color="auto"/>
                <w:bottom w:val="none" w:sz="0" w:space="0" w:color="auto"/>
                <w:right w:val="none" w:sz="0" w:space="0" w:color="auto"/>
              </w:divBdr>
            </w:div>
          </w:divsChild>
        </w:div>
        <w:div w:id="1728262295">
          <w:marLeft w:val="0"/>
          <w:marRight w:val="0"/>
          <w:marTop w:val="0"/>
          <w:marBottom w:val="0"/>
          <w:divBdr>
            <w:top w:val="none" w:sz="0" w:space="0" w:color="auto"/>
            <w:left w:val="none" w:sz="0" w:space="0" w:color="auto"/>
            <w:bottom w:val="none" w:sz="0" w:space="0" w:color="auto"/>
            <w:right w:val="none" w:sz="0" w:space="0" w:color="auto"/>
          </w:divBdr>
          <w:divsChild>
            <w:div w:id="1871917712">
              <w:marLeft w:val="0"/>
              <w:marRight w:val="0"/>
              <w:marTop w:val="0"/>
              <w:marBottom w:val="0"/>
              <w:divBdr>
                <w:top w:val="none" w:sz="0" w:space="0" w:color="auto"/>
                <w:left w:val="none" w:sz="0" w:space="0" w:color="auto"/>
                <w:bottom w:val="none" w:sz="0" w:space="0" w:color="auto"/>
                <w:right w:val="none" w:sz="0" w:space="0" w:color="auto"/>
              </w:divBdr>
            </w:div>
          </w:divsChild>
        </w:div>
        <w:div w:id="1847938350">
          <w:marLeft w:val="0"/>
          <w:marRight w:val="0"/>
          <w:marTop w:val="0"/>
          <w:marBottom w:val="0"/>
          <w:divBdr>
            <w:top w:val="none" w:sz="0" w:space="0" w:color="auto"/>
            <w:left w:val="none" w:sz="0" w:space="0" w:color="auto"/>
            <w:bottom w:val="none" w:sz="0" w:space="0" w:color="auto"/>
            <w:right w:val="none" w:sz="0" w:space="0" w:color="auto"/>
          </w:divBdr>
          <w:divsChild>
            <w:div w:id="1422992606">
              <w:marLeft w:val="0"/>
              <w:marRight w:val="0"/>
              <w:marTop w:val="0"/>
              <w:marBottom w:val="0"/>
              <w:divBdr>
                <w:top w:val="none" w:sz="0" w:space="0" w:color="auto"/>
                <w:left w:val="none" w:sz="0" w:space="0" w:color="auto"/>
                <w:bottom w:val="none" w:sz="0" w:space="0" w:color="auto"/>
                <w:right w:val="none" w:sz="0" w:space="0" w:color="auto"/>
              </w:divBdr>
            </w:div>
          </w:divsChild>
        </w:div>
        <w:div w:id="2025324668">
          <w:marLeft w:val="0"/>
          <w:marRight w:val="0"/>
          <w:marTop w:val="0"/>
          <w:marBottom w:val="0"/>
          <w:divBdr>
            <w:top w:val="none" w:sz="0" w:space="0" w:color="auto"/>
            <w:left w:val="none" w:sz="0" w:space="0" w:color="auto"/>
            <w:bottom w:val="none" w:sz="0" w:space="0" w:color="auto"/>
            <w:right w:val="none" w:sz="0" w:space="0" w:color="auto"/>
          </w:divBdr>
          <w:divsChild>
            <w:div w:id="14570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7443">
      <w:bodyDiv w:val="1"/>
      <w:marLeft w:val="0"/>
      <w:marRight w:val="0"/>
      <w:marTop w:val="0"/>
      <w:marBottom w:val="0"/>
      <w:divBdr>
        <w:top w:val="none" w:sz="0" w:space="0" w:color="auto"/>
        <w:left w:val="none" w:sz="0" w:space="0" w:color="auto"/>
        <w:bottom w:val="none" w:sz="0" w:space="0" w:color="auto"/>
        <w:right w:val="none" w:sz="0" w:space="0" w:color="auto"/>
      </w:divBdr>
    </w:div>
    <w:div w:id="894120323">
      <w:bodyDiv w:val="1"/>
      <w:marLeft w:val="0"/>
      <w:marRight w:val="0"/>
      <w:marTop w:val="0"/>
      <w:marBottom w:val="0"/>
      <w:divBdr>
        <w:top w:val="none" w:sz="0" w:space="0" w:color="auto"/>
        <w:left w:val="none" w:sz="0" w:space="0" w:color="auto"/>
        <w:bottom w:val="none" w:sz="0" w:space="0" w:color="auto"/>
        <w:right w:val="none" w:sz="0" w:space="0" w:color="auto"/>
      </w:divBdr>
      <w:divsChild>
        <w:div w:id="184439079">
          <w:marLeft w:val="0"/>
          <w:marRight w:val="0"/>
          <w:marTop w:val="0"/>
          <w:marBottom w:val="0"/>
          <w:divBdr>
            <w:top w:val="none" w:sz="0" w:space="0" w:color="auto"/>
            <w:left w:val="none" w:sz="0" w:space="0" w:color="auto"/>
            <w:bottom w:val="none" w:sz="0" w:space="0" w:color="auto"/>
            <w:right w:val="none" w:sz="0" w:space="0" w:color="auto"/>
          </w:divBdr>
          <w:divsChild>
            <w:div w:id="867762563">
              <w:marLeft w:val="0"/>
              <w:marRight w:val="0"/>
              <w:marTop w:val="0"/>
              <w:marBottom w:val="0"/>
              <w:divBdr>
                <w:top w:val="none" w:sz="0" w:space="0" w:color="auto"/>
                <w:left w:val="none" w:sz="0" w:space="0" w:color="auto"/>
                <w:bottom w:val="none" w:sz="0" w:space="0" w:color="auto"/>
                <w:right w:val="none" w:sz="0" w:space="0" w:color="auto"/>
              </w:divBdr>
            </w:div>
          </w:divsChild>
        </w:div>
        <w:div w:id="198205772">
          <w:marLeft w:val="0"/>
          <w:marRight w:val="0"/>
          <w:marTop w:val="0"/>
          <w:marBottom w:val="0"/>
          <w:divBdr>
            <w:top w:val="none" w:sz="0" w:space="0" w:color="auto"/>
            <w:left w:val="none" w:sz="0" w:space="0" w:color="auto"/>
            <w:bottom w:val="none" w:sz="0" w:space="0" w:color="auto"/>
            <w:right w:val="none" w:sz="0" w:space="0" w:color="auto"/>
          </w:divBdr>
          <w:divsChild>
            <w:div w:id="307395957">
              <w:marLeft w:val="0"/>
              <w:marRight w:val="0"/>
              <w:marTop w:val="0"/>
              <w:marBottom w:val="0"/>
              <w:divBdr>
                <w:top w:val="none" w:sz="0" w:space="0" w:color="auto"/>
                <w:left w:val="none" w:sz="0" w:space="0" w:color="auto"/>
                <w:bottom w:val="none" w:sz="0" w:space="0" w:color="auto"/>
                <w:right w:val="none" w:sz="0" w:space="0" w:color="auto"/>
              </w:divBdr>
            </w:div>
          </w:divsChild>
        </w:div>
        <w:div w:id="369182272">
          <w:marLeft w:val="0"/>
          <w:marRight w:val="0"/>
          <w:marTop w:val="0"/>
          <w:marBottom w:val="0"/>
          <w:divBdr>
            <w:top w:val="none" w:sz="0" w:space="0" w:color="auto"/>
            <w:left w:val="none" w:sz="0" w:space="0" w:color="auto"/>
            <w:bottom w:val="none" w:sz="0" w:space="0" w:color="auto"/>
            <w:right w:val="none" w:sz="0" w:space="0" w:color="auto"/>
          </w:divBdr>
          <w:divsChild>
            <w:div w:id="771708826">
              <w:marLeft w:val="0"/>
              <w:marRight w:val="0"/>
              <w:marTop w:val="0"/>
              <w:marBottom w:val="0"/>
              <w:divBdr>
                <w:top w:val="none" w:sz="0" w:space="0" w:color="auto"/>
                <w:left w:val="none" w:sz="0" w:space="0" w:color="auto"/>
                <w:bottom w:val="none" w:sz="0" w:space="0" w:color="auto"/>
                <w:right w:val="none" w:sz="0" w:space="0" w:color="auto"/>
              </w:divBdr>
            </w:div>
            <w:div w:id="1612280740">
              <w:marLeft w:val="0"/>
              <w:marRight w:val="0"/>
              <w:marTop w:val="0"/>
              <w:marBottom w:val="0"/>
              <w:divBdr>
                <w:top w:val="none" w:sz="0" w:space="0" w:color="auto"/>
                <w:left w:val="none" w:sz="0" w:space="0" w:color="auto"/>
                <w:bottom w:val="none" w:sz="0" w:space="0" w:color="auto"/>
                <w:right w:val="none" w:sz="0" w:space="0" w:color="auto"/>
              </w:divBdr>
            </w:div>
          </w:divsChild>
        </w:div>
        <w:div w:id="474567687">
          <w:marLeft w:val="0"/>
          <w:marRight w:val="0"/>
          <w:marTop w:val="0"/>
          <w:marBottom w:val="0"/>
          <w:divBdr>
            <w:top w:val="none" w:sz="0" w:space="0" w:color="auto"/>
            <w:left w:val="none" w:sz="0" w:space="0" w:color="auto"/>
            <w:bottom w:val="none" w:sz="0" w:space="0" w:color="auto"/>
            <w:right w:val="none" w:sz="0" w:space="0" w:color="auto"/>
          </w:divBdr>
          <w:divsChild>
            <w:div w:id="317853946">
              <w:marLeft w:val="0"/>
              <w:marRight w:val="0"/>
              <w:marTop w:val="0"/>
              <w:marBottom w:val="0"/>
              <w:divBdr>
                <w:top w:val="none" w:sz="0" w:space="0" w:color="auto"/>
                <w:left w:val="none" w:sz="0" w:space="0" w:color="auto"/>
                <w:bottom w:val="none" w:sz="0" w:space="0" w:color="auto"/>
                <w:right w:val="none" w:sz="0" w:space="0" w:color="auto"/>
              </w:divBdr>
            </w:div>
            <w:div w:id="1155222941">
              <w:marLeft w:val="0"/>
              <w:marRight w:val="0"/>
              <w:marTop w:val="0"/>
              <w:marBottom w:val="0"/>
              <w:divBdr>
                <w:top w:val="none" w:sz="0" w:space="0" w:color="auto"/>
                <w:left w:val="none" w:sz="0" w:space="0" w:color="auto"/>
                <w:bottom w:val="none" w:sz="0" w:space="0" w:color="auto"/>
                <w:right w:val="none" w:sz="0" w:space="0" w:color="auto"/>
              </w:divBdr>
            </w:div>
          </w:divsChild>
        </w:div>
        <w:div w:id="1023554110">
          <w:marLeft w:val="0"/>
          <w:marRight w:val="0"/>
          <w:marTop w:val="0"/>
          <w:marBottom w:val="0"/>
          <w:divBdr>
            <w:top w:val="none" w:sz="0" w:space="0" w:color="auto"/>
            <w:left w:val="none" w:sz="0" w:space="0" w:color="auto"/>
            <w:bottom w:val="none" w:sz="0" w:space="0" w:color="auto"/>
            <w:right w:val="none" w:sz="0" w:space="0" w:color="auto"/>
          </w:divBdr>
          <w:divsChild>
            <w:div w:id="230895144">
              <w:marLeft w:val="0"/>
              <w:marRight w:val="0"/>
              <w:marTop w:val="0"/>
              <w:marBottom w:val="0"/>
              <w:divBdr>
                <w:top w:val="none" w:sz="0" w:space="0" w:color="auto"/>
                <w:left w:val="none" w:sz="0" w:space="0" w:color="auto"/>
                <w:bottom w:val="none" w:sz="0" w:space="0" w:color="auto"/>
                <w:right w:val="none" w:sz="0" w:space="0" w:color="auto"/>
              </w:divBdr>
            </w:div>
            <w:div w:id="1439444265">
              <w:marLeft w:val="0"/>
              <w:marRight w:val="0"/>
              <w:marTop w:val="0"/>
              <w:marBottom w:val="0"/>
              <w:divBdr>
                <w:top w:val="none" w:sz="0" w:space="0" w:color="auto"/>
                <w:left w:val="none" w:sz="0" w:space="0" w:color="auto"/>
                <w:bottom w:val="none" w:sz="0" w:space="0" w:color="auto"/>
                <w:right w:val="none" w:sz="0" w:space="0" w:color="auto"/>
              </w:divBdr>
            </w:div>
          </w:divsChild>
        </w:div>
        <w:div w:id="1023625716">
          <w:marLeft w:val="0"/>
          <w:marRight w:val="0"/>
          <w:marTop w:val="0"/>
          <w:marBottom w:val="0"/>
          <w:divBdr>
            <w:top w:val="none" w:sz="0" w:space="0" w:color="auto"/>
            <w:left w:val="none" w:sz="0" w:space="0" w:color="auto"/>
            <w:bottom w:val="none" w:sz="0" w:space="0" w:color="auto"/>
            <w:right w:val="none" w:sz="0" w:space="0" w:color="auto"/>
          </w:divBdr>
          <w:divsChild>
            <w:div w:id="1645160517">
              <w:marLeft w:val="0"/>
              <w:marRight w:val="0"/>
              <w:marTop w:val="0"/>
              <w:marBottom w:val="0"/>
              <w:divBdr>
                <w:top w:val="none" w:sz="0" w:space="0" w:color="auto"/>
                <w:left w:val="none" w:sz="0" w:space="0" w:color="auto"/>
                <w:bottom w:val="none" w:sz="0" w:space="0" w:color="auto"/>
                <w:right w:val="none" w:sz="0" w:space="0" w:color="auto"/>
              </w:divBdr>
            </w:div>
            <w:div w:id="1744525923">
              <w:marLeft w:val="0"/>
              <w:marRight w:val="0"/>
              <w:marTop w:val="0"/>
              <w:marBottom w:val="0"/>
              <w:divBdr>
                <w:top w:val="none" w:sz="0" w:space="0" w:color="auto"/>
                <w:left w:val="none" w:sz="0" w:space="0" w:color="auto"/>
                <w:bottom w:val="none" w:sz="0" w:space="0" w:color="auto"/>
                <w:right w:val="none" w:sz="0" w:space="0" w:color="auto"/>
              </w:divBdr>
            </w:div>
          </w:divsChild>
        </w:div>
        <w:div w:id="1183128252">
          <w:marLeft w:val="0"/>
          <w:marRight w:val="0"/>
          <w:marTop w:val="0"/>
          <w:marBottom w:val="0"/>
          <w:divBdr>
            <w:top w:val="none" w:sz="0" w:space="0" w:color="auto"/>
            <w:left w:val="none" w:sz="0" w:space="0" w:color="auto"/>
            <w:bottom w:val="none" w:sz="0" w:space="0" w:color="auto"/>
            <w:right w:val="none" w:sz="0" w:space="0" w:color="auto"/>
          </w:divBdr>
          <w:divsChild>
            <w:div w:id="27803517">
              <w:marLeft w:val="0"/>
              <w:marRight w:val="0"/>
              <w:marTop w:val="0"/>
              <w:marBottom w:val="0"/>
              <w:divBdr>
                <w:top w:val="none" w:sz="0" w:space="0" w:color="auto"/>
                <w:left w:val="none" w:sz="0" w:space="0" w:color="auto"/>
                <w:bottom w:val="none" w:sz="0" w:space="0" w:color="auto"/>
                <w:right w:val="none" w:sz="0" w:space="0" w:color="auto"/>
              </w:divBdr>
            </w:div>
            <w:div w:id="667366640">
              <w:marLeft w:val="0"/>
              <w:marRight w:val="0"/>
              <w:marTop w:val="0"/>
              <w:marBottom w:val="0"/>
              <w:divBdr>
                <w:top w:val="none" w:sz="0" w:space="0" w:color="auto"/>
                <w:left w:val="none" w:sz="0" w:space="0" w:color="auto"/>
                <w:bottom w:val="none" w:sz="0" w:space="0" w:color="auto"/>
                <w:right w:val="none" w:sz="0" w:space="0" w:color="auto"/>
              </w:divBdr>
            </w:div>
          </w:divsChild>
        </w:div>
        <w:div w:id="1278100365">
          <w:marLeft w:val="0"/>
          <w:marRight w:val="0"/>
          <w:marTop w:val="0"/>
          <w:marBottom w:val="0"/>
          <w:divBdr>
            <w:top w:val="none" w:sz="0" w:space="0" w:color="auto"/>
            <w:left w:val="none" w:sz="0" w:space="0" w:color="auto"/>
            <w:bottom w:val="none" w:sz="0" w:space="0" w:color="auto"/>
            <w:right w:val="none" w:sz="0" w:space="0" w:color="auto"/>
          </w:divBdr>
          <w:divsChild>
            <w:div w:id="118230869">
              <w:marLeft w:val="0"/>
              <w:marRight w:val="0"/>
              <w:marTop w:val="0"/>
              <w:marBottom w:val="0"/>
              <w:divBdr>
                <w:top w:val="none" w:sz="0" w:space="0" w:color="auto"/>
                <w:left w:val="none" w:sz="0" w:space="0" w:color="auto"/>
                <w:bottom w:val="none" w:sz="0" w:space="0" w:color="auto"/>
                <w:right w:val="none" w:sz="0" w:space="0" w:color="auto"/>
              </w:divBdr>
            </w:div>
          </w:divsChild>
        </w:div>
        <w:div w:id="1310939569">
          <w:marLeft w:val="0"/>
          <w:marRight w:val="0"/>
          <w:marTop w:val="0"/>
          <w:marBottom w:val="0"/>
          <w:divBdr>
            <w:top w:val="none" w:sz="0" w:space="0" w:color="auto"/>
            <w:left w:val="none" w:sz="0" w:space="0" w:color="auto"/>
            <w:bottom w:val="none" w:sz="0" w:space="0" w:color="auto"/>
            <w:right w:val="none" w:sz="0" w:space="0" w:color="auto"/>
          </w:divBdr>
          <w:divsChild>
            <w:div w:id="1068655248">
              <w:marLeft w:val="0"/>
              <w:marRight w:val="0"/>
              <w:marTop w:val="0"/>
              <w:marBottom w:val="0"/>
              <w:divBdr>
                <w:top w:val="none" w:sz="0" w:space="0" w:color="auto"/>
                <w:left w:val="none" w:sz="0" w:space="0" w:color="auto"/>
                <w:bottom w:val="none" w:sz="0" w:space="0" w:color="auto"/>
                <w:right w:val="none" w:sz="0" w:space="0" w:color="auto"/>
              </w:divBdr>
            </w:div>
            <w:div w:id="1446927968">
              <w:marLeft w:val="0"/>
              <w:marRight w:val="0"/>
              <w:marTop w:val="0"/>
              <w:marBottom w:val="0"/>
              <w:divBdr>
                <w:top w:val="none" w:sz="0" w:space="0" w:color="auto"/>
                <w:left w:val="none" w:sz="0" w:space="0" w:color="auto"/>
                <w:bottom w:val="none" w:sz="0" w:space="0" w:color="auto"/>
                <w:right w:val="none" w:sz="0" w:space="0" w:color="auto"/>
              </w:divBdr>
            </w:div>
          </w:divsChild>
        </w:div>
        <w:div w:id="1567380304">
          <w:marLeft w:val="0"/>
          <w:marRight w:val="0"/>
          <w:marTop w:val="0"/>
          <w:marBottom w:val="0"/>
          <w:divBdr>
            <w:top w:val="none" w:sz="0" w:space="0" w:color="auto"/>
            <w:left w:val="none" w:sz="0" w:space="0" w:color="auto"/>
            <w:bottom w:val="none" w:sz="0" w:space="0" w:color="auto"/>
            <w:right w:val="none" w:sz="0" w:space="0" w:color="auto"/>
          </w:divBdr>
          <w:divsChild>
            <w:div w:id="158280234">
              <w:marLeft w:val="0"/>
              <w:marRight w:val="0"/>
              <w:marTop w:val="0"/>
              <w:marBottom w:val="0"/>
              <w:divBdr>
                <w:top w:val="none" w:sz="0" w:space="0" w:color="auto"/>
                <w:left w:val="none" w:sz="0" w:space="0" w:color="auto"/>
                <w:bottom w:val="none" w:sz="0" w:space="0" w:color="auto"/>
                <w:right w:val="none" w:sz="0" w:space="0" w:color="auto"/>
              </w:divBdr>
            </w:div>
            <w:div w:id="330261503">
              <w:marLeft w:val="0"/>
              <w:marRight w:val="0"/>
              <w:marTop w:val="0"/>
              <w:marBottom w:val="0"/>
              <w:divBdr>
                <w:top w:val="none" w:sz="0" w:space="0" w:color="auto"/>
                <w:left w:val="none" w:sz="0" w:space="0" w:color="auto"/>
                <w:bottom w:val="none" w:sz="0" w:space="0" w:color="auto"/>
                <w:right w:val="none" w:sz="0" w:space="0" w:color="auto"/>
              </w:divBdr>
            </w:div>
            <w:div w:id="1333221591">
              <w:marLeft w:val="0"/>
              <w:marRight w:val="0"/>
              <w:marTop w:val="0"/>
              <w:marBottom w:val="0"/>
              <w:divBdr>
                <w:top w:val="none" w:sz="0" w:space="0" w:color="auto"/>
                <w:left w:val="none" w:sz="0" w:space="0" w:color="auto"/>
                <w:bottom w:val="none" w:sz="0" w:space="0" w:color="auto"/>
                <w:right w:val="none" w:sz="0" w:space="0" w:color="auto"/>
              </w:divBdr>
            </w:div>
          </w:divsChild>
        </w:div>
        <w:div w:id="1783307057">
          <w:marLeft w:val="0"/>
          <w:marRight w:val="0"/>
          <w:marTop w:val="0"/>
          <w:marBottom w:val="0"/>
          <w:divBdr>
            <w:top w:val="none" w:sz="0" w:space="0" w:color="auto"/>
            <w:left w:val="none" w:sz="0" w:space="0" w:color="auto"/>
            <w:bottom w:val="none" w:sz="0" w:space="0" w:color="auto"/>
            <w:right w:val="none" w:sz="0" w:space="0" w:color="auto"/>
          </w:divBdr>
          <w:divsChild>
            <w:div w:id="1256743275">
              <w:marLeft w:val="0"/>
              <w:marRight w:val="0"/>
              <w:marTop w:val="0"/>
              <w:marBottom w:val="0"/>
              <w:divBdr>
                <w:top w:val="none" w:sz="0" w:space="0" w:color="auto"/>
                <w:left w:val="none" w:sz="0" w:space="0" w:color="auto"/>
                <w:bottom w:val="none" w:sz="0" w:space="0" w:color="auto"/>
                <w:right w:val="none" w:sz="0" w:space="0" w:color="auto"/>
              </w:divBdr>
            </w:div>
            <w:div w:id="1842701742">
              <w:marLeft w:val="0"/>
              <w:marRight w:val="0"/>
              <w:marTop w:val="0"/>
              <w:marBottom w:val="0"/>
              <w:divBdr>
                <w:top w:val="none" w:sz="0" w:space="0" w:color="auto"/>
                <w:left w:val="none" w:sz="0" w:space="0" w:color="auto"/>
                <w:bottom w:val="none" w:sz="0" w:space="0" w:color="auto"/>
                <w:right w:val="none" w:sz="0" w:space="0" w:color="auto"/>
              </w:divBdr>
            </w:div>
          </w:divsChild>
        </w:div>
        <w:div w:id="1843278156">
          <w:marLeft w:val="0"/>
          <w:marRight w:val="0"/>
          <w:marTop w:val="0"/>
          <w:marBottom w:val="0"/>
          <w:divBdr>
            <w:top w:val="none" w:sz="0" w:space="0" w:color="auto"/>
            <w:left w:val="none" w:sz="0" w:space="0" w:color="auto"/>
            <w:bottom w:val="none" w:sz="0" w:space="0" w:color="auto"/>
            <w:right w:val="none" w:sz="0" w:space="0" w:color="auto"/>
          </w:divBdr>
          <w:divsChild>
            <w:div w:id="752122244">
              <w:marLeft w:val="0"/>
              <w:marRight w:val="0"/>
              <w:marTop w:val="0"/>
              <w:marBottom w:val="0"/>
              <w:divBdr>
                <w:top w:val="none" w:sz="0" w:space="0" w:color="auto"/>
                <w:left w:val="none" w:sz="0" w:space="0" w:color="auto"/>
                <w:bottom w:val="none" w:sz="0" w:space="0" w:color="auto"/>
                <w:right w:val="none" w:sz="0" w:space="0" w:color="auto"/>
              </w:divBdr>
            </w:div>
          </w:divsChild>
        </w:div>
        <w:div w:id="1909150774">
          <w:marLeft w:val="0"/>
          <w:marRight w:val="0"/>
          <w:marTop w:val="0"/>
          <w:marBottom w:val="0"/>
          <w:divBdr>
            <w:top w:val="none" w:sz="0" w:space="0" w:color="auto"/>
            <w:left w:val="none" w:sz="0" w:space="0" w:color="auto"/>
            <w:bottom w:val="none" w:sz="0" w:space="0" w:color="auto"/>
            <w:right w:val="none" w:sz="0" w:space="0" w:color="auto"/>
          </w:divBdr>
          <w:divsChild>
            <w:div w:id="700475916">
              <w:marLeft w:val="0"/>
              <w:marRight w:val="0"/>
              <w:marTop w:val="0"/>
              <w:marBottom w:val="0"/>
              <w:divBdr>
                <w:top w:val="none" w:sz="0" w:space="0" w:color="auto"/>
                <w:left w:val="none" w:sz="0" w:space="0" w:color="auto"/>
                <w:bottom w:val="none" w:sz="0" w:space="0" w:color="auto"/>
                <w:right w:val="none" w:sz="0" w:space="0" w:color="auto"/>
              </w:divBdr>
            </w:div>
            <w:div w:id="1705325051">
              <w:marLeft w:val="0"/>
              <w:marRight w:val="0"/>
              <w:marTop w:val="0"/>
              <w:marBottom w:val="0"/>
              <w:divBdr>
                <w:top w:val="none" w:sz="0" w:space="0" w:color="auto"/>
                <w:left w:val="none" w:sz="0" w:space="0" w:color="auto"/>
                <w:bottom w:val="none" w:sz="0" w:space="0" w:color="auto"/>
                <w:right w:val="none" w:sz="0" w:space="0" w:color="auto"/>
              </w:divBdr>
            </w:div>
          </w:divsChild>
        </w:div>
        <w:div w:id="1989236729">
          <w:marLeft w:val="0"/>
          <w:marRight w:val="0"/>
          <w:marTop w:val="0"/>
          <w:marBottom w:val="0"/>
          <w:divBdr>
            <w:top w:val="none" w:sz="0" w:space="0" w:color="auto"/>
            <w:left w:val="none" w:sz="0" w:space="0" w:color="auto"/>
            <w:bottom w:val="none" w:sz="0" w:space="0" w:color="auto"/>
            <w:right w:val="none" w:sz="0" w:space="0" w:color="auto"/>
          </w:divBdr>
          <w:divsChild>
            <w:div w:id="272136821">
              <w:marLeft w:val="0"/>
              <w:marRight w:val="0"/>
              <w:marTop w:val="0"/>
              <w:marBottom w:val="0"/>
              <w:divBdr>
                <w:top w:val="none" w:sz="0" w:space="0" w:color="auto"/>
                <w:left w:val="none" w:sz="0" w:space="0" w:color="auto"/>
                <w:bottom w:val="none" w:sz="0" w:space="0" w:color="auto"/>
                <w:right w:val="none" w:sz="0" w:space="0" w:color="auto"/>
              </w:divBdr>
            </w:div>
            <w:div w:id="842476094">
              <w:marLeft w:val="0"/>
              <w:marRight w:val="0"/>
              <w:marTop w:val="0"/>
              <w:marBottom w:val="0"/>
              <w:divBdr>
                <w:top w:val="none" w:sz="0" w:space="0" w:color="auto"/>
                <w:left w:val="none" w:sz="0" w:space="0" w:color="auto"/>
                <w:bottom w:val="none" w:sz="0" w:space="0" w:color="auto"/>
                <w:right w:val="none" w:sz="0" w:space="0" w:color="auto"/>
              </w:divBdr>
            </w:div>
          </w:divsChild>
        </w:div>
        <w:div w:id="2128889432">
          <w:marLeft w:val="0"/>
          <w:marRight w:val="0"/>
          <w:marTop w:val="0"/>
          <w:marBottom w:val="0"/>
          <w:divBdr>
            <w:top w:val="none" w:sz="0" w:space="0" w:color="auto"/>
            <w:left w:val="none" w:sz="0" w:space="0" w:color="auto"/>
            <w:bottom w:val="none" w:sz="0" w:space="0" w:color="auto"/>
            <w:right w:val="none" w:sz="0" w:space="0" w:color="auto"/>
          </w:divBdr>
          <w:divsChild>
            <w:div w:id="2456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26007">
      <w:bodyDiv w:val="1"/>
      <w:marLeft w:val="0"/>
      <w:marRight w:val="0"/>
      <w:marTop w:val="0"/>
      <w:marBottom w:val="0"/>
      <w:divBdr>
        <w:top w:val="none" w:sz="0" w:space="0" w:color="auto"/>
        <w:left w:val="none" w:sz="0" w:space="0" w:color="auto"/>
        <w:bottom w:val="none" w:sz="0" w:space="0" w:color="auto"/>
        <w:right w:val="none" w:sz="0" w:space="0" w:color="auto"/>
      </w:divBdr>
      <w:divsChild>
        <w:div w:id="130946968">
          <w:marLeft w:val="0"/>
          <w:marRight w:val="0"/>
          <w:marTop w:val="0"/>
          <w:marBottom w:val="0"/>
          <w:divBdr>
            <w:top w:val="none" w:sz="0" w:space="0" w:color="auto"/>
            <w:left w:val="none" w:sz="0" w:space="0" w:color="auto"/>
            <w:bottom w:val="none" w:sz="0" w:space="0" w:color="auto"/>
            <w:right w:val="none" w:sz="0" w:space="0" w:color="auto"/>
          </w:divBdr>
          <w:divsChild>
            <w:div w:id="817451910">
              <w:marLeft w:val="0"/>
              <w:marRight w:val="0"/>
              <w:marTop w:val="0"/>
              <w:marBottom w:val="0"/>
              <w:divBdr>
                <w:top w:val="none" w:sz="0" w:space="0" w:color="auto"/>
                <w:left w:val="none" w:sz="0" w:space="0" w:color="auto"/>
                <w:bottom w:val="none" w:sz="0" w:space="0" w:color="auto"/>
                <w:right w:val="none" w:sz="0" w:space="0" w:color="auto"/>
              </w:divBdr>
            </w:div>
            <w:div w:id="1700744254">
              <w:marLeft w:val="0"/>
              <w:marRight w:val="0"/>
              <w:marTop w:val="0"/>
              <w:marBottom w:val="0"/>
              <w:divBdr>
                <w:top w:val="none" w:sz="0" w:space="0" w:color="auto"/>
                <w:left w:val="none" w:sz="0" w:space="0" w:color="auto"/>
                <w:bottom w:val="none" w:sz="0" w:space="0" w:color="auto"/>
                <w:right w:val="none" w:sz="0" w:space="0" w:color="auto"/>
              </w:divBdr>
            </w:div>
          </w:divsChild>
        </w:div>
        <w:div w:id="318772868">
          <w:marLeft w:val="0"/>
          <w:marRight w:val="0"/>
          <w:marTop w:val="0"/>
          <w:marBottom w:val="0"/>
          <w:divBdr>
            <w:top w:val="none" w:sz="0" w:space="0" w:color="auto"/>
            <w:left w:val="none" w:sz="0" w:space="0" w:color="auto"/>
            <w:bottom w:val="none" w:sz="0" w:space="0" w:color="auto"/>
            <w:right w:val="none" w:sz="0" w:space="0" w:color="auto"/>
          </w:divBdr>
          <w:divsChild>
            <w:div w:id="278075196">
              <w:marLeft w:val="0"/>
              <w:marRight w:val="0"/>
              <w:marTop w:val="0"/>
              <w:marBottom w:val="0"/>
              <w:divBdr>
                <w:top w:val="none" w:sz="0" w:space="0" w:color="auto"/>
                <w:left w:val="none" w:sz="0" w:space="0" w:color="auto"/>
                <w:bottom w:val="none" w:sz="0" w:space="0" w:color="auto"/>
                <w:right w:val="none" w:sz="0" w:space="0" w:color="auto"/>
              </w:divBdr>
            </w:div>
            <w:div w:id="619191752">
              <w:marLeft w:val="0"/>
              <w:marRight w:val="0"/>
              <w:marTop w:val="0"/>
              <w:marBottom w:val="0"/>
              <w:divBdr>
                <w:top w:val="none" w:sz="0" w:space="0" w:color="auto"/>
                <w:left w:val="none" w:sz="0" w:space="0" w:color="auto"/>
                <w:bottom w:val="none" w:sz="0" w:space="0" w:color="auto"/>
                <w:right w:val="none" w:sz="0" w:space="0" w:color="auto"/>
              </w:divBdr>
            </w:div>
            <w:div w:id="1508519533">
              <w:marLeft w:val="0"/>
              <w:marRight w:val="0"/>
              <w:marTop w:val="0"/>
              <w:marBottom w:val="0"/>
              <w:divBdr>
                <w:top w:val="none" w:sz="0" w:space="0" w:color="auto"/>
                <w:left w:val="none" w:sz="0" w:space="0" w:color="auto"/>
                <w:bottom w:val="none" w:sz="0" w:space="0" w:color="auto"/>
                <w:right w:val="none" w:sz="0" w:space="0" w:color="auto"/>
              </w:divBdr>
            </w:div>
          </w:divsChild>
        </w:div>
        <w:div w:id="355497250">
          <w:marLeft w:val="0"/>
          <w:marRight w:val="0"/>
          <w:marTop w:val="0"/>
          <w:marBottom w:val="0"/>
          <w:divBdr>
            <w:top w:val="none" w:sz="0" w:space="0" w:color="auto"/>
            <w:left w:val="none" w:sz="0" w:space="0" w:color="auto"/>
            <w:bottom w:val="none" w:sz="0" w:space="0" w:color="auto"/>
            <w:right w:val="none" w:sz="0" w:space="0" w:color="auto"/>
          </w:divBdr>
          <w:divsChild>
            <w:div w:id="1153374866">
              <w:marLeft w:val="0"/>
              <w:marRight w:val="0"/>
              <w:marTop w:val="0"/>
              <w:marBottom w:val="0"/>
              <w:divBdr>
                <w:top w:val="none" w:sz="0" w:space="0" w:color="auto"/>
                <w:left w:val="none" w:sz="0" w:space="0" w:color="auto"/>
                <w:bottom w:val="none" w:sz="0" w:space="0" w:color="auto"/>
                <w:right w:val="none" w:sz="0" w:space="0" w:color="auto"/>
              </w:divBdr>
            </w:div>
            <w:div w:id="1355423950">
              <w:marLeft w:val="0"/>
              <w:marRight w:val="0"/>
              <w:marTop w:val="0"/>
              <w:marBottom w:val="0"/>
              <w:divBdr>
                <w:top w:val="none" w:sz="0" w:space="0" w:color="auto"/>
                <w:left w:val="none" w:sz="0" w:space="0" w:color="auto"/>
                <w:bottom w:val="none" w:sz="0" w:space="0" w:color="auto"/>
                <w:right w:val="none" w:sz="0" w:space="0" w:color="auto"/>
              </w:divBdr>
            </w:div>
          </w:divsChild>
        </w:div>
        <w:div w:id="360208188">
          <w:marLeft w:val="0"/>
          <w:marRight w:val="0"/>
          <w:marTop w:val="0"/>
          <w:marBottom w:val="0"/>
          <w:divBdr>
            <w:top w:val="none" w:sz="0" w:space="0" w:color="auto"/>
            <w:left w:val="none" w:sz="0" w:space="0" w:color="auto"/>
            <w:bottom w:val="none" w:sz="0" w:space="0" w:color="auto"/>
            <w:right w:val="none" w:sz="0" w:space="0" w:color="auto"/>
          </w:divBdr>
          <w:divsChild>
            <w:div w:id="375815387">
              <w:marLeft w:val="0"/>
              <w:marRight w:val="0"/>
              <w:marTop w:val="0"/>
              <w:marBottom w:val="0"/>
              <w:divBdr>
                <w:top w:val="none" w:sz="0" w:space="0" w:color="auto"/>
                <w:left w:val="none" w:sz="0" w:space="0" w:color="auto"/>
                <w:bottom w:val="none" w:sz="0" w:space="0" w:color="auto"/>
                <w:right w:val="none" w:sz="0" w:space="0" w:color="auto"/>
              </w:divBdr>
            </w:div>
            <w:div w:id="1492599133">
              <w:marLeft w:val="0"/>
              <w:marRight w:val="0"/>
              <w:marTop w:val="0"/>
              <w:marBottom w:val="0"/>
              <w:divBdr>
                <w:top w:val="none" w:sz="0" w:space="0" w:color="auto"/>
                <w:left w:val="none" w:sz="0" w:space="0" w:color="auto"/>
                <w:bottom w:val="none" w:sz="0" w:space="0" w:color="auto"/>
                <w:right w:val="none" w:sz="0" w:space="0" w:color="auto"/>
              </w:divBdr>
            </w:div>
          </w:divsChild>
        </w:div>
        <w:div w:id="435709457">
          <w:marLeft w:val="0"/>
          <w:marRight w:val="0"/>
          <w:marTop w:val="0"/>
          <w:marBottom w:val="0"/>
          <w:divBdr>
            <w:top w:val="none" w:sz="0" w:space="0" w:color="auto"/>
            <w:left w:val="none" w:sz="0" w:space="0" w:color="auto"/>
            <w:bottom w:val="none" w:sz="0" w:space="0" w:color="auto"/>
            <w:right w:val="none" w:sz="0" w:space="0" w:color="auto"/>
          </w:divBdr>
          <w:divsChild>
            <w:div w:id="1146122916">
              <w:marLeft w:val="0"/>
              <w:marRight w:val="0"/>
              <w:marTop w:val="0"/>
              <w:marBottom w:val="0"/>
              <w:divBdr>
                <w:top w:val="none" w:sz="0" w:space="0" w:color="auto"/>
                <w:left w:val="none" w:sz="0" w:space="0" w:color="auto"/>
                <w:bottom w:val="none" w:sz="0" w:space="0" w:color="auto"/>
                <w:right w:val="none" w:sz="0" w:space="0" w:color="auto"/>
              </w:divBdr>
            </w:div>
          </w:divsChild>
        </w:div>
        <w:div w:id="626860756">
          <w:marLeft w:val="0"/>
          <w:marRight w:val="0"/>
          <w:marTop w:val="0"/>
          <w:marBottom w:val="0"/>
          <w:divBdr>
            <w:top w:val="none" w:sz="0" w:space="0" w:color="auto"/>
            <w:left w:val="none" w:sz="0" w:space="0" w:color="auto"/>
            <w:bottom w:val="none" w:sz="0" w:space="0" w:color="auto"/>
            <w:right w:val="none" w:sz="0" w:space="0" w:color="auto"/>
          </w:divBdr>
          <w:divsChild>
            <w:div w:id="341666495">
              <w:marLeft w:val="0"/>
              <w:marRight w:val="0"/>
              <w:marTop w:val="0"/>
              <w:marBottom w:val="0"/>
              <w:divBdr>
                <w:top w:val="none" w:sz="0" w:space="0" w:color="auto"/>
                <w:left w:val="none" w:sz="0" w:space="0" w:color="auto"/>
                <w:bottom w:val="none" w:sz="0" w:space="0" w:color="auto"/>
                <w:right w:val="none" w:sz="0" w:space="0" w:color="auto"/>
              </w:divBdr>
            </w:div>
            <w:div w:id="1290285177">
              <w:marLeft w:val="0"/>
              <w:marRight w:val="0"/>
              <w:marTop w:val="0"/>
              <w:marBottom w:val="0"/>
              <w:divBdr>
                <w:top w:val="none" w:sz="0" w:space="0" w:color="auto"/>
                <w:left w:val="none" w:sz="0" w:space="0" w:color="auto"/>
                <w:bottom w:val="none" w:sz="0" w:space="0" w:color="auto"/>
                <w:right w:val="none" w:sz="0" w:space="0" w:color="auto"/>
              </w:divBdr>
            </w:div>
          </w:divsChild>
        </w:div>
        <w:div w:id="785926946">
          <w:marLeft w:val="0"/>
          <w:marRight w:val="0"/>
          <w:marTop w:val="0"/>
          <w:marBottom w:val="0"/>
          <w:divBdr>
            <w:top w:val="none" w:sz="0" w:space="0" w:color="auto"/>
            <w:left w:val="none" w:sz="0" w:space="0" w:color="auto"/>
            <w:bottom w:val="none" w:sz="0" w:space="0" w:color="auto"/>
            <w:right w:val="none" w:sz="0" w:space="0" w:color="auto"/>
          </w:divBdr>
          <w:divsChild>
            <w:div w:id="970089473">
              <w:marLeft w:val="0"/>
              <w:marRight w:val="0"/>
              <w:marTop w:val="0"/>
              <w:marBottom w:val="0"/>
              <w:divBdr>
                <w:top w:val="none" w:sz="0" w:space="0" w:color="auto"/>
                <w:left w:val="none" w:sz="0" w:space="0" w:color="auto"/>
                <w:bottom w:val="none" w:sz="0" w:space="0" w:color="auto"/>
                <w:right w:val="none" w:sz="0" w:space="0" w:color="auto"/>
              </w:divBdr>
            </w:div>
          </w:divsChild>
        </w:div>
        <w:div w:id="1102145096">
          <w:marLeft w:val="0"/>
          <w:marRight w:val="0"/>
          <w:marTop w:val="0"/>
          <w:marBottom w:val="0"/>
          <w:divBdr>
            <w:top w:val="none" w:sz="0" w:space="0" w:color="auto"/>
            <w:left w:val="none" w:sz="0" w:space="0" w:color="auto"/>
            <w:bottom w:val="none" w:sz="0" w:space="0" w:color="auto"/>
            <w:right w:val="none" w:sz="0" w:space="0" w:color="auto"/>
          </w:divBdr>
          <w:divsChild>
            <w:div w:id="310598541">
              <w:marLeft w:val="0"/>
              <w:marRight w:val="0"/>
              <w:marTop w:val="0"/>
              <w:marBottom w:val="0"/>
              <w:divBdr>
                <w:top w:val="none" w:sz="0" w:space="0" w:color="auto"/>
                <w:left w:val="none" w:sz="0" w:space="0" w:color="auto"/>
                <w:bottom w:val="none" w:sz="0" w:space="0" w:color="auto"/>
                <w:right w:val="none" w:sz="0" w:space="0" w:color="auto"/>
              </w:divBdr>
            </w:div>
            <w:div w:id="690228018">
              <w:marLeft w:val="0"/>
              <w:marRight w:val="0"/>
              <w:marTop w:val="0"/>
              <w:marBottom w:val="0"/>
              <w:divBdr>
                <w:top w:val="none" w:sz="0" w:space="0" w:color="auto"/>
                <w:left w:val="none" w:sz="0" w:space="0" w:color="auto"/>
                <w:bottom w:val="none" w:sz="0" w:space="0" w:color="auto"/>
                <w:right w:val="none" w:sz="0" w:space="0" w:color="auto"/>
              </w:divBdr>
            </w:div>
          </w:divsChild>
        </w:div>
        <w:div w:id="1185168301">
          <w:marLeft w:val="0"/>
          <w:marRight w:val="0"/>
          <w:marTop w:val="0"/>
          <w:marBottom w:val="0"/>
          <w:divBdr>
            <w:top w:val="none" w:sz="0" w:space="0" w:color="auto"/>
            <w:left w:val="none" w:sz="0" w:space="0" w:color="auto"/>
            <w:bottom w:val="none" w:sz="0" w:space="0" w:color="auto"/>
            <w:right w:val="none" w:sz="0" w:space="0" w:color="auto"/>
          </w:divBdr>
          <w:divsChild>
            <w:div w:id="296886236">
              <w:marLeft w:val="0"/>
              <w:marRight w:val="0"/>
              <w:marTop w:val="0"/>
              <w:marBottom w:val="0"/>
              <w:divBdr>
                <w:top w:val="none" w:sz="0" w:space="0" w:color="auto"/>
                <w:left w:val="none" w:sz="0" w:space="0" w:color="auto"/>
                <w:bottom w:val="none" w:sz="0" w:space="0" w:color="auto"/>
                <w:right w:val="none" w:sz="0" w:space="0" w:color="auto"/>
              </w:divBdr>
            </w:div>
          </w:divsChild>
        </w:div>
        <w:div w:id="1193498321">
          <w:marLeft w:val="0"/>
          <w:marRight w:val="0"/>
          <w:marTop w:val="0"/>
          <w:marBottom w:val="0"/>
          <w:divBdr>
            <w:top w:val="none" w:sz="0" w:space="0" w:color="auto"/>
            <w:left w:val="none" w:sz="0" w:space="0" w:color="auto"/>
            <w:bottom w:val="none" w:sz="0" w:space="0" w:color="auto"/>
            <w:right w:val="none" w:sz="0" w:space="0" w:color="auto"/>
          </w:divBdr>
          <w:divsChild>
            <w:div w:id="849373206">
              <w:marLeft w:val="0"/>
              <w:marRight w:val="0"/>
              <w:marTop w:val="0"/>
              <w:marBottom w:val="0"/>
              <w:divBdr>
                <w:top w:val="none" w:sz="0" w:space="0" w:color="auto"/>
                <w:left w:val="none" w:sz="0" w:space="0" w:color="auto"/>
                <w:bottom w:val="none" w:sz="0" w:space="0" w:color="auto"/>
                <w:right w:val="none" w:sz="0" w:space="0" w:color="auto"/>
              </w:divBdr>
            </w:div>
            <w:div w:id="1993214217">
              <w:marLeft w:val="0"/>
              <w:marRight w:val="0"/>
              <w:marTop w:val="0"/>
              <w:marBottom w:val="0"/>
              <w:divBdr>
                <w:top w:val="none" w:sz="0" w:space="0" w:color="auto"/>
                <w:left w:val="none" w:sz="0" w:space="0" w:color="auto"/>
                <w:bottom w:val="none" w:sz="0" w:space="0" w:color="auto"/>
                <w:right w:val="none" w:sz="0" w:space="0" w:color="auto"/>
              </w:divBdr>
            </w:div>
          </w:divsChild>
        </w:div>
        <w:div w:id="1253467404">
          <w:marLeft w:val="0"/>
          <w:marRight w:val="0"/>
          <w:marTop w:val="0"/>
          <w:marBottom w:val="0"/>
          <w:divBdr>
            <w:top w:val="none" w:sz="0" w:space="0" w:color="auto"/>
            <w:left w:val="none" w:sz="0" w:space="0" w:color="auto"/>
            <w:bottom w:val="none" w:sz="0" w:space="0" w:color="auto"/>
            <w:right w:val="none" w:sz="0" w:space="0" w:color="auto"/>
          </w:divBdr>
          <w:divsChild>
            <w:div w:id="496118272">
              <w:marLeft w:val="0"/>
              <w:marRight w:val="0"/>
              <w:marTop w:val="0"/>
              <w:marBottom w:val="0"/>
              <w:divBdr>
                <w:top w:val="none" w:sz="0" w:space="0" w:color="auto"/>
                <w:left w:val="none" w:sz="0" w:space="0" w:color="auto"/>
                <w:bottom w:val="none" w:sz="0" w:space="0" w:color="auto"/>
                <w:right w:val="none" w:sz="0" w:space="0" w:color="auto"/>
              </w:divBdr>
            </w:div>
          </w:divsChild>
        </w:div>
        <w:div w:id="1355617069">
          <w:marLeft w:val="0"/>
          <w:marRight w:val="0"/>
          <w:marTop w:val="0"/>
          <w:marBottom w:val="0"/>
          <w:divBdr>
            <w:top w:val="none" w:sz="0" w:space="0" w:color="auto"/>
            <w:left w:val="none" w:sz="0" w:space="0" w:color="auto"/>
            <w:bottom w:val="none" w:sz="0" w:space="0" w:color="auto"/>
            <w:right w:val="none" w:sz="0" w:space="0" w:color="auto"/>
          </w:divBdr>
          <w:divsChild>
            <w:div w:id="103959913">
              <w:marLeft w:val="0"/>
              <w:marRight w:val="0"/>
              <w:marTop w:val="0"/>
              <w:marBottom w:val="0"/>
              <w:divBdr>
                <w:top w:val="none" w:sz="0" w:space="0" w:color="auto"/>
                <w:left w:val="none" w:sz="0" w:space="0" w:color="auto"/>
                <w:bottom w:val="none" w:sz="0" w:space="0" w:color="auto"/>
                <w:right w:val="none" w:sz="0" w:space="0" w:color="auto"/>
              </w:divBdr>
            </w:div>
            <w:div w:id="1243024026">
              <w:marLeft w:val="0"/>
              <w:marRight w:val="0"/>
              <w:marTop w:val="0"/>
              <w:marBottom w:val="0"/>
              <w:divBdr>
                <w:top w:val="none" w:sz="0" w:space="0" w:color="auto"/>
                <w:left w:val="none" w:sz="0" w:space="0" w:color="auto"/>
                <w:bottom w:val="none" w:sz="0" w:space="0" w:color="auto"/>
                <w:right w:val="none" w:sz="0" w:space="0" w:color="auto"/>
              </w:divBdr>
            </w:div>
          </w:divsChild>
        </w:div>
        <w:div w:id="1597639654">
          <w:marLeft w:val="0"/>
          <w:marRight w:val="0"/>
          <w:marTop w:val="0"/>
          <w:marBottom w:val="0"/>
          <w:divBdr>
            <w:top w:val="none" w:sz="0" w:space="0" w:color="auto"/>
            <w:left w:val="none" w:sz="0" w:space="0" w:color="auto"/>
            <w:bottom w:val="none" w:sz="0" w:space="0" w:color="auto"/>
            <w:right w:val="none" w:sz="0" w:space="0" w:color="auto"/>
          </w:divBdr>
          <w:divsChild>
            <w:div w:id="144396681">
              <w:marLeft w:val="0"/>
              <w:marRight w:val="0"/>
              <w:marTop w:val="0"/>
              <w:marBottom w:val="0"/>
              <w:divBdr>
                <w:top w:val="none" w:sz="0" w:space="0" w:color="auto"/>
                <w:left w:val="none" w:sz="0" w:space="0" w:color="auto"/>
                <w:bottom w:val="none" w:sz="0" w:space="0" w:color="auto"/>
                <w:right w:val="none" w:sz="0" w:space="0" w:color="auto"/>
              </w:divBdr>
            </w:div>
            <w:div w:id="476343026">
              <w:marLeft w:val="0"/>
              <w:marRight w:val="0"/>
              <w:marTop w:val="0"/>
              <w:marBottom w:val="0"/>
              <w:divBdr>
                <w:top w:val="none" w:sz="0" w:space="0" w:color="auto"/>
                <w:left w:val="none" w:sz="0" w:space="0" w:color="auto"/>
                <w:bottom w:val="none" w:sz="0" w:space="0" w:color="auto"/>
                <w:right w:val="none" w:sz="0" w:space="0" w:color="auto"/>
              </w:divBdr>
            </w:div>
          </w:divsChild>
        </w:div>
        <w:div w:id="2031173960">
          <w:marLeft w:val="0"/>
          <w:marRight w:val="0"/>
          <w:marTop w:val="0"/>
          <w:marBottom w:val="0"/>
          <w:divBdr>
            <w:top w:val="none" w:sz="0" w:space="0" w:color="auto"/>
            <w:left w:val="none" w:sz="0" w:space="0" w:color="auto"/>
            <w:bottom w:val="none" w:sz="0" w:space="0" w:color="auto"/>
            <w:right w:val="none" w:sz="0" w:space="0" w:color="auto"/>
          </w:divBdr>
          <w:divsChild>
            <w:div w:id="733773185">
              <w:marLeft w:val="0"/>
              <w:marRight w:val="0"/>
              <w:marTop w:val="0"/>
              <w:marBottom w:val="0"/>
              <w:divBdr>
                <w:top w:val="none" w:sz="0" w:space="0" w:color="auto"/>
                <w:left w:val="none" w:sz="0" w:space="0" w:color="auto"/>
                <w:bottom w:val="none" w:sz="0" w:space="0" w:color="auto"/>
                <w:right w:val="none" w:sz="0" w:space="0" w:color="auto"/>
              </w:divBdr>
            </w:div>
          </w:divsChild>
        </w:div>
        <w:div w:id="2123188566">
          <w:marLeft w:val="0"/>
          <w:marRight w:val="0"/>
          <w:marTop w:val="0"/>
          <w:marBottom w:val="0"/>
          <w:divBdr>
            <w:top w:val="none" w:sz="0" w:space="0" w:color="auto"/>
            <w:left w:val="none" w:sz="0" w:space="0" w:color="auto"/>
            <w:bottom w:val="none" w:sz="0" w:space="0" w:color="auto"/>
            <w:right w:val="none" w:sz="0" w:space="0" w:color="auto"/>
          </w:divBdr>
          <w:divsChild>
            <w:div w:id="68383295">
              <w:marLeft w:val="0"/>
              <w:marRight w:val="0"/>
              <w:marTop w:val="0"/>
              <w:marBottom w:val="0"/>
              <w:divBdr>
                <w:top w:val="none" w:sz="0" w:space="0" w:color="auto"/>
                <w:left w:val="none" w:sz="0" w:space="0" w:color="auto"/>
                <w:bottom w:val="none" w:sz="0" w:space="0" w:color="auto"/>
                <w:right w:val="none" w:sz="0" w:space="0" w:color="auto"/>
              </w:divBdr>
            </w:div>
            <w:div w:id="4974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5704">
      <w:bodyDiv w:val="1"/>
      <w:marLeft w:val="0"/>
      <w:marRight w:val="0"/>
      <w:marTop w:val="0"/>
      <w:marBottom w:val="0"/>
      <w:divBdr>
        <w:top w:val="none" w:sz="0" w:space="0" w:color="auto"/>
        <w:left w:val="none" w:sz="0" w:space="0" w:color="auto"/>
        <w:bottom w:val="none" w:sz="0" w:space="0" w:color="auto"/>
        <w:right w:val="none" w:sz="0" w:space="0" w:color="auto"/>
      </w:divBdr>
    </w:div>
    <w:div w:id="1218977892">
      <w:bodyDiv w:val="1"/>
      <w:marLeft w:val="0"/>
      <w:marRight w:val="0"/>
      <w:marTop w:val="0"/>
      <w:marBottom w:val="0"/>
      <w:divBdr>
        <w:top w:val="none" w:sz="0" w:space="0" w:color="auto"/>
        <w:left w:val="none" w:sz="0" w:space="0" w:color="auto"/>
        <w:bottom w:val="none" w:sz="0" w:space="0" w:color="auto"/>
        <w:right w:val="none" w:sz="0" w:space="0" w:color="auto"/>
      </w:divBdr>
      <w:divsChild>
        <w:div w:id="333075070">
          <w:marLeft w:val="0"/>
          <w:marRight w:val="0"/>
          <w:marTop w:val="0"/>
          <w:marBottom w:val="0"/>
          <w:divBdr>
            <w:top w:val="none" w:sz="0" w:space="0" w:color="auto"/>
            <w:left w:val="none" w:sz="0" w:space="0" w:color="auto"/>
            <w:bottom w:val="none" w:sz="0" w:space="0" w:color="auto"/>
            <w:right w:val="none" w:sz="0" w:space="0" w:color="auto"/>
          </w:divBdr>
          <w:divsChild>
            <w:div w:id="1200120645">
              <w:marLeft w:val="0"/>
              <w:marRight w:val="0"/>
              <w:marTop w:val="0"/>
              <w:marBottom w:val="0"/>
              <w:divBdr>
                <w:top w:val="none" w:sz="0" w:space="0" w:color="auto"/>
                <w:left w:val="none" w:sz="0" w:space="0" w:color="auto"/>
                <w:bottom w:val="none" w:sz="0" w:space="0" w:color="auto"/>
                <w:right w:val="none" w:sz="0" w:space="0" w:color="auto"/>
              </w:divBdr>
            </w:div>
          </w:divsChild>
        </w:div>
        <w:div w:id="409278693">
          <w:marLeft w:val="0"/>
          <w:marRight w:val="0"/>
          <w:marTop w:val="0"/>
          <w:marBottom w:val="0"/>
          <w:divBdr>
            <w:top w:val="none" w:sz="0" w:space="0" w:color="auto"/>
            <w:left w:val="none" w:sz="0" w:space="0" w:color="auto"/>
            <w:bottom w:val="none" w:sz="0" w:space="0" w:color="auto"/>
            <w:right w:val="none" w:sz="0" w:space="0" w:color="auto"/>
          </w:divBdr>
          <w:divsChild>
            <w:div w:id="1149983777">
              <w:marLeft w:val="0"/>
              <w:marRight w:val="0"/>
              <w:marTop w:val="0"/>
              <w:marBottom w:val="0"/>
              <w:divBdr>
                <w:top w:val="none" w:sz="0" w:space="0" w:color="auto"/>
                <w:left w:val="none" w:sz="0" w:space="0" w:color="auto"/>
                <w:bottom w:val="none" w:sz="0" w:space="0" w:color="auto"/>
                <w:right w:val="none" w:sz="0" w:space="0" w:color="auto"/>
              </w:divBdr>
            </w:div>
          </w:divsChild>
        </w:div>
        <w:div w:id="557135100">
          <w:marLeft w:val="0"/>
          <w:marRight w:val="0"/>
          <w:marTop w:val="0"/>
          <w:marBottom w:val="0"/>
          <w:divBdr>
            <w:top w:val="none" w:sz="0" w:space="0" w:color="auto"/>
            <w:left w:val="none" w:sz="0" w:space="0" w:color="auto"/>
            <w:bottom w:val="none" w:sz="0" w:space="0" w:color="auto"/>
            <w:right w:val="none" w:sz="0" w:space="0" w:color="auto"/>
          </w:divBdr>
          <w:divsChild>
            <w:div w:id="2107462483">
              <w:marLeft w:val="0"/>
              <w:marRight w:val="0"/>
              <w:marTop w:val="0"/>
              <w:marBottom w:val="0"/>
              <w:divBdr>
                <w:top w:val="none" w:sz="0" w:space="0" w:color="auto"/>
                <w:left w:val="none" w:sz="0" w:space="0" w:color="auto"/>
                <w:bottom w:val="none" w:sz="0" w:space="0" w:color="auto"/>
                <w:right w:val="none" w:sz="0" w:space="0" w:color="auto"/>
              </w:divBdr>
            </w:div>
          </w:divsChild>
        </w:div>
        <w:div w:id="671420678">
          <w:marLeft w:val="0"/>
          <w:marRight w:val="0"/>
          <w:marTop w:val="0"/>
          <w:marBottom w:val="0"/>
          <w:divBdr>
            <w:top w:val="none" w:sz="0" w:space="0" w:color="auto"/>
            <w:left w:val="none" w:sz="0" w:space="0" w:color="auto"/>
            <w:bottom w:val="none" w:sz="0" w:space="0" w:color="auto"/>
            <w:right w:val="none" w:sz="0" w:space="0" w:color="auto"/>
          </w:divBdr>
          <w:divsChild>
            <w:div w:id="603461419">
              <w:marLeft w:val="0"/>
              <w:marRight w:val="0"/>
              <w:marTop w:val="0"/>
              <w:marBottom w:val="0"/>
              <w:divBdr>
                <w:top w:val="none" w:sz="0" w:space="0" w:color="auto"/>
                <w:left w:val="none" w:sz="0" w:space="0" w:color="auto"/>
                <w:bottom w:val="none" w:sz="0" w:space="0" w:color="auto"/>
                <w:right w:val="none" w:sz="0" w:space="0" w:color="auto"/>
              </w:divBdr>
            </w:div>
          </w:divsChild>
        </w:div>
        <w:div w:id="777522935">
          <w:marLeft w:val="0"/>
          <w:marRight w:val="0"/>
          <w:marTop w:val="0"/>
          <w:marBottom w:val="0"/>
          <w:divBdr>
            <w:top w:val="none" w:sz="0" w:space="0" w:color="auto"/>
            <w:left w:val="none" w:sz="0" w:space="0" w:color="auto"/>
            <w:bottom w:val="none" w:sz="0" w:space="0" w:color="auto"/>
            <w:right w:val="none" w:sz="0" w:space="0" w:color="auto"/>
          </w:divBdr>
          <w:divsChild>
            <w:div w:id="1857771512">
              <w:marLeft w:val="0"/>
              <w:marRight w:val="0"/>
              <w:marTop w:val="0"/>
              <w:marBottom w:val="0"/>
              <w:divBdr>
                <w:top w:val="none" w:sz="0" w:space="0" w:color="auto"/>
                <w:left w:val="none" w:sz="0" w:space="0" w:color="auto"/>
                <w:bottom w:val="none" w:sz="0" w:space="0" w:color="auto"/>
                <w:right w:val="none" w:sz="0" w:space="0" w:color="auto"/>
              </w:divBdr>
            </w:div>
          </w:divsChild>
        </w:div>
        <w:div w:id="1023869289">
          <w:marLeft w:val="0"/>
          <w:marRight w:val="0"/>
          <w:marTop w:val="0"/>
          <w:marBottom w:val="0"/>
          <w:divBdr>
            <w:top w:val="none" w:sz="0" w:space="0" w:color="auto"/>
            <w:left w:val="none" w:sz="0" w:space="0" w:color="auto"/>
            <w:bottom w:val="none" w:sz="0" w:space="0" w:color="auto"/>
            <w:right w:val="none" w:sz="0" w:space="0" w:color="auto"/>
          </w:divBdr>
          <w:divsChild>
            <w:div w:id="1184779686">
              <w:marLeft w:val="0"/>
              <w:marRight w:val="0"/>
              <w:marTop w:val="0"/>
              <w:marBottom w:val="0"/>
              <w:divBdr>
                <w:top w:val="none" w:sz="0" w:space="0" w:color="auto"/>
                <w:left w:val="none" w:sz="0" w:space="0" w:color="auto"/>
                <w:bottom w:val="none" w:sz="0" w:space="0" w:color="auto"/>
                <w:right w:val="none" w:sz="0" w:space="0" w:color="auto"/>
              </w:divBdr>
            </w:div>
            <w:div w:id="2050253971">
              <w:marLeft w:val="0"/>
              <w:marRight w:val="0"/>
              <w:marTop w:val="0"/>
              <w:marBottom w:val="0"/>
              <w:divBdr>
                <w:top w:val="none" w:sz="0" w:space="0" w:color="auto"/>
                <w:left w:val="none" w:sz="0" w:space="0" w:color="auto"/>
                <w:bottom w:val="none" w:sz="0" w:space="0" w:color="auto"/>
                <w:right w:val="none" w:sz="0" w:space="0" w:color="auto"/>
              </w:divBdr>
            </w:div>
          </w:divsChild>
        </w:div>
        <w:div w:id="1065571223">
          <w:marLeft w:val="0"/>
          <w:marRight w:val="0"/>
          <w:marTop w:val="0"/>
          <w:marBottom w:val="0"/>
          <w:divBdr>
            <w:top w:val="none" w:sz="0" w:space="0" w:color="auto"/>
            <w:left w:val="none" w:sz="0" w:space="0" w:color="auto"/>
            <w:bottom w:val="none" w:sz="0" w:space="0" w:color="auto"/>
            <w:right w:val="none" w:sz="0" w:space="0" w:color="auto"/>
          </w:divBdr>
          <w:divsChild>
            <w:div w:id="523059748">
              <w:marLeft w:val="0"/>
              <w:marRight w:val="0"/>
              <w:marTop w:val="0"/>
              <w:marBottom w:val="0"/>
              <w:divBdr>
                <w:top w:val="none" w:sz="0" w:space="0" w:color="auto"/>
                <w:left w:val="none" w:sz="0" w:space="0" w:color="auto"/>
                <w:bottom w:val="none" w:sz="0" w:space="0" w:color="auto"/>
                <w:right w:val="none" w:sz="0" w:space="0" w:color="auto"/>
              </w:divBdr>
            </w:div>
          </w:divsChild>
        </w:div>
        <w:div w:id="1218781513">
          <w:marLeft w:val="0"/>
          <w:marRight w:val="0"/>
          <w:marTop w:val="0"/>
          <w:marBottom w:val="0"/>
          <w:divBdr>
            <w:top w:val="none" w:sz="0" w:space="0" w:color="auto"/>
            <w:left w:val="none" w:sz="0" w:space="0" w:color="auto"/>
            <w:bottom w:val="none" w:sz="0" w:space="0" w:color="auto"/>
            <w:right w:val="none" w:sz="0" w:space="0" w:color="auto"/>
          </w:divBdr>
          <w:divsChild>
            <w:div w:id="1644696484">
              <w:marLeft w:val="0"/>
              <w:marRight w:val="0"/>
              <w:marTop w:val="0"/>
              <w:marBottom w:val="0"/>
              <w:divBdr>
                <w:top w:val="none" w:sz="0" w:space="0" w:color="auto"/>
                <w:left w:val="none" w:sz="0" w:space="0" w:color="auto"/>
                <w:bottom w:val="none" w:sz="0" w:space="0" w:color="auto"/>
                <w:right w:val="none" w:sz="0" w:space="0" w:color="auto"/>
              </w:divBdr>
            </w:div>
          </w:divsChild>
        </w:div>
        <w:div w:id="1460878124">
          <w:marLeft w:val="0"/>
          <w:marRight w:val="0"/>
          <w:marTop w:val="0"/>
          <w:marBottom w:val="0"/>
          <w:divBdr>
            <w:top w:val="none" w:sz="0" w:space="0" w:color="auto"/>
            <w:left w:val="none" w:sz="0" w:space="0" w:color="auto"/>
            <w:bottom w:val="none" w:sz="0" w:space="0" w:color="auto"/>
            <w:right w:val="none" w:sz="0" w:space="0" w:color="auto"/>
          </w:divBdr>
          <w:divsChild>
            <w:div w:id="712970547">
              <w:marLeft w:val="0"/>
              <w:marRight w:val="0"/>
              <w:marTop w:val="0"/>
              <w:marBottom w:val="0"/>
              <w:divBdr>
                <w:top w:val="none" w:sz="0" w:space="0" w:color="auto"/>
                <w:left w:val="none" w:sz="0" w:space="0" w:color="auto"/>
                <w:bottom w:val="none" w:sz="0" w:space="0" w:color="auto"/>
                <w:right w:val="none" w:sz="0" w:space="0" w:color="auto"/>
              </w:divBdr>
            </w:div>
          </w:divsChild>
        </w:div>
        <w:div w:id="1783836924">
          <w:marLeft w:val="0"/>
          <w:marRight w:val="0"/>
          <w:marTop w:val="0"/>
          <w:marBottom w:val="0"/>
          <w:divBdr>
            <w:top w:val="none" w:sz="0" w:space="0" w:color="auto"/>
            <w:left w:val="none" w:sz="0" w:space="0" w:color="auto"/>
            <w:bottom w:val="none" w:sz="0" w:space="0" w:color="auto"/>
            <w:right w:val="none" w:sz="0" w:space="0" w:color="auto"/>
          </w:divBdr>
          <w:divsChild>
            <w:div w:id="9289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863">
      <w:bodyDiv w:val="1"/>
      <w:marLeft w:val="0"/>
      <w:marRight w:val="0"/>
      <w:marTop w:val="0"/>
      <w:marBottom w:val="0"/>
      <w:divBdr>
        <w:top w:val="none" w:sz="0" w:space="0" w:color="auto"/>
        <w:left w:val="none" w:sz="0" w:space="0" w:color="auto"/>
        <w:bottom w:val="none" w:sz="0" w:space="0" w:color="auto"/>
        <w:right w:val="none" w:sz="0" w:space="0" w:color="auto"/>
      </w:divBdr>
      <w:divsChild>
        <w:div w:id="254019090">
          <w:marLeft w:val="0"/>
          <w:marRight w:val="0"/>
          <w:marTop w:val="0"/>
          <w:marBottom w:val="0"/>
          <w:divBdr>
            <w:top w:val="none" w:sz="0" w:space="0" w:color="auto"/>
            <w:left w:val="none" w:sz="0" w:space="0" w:color="auto"/>
            <w:bottom w:val="none" w:sz="0" w:space="0" w:color="auto"/>
            <w:right w:val="none" w:sz="0" w:space="0" w:color="auto"/>
          </w:divBdr>
          <w:divsChild>
            <w:div w:id="2050915113">
              <w:marLeft w:val="0"/>
              <w:marRight w:val="0"/>
              <w:marTop w:val="0"/>
              <w:marBottom w:val="0"/>
              <w:divBdr>
                <w:top w:val="none" w:sz="0" w:space="0" w:color="auto"/>
                <w:left w:val="none" w:sz="0" w:space="0" w:color="auto"/>
                <w:bottom w:val="none" w:sz="0" w:space="0" w:color="auto"/>
                <w:right w:val="none" w:sz="0" w:space="0" w:color="auto"/>
              </w:divBdr>
            </w:div>
          </w:divsChild>
        </w:div>
        <w:div w:id="346297585">
          <w:marLeft w:val="0"/>
          <w:marRight w:val="0"/>
          <w:marTop w:val="0"/>
          <w:marBottom w:val="0"/>
          <w:divBdr>
            <w:top w:val="none" w:sz="0" w:space="0" w:color="auto"/>
            <w:left w:val="none" w:sz="0" w:space="0" w:color="auto"/>
            <w:bottom w:val="none" w:sz="0" w:space="0" w:color="auto"/>
            <w:right w:val="none" w:sz="0" w:space="0" w:color="auto"/>
          </w:divBdr>
          <w:divsChild>
            <w:div w:id="714280801">
              <w:marLeft w:val="0"/>
              <w:marRight w:val="0"/>
              <w:marTop w:val="0"/>
              <w:marBottom w:val="0"/>
              <w:divBdr>
                <w:top w:val="none" w:sz="0" w:space="0" w:color="auto"/>
                <w:left w:val="none" w:sz="0" w:space="0" w:color="auto"/>
                <w:bottom w:val="none" w:sz="0" w:space="0" w:color="auto"/>
                <w:right w:val="none" w:sz="0" w:space="0" w:color="auto"/>
              </w:divBdr>
            </w:div>
          </w:divsChild>
        </w:div>
        <w:div w:id="432821980">
          <w:marLeft w:val="0"/>
          <w:marRight w:val="0"/>
          <w:marTop w:val="0"/>
          <w:marBottom w:val="0"/>
          <w:divBdr>
            <w:top w:val="none" w:sz="0" w:space="0" w:color="auto"/>
            <w:left w:val="none" w:sz="0" w:space="0" w:color="auto"/>
            <w:bottom w:val="none" w:sz="0" w:space="0" w:color="auto"/>
            <w:right w:val="none" w:sz="0" w:space="0" w:color="auto"/>
          </w:divBdr>
          <w:divsChild>
            <w:div w:id="637220985">
              <w:marLeft w:val="0"/>
              <w:marRight w:val="0"/>
              <w:marTop w:val="0"/>
              <w:marBottom w:val="0"/>
              <w:divBdr>
                <w:top w:val="none" w:sz="0" w:space="0" w:color="auto"/>
                <w:left w:val="none" w:sz="0" w:space="0" w:color="auto"/>
                <w:bottom w:val="none" w:sz="0" w:space="0" w:color="auto"/>
                <w:right w:val="none" w:sz="0" w:space="0" w:color="auto"/>
              </w:divBdr>
            </w:div>
          </w:divsChild>
        </w:div>
        <w:div w:id="469716001">
          <w:marLeft w:val="0"/>
          <w:marRight w:val="0"/>
          <w:marTop w:val="0"/>
          <w:marBottom w:val="0"/>
          <w:divBdr>
            <w:top w:val="none" w:sz="0" w:space="0" w:color="auto"/>
            <w:left w:val="none" w:sz="0" w:space="0" w:color="auto"/>
            <w:bottom w:val="none" w:sz="0" w:space="0" w:color="auto"/>
            <w:right w:val="none" w:sz="0" w:space="0" w:color="auto"/>
          </w:divBdr>
          <w:divsChild>
            <w:div w:id="756707757">
              <w:marLeft w:val="0"/>
              <w:marRight w:val="0"/>
              <w:marTop w:val="0"/>
              <w:marBottom w:val="0"/>
              <w:divBdr>
                <w:top w:val="none" w:sz="0" w:space="0" w:color="auto"/>
                <w:left w:val="none" w:sz="0" w:space="0" w:color="auto"/>
                <w:bottom w:val="none" w:sz="0" w:space="0" w:color="auto"/>
                <w:right w:val="none" w:sz="0" w:space="0" w:color="auto"/>
              </w:divBdr>
            </w:div>
          </w:divsChild>
        </w:div>
        <w:div w:id="581913179">
          <w:marLeft w:val="0"/>
          <w:marRight w:val="0"/>
          <w:marTop w:val="0"/>
          <w:marBottom w:val="0"/>
          <w:divBdr>
            <w:top w:val="none" w:sz="0" w:space="0" w:color="auto"/>
            <w:left w:val="none" w:sz="0" w:space="0" w:color="auto"/>
            <w:bottom w:val="none" w:sz="0" w:space="0" w:color="auto"/>
            <w:right w:val="none" w:sz="0" w:space="0" w:color="auto"/>
          </w:divBdr>
          <w:divsChild>
            <w:div w:id="1125003495">
              <w:marLeft w:val="0"/>
              <w:marRight w:val="0"/>
              <w:marTop w:val="0"/>
              <w:marBottom w:val="0"/>
              <w:divBdr>
                <w:top w:val="none" w:sz="0" w:space="0" w:color="auto"/>
                <w:left w:val="none" w:sz="0" w:space="0" w:color="auto"/>
                <w:bottom w:val="none" w:sz="0" w:space="0" w:color="auto"/>
                <w:right w:val="none" w:sz="0" w:space="0" w:color="auto"/>
              </w:divBdr>
            </w:div>
          </w:divsChild>
        </w:div>
        <w:div w:id="589311705">
          <w:marLeft w:val="0"/>
          <w:marRight w:val="0"/>
          <w:marTop w:val="0"/>
          <w:marBottom w:val="0"/>
          <w:divBdr>
            <w:top w:val="none" w:sz="0" w:space="0" w:color="auto"/>
            <w:left w:val="none" w:sz="0" w:space="0" w:color="auto"/>
            <w:bottom w:val="none" w:sz="0" w:space="0" w:color="auto"/>
            <w:right w:val="none" w:sz="0" w:space="0" w:color="auto"/>
          </w:divBdr>
          <w:divsChild>
            <w:div w:id="1548445767">
              <w:marLeft w:val="0"/>
              <w:marRight w:val="0"/>
              <w:marTop w:val="0"/>
              <w:marBottom w:val="0"/>
              <w:divBdr>
                <w:top w:val="none" w:sz="0" w:space="0" w:color="auto"/>
                <w:left w:val="none" w:sz="0" w:space="0" w:color="auto"/>
                <w:bottom w:val="none" w:sz="0" w:space="0" w:color="auto"/>
                <w:right w:val="none" w:sz="0" w:space="0" w:color="auto"/>
              </w:divBdr>
            </w:div>
          </w:divsChild>
        </w:div>
        <w:div w:id="1180585361">
          <w:marLeft w:val="0"/>
          <w:marRight w:val="0"/>
          <w:marTop w:val="0"/>
          <w:marBottom w:val="0"/>
          <w:divBdr>
            <w:top w:val="none" w:sz="0" w:space="0" w:color="auto"/>
            <w:left w:val="none" w:sz="0" w:space="0" w:color="auto"/>
            <w:bottom w:val="none" w:sz="0" w:space="0" w:color="auto"/>
            <w:right w:val="none" w:sz="0" w:space="0" w:color="auto"/>
          </w:divBdr>
          <w:divsChild>
            <w:div w:id="821431485">
              <w:marLeft w:val="0"/>
              <w:marRight w:val="0"/>
              <w:marTop w:val="0"/>
              <w:marBottom w:val="0"/>
              <w:divBdr>
                <w:top w:val="none" w:sz="0" w:space="0" w:color="auto"/>
                <w:left w:val="none" w:sz="0" w:space="0" w:color="auto"/>
                <w:bottom w:val="none" w:sz="0" w:space="0" w:color="auto"/>
                <w:right w:val="none" w:sz="0" w:space="0" w:color="auto"/>
              </w:divBdr>
            </w:div>
          </w:divsChild>
        </w:div>
        <w:div w:id="1257707825">
          <w:marLeft w:val="0"/>
          <w:marRight w:val="0"/>
          <w:marTop w:val="0"/>
          <w:marBottom w:val="0"/>
          <w:divBdr>
            <w:top w:val="none" w:sz="0" w:space="0" w:color="auto"/>
            <w:left w:val="none" w:sz="0" w:space="0" w:color="auto"/>
            <w:bottom w:val="none" w:sz="0" w:space="0" w:color="auto"/>
            <w:right w:val="none" w:sz="0" w:space="0" w:color="auto"/>
          </w:divBdr>
          <w:divsChild>
            <w:div w:id="452941555">
              <w:marLeft w:val="0"/>
              <w:marRight w:val="0"/>
              <w:marTop w:val="0"/>
              <w:marBottom w:val="0"/>
              <w:divBdr>
                <w:top w:val="none" w:sz="0" w:space="0" w:color="auto"/>
                <w:left w:val="none" w:sz="0" w:space="0" w:color="auto"/>
                <w:bottom w:val="none" w:sz="0" w:space="0" w:color="auto"/>
                <w:right w:val="none" w:sz="0" w:space="0" w:color="auto"/>
              </w:divBdr>
            </w:div>
          </w:divsChild>
        </w:div>
        <w:div w:id="1334719776">
          <w:marLeft w:val="0"/>
          <w:marRight w:val="0"/>
          <w:marTop w:val="0"/>
          <w:marBottom w:val="0"/>
          <w:divBdr>
            <w:top w:val="none" w:sz="0" w:space="0" w:color="auto"/>
            <w:left w:val="none" w:sz="0" w:space="0" w:color="auto"/>
            <w:bottom w:val="none" w:sz="0" w:space="0" w:color="auto"/>
            <w:right w:val="none" w:sz="0" w:space="0" w:color="auto"/>
          </w:divBdr>
          <w:divsChild>
            <w:div w:id="624116593">
              <w:marLeft w:val="0"/>
              <w:marRight w:val="0"/>
              <w:marTop w:val="0"/>
              <w:marBottom w:val="0"/>
              <w:divBdr>
                <w:top w:val="none" w:sz="0" w:space="0" w:color="auto"/>
                <w:left w:val="none" w:sz="0" w:space="0" w:color="auto"/>
                <w:bottom w:val="none" w:sz="0" w:space="0" w:color="auto"/>
                <w:right w:val="none" w:sz="0" w:space="0" w:color="auto"/>
              </w:divBdr>
            </w:div>
          </w:divsChild>
        </w:div>
        <w:div w:id="1337731309">
          <w:marLeft w:val="0"/>
          <w:marRight w:val="0"/>
          <w:marTop w:val="0"/>
          <w:marBottom w:val="0"/>
          <w:divBdr>
            <w:top w:val="none" w:sz="0" w:space="0" w:color="auto"/>
            <w:left w:val="none" w:sz="0" w:space="0" w:color="auto"/>
            <w:bottom w:val="none" w:sz="0" w:space="0" w:color="auto"/>
            <w:right w:val="none" w:sz="0" w:space="0" w:color="auto"/>
          </w:divBdr>
          <w:divsChild>
            <w:div w:id="175969590">
              <w:marLeft w:val="0"/>
              <w:marRight w:val="0"/>
              <w:marTop w:val="0"/>
              <w:marBottom w:val="0"/>
              <w:divBdr>
                <w:top w:val="none" w:sz="0" w:space="0" w:color="auto"/>
                <w:left w:val="none" w:sz="0" w:space="0" w:color="auto"/>
                <w:bottom w:val="none" w:sz="0" w:space="0" w:color="auto"/>
                <w:right w:val="none" w:sz="0" w:space="0" w:color="auto"/>
              </w:divBdr>
            </w:div>
          </w:divsChild>
        </w:div>
        <w:div w:id="1430616179">
          <w:marLeft w:val="0"/>
          <w:marRight w:val="0"/>
          <w:marTop w:val="0"/>
          <w:marBottom w:val="0"/>
          <w:divBdr>
            <w:top w:val="none" w:sz="0" w:space="0" w:color="auto"/>
            <w:left w:val="none" w:sz="0" w:space="0" w:color="auto"/>
            <w:bottom w:val="none" w:sz="0" w:space="0" w:color="auto"/>
            <w:right w:val="none" w:sz="0" w:space="0" w:color="auto"/>
          </w:divBdr>
          <w:divsChild>
            <w:div w:id="291790970">
              <w:marLeft w:val="0"/>
              <w:marRight w:val="0"/>
              <w:marTop w:val="0"/>
              <w:marBottom w:val="0"/>
              <w:divBdr>
                <w:top w:val="none" w:sz="0" w:space="0" w:color="auto"/>
                <w:left w:val="none" w:sz="0" w:space="0" w:color="auto"/>
                <w:bottom w:val="none" w:sz="0" w:space="0" w:color="auto"/>
                <w:right w:val="none" w:sz="0" w:space="0" w:color="auto"/>
              </w:divBdr>
            </w:div>
          </w:divsChild>
        </w:div>
        <w:div w:id="1450008390">
          <w:marLeft w:val="0"/>
          <w:marRight w:val="0"/>
          <w:marTop w:val="0"/>
          <w:marBottom w:val="0"/>
          <w:divBdr>
            <w:top w:val="none" w:sz="0" w:space="0" w:color="auto"/>
            <w:left w:val="none" w:sz="0" w:space="0" w:color="auto"/>
            <w:bottom w:val="none" w:sz="0" w:space="0" w:color="auto"/>
            <w:right w:val="none" w:sz="0" w:space="0" w:color="auto"/>
          </w:divBdr>
          <w:divsChild>
            <w:div w:id="1499153675">
              <w:marLeft w:val="0"/>
              <w:marRight w:val="0"/>
              <w:marTop w:val="0"/>
              <w:marBottom w:val="0"/>
              <w:divBdr>
                <w:top w:val="none" w:sz="0" w:space="0" w:color="auto"/>
                <w:left w:val="none" w:sz="0" w:space="0" w:color="auto"/>
                <w:bottom w:val="none" w:sz="0" w:space="0" w:color="auto"/>
                <w:right w:val="none" w:sz="0" w:space="0" w:color="auto"/>
              </w:divBdr>
            </w:div>
          </w:divsChild>
        </w:div>
        <w:div w:id="1469470547">
          <w:marLeft w:val="0"/>
          <w:marRight w:val="0"/>
          <w:marTop w:val="0"/>
          <w:marBottom w:val="0"/>
          <w:divBdr>
            <w:top w:val="none" w:sz="0" w:space="0" w:color="auto"/>
            <w:left w:val="none" w:sz="0" w:space="0" w:color="auto"/>
            <w:bottom w:val="none" w:sz="0" w:space="0" w:color="auto"/>
            <w:right w:val="none" w:sz="0" w:space="0" w:color="auto"/>
          </w:divBdr>
          <w:divsChild>
            <w:div w:id="1671374840">
              <w:marLeft w:val="0"/>
              <w:marRight w:val="0"/>
              <w:marTop w:val="0"/>
              <w:marBottom w:val="0"/>
              <w:divBdr>
                <w:top w:val="none" w:sz="0" w:space="0" w:color="auto"/>
                <w:left w:val="none" w:sz="0" w:space="0" w:color="auto"/>
                <w:bottom w:val="none" w:sz="0" w:space="0" w:color="auto"/>
                <w:right w:val="none" w:sz="0" w:space="0" w:color="auto"/>
              </w:divBdr>
            </w:div>
          </w:divsChild>
        </w:div>
        <w:div w:id="1738211455">
          <w:marLeft w:val="0"/>
          <w:marRight w:val="0"/>
          <w:marTop w:val="0"/>
          <w:marBottom w:val="0"/>
          <w:divBdr>
            <w:top w:val="none" w:sz="0" w:space="0" w:color="auto"/>
            <w:left w:val="none" w:sz="0" w:space="0" w:color="auto"/>
            <w:bottom w:val="none" w:sz="0" w:space="0" w:color="auto"/>
            <w:right w:val="none" w:sz="0" w:space="0" w:color="auto"/>
          </w:divBdr>
          <w:divsChild>
            <w:div w:id="1796944202">
              <w:marLeft w:val="0"/>
              <w:marRight w:val="0"/>
              <w:marTop w:val="0"/>
              <w:marBottom w:val="0"/>
              <w:divBdr>
                <w:top w:val="none" w:sz="0" w:space="0" w:color="auto"/>
                <w:left w:val="none" w:sz="0" w:space="0" w:color="auto"/>
                <w:bottom w:val="none" w:sz="0" w:space="0" w:color="auto"/>
                <w:right w:val="none" w:sz="0" w:space="0" w:color="auto"/>
              </w:divBdr>
            </w:div>
          </w:divsChild>
        </w:div>
        <w:div w:id="2062822567">
          <w:marLeft w:val="0"/>
          <w:marRight w:val="0"/>
          <w:marTop w:val="0"/>
          <w:marBottom w:val="0"/>
          <w:divBdr>
            <w:top w:val="none" w:sz="0" w:space="0" w:color="auto"/>
            <w:left w:val="none" w:sz="0" w:space="0" w:color="auto"/>
            <w:bottom w:val="none" w:sz="0" w:space="0" w:color="auto"/>
            <w:right w:val="none" w:sz="0" w:space="0" w:color="auto"/>
          </w:divBdr>
          <w:divsChild>
            <w:div w:id="10113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8457">
      <w:bodyDiv w:val="1"/>
      <w:marLeft w:val="0"/>
      <w:marRight w:val="0"/>
      <w:marTop w:val="0"/>
      <w:marBottom w:val="0"/>
      <w:divBdr>
        <w:top w:val="none" w:sz="0" w:space="0" w:color="auto"/>
        <w:left w:val="none" w:sz="0" w:space="0" w:color="auto"/>
        <w:bottom w:val="none" w:sz="0" w:space="0" w:color="auto"/>
        <w:right w:val="none" w:sz="0" w:space="0" w:color="auto"/>
      </w:divBdr>
      <w:divsChild>
        <w:div w:id="1751923478">
          <w:marLeft w:val="0"/>
          <w:marRight w:val="0"/>
          <w:marTop w:val="0"/>
          <w:marBottom w:val="0"/>
          <w:divBdr>
            <w:top w:val="none" w:sz="0" w:space="0" w:color="auto"/>
            <w:left w:val="none" w:sz="0" w:space="0" w:color="auto"/>
            <w:bottom w:val="none" w:sz="0" w:space="0" w:color="auto"/>
            <w:right w:val="none" w:sz="0" w:space="0" w:color="auto"/>
          </w:divBdr>
          <w:divsChild>
            <w:div w:id="19715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77946">
      <w:bodyDiv w:val="1"/>
      <w:marLeft w:val="0"/>
      <w:marRight w:val="0"/>
      <w:marTop w:val="0"/>
      <w:marBottom w:val="0"/>
      <w:divBdr>
        <w:top w:val="none" w:sz="0" w:space="0" w:color="auto"/>
        <w:left w:val="none" w:sz="0" w:space="0" w:color="auto"/>
        <w:bottom w:val="none" w:sz="0" w:space="0" w:color="auto"/>
        <w:right w:val="none" w:sz="0" w:space="0" w:color="auto"/>
      </w:divBdr>
    </w:div>
    <w:div w:id="1847285034">
      <w:bodyDiv w:val="1"/>
      <w:marLeft w:val="0"/>
      <w:marRight w:val="0"/>
      <w:marTop w:val="0"/>
      <w:marBottom w:val="0"/>
      <w:divBdr>
        <w:top w:val="none" w:sz="0" w:space="0" w:color="auto"/>
        <w:left w:val="none" w:sz="0" w:space="0" w:color="auto"/>
        <w:bottom w:val="none" w:sz="0" w:space="0" w:color="auto"/>
        <w:right w:val="none" w:sz="0" w:space="0" w:color="auto"/>
      </w:divBdr>
      <w:divsChild>
        <w:div w:id="122694725">
          <w:marLeft w:val="0"/>
          <w:marRight w:val="0"/>
          <w:marTop w:val="0"/>
          <w:marBottom w:val="0"/>
          <w:divBdr>
            <w:top w:val="none" w:sz="0" w:space="0" w:color="auto"/>
            <w:left w:val="none" w:sz="0" w:space="0" w:color="auto"/>
            <w:bottom w:val="none" w:sz="0" w:space="0" w:color="auto"/>
            <w:right w:val="none" w:sz="0" w:space="0" w:color="auto"/>
          </w:divBdr>
          <w:divsChild>
            <w:div w:id="1314485579">
              <w:marLeft w:val="0"/>
              <w:marRight w:val="0"/>
              <w:marTop w:val="0"/>
              <w:marBottom w:val="0"/>
              <w:divBdr>
                <w:top w:val="none" w:sz="0" w:space="0" w:color="auto"/>
                <w:left w:val="none" w:sz="0" w:space="0" w:color="auto"/>
                <w:bottom w:val="none" w:sz="0" w:space="0" w:color="auto"/>
                <w:right w:val="none" w:sz="0" w:space="0" w:color="auto"/>
              </w:divBdr>
            </w:div>
            <w:div w:id="1986666698">
              <w:marLeft w:val="0"/>
              <w:marRight w:val="0"/>
              <w:marTop w:val="0"/>
              <w:marBottom w:val="0"/>
              <w:divBdr>
                <w:top w:val="none" w:sz="0" w:space="0" w:color="auto"/>
                <w:left w:val="none" w:sz="0" w:space="0" w:color="auto"/>
                <w:bottom w:val="none" w:sz="0" w:space="0" w:color="auto"/>
                <w:right w:val="none" w:sz="0" w:space="0" w:color="auto"/>
              </w:divBdr>
            </w:div>
          </w:divsChild>
        </w:div>
        <w:div w:id="138961375">
          <w:marLeft w:val="0"/>
          <w:marRight w:val="0"/>
          <w:marTop w:val="0"/>
          <w:marBottom w:val="0"/>
          <w:divBdr>
            <w:top w:val="none" w:sz="0" w:space="0" w:color="auto"/>
            <w:left w:val="none" w:sz="0" w:space="0" w:color="auto"/>
            <w:bottom w:val="none" w:sz="0" w:space="0" w:color="auto"/>
            <w:right w:val="none" w:sz="0" w:space="0" w:color="auto"/>
          </w:divBdr>
          <w:divsChild>
            <w:div w:id="476339217">
              <w:marLeft w:val="0"/>
              <w:marRight w:val="0"/>
              <w:marTop w:val="0"/>
              <w:marBottom w:val="0"/>
              <w:divBdr>
                <w:top w:val="none" w:sz="0" w:space="0" w:color="auto"/>
                <w:left w:val="none" w:sz="0" w:space="0" w:color="auto"/>
                <w:bottom w:val="none" w:sz="0" w:space="0" w:color="auto"/>
                <w:right w:val="none" w:sz="0" w:space="0" w:color="auto"/>
              </w:divBdr>
            </w:div>
            <w:div w:id="530609537">
              <w:marLeft w:val="0"/>
              <w:marRight w:val="0"/>
              <w:marTop w:val="0"/>
              <w:marBottom w:val="0"/>
              <w:divBdr>
                <w:top w:val="none" w:sz="0" w:space="0" w:color="auto"/>
                <w:left w:val="none" w:sz="0" w:space="0" w:color="auto"/>
                <w:bottom w:val="none" w:sz="0" w:space="0" w:color="auto"/>
                <w:right w:val="none" w:sz="0" w:space="0" w:color="auto"/>
              </w:divBdr>
            </w:div>
          </w:divsChild>
        </w:div>
        <w:div w:id="380788659">
          <w:marLeft w:val="0"/>
          <w:marRight w:val="0"/>
          <w:marTop w:val="0"/>
          <w:marBottom w:val="0"/>
          <w:divBdr>
            <w:top w:val="none" w:sz="0" w:space="0" w:color="auto"/>
            <w:left w:val="none" w:sz="0" w:space="0" w:color="auto"/>
            <w:bottom w:val="none" w:sz="0" w:space="0" w:color="auto"/>
            <w:right w:val="none" w:sz="0" w:space="0" w:color="auto"/>
          </w:divBdr>
          <w:divsChild>
            <w:div w:id="1679385369">
              <w:marLeft w:val="0"/>
              <w:marRight w:val="0"/>
              <w:marTop w:val="0"/>
              <w:marBottom w:val="0"/>
              <w:divBdr>
                <w:top w:val="none" w:sz="0" w:space="0" w:color="auto"/>
                <w:left w:val="none" w:sz="0" w:space="0" w:color="auto"/>
                <w:bottom w:val="none" w:sz="0" w:space="0" w:color="auto"/>
                <w:right w:val="none" w:sz="0" w:space="0" w:color="auto"/>
              </w:divBdr>
            </w:div>
            <w:div w:id="1781298905">
              <w:marLeft w:val="0"/>
              <w:marRight w:val="0"/>
              <w:marTop w:val="0"/>
              <w:marBottom w:val="0"/>
              <w:divBdr>
                <w:top w:val="none" w:sz="0" w:space="0" w:color="auto"/>
                <w:left w:val="none" w:sz="0" w:space="0" w:color="auto"/>
                <w:bottom w:val="none" w:sz="0" w:space="0" w:color="auto"/>
                <w:right w:val="none" w:sz="0" w:space="0" w:color="auto"/>
              </w:divBdr>
            </w:div>
          </w:divsChild>
        </w:div>
        <w:div w:id="499659720">
          <w:marLeft w:val="0"/>
          <w:marRight w:val="0"/>
          <w:marTop w:val="0"/>
          <w:marBottom w:val="0"/>
          <w:divBdr>
            <w:top w:val="none" w:sz="0" w:space="0" w:color="auto"/>
            <w:left w:val="none" w:sz="0" w:space="0" w:color="auto"/>
            <w:bottom w:val="none" w:sz="0" w:space="0" w:color="auto"/>
            <w:right w:val="none" w:sz="0" w:space="0" w:color="auto"/>
          </w:divBdr>
          <w:divsChild>
            <w:div w:id="1233851040">
              <w:marLeft w:val="0"/>
              <w:marRight w:val="0"/>
              <w:marTop w:val="0"/>
              <w:marBottom w:val="0"/>
              <w:divBdr>
                <w:top w:val="none" w:sz="0" w:space="0" w:color="auto"/>
                <w:left w:val="none" w:sz="0" w:space="0" w:color="auto"/>
                <w:bottom w:val="none" w:sz="0" w:space="0" w:color="auto"/>
                <w:right w:val="none" w:sz="0" w:space="0" w:color="auto"/>
              </w:divBdr>
            </w:div>
          </w:divsChild>
        </w:div>
        <w:div w:id="585765373">
          <w:marLeft w:val="0"/>
          <w:marRight w:val="0"/>
          <w:marTop w:val="0"/>
          <w:marBottom w:val="0"/>
          <w:divBdr>
            <w:top w:val="none" w:sz="0" w:space="0" w:color="auto"/>
            <w:left w:val="none" w:sz="0" w:space="0" w:color="auto"/>
            <w:bottom w:val="none" w:sz="0" w:space="0" w:color="auto"/>
            <w:right w:val="none" w:sz="0" w:space="0" w:color="auto"/>
          </w:divBdr>
          <w:divsChild>
            <w:div w:id="449739825">
              <w:marLeft w:val="0"/>
              <w:marRight w:val="0"/>
              <w:marTop w:val="0"/>
              <w:marBottom w:val="0"/>
              <w:divBdr>
                <w:top w:val="none" w:sz="0" w:space="0" w:color="auto"/>
                <w:left w:val="none" w:sz="0" w:space="0" w:color="auto"/>
                <w:bottom w:val="none" w:sz="0" w:space="0" w:color="auto"/>
                <w:right w:val="none" w:sz="0" w:space="0" w:color="auto"/>
              </w:divBdr>
            </w:div>
          </w:divsChild>
        </w:div>
        <w:div w:id="621692955">
          <w:marLeft w:val="0"/>
          <w:marRight w:val="0"/>
          <w:marTop w:val="0"/>
          <w:marBottom w:val="0"/>
          <w:divBdr>
            <w:top w:val="none" w:sz="0" w:space="0" w:color="auto"/>
            <w:left w:val="none" w:sz="0" w:space="0" w:color="auto"/>
            <w:bottom w:val="none" w:sz="0" w:space="0" w:color="auto"/>
            <w:right w:val="none" w:sz="0" w:space="0" w:color="auto"/>
          </w:divBdr>
          <w:divsChild>
            <w:div w:id="960957281">
              <w:marLeft w:val="0"/>
              <w:marRight w:val="0"/>
              <w:marTop w:val="0"/>
              <w:marBottom w:val="0"/>
              <w:divBdr>
                <w:top w:val="none" w:sz="0" w:space="0" w:color="auto"/>
                <w:left w:val="none" w:sz="0" w:space="0" w:color="auto"/>
                <w:bottom w:val="none" w:sz="0" w:space="0" w:color="auto"/>
                <w:right w:val="none" w:sz="0" w:space="0" w:color="auto"/>
              </w:divBdr>
            </w:div>
            <w:div w:id="1180969138">
              <w:marLeft w:val="0"/>
              <w:marRight w:val="0"/>
              <w:marTop w:val="0"/>
              <w:marBottom w:val="0"/>
              <w:divBdr>
                <w:top w:val="none" w:sz="0" w:space="0" w:color="auto"/>
                <w:left w:val="none" w:sz="0" w:space="0" w:color="auto"/>
                <w:bottom w:val="none" w:sz="0" w:space="0" w:color="auto"/>
                <w:right w:val="none" w:sz="0" w:space="0" w:color="auto"/>
              </w:divBdr>
            </w:div>
          </w:divsChild>
        </w:div>
        <w:div w:id="638532034">
          <w:marLeft w:val="0"/>
          <w:marRight w:val="0"/>
          <w:marTop w:val="0"/>
          <w:marBottom w:val="0"/>
          <w:divBdr>
            <w:top w:val="none" w:sz="0" w:space="0" w:color="auto"/>
            <w:left w:val="none" w:sz="0" w:space="0" w:color="auto"/>
            <w:bottom w:val="none" w:sz="0" w:space="0" w:color="auto"/>
            <w:right w:val="none" w:sz="0" w:space="0" w:color="auto"/>
          </w:divBdr>
          <w:divsChild>
            <w:div w:id="708650968">
              <w:marLeft w:val="0"/>
              <w:marRight w:val="0"/>
              <w:marTop w:val="0"/>
              <w:marBottom w:val="0"/>
              <w:divBdr>
                <w:top w:val="none" w:sz="0" w:space="0" w:color="auto"/>
                <w:left w:val="none" w:sz="0" w:space="0" w:color="auto"/>
                <w:bottom w:val="none" w:sz="0" w:space="0" w:color="auto"/>
                <w:right w:val="none" w:sz="0" w:space="0" w:color="auto"/>
              </w:divBdr>
            </w:div>
            <w:div w:id="1224296087">
              <w:marLeft w:val="0"/>
              <w:marRight w:val="0"/>
              <w:marTop w:val="0"/>
              <w:marBottom w:val="0"/>
              <w:divBdr>
                <w:top w:val="none" w:sz="0" w:space="0" w:color="auto"/>
                <w:left w:val="none" w:sz="0" w:space="0" w:color="auto"/>
                <w:bottom w:val="none" w:sz="0" w:space="0" w:color="auto"/>
                <w:right w:val="none" w:sz="0" w:space="0" w:color="auto"/>
              </w:divBdr>
            </w:div>
          </w:divsChild>
        </w:div>
        <w:div w:id="903103946">
          <w:marLeft w:val="0"/>
          <w:marRight w:val="0"/>
          <w:marTop w:val="0"/>
          <w:marBottom w:val="0"/>
          <w:divBdr>
            <w:top w:val="none" w:sz="0" w:space="0" w:color="auto"/>
            <w:left w:val="none" w:sz="0" w:space="0" w:color="auto"/>
            <w:bottom w:val="none" w:sz="0" w:space="0" w:color="auto"/>
            <w:right w:val="none" w:sz="0" w:space="0" w:color="auto"/>
          </w:divBdr>
          <w:divsChild>
            <w:div w:id="472984604">
              <w:marLeft w:val="0"/>
              <w:marRight w:val="0"/>
              <w:marTop w:val="0"/>
              <w:marBottom w:val="0"/>
              <w:divBdr>
                <w:top w:val="none" w:sz="0" w:space="0" w:color="auto"/>
                <w:left w:val="none" w:sz="0" w:space="0" w:color="auto"/>
                <w:bottom w:val="none" w:sz="0" w:space="0" w:color="auto"/>
                <w:right w:val="none" w:sz="0" w:space="0" w:color="auto"/>
              </w:divBdr>
            </w:div>
            <w:div w:id="1922788630">
              <w:marLeft w:val="0"/>
              <w:marRight w:val="0"/>
              <w:marTop w:val="0"/>
              <w:marBottom w:val="0"/>
              <w:divBdr>
                <w:top w:val="none" w:sz="0" w:space="0" w:color="auto"/>
                <w:left w:val="none" w:sz="0" w:space="0" w:color="auto"/>
                <w:bottom w:val="none" w:sz="0" w:space="0" w:color="auto"/>
                <w:right w:val="none" w:sz="0" w:space="0" w:color="auto"/>
              </w:divBdr>
            </w:div>
          </w:divsChild>
        </w:div>
        <w:div w:id="982927567">
          <w:marLeft w:val="0"/>
          <w:marRight w:val="0"/>
          <w:marTop w:val="0"/>
          <w:marBottom w:val="0"/>
          <w:divBdr>
            <w:top w:val="none" w:sz="0" w:space="0" w:color="auto"/>
            <w:left w:val="none" w:sz="0" w:space="0" w:color="auto"/>
            <w:bottom w:val="none" w:sz="0" w:space="0" w:color="auto"/>
            <w:right w:val="none" w:sz="0" w:space="0" w:color="auto"/>
          </w:divBdr>
          <w:divsChild>
            <w:div w:id="630477554">
              <w:marLeft w:val="0"/>
              <w:marRight w:val="0"/>
              <w:marTop w:val="0"/>
              <w:marBottom w:val="0"/>
              <w:divBdr>
                <w:top w:val="none" w:sz="0" w:space="0" w:color="auto"/>
                <w:left w:val="none" w:sz="0" w:space="0" w:color="auto"/>
                <w:bottom w:val="none" w:sz="0" w:space="0" w:color="auto"/>
                <w:right w:val="none" w:sz="0" w:space="0" w:color="auto"/>
              </w:divBdr>
            </w:div>
            <w:div w:id="2087916530">
              <w:marLeft w:val="0"/>
              <w:marRight w:val="0"/>
              <w:marTop w:val="0"/>
              <w:marBottom w:val="0"/>
              <w:divBdr>
                <w:top w:val="none" w:sz="0" w:space="0" w:color="auto"/>
                <w:left w:val="none" w:sz="0" w:space="0" w:color="auto"/>
                <w:bottom w:val="none" w:sz="0" w:space="0" w:color="auto"/>
                <w:right w:val="none" w:sz="0" w:space="0" w:color="auto"/>
              </w:divBdr>
            </w:div>
          </w:divsChild>
        </w:div>
        <w:div w:id="1193542114">
          <w:marLeft w:val="0"/>
          <w:marRight w:val="0"/>
          <w:marTop w:val="0"/>
          <w:marBottom w:val="0"/>
          <w:divBdr>
            <w:top w:val="none" w:sz="0" w:space="0" w:color="auto"/>
            <w:left w:val="none" w:sz="0" w:space="0" w:color="auto"/>
            <w:bottom w:val="none" w:sz="0" w:space="0" w:color="auto"/>
            <w:right w:val="none" w:sz="0" w:space="0" w:color="auto"/>
          </w:divBdr>
          <w:divsChild>
            <w:div w:id="1093745586">
              <w:marLeft w:val="0"/>
              <w:marRight w:val="0"/>
              <w:marTop w:val="0"/>
              <w:marBottom w:val="0"/>
              <w:divBdr>
                <w:top w:val="none" w:sz="0" w:space="0" w:color="auto"/>
                <w:left w:val="none" w:sz="0" w:space="0" w:color="auto"/>
                <w:bottom w:val="none" w:sz="0" w:space="0" w:color="auto"/>
                <w:right w:val="none" w:sz="0" w:space="0" w:color="auto"/>
              </w:divBdr>
            </w:div>
            <w:div w:id="1615598903">
              <w:marLeft w:val="0"/>
              <w:marRight w:val="0"/>
              <w:marTop w:val="0"/>
              <w:marBottom w:val="0"/>
              <w:divBdr>
                <w:top w:val="none" w:sz="0" w:space="0" w:color="auto"/>
                <w:left w:val="none" w:sz="0" w:space="0" w:color="auto"/>
                <w:bottom w:val="none" w:sz="0" w:space="0" w:color="auto"/>
                <w:right w:val="none" w:sz="0" w:space="0" w:color="auto"/>
              </w:divBdr>
            </w:div>
            <w:div w:id="1903561620">
              <w:marLeft w:val="0"/>
              <w:marRight w:val="0"/>
              <w:marTop w:val="0"/>
              <w:marBottom w:val="0"/>
              <w:divBdr>
                <w:top w:val="none" w:sz="0" w:space="0" w:color="auto"/>
                <w:left w:val="none" w:sz="0" w:space="0" w:color="auto"/>
                <w:bottom w:val="none" w:sz="0" w:space="0" w:color="auto"/>
                <w:right w:val="none" w:sz="0" w:space="0" w:color="auto"/>
              </w:divBdr>
            </w:div>
          </w:divsChild>
        </w:div>
        <w:div w:id="1556547852">
          <w:marLeft w:val="0"/>
          <w:marRight w:val="0"/>
          <w:marTop w:val="0"/>
          <w:marBottom w:val="0"/>
          <w:divBdr>
            <w:top w:val="none" w:sz="0" w:space="0" w:color="auto"/>
            <w:left w:val="none" w:sz="0" w:space="0" w:color="auto"/>
            <w:bottom w:val="none" w:sz="0" w:space="0" w:color="auto"/>
            <w:right w:val="none" w:sz="0" w:space="0" w:color="auto"/>
          </w:divBdr>
          <w:divsChild>
            <w:div w:id="1329288974">
              <w:marLeft w:val="0"/>
              <w:marRight w:val="0"/>
              <w:marTop w:val="0"/>
              <w:marBottom w:val="0"/>
              <w:divBdr>
                <w:top w:val="none" w:sz="0" w:space="0" w:color="auto"/>
                <w:left w:val="none" w:sz="0" w:space="0" w:color="auto"/>
                <w:bottom w:val="none" w:sz="0" w:space="0" w:color="auto"/>
                <w:right w:val="none" w:sz="0" w:space="0" w:color="auto"/>
              </w:divBdr>
            </w:div>
            <w:div w:id="1830100679">
              <w:marLeft w:val="0"/>
              <w:marRight w:val="0"/>
              <w:marTop w:val="0"/>
              <w:marBottom w:val="0"/>
              <w:divBdr>
                <w:top w:val="none" w:sz="0" w:space="0" w:color="auto"/>
                <w:left w:val="none" w:sz="0" w:space="0" w:color="auto"/>
                <w:bottom w:val="none" w:sz="0" w:space="0" w:color="auto"/>
                <w:right w:val="none" w:sz="0" w:space="0" w:color="auto"/>
              </w:divBdr>
            </w:div>
          </w:divsChild>
        </w:div>
        <w:div w:id="2002193064">
          <w:marLeft w:val="0"/>
          <w:marRight w:val="0"/>
          <w:marTop w:val="0"/>
          <w:marBottom w:val="0"/>
          <w:divBdr>
            <w:top w:val="none" w:sz="0" w:space="0" w:color="auto"/>
            <w:left w:val="none" w:sz="0" w:space="0" w:color="auto"/>
            <w:bottom w:val="none" w:sz="0" w:space="0" w:color="auto"/>
            <w:right w:val="none" w:sz="0" w:space="0" w:color="auto"/>
          </w:divBdr>
          <w:divsChild>
            <w:div w:id="451292139">
              <w:marLeft w:val="0"/>
              <w:marRight w:val="0"/>
              <w:marTop w:val="0"/>
              <w:marBottom w:val="0"/>
              <w:divBdr>
                <w:top w:val="none" w:sz="0" w:space="0" w:color="auto"/>
                <w:left w:val="none" w:sz="0" w:space="0" w:color="auto"/>
                <w:bottom w:val="none" w:sz="0" w:space="0" w:color="auto"/>
                <w:right w:val="none" w:sz="0" w:space="0" w:color="auto"/>
              </w:divBdr>
            </w:div>
            <w:div w:id="2076853092">
              <w:marLeft w:val="0"/>
              <w:marRight w:val="0"/>
              <w:marTop w:val="0"/>
              <w:marBottom w:val="0"/>
              <w:divBdr>
                <w:top w:val="none" w:sz="0" w:space="0" w:color="auto"/>
                <w:left w:val="none" w:sz="0" w:space="0" w:color="auto"/>
                <w:bottom w:val="none" w:sz="0" w:space="0" w:color="auto"/>
                <w:right w:val="none" w:sz="0" w:space="0" w:color="auto"/>
              </w:divBdr>
            </w:div>
          </w:divsChild>
        </w:div>
        <w:div w:id="2079014988">
          <w:marLeft w:val="0"/>
          <w:marRight w:val="0"/>
          <w:marTop w:val="0"/>
          <w:marBottom w:val="0"/>
          <w:divBdr>
            <w:top w:val="none" w:sz="0" w:space="0" w:color="auto"/>
            <w:left w:val="none" w:sz="0" w:space="0" w:color="auto"/>
            <w:bottom w:val="none" w:sz="0" w:space="0" w:color="auto"/>
            <w:right w:val="none" w:sz="0" w:space="0" w:color="auto"/>
          </w:divBdr>
          <w:divsChild>
            <w:div w:id="1332484401">
              <w:marLeft w:val="0"/>
              <w:marRight w:val="0"/>
              <w:marTop w:val="0"/>
              <w:marBottom w:val="0"/>
              <w:divBdr>
                <w:top w:val="none" w:sz="0" w:space="0" w:color="auto"/>
                <w:left w:val="none" w:sz="0" w:space="0" w:color="auto"/>
                <w:bottom w:val="none" w:sz="0" w:space="0" w:color="auto"/>
                <w:right w:val="none" w:sz="0" w:space="0" w:color="auto"/>
              </w:divBdr>
            </w:div>
          </w:divsChild>
        </w:div>
        <w:div w:id="2085031959">
          <w:marLeft w:val="0"/>
          <w:marRight w:val="0"/>
          <w:marTop w:val="0"/>
          <w:marBottom w:val="0"/>
          <w:divBdr>
            <w:top w:val="none" w:sz="0" w:space="0" w:color="auto"/>
            <w:left w:val="none" w:sz="0" w:space="0" w:color="auto"/>
            <w:bottom w:val="none" w:sz="0" w:space="0" w:color="auto"/>
            <w:right w:val="none" w:sz="0" w:space="0" w:color="auto"/>
          </w:divBdr>
          <w:divsChild>
            <w:div w:id="1260216303">
              <w:marLeft w:val="0"/>
              <w:marRight w:val="0"/>
              <w:marTop w:val="0"/>
              <w:marBottom w:val="0"/>
              <w:divBdr>
                <w:top w:val="none" w:sz="0" w:space="0" w:color="auto"/>
                <w:left w:val="none" w:sz="0" w:space="0" w:color="auto"/>
                <w:bottom w:val="none" w:sz="0" w:space="0" w:color="auto"/>
                <w:right w:val="none" w:sz="0" w:space="0" w:color="auto"/>
              </w:divBdr>
            </w:div>
          </w:divsChild>
        </w:div>
        <w:div w:id="2109151846">
          <w:marLeft w:val="0"/>
          <w:marRight w:val="0"/>
          <w:marTop w:val="0"/>
          <w:marBottom w:val="0"/>
          <w:divBdr>
            <w:top w:val="none" w:sz="0" w:space="0" w:color="auto"/>
            <w:left w:val="none" w:sz="0" w:space="0" w:color="auto"/>
            <w:bottom w:val="none" w:sz="0" w:space="0" w:color="auto"/>
            <w:right w:val="none" w:sz="0" w:space="0" w:color="auto"/>
          </w:divBdr>
          <w:divsChild>
            <w:div w:id="9877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eader" Target="header1.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fra.sharepoint.com/sites/EADMSProd8/LIB2/EPR-CP3444QR/Application%20&#65286;%20Associated%20Docs/Lincoln%20Street%20Accident%20Management%20and%20Fire%20Prevention%20Plan%20V11.docx"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3.xml"/><Relationship Id="rId28" Type="http://schemas.openxmlformats.org/officeDocument/2006/relationships/diagramLayout" Target="diagrams/layout2.xml"/><Relationship Id="rId10" Type="http://schemas.openxmlformats.org/officeDocument/2006/relationships/endnotes" Target="endnotes.xml"/><Relationship Id="rId19" Type="http://schemas.openxmlformats.org/officeDocument/2006/relationships/header" Target="header2.xml"/><Relationship Id="rId31" Type="http://schemas.microsoft.com/office/2007/relationships/diagramDrawing" Target="diagrams/drawing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3.xml"/><Relationship Id="rId27" Type="http://schemas.openxmlformats.org/officeDocument/2006/relationships/diagramData" Target="diagrams/data2.xml"/><Relationship Id="rId30" Type="http://schemas.openxmlformats.org/officeDocument/2006/relationships/diagramColors" Target="diagrams/colors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D58913-C656-4820-A815-D597B2776917}"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E09EEA51-20B7-4DD3-A7D1-ABE3F001317E}">
      <dgm:prSet phldrT="[Text]"/>
      <dgm:spPr/>
      <dgm:t>
        <a:bodyPr/>
        <a:lstStyle/>
        <a:p>
          <a:r>
            <a:rPr lang="en-GB"/>
            <a:t>Contingency plans for business activities</a:t>
          </a:r>
        </a:p>
      </dgm:t>
    </dgm:pt>
    <dgm:pt modelId="{D55BAA59-A721-4416-A12A-128BE8C505B0}" type="parTrans" cxnId="{343D831F-C6C9-4D61-BC17-A094F2CF1C24}">
      <dgm:prSet/>
      <dgm:spPr/>
      <dgm:t>
        <a:bodyPr/>
        <a:lstStyle/>
        <a:p>
          <a:endParaRPr lang="en-GB"/>
        </a:p>
      </dgm:t>
    </dgm:pt>
    <dgm:pt modelId="{C0D1F632-6CC0-4606-B864-4F586638BD0A}" type="sibTrans" cxnId="{343D831F-C6C9-4D61-BC17-A094F2CF1C24}">
      <dgm:prSet/>
      <dgm:spPr/>
      <dgm:t>
        <a:bodyPr/>
        <a:lstStyle/>
        <a:p>
          <a:endParaRPr lang="en-GB"/>
        </a:p>
      </dgm:t>
    </dgm:pt>
    <dgm:pt modelId="{AEA4D3E6-0C9F-4C44-9586-13C67794B038}">
      <dgm:prSet phldrT="[Text]"/>
      <dgm:spPr/>
      <dgm:t>
        <a:bodyPr/>
        <a:lstStyle/>
        <a:p>
          <a:r>
            <a:rPr lang="en-GB"/>
            <a:t>Contingency Plans for key personnel</a:t>
          </a:r>
        </a:p>
      </dgm:t>
    </dgm:pt>
    <dgm:pt modelId="{56B635EC-A7D8-4ECA-8E4D-61D60A3F54A9}" type="parTrans" cxnId="{DB0F7B2B-CB25-4965-BFD9-2870ED8A10C6}">
      <dgm:prSet/>
      <dgm:spPr/>
      <dgm:t>
        <a:bodyPr/>
        <a:lstStyle/>
        <a:p>
          <a:endParaRPr lang="en-GB"/>
        </a:p>
      </dgm:t>
    </dgm:pt>
    <dgm:pt modelId="{70BE79D3-6382-4380-9A31-6D44FD65854C}" type="sibTrans" cxnId="{DB0F7B2B-CB25-4965-BFD9-2870ED8A10C6}">
      <dgm:prSet/>
      <dgm:spPr/>
      <dgm:t>
        <a:bodyPr/>
        <a:lstStyle/>
        <a:p>
          <a:endParaRPr lang="en-GB"/>
        </a:p>
      </dgm:t>
    </dgm:pt>
    <dgm:pt modelId="{60FF4080-6059-40CF-A747-0E3E76757640}">
      <dgm:prSet phldrT="[Text]"/>
      <dgm:spPr/>
      <dgm:t>
        <a:bodyPr/>
        <a:lstStyle/>
        <a:p>
          <a:r>
            <a:rPr lang="en-GB"/>
            <a:t>Ensure accurate reporting to the Regulator in accordance with the Quarterly and Annual reporting requirements</a:t>
          </a:r>
        </a:p>
      </dgm:t>
    </dgm:pt>
    <dgm:pt modelId="{9FA614D4-04B4-4A31-A358-AB25C93D11AD}" type="parTrans" cxnId="{4C3DFA0A-ECF8-4EF6-A6AB-93F8A1F2BB46}">
      <dgm:prSet/>
      <dgm:spPr/>
      <dgm:t>
        <a:bodyPr/>
        <a:lstStyle/>
        <a:p>
          <a:endParaRPr lang="en-GB"/>
        </a:p>
      </dgm:t>
    </dgm:pt>
    <dgm:pt modelId="{F2990995-FD5C-4EBE-BC8E-CDB9058A0DD6}" type="sibTrans" cxnId="{4C3DFA0A-ECF8-4EF6-A6AB-93F8A1F2BB46}">
      <dgm:prSet/>
      <dgm:spPr/>
      <dgm:t>
        <a:bodyPr/>
        <a:lstStyle/>
        <a:p>
          <a:endParaRPr lang="en-GB"/>
        </a:p>
      </dgm:t>
    </dgm:pt>
    <dgm:pt modelId="{6864A6D0-E9DC-43EB-A55E-402197D9936E}">
      <dgm:prSet phldrT="[Text]"/>
      <dgm:spPr/>
      <dgm:t>
        <a:bodyPr/>
        <a:lstStyle/>
        <a:p>
          <a:r>
            <a:rPr lang="en-GB"/>
            <a:t>Ensure the management system is maintained which supports the Contingency Plans as described above and ensure consistent technical support and guidance to the ABTO and ABE activities for the correct handling, management, treatment and recycling of the batteries, their categories and chemistries</a:t>
          </a:r>
        </a:p>
      </dgm:t>
    </dgm:pt>
    <dgm:pt modelId="{4F5B2A14-2E2F-46BD-BE04-A173A19A1C76}" type="parTrans" cxnId="{A0D89F9D-7F74-4CFE-BD6D-1344330A3355}">
      <dgm:prSet/>
      <dgm:spPr/>
      <dgm:t>
        <a:bodyPr/>
        <a:lstStyle/>
        <a:p>
          <a:endParaRPr lang="en-GB"/>
        </a:p>
      </dgm:t>
    </dgm:pt>
    <dgm:pt modelId="{4BD1EF55-D15F-49B2-9557-0461529E6302}" type="sibTrans" cxnId="{A0D89F9D-7F74-4CFE-BD6D-1344330A3355}">
      <dgm:prSet/>
      <dgm:spPr/>
      <dgm:t>
        <a:bodyPr/>
        <a:lstStyle/>
        <a:p>
          <a:endParaRPr lang="en-GB"/>
        </a:p>
      </dgm:t>
    </dgm:pt>
    <dgm:pt modelId="{E51C66E1-1BD9-414F-9A08-A92E21997DF0}">
      <dgm:prSet phldrT="[Text]"/>
      <dgm:spPr/>
      <dgm:t>
        <a:bodyPr/>
        <a:lstStyle/>
        <a:p>
          <a:r>
            <a:rPr lang="en-GB"/>
            <a:t>Accident Management, Fire Prevention and Emergency Response Plan</a:t>
          </a:r>
        </a:p>
      </dgm:t>
    </dgm:pt>
    <dgm:pt modelId="{ACF816F8-72A5-48C6-B0C7-A622F06A29BD}" type="parTrans" cxnId="{562EBE2D-7835-4422-B730-2EBD646DC8C9}">
      <dgm:prSet/>
      <dgm:spPr/>
      <dgm:t>
        <a:bodyPr/>
        <a:lstStyle/>
        <a:p>
          <a:endParaRPr lang="en-GB"/>
        </a:p>
      </dgm:t>
    </dgm:pt>
    <dgm:pt modelId="{9582CEF6-EFE6-415C-86AD-ED8E74A55734}" type="sibTrans" cxnId="{562EBE2D-7835-4422-B730-2EBD646DC8C9}">
      <dgm:prSet/>
      <dgm:spPr/>
      <dgm:t>
        <a:bodyPr/>
        <a:lstStyle/>
        <a:p>
          <a:endParaRPr lang="en-GB"/>
        </a:p>
      </dgm:t>
    </dgm:pt>
    <dgm:pt modelId="{4B88895B-5230-454D-A235-B2D8F72B5EED}">
      <dgm:prSet phldrT="[Text]"/>
      <dgm:spPr/>
      <dgm:t>
        <a:bodyPr/>
        <a:lstStyle/>
        <a:p>
          <a:r>
            <a:rPr lang="en-GB"/>
            <a:t>Operational Contingency Plan (this document)</a:t>
          </a:r>
        </a:p>
      </dgm:t>
    </dgm:pt>
    <dgm:pt modelId="{27A3D105-78D5-4726-9DCA-503A8E0BB198}" type="parTrans" cxnId="{3DEEFA03-35F5-443C-BB45-04F2F83F6589}">
      <dgm:prSet/>
      <dgm:spPr/>
    </dgm:pt>
    <dgm:pt modelId="{3F96DF33-52A2-4BCA-81B8-39595C4348D5}" type="sibTrans" cxnId="{3DEEFA03-35F5-443C-BB45-04F2F83F6589}">
      <dgm:prSet/>
      <dgm:spPr/>
    </dgm:pt>
    <dgm:pt modelId="{031868D1-6C79-4EFB-A3C5-36B7E1AEE39C}">
      <dgm:prSet phldrT="[Text]"/>
      <dgm:spPr/>
      <dgm:t>
        <a:bodyPr/>
        <a:lstStyle/>
        <a:p>
          <a:r>
            <a:rPr lang="en-GB"/>
            <a:t>Business contingency plan</a:t>
          </a:r>
        </a:p>
      </dgm:t>
    </dgm:pt>
    <dgm:pt modelId="{DCB3CD90-5F77-463A-B42D-0232E8EDA8F5}" type="parTrans" cxnId="{E535A805-AB0A-4954-8551-8B96203925DE}">
      <dgm:prSet/>
      <dgm:spPr/>
    </dgm:pt>
    <dgm:pt modelId="{A7A6F395-10FB-4AB0-A3E1-ACE86C1FA7D1}" type="sibTrans" cxnId="{E535A805-AB0A-4954-8551-8B96203925DE}">
      <dgm:prSet/>
      <dgm:spPr/>
    </dgm:pt>
    <dgm:pt modelId="{9414B3E2-8C32-4FEB-9829-39F4BE1F6CEE}">
      <dgm:prSet phldrT="[Text]"/>
      <dgm:spPr/>
      <dgm:t>
        <a:bodyPr/>
        <a:lstStyle/>
        <a:p>
          <a:r>
            <a:rPr lang="en-GB"/>
            <a:t>Contingency plans for abnormal activities or in the event of an emergency</a:t>
          </a:r>
        </a:p>
      </dgm:t>
    </dgm:pt>
    <dgm:pt modelId="{B06D59F1-9D15-4C05-BCAC-1DAA2DEA9874}" type="sibTrans" cxnId="{D583A6FB-4855-48B6-912F-83D84F178A17}">
      <dgm:prSet/>
      <dgm:spPr/>
      <dgm:t>
        <a:bodyPr/>
        <a:lstStyle/>
        <a:p>
          <a:endParaRPr lang="en-GB"/>
        </a:p>
      </dgm:t>
    </dgm:pt>
    <dgm:pt modelId="{D575362E-0222-415D-B1E2-B8E86F52FB63}" type="parTrans" cxnId="{D583A6FB-4855-48B6-912F-83D84F178A17}">
      <dgm:prSet/>
      <dgm:spPr/>
      <dgm:t>
        <a:bodyPr/>
        <a:lstStyle/>
        <a:p>
          <a:endParaRPr lang="en-GB"/>
        </a:p>
      </dgm:t>
    </dgm:pt>
    <dgm:pt modelId="{B8B8F6AA-0491-4998-A966-75AFB800AC99}" type="pres">
      <dgm:prSet presAssocID="{F1D58913-C656-4820-A815-D597B2776917}" presName="linear" presStyleCnt="0">
        <dgm:presLayoutVars>
          <dgm:dir/>
          <dgm:animLvl val="lvl"/>
          <dgm:resizeHandles val="exact"/>
        </dgm:presLayoutVars>
      </dgm:prSet>
      <dgm:spPr/>
    </dgm:pt>
    <dgm:pt modelId="{04BA0C23-E880-4ED7-80A7-6BAD7120987B}" type="pres">
      <dgm:prSet presAssocID="{E09EEA51-20B7-4DD3-A7D1-ABE3F001317E}" presName="parentLin" presStyleCnt="0"/>
      <dgm:spPr/>
    </dgm:pt>
    <dgm:pt modelId="{DB54EBB3-0A04-4383-B478-6599F07470E9}" type="pres">
      <dgm:prSet presAssocID="{E09EEA51-20B7-4DD3-A7D1-ABE3F001317E}" presName="parentLeftMargin" presStyleLbl="node1" presStyleIdx="0" presStyleCnt="3"/>
      <dgm:spPr/>
    </dgm:pt>
    <dgm:pt modelId="{3511666E-0A3A-43DB-818F-41028E2E1DD0}" type="pres">
      <dgm:prSet presAssocID="{E09EEA51-20B7-4DD3-A7D1-ABE3F001317E}" presName="parentText" presStyleLbl="node1" presStyleIdx="0" presStyleCnt="3">
        <dgm:presLayoutVars>
          <dgm:chMax val="0"/>
          <dgm:bulletEnabled val="1"/>
        </dgm:presLayoutVars>
      </dgm:prSet>
      <dgm:spPr/>
    </dgm:pt>
    <dgm:pt modelId="{DB2548BF-421A-4FFC-83D0-98EEDBBEEB3E}" type="pres">
      <dgm:prSet presAssocID="{E09EEA51-20B7-4DD3-A7D1-ABE3F001317E}" presName="negativeSpace" presStyleCnt="0"/>
      <dgm:spPr/>
    </dgm:pt>
    <dgm:pt modelId="{29B21C63-F73C-4883-A18F-B6F7C75AA1A0}" type="pres">
      <dgm:prSet presAssocID="{E09EEA51-20B7-4DD3-A7D1-ABE3F001317E}" presName="childText" presStyleLbl="conFgAcc1" presStyleIdx="0" presStyleCnt="3">
        <dgm:presLayoutVars>
          <dgm:bulletEnabled val="1"/>
        </dgm:presLayoutVars>
      </dgm:prSet>
      <dgm:spPr/>
    </dgm:pt>
    <dgm:pt modelId="{79E3690E-EC13-49F8-808D-4B261F0CC3F1}" type="pres">
      <dgm:prSet presAssocID="{C0D1F632-6CC0-4606-B864-4F586638BD0A}" presName="spaceBetweenRectangles" presStyleCnt="0"/>
      <dgm:spPr/>
    </dgm:pt>
    <dgm:pt modelId="{3A8FCCBB-F262-4488-9097-6CF49A6EEBAA}" type="pres">
      <dgm:prSet presAssocID="{9414B3E2-8C32-4FEB-9829-39F4BE1F6CEE}" presName="parentLin" presStyleCnt="0"/>
      <dgm:spPr/>
    </dgm:pt>
    <dgm:pt modelId="{72583246-CDE9-4468-9223-A1E6A0E916C4}" type="pres">
      <dgm:prSet presAssocID="{9414B3E2-8C32-4FEB-9829-39F4BE1F6CEE}" presName="parentLeftMargin" presStyleLbl="node1" presStyleIdx="0" presStyleCnt="3"/>
      <dgm:spPr/>
    </dgm:pt>
    <dgm:pt modelId="{3B07C505-924D-47EE-AEEA-F9DA8FDEC083}" type="pres">
      <dgm:prSet presAssocID="{9414B3E2-8C32-4FEB-9829-39F4BE1F6CEE}" presName="parentText" presStyleLbl="node1" presStyleIdx="1" presStyleCnt="3">
        <dgm:presLayoutVars>
          <dgm:chMax val="0"/>
          <dgm:bulletEnabled val="1"/>
        </dgm:presLayoutVars>
      </dgm:prSet>
      <dgm:spPr/>
    </dgm:pt>
    <dgm:pt modelId="{E6A500F1-C22C-4667-AB12-32C328995897}" type="pres">
      <dgm:prSet presAssocID="{9414B3E2-8C32-4FEB-9829-39F4BE1F6CEE}" presName="negativeSpace" presStyleCnt="0"/>
      <dgm:spPr/>
    </dgm:pt>
    <dgm:pt modelId="{25275649-B411-4DB8-9CD1-FFC57049EFC5}" type="pres">
      <dgm:prSet presAssocID="{9414B3E2-8C32-4FEB-9829-39F4BE1F6CEE}" presName="childText" presStyleLbl="conFgAcc1" presStyleIdx="1" presStyleCnt="3">
        <dgm:presLayoutVars>
          <dgm:bulletEnabled val="1"/>
        </dgm:presLayoutVars>
      </dgm:prSet>
      <dgm:spPr/>
    </dgm:pt>
    <dgm:pt modelId="{5CB81613-CA3E-45FA-B880-25F7E3EC1CE1}" type="pres">
      <dgm:prSet presAssocID="{B06D59F1-9D15-4C05-BCAC-1DAA2DEA9874}" presName="spaceBetweenRectangles" presStyleCnt="0"/>
      <dgm:spPr/>
    </dgm:pt>
    <dgm:pt modelId="{F8001287-2111-4639-8E39-C7F8516305F9}" type="pres">
      <dgm:prSet presAssocID="{AEA4D3E6-0C9F-4C44-9586-13C67794B038}" presName="parentLin" presStyleCnt="0"/>
      <dgm:spPr/>
    </dgm:pt>
    <dgm:pt modelId="{8E3BD4BF-1787-4D8D-B4D4-A7BB32A4CF50}" type="pres">
      <dgm:prSet presAssocID="{AEA4D3E6-0C9F-4C44-9586-13C67794B038}" presName="parentLeftMargin" presStyleLbl="node1" presStyleIdx="1" presStyleCnt="3"/>
      <dgm:spPr/>
    </dgm:pt>
    <dgm:pt modelId="{F61C1A89-E9FD-40BA-84CF-73D0ED0C0EAC}" type="pres">
      <dgm:prSet presAssocID="{AEA4D3E6-0C9F-4C44-9586-13C67794B038}" presName="parentText" presStyleLbl="node1" presStyleIdx="2" presStyleCnt="3">
        <dgm:presLayoutVars>
          <dgm:chMax val="0"/>
          <dgm:bulletEnabled val="1"/>
        </dgm:presLayoutVars>
      </dgm:prSet>
      <dgm:spPr/>
    </dgm:pt>
    <dgm:pt modelId="{D17D7516-3C0E-4B17-9829-0B4099F15277}" type="pres">
      <dgm:prSet presAssocID="{AEA4D3E6-0C9F-4C44-9586-13C67794B038}" presName="negativeSpace" presStyleCnt="0"/>
      <dgm:spPr/>
    </dgm:pt>
    <dgm:pt modelId="{6FEB35FA-3F71-4856-B86A-181966A229C7}" type="pres">
      <dgm:prSet presAssocID="{AEA4D3E6-0C9F-4C44-9586-13C67794B038}" presName="childText" presStyleLbl="conFgAcc1" presStyleIdx="2" presStyleCnt="3">
        <dgm:presLayoutVars>
          <dgm:bulletEnabled val="1"/>
        </dgm:presLayoutVars>
      </dgm:prSet>
      <dgm:spPr/>
    </dgm:pt>
  </dgm:ptLst>
  <dgm:cxnLst>
    <dgm:cxn modelId="{3DEEFA03-35F5-443C-BB45-04F2F83F6589}" srcId="{9414B3E2-8C32-4FEB-9829-39F4BE1F6CEE}" destId="{4B88895B-5230-454D-A235-B2D8F72B5EED}" srcOrd="0" destOrd="0" parTransId="{27A3D105-78D5-4726-9DCA-503A8E0BB198}" sibTransId="{3F96DF33-52A2-4BCA-81B8-39595C4348D5}"/>
    <dgm:cxn modelId="{E535A805-AB0A-4954-8551-8B96203925DE}" srcId="{E09EEA51-20B7-4DD3-A7D1-ABE3F001317E}" destId="{031868D1-6C79-4EFB-A3C5-36B7E1AEE39C}" srcOrd="0" destOrd="0" parTransId="{DCB3CD90-5F77-463A-B42D-0232E8EDA8F5}" sibTransId="{A7A6F395-10FB-4AB0-A3E1-ACE86C1FA7D1}"/>
    <dgm:cxn modelId="{F5F09D09-D895-42F0-A65E-D391626E1354}" type="presOf" srcId="{AEA4D3E6-0C9F-4C44-9586-13C67794B038}" destId="{8E3BD4BF-1787-4D8D-B4D4-A7BB32A4CF50}" srcOrd="0" destOrd="0" presId="urn:microsoft.com/office/officeart/2005/8/layout/list1"/>
    <dgm:cxn modelId="{4C3DFA0A-ECF8-4EF6-A6AB-93F8A1F2BB46}" srcId="{AEA4D3E6-0C9F-4C44-9586-13C67794B038}" destId="{60FF4080-6059-40CF-A747-0E3E76757640}" srcOrd="0" destOrd="0" parTransId="{9FA614D4-04B4-4A31-A358-AB25C93D11AD}" sibTransId="{F2990995-FD5C-4EBE-BC8E-CDB9058A0DD6}"/>
    <dgm:cxn modelId="{E17ECD0B-A402-46B4-A726-F994AC2C10BA}" type="presOf" srcId="{60FF4080-6059-40CF-A747-0E3E76757640}" destId="{6FEB35FA-3F71-4856-B86A-181966A229C7}" srcOrd="0" destOrd="0" presId="urn:microsoft.com/office/officeart/2005/8/layout/list1"/>
    <dgm:cxn modelId="{FF1B5B0F-6952-4AD3-AB1F-83838D54A207}" type="presOf" srcId="{031868D1-6C79-4EFB-A3C5-36B7E1AEE39C}" destId="{29B21C63-F73C-4883-A18F-B6F7C75AA1A0}" srcOrd="0" destOrd="0" presId="urn:microsoft.com/office/officeart/2005/8/layout/list1"/>
    <dgm:cxn modelId="{343D831F-C6C9-4D61-BC17-A094F2CF1C24}" srcId="{F1D58913-C656-4820-A815-D597B2776917}" destId="{E09EEA51-20B7-4DD3-A7D1-ABE3F001317E}" srcOrd="0" destOrd="0" parTransId="{D55BAA59-A721-4416-A12A-128BE8C505B0}" sibTransId="{C0D1F632-6CC0-4606-B864-4F586638BD0A}"/>
    <dgm:cxn modelId="{DB0F7B2B-CB25-4965-BFD9-2870ED8A10C6}" srcId="{F1D58913-C656-4820-A815-D597B2776917}" destId="{AEA4D3E6-0C9F-4C44-9586-13C67794B038}" srcOrd="2" destOrd="0" parTransId="{56B635EC-A7D8-4ECA-8E4D-61D60A3F54A9}" sibTransId="{70BE79D3-6382-4380-9A31-6D44FD65854C}"/>
    <dgm:cxn modelId="{562EBE2D-7835-4422-B730-2EBD646DC8C9}" srcId="{9414B3E2-8C32-4FEB-9829-39F4BE1F6CEE}" destId="{E51C66E1-1BD9-414F-9A08-A92E21997DF0}" srcOrd="1" destOrd="0" parTransId="{ACF816F8-72A5-48C6-B0C7-A622F06A29BD}" sibTransId="{9582CEF6-EFE6-415C-86AD-ED8E74A55734}"/>
    <dgm:cxn modelId="{4006F738-E3C0-4812-B2D9-B8E5539FE097}" type="presOf" srcId="{E09EEA51-20B7-4DD3-A7D1-ABE3F001317E}" destId="{3511666E-0A3A-43DB-818F-41028E2E1DD0}" srcOrd="1" destOrd="0" presId="urn:microsoft.com/office/officeart/2005/8/layout/list1"/>
    <dgm:cxn modelId="{6635D66A-E003-493E-9D0E-F3660E7BEB03}" type="presOf" srcId="{E51C66E1-1BD9-414F-9A08-A92E21997DF0}" destId="{25275649-B411-4DB8-9CD1-FFC57049EFC5}" srcOrd="0" destOrd="1" presId="urn:microsoft.com/office/officeart/2005/8/layout/list1"/>
    <dgm:cxn modelId="{AC7AA16B-B6B9-440A-A6E3-DCEC4520B5A1}" type="presOf" srcId="{F1D58913-C656-4820-A815-D597B2776917}" destId="{B8B8F6AA-0491-4998-A966-75AFB800AC99}" srcOrd="0" destOrd="0" presId="urn:microsoft.com/office/officeart/2005/8/layout/list1"/>
    <dgm:cxn modelId="{6A4E479A-9DBE-4AA0-8DFD-6861CD539568}" type="presOf" srcId="{AEA4D3E6-0C9F-4C44-9586-13C67794B038}" destId="{F61C1A89-E9FD-40BA-84CF-73D0ED0C0EAC}" srcOrd="1" destOrd="0" presId="urn:microsoft.com/office/officeart/2005/8/layout/list1"/>
    <dgm:cxn modelId="{A0D89F9D-7F74-4CFE-BD6D-1344330A3355}" srcId="{AEA4D3E6-0C9F-4C44-9586-13C67794B038}" destId="{6864A6D0-E9DC-43EB-A55E-402197D9936E}" srcOrd="1" destOrd="0" parTransId="{4F5B2A14-2E2F-46BD-BE04-A173A19A1C76}" sibTransId="{4BD1EF55-D15F-49B2-9557-0461529E6302}"/>
    <dgm:cxn modelId="{A7C209A3-355B-4B0D-9C50-D71D31CB5082}" type="presOf" srcId="{6864A6D0-E9DC-43EB-A55E-402197D9936E}" destId="{6FEB35FA-3F71-4856-B86A-181966A229C7}" srcOrd="0" destOrd="1" presId="urn:microsoft.com/office/officeart/2005/8/layout/list1"/>
    <dgm:cxn modelId="{28EDBAA3-6607-4659-B3B7-C764DCD910A3}" type="presOf" srcId="{E09EEA51-20B7-4DD3-A7D1-ABE3F001317E}" destId="{DB54EBB3-0A04-4383-B478-6599F07470E9}" srcOrd="0" destOrd="0" presId="urn:microsoft.com/office/officeart/2005/8/layout/list1"/>
    <dgm:cxn modelId="{8AFDD3B8-1165-48A9-8DE1-02772E31E03D}" type="presOf" srcId="{4B88895B-5230-454D-A235-B2D8F72B5EED}" destId="{25275649-B411-4DB8-9CD1-FFC57049EFC5}" srcOrd="0" destOrd="0" presId="urn:microsoft.com/office/officeart/2005/8/layout/list1"/>
    <dgm:cxn modelId="{4E49D7BE-E71C-4274-8533-0A646E5D3360}" type="presOf" srcId="{9414B3E2-8C32-4FEB-9829-39F4BE1F6CEE}" destId="{3B07C505-924D-47EE-AEEA-F9DA8FDEC083}" srcOrd="1" destOrd="0" presId="urn:microsoft.com/office/officeart/2005/8/layout/list1"/>
    <dgm:cxn modelId="{AB9F58DA-EE77-4201-AC61-8E05DC175441}" type="presOf" srcId="{9414B3E2-8C32-4FEB-9829-39F4BE1F6CEE}" destId="{72583246-CDE9-4468-9223-A1E6A0E916C4}" srcOrd="0" destOrd="0" presId="urn:microsoft.com/office/officeart/2005/8/layout/list1"/>
    <dgm:cxn modelId="{D583A6FB-4855-48B6-912F-83D84F178A17}" srcId="{F1D58913-C656-4820-A815-D597B2776917}" destId="{9414B3E2-8C32-4FEB-9829-39F4BE1F6CEE}" srcOrd="1" destOrd="0" parTransId="{D575362E-0222-415D-B1E2-B8E86F52FB63}" sibTransId="{B06D59F1-9D15-4C05-BCAC-1DAA2DEA9874}"/>
    <dgm:cxn modelId="{8E2A307C-BA93-486F-9E32-ED997BFD797F}" type="presParOf" srcId="{B8B8F6AA-0491-4998-A966-75AFB800AC99}" destId="{04BA0C23-E880-4ED7-80A7-6BAD7120987B}" srcOrd="0" destOrd="0" presId="urn:microsoft.com/office/officeart/2005/8/layout/list1"/>
    <dgm:cxn modelId="{2581AD92-BF23-4A14-8B9E-638787D6417A}" type="presParOf" srcId="{04BA0C23-E880-4ED7-80A7-6BAD7120987B}" destId="{DB54EBB3-0A04-4383-B478-6599F07470E9}" srcOrd="0" destOrd="0" presId="urn:microsoft.com/office/officeart/2005/8/layout/list1"/>
    <dgm:cxn modelId="{42C61541-C88C-4178-BD05-3087B98214A1}" type="presParOf" srcId="{04BA0C23-E880-4ED7-80A7-6BAD7120987B}" destId="{3511666E-0A3A-43DB-818F-41028E2E1DD0}" srcOrd="1" destOrd="0" presId="urn:microsoft.com/office/officeart/2005/8/layout/list1"/>
    <dgm:cxn modelId="{BBEDE70A-C15D-4594-B903-42A4F31C7B54}" type="presParOf" srcId="{B8B8F6AA-0491-4998-A966-75AFB800AC99}" destId="{DB2548BF-421A-4FFC-83D0-98EEDBBEEB3E}" srcOrd="1" destOrd="0" presId="urn:microsoft.com/office/officeart/2005/8/layout/list1"/>
    <dgm:cxn modelId="{AF487EBF-D904-4DA8-9CA1-94BFF1BC394F}" type="presParOf" srcId="{B8B8F6AA-0491-4998-A966-75AFB800AC99}" destId="{29B21C63-F73C-4883-A18F-B6F7C75AA1A0}" srcOrd="2" destOrd="0" presId="urn:microsoft.com/office/officeart/2005/8/layout/list1"/>
    <dgm:cxn modelId="{63BD1DD0-ACBF-4568-944D-1E98D7D78E0A}" type="presParOf" srcId="{B8B8F6AA-0491-4998-A966-75AFB800AC99}" destId="{79E3690E-EC13-49F8-808D-4B261F0CC3F1}" srcOrd="3" destOrd="0" presId="urn:microsoft.com/office/officeart/2005/8/layout/list1"/>
    <dgm:cxn modelId="{D9AB7B0E-B854-4AF0-83B9-8FD045709750}" type="presParOf" srcId="{B8B8F6AA-0491-4998-A966-75AFB800AC99}" destId="{3A8FCCBB-F262-4488-9097-6CF49A6EEBAA}" srcOrd="4" destOrd="0" presId="urn:microsoft.com/office/officeart/2005/8/layout/list1"/>
    <dgm:cxn modelId="{DA0261F1-8B5B-4F5B-935A-CD54697FC8DA}" type="presParOf" srcId="{3A8FCCBB-F262-4488-9097-6CF49A6EEBAA}" destId="{72583246-CDE9-4468-9223-A1E6A0E916C4}" srcOrd="0" destOrd="0" presId="urn:microsoft.com/office/officeart/2005/8/layout/list1"/>
    <dgm:cxn modelId="{B750AD98-AA53-47B4-8411-37199736D73C}" type="presParOf" srcId="{3A8FCCBB-F262-4488-9097-6CF49A6EEBAA}" destId="{3B07C505-924D-47EE-AEEA-F9DA8FDEC083}" srcOrd="1" destOrd="0" presId="urn:microsoft.com/office/officeart/2005/8/layout/list1"/>
    <dgm:cxn modelId="{FA12A9FF-FFC6-4CF1-BB9C-BDBCC448DA03}" type="presParOf" srcId="{B8B8F6AA-0491-4998-A966-75AFB800AC99}" destId="{E6A500F1-C22C-4667-AB12-32C328995897}" srcOrd="5" destOrd="0" presId="urn:microsoft.com/office/officeart/2005/8/layout/list1"/>
    <dgm:cxn modelId="{8E078618-05DC-466B-9C2D-BC070A91745C}" type="presParOf" srcId="{B8B8F6AA-0491-4998-A966-75AFB800AC99}" destId="{25275649-B411-4DB8-9CD1-FFC57049EFC5}" srcOrd="6" destOrd="0" presId="urn:microsoft.com/office/officeart/2005/8/layout/list1"/>
    <dgm:cxn modelId="{F2CFF49A-EE7B-4847-B313-C7CDAEE60D0A}" type="presParOf" srcId="{B8B8F6AA-0491-4998-A966-75AFB800AC99}" destId="{5CB81613-CA3E-45FA-B880-25F7E3EC1CE1}" srcOrd="7" destOrd="0" presId="urn:microsoft.com/office/officeart/2005/8/layout/list1"/>
    <dgm:cxn modelId="{3EF3DDBB-E611-419B-A5DF-70F5464B23BE}" type="presParOf" srcId="{B8B8F6AA-0491-4998-A966-75AFB800AC99}" destId="{F8001287-2111-4639-8E39-C7F8516305F9}" srcOrd="8" destOrd="0" presId="urn:microsoft.com/office/officeart/2005/8/layout/list1"/>
    <dgm:cxn modelId="{771FD3E2-6D44-4F58-A095-9B7817D540C8}" type="presParOf" srcId="{F8001287-2111-4639-8E39-C7F8516305F9}" destId="{8E3BD4BF-1787-4D8D-B4D4-A7BB32A4CF50}" srcOrd="0" destOrd="0" presId="urn:microsoft.com/office/officeart/2005/8/layout/list1"/>
    <dgm:cxn modelId="{18F273E9-E6D6-4CD7-9F14-4BF5DF86C837}" type="presParOf" srcId="{F8001287-2111-4639-8E39-C7F8516305F9}" destId="{F61C1A89-E9FD-40BA-84CF-73D0ED0C0EAC}" srcOrd="1" destOrd="0" presId="urn:microsoft.com/office/officeart/2005/8/layout/list1"/>
    <dgm:cxn modelId="{E71856E9-EA30-4523-B3DB-27F69374B0AF}" type="presParOf" srcId="{B8B8F6AA-0491-4998-A966-75AFB800AC99}" destId="{D17D7516-3C0E-4B17-9829-0B4099F15277}" srcOrd="9" destOrd="0" presId="urn:microsoft.com/office/officeart/2005/8/layout/list1"/>
    <dgm:cxn modelId="{DAA8A1C8-EEC8-4888-B4D0-7F18BC5669AB}" type="presParOf" srcId="{B8B8F6AA-0491-4998-A966-75AFB800AC99}" destId="{6FEB35FA-3F71-4856-B86A-181966A229C7}" srcOrd="10"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731F6E-7E63-4C55-B22E-24102C99727B}"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GB"/>
        </a:p>
      </dgm:t>
    </dgm:pt>
    <dgm:pt modelId="{1547E320-4972-495A-A101-5F51821D5B83}">
      <dgm:prSet phldrT="[Text]"/>
      <dgm:spPr/>
      <dgm:t>
        <a:bodyPr/>
        <a:lstStyle/>
        <a:p>
          <a:r>
            <a:rPr lang="en-GB"/>
            <a:t>Environment Agency</a:t>
          </a:r>
        </a:p>
      </dgm:t>
    </dgm:pt>
    <dgm:pt modelId="{B183700D-1769-43BC-9E32-44C9AF167EF7}" type="parTrans" cxnId="{52E57F11-D6EF-405C-AA67-77CCC73872E2}">
      <dgm:prSet/>
      <dgm:spPr/>
      <dgm:t>
        <a:bodyPr/>
        <a:lstStyle/>
        <a:p>
          <a:endParaRPr lang="en-GB"/>
        </a:p>
      </dgm:t>
    </dgm:pt>
    <dgm:pt modelId="{930A716E-5432-4D3F-A1D4-8F3B2249039D}" type="sibTrans" cxnId="{52E57F11-D6EF-405C-AA67-77CCC73872E2}">
      <dgm:prSet/>
      <dgm:spPr/>
      <dgm:t>
        <a:bodyPr/>
        <a:lstStyle/>
        <a:p>
          <a:endParaRPr lang="en-GB"/>
        </a:p>
      </dgm:t>
    </dgm:pt>
    <dgm:pt modelId="{5E8393F5-FDA0-4AB9-A9E7-58E146740D41}">
      <dgm:prSet phldrT="[Text]"/>
      <dgm:spPr/>
      <dgm:t>
        <a:bodyPr/>
        <a:lstStyle/>
        <a:p>
          <a:r>
            <a:rPr lang="en-GB"/>
            <a:t>Permit Breach</a:t>
          </a:r>
        </a:p>
      </dgm:t>
    </dgm:pt>
    <dgm:pt modelId="{3BD5F885-0E30-4DA1-9A0B-4774EB5FC0C2}" type="parTrans" cxnId="{B2764F40-82F1-4BF8-99C9-B89917F8D3E3}">
      <dgm:prSet/>
      <dgm:spPr/>
      <dgm:t>
        <a:bodyPr/>
        <a:lstStyle/>
        <a:p>
          <a:endParaRPr lang="en-GB"/>
        </a:p>
      </dgm:t>
    </dgm:pt>
    <dgm:pt modelId="{578681B1-F516-41E8-9CD0-9BD97F06A25F}" type="sibTrans" cxnId="{B2764F40-82F1-4BF8-99C9-B89917F8D3E3}">
      <dgm:prSet/>
      <dgm:spPr/>
      <dgm:t>
        <a:bodyPr/>
        <a:lstStyle/>
        <a:p>
          <a:endParaRPr lang="en-GB"/>
        </a:p>
      </dgm:t>
    </dgm:pt>
    <dgm:pt modelId="{7060F77E-381A-4B3B-92B3-4D6521B24F69}">
      <dgm:prSet phldrT="[Text]"/>
      <dgm:spPr/>
      <dgm:t>
        <a:bodyPr/>
        <a:lstStyle/>
        <a:p>
          <a:r>
            <a:rPr lang="en-GB"/>
            <a:t>Senior Management </a:t>
          </a:r>
        </a:p>
      </dgm:t>
    </dgm:pt>
    <dgm:pt modelId="{4D9DF831-44F6-4CD2-A9C5-9691F66CD1FE}" type="parTrans" cxnId="{7F4E5134-D2FE-495D-A7FC-4F2A0E62B07B}">
      <dgm:prSet/>
      <dgm:spPr/>
      <dgm:t>
        <a:bodyPr/>
        <a:lstStyle/>
        <a:p>
          <a:endParaRPr lang="en-GB"/>
        </a:p>
      </dgm:t>
    </dgm:pt>
    <dgm:pt modelId="{4DE488B6-28F3-4485-AF98-B86252EBA7B0}" type="sibTrans" cxnId="{7F4E5134-D2FE-495D-A7FC-4F2A0E62B07B}">
      <dgm:prSet/>
      <dgm:spPr/>
      <dgm:t>
        <a:bodyPr/>
        <a:lstStyle/>
        <a:p>
          <a:endParaRPr lang="en-GB"/>
        </a:p>
      </dgm:t>
    </dgm:pt>
    <dgm:pt modelId="{2C75FCC5-E9F9-4B3A-8662-B019C33C1A63}">
      <dgm:prSet phldrT="[Text]"/>
      <dgm:spPr/>
      <dgm:t>
        <a:bodyPr/>
        <a:lstStyle/>
        <a:p>
          <a:r>
            <a:rPr lang="en-GB"/>
            <a:t>Significant Event - Plant Closure more than 4 Hours</a:t>
          </a:r>
        </a:p>
      </dgm:t>
    </dgm:pt>
    <dgm:pt modelId="{9F01BA00-7A73-4887-AF59-46430BA9007A}" type="parTrans" cxnId="{768E6227-B811-48C1-A786-6A778F22E0A0}">
      <dgm:prSet/>
      <dgm:spPr/>
      <dgm:t>
        <a:bodyPr/>
        <a:lstStyle/>
        <a:p>
          <a:endParaRPr lang="en-GB"/>
        </a:p>
      </dgm:t>
    </dgm:pt>
    <dgm:pt modelId="{A93B7FC6-692F-4E70-BFA7-86C2A4C946BC}" type="sibTrans" cxnId="{768E6227-B811-48C1-A786-6A778F22E0A0}">
      <dgm:prSet/>
      <dgm:spPr/>
      <dgm:t>
        <a:bodyPr/>
        <a:lstStyle/>
        <a:p>
          <a:endParaRPr lang="en-GB"/>
        </a:p>
      </dgm:t>
    </dgm:pt>
    <dgm:pt modelId="{53C9DA18-B513-49F5-8126-DB18447C9899}">
      <dgm:prSet phldrT="[Text]"/>
      <dgm:spPr/>
      <dgm:t>
        <a:bodyPr/>
        <a:lstStyle/>
        <a:p>
          <a:r>
            <a:rPr lang="en-GB"/>
            <a:t>Compliance Team (TCM, HSEQ Advisor, CTO)</a:t>
          </a:r>
        </a:p>
      </dgm:t>
    </dgm:pt>
    <dgm:pt modelId="{46D0151E-E1DC-43AB-B720-EA98FB8E07CC}" type="parTrans" cxnId="{9C3DBE18-AB4F-4F15-B90D-15FE092F0F3A}">
      <dgm:prSet/>
      <dgm:spPr/>
      <dgm:t>
        <a:bodyPr/>
        <a:lstStyle/>
        <a:p>
          <a:endParaRPr lang="en-GB"/>
        </a:p>
      </dgm:t>
    </dgm:pt>
    <dgm:pt modelId="{42590B11-8DF7-419F-AB8F-2DE167366310}" type="sibTrans" cxnId="{9C3DBE18-AB4F-4F15-B90D-15FE092F0F3A}">
      <dgm:prSet/>
      <dgm:spPr/>
      <dgm:t>
        <a:bodyPr/>
        <a:lstStyle/>
        <a:p>
          <a:endParaRPr lang="en-GB"/>
        </a:p>
      </dgm:t>
    </dgm:pt>
    <dgm:pt modelId="{C476CC95-2808-4CF7-AFFB-7E4A2E5C90BB}">
      <dgm:prSet phldrT="[Text]"/>
      <dgm:spPr/>
      <dgm:t>
        <a:bodyPr/>
        <a:lstStyle/>
        <a:p>
          <a:r>
            <a:rPr lang="en-GB"/>
            <a:t>Fugitive Emission or Release to Atmoshpere</a:t>
          </a:r>
        </a:p>
      </dgm:t>
    </dgm:pt>
    <dgm:pt modelId="{C31C899F-ED5C-460E-ABEF-9A64EADD833C}" type="parTrans" cxnId="{F90A7170-5AFF-4128-A7A1-62A86C3E27AF}">
      <dgm:prSet/>
      <dgm:spPr/>
      <dgm:t>
        <a:bodyPr/>
        <a:lstStyle/>
        <a:p>
          <a:endParaRPr lang="en-GB"/>
        </a:p>
      </dgm:t>
    </dgm:pt>
    <dgm:pt modelId="{4FEDD33A-C1E7-40A6-AC63-2913895CF1DF}" type="sibTrans" cxnId="{F90A7170-5AFF-4128-A7A1-62A86C3E27AF}">
      <dgm:prSet/>
      <dgm:spPr/>
      <dgm:t>
        <a:bodyPr/>
        <a:lstStyle/>
        <a:p>
          <a:endParaRPr lang="en-GB"/>
        </a:p>
      </dgm:t>
    </dgm:pt>
    <dgm:pt modelId="{58273A0C-2D37-4E1A-A13E-733E50AC8887}">
      <dgm:prSet phldrT="[Text]"/>
      <dgm:spPr/>
      <dgm:t>
        <a:bodyPr/>
        <a:lstStyle/>
        <a:p>
          <a:r>
            <a:rPr lang="en-GB"/>
            <a:t>Site Manager</a:t>
          </a:r>
        </a:p>
      </dgm:t>
    </dgm:pt>
    <dgm:pt modelId="{B48312A3-A23D-407A-867C-3CD1C06E8FEC}" type="parTrans" cxnId="{FB7D6D76-B56D-4698-85B5-146D7D63D599}">
      <dgm:prSet/>
      <dgm:spPr/>
      <dgm:t>
        <a:bodyPr/>
        <a:lstStyle/>
        <a:p>
          <a:endParaRPr lang="en-GB"/>
        </a:p>
      </dgm:t>
    </dgm:pt>
    <dgm:pt modelId="{E098D0B7-A989-4E1C-82F4-39BE4859615F}" type="sibTrans" cxnId="{FB7D6D76-B56D-4698-85B5-146D7D63D599}">
      <dgm:prSet/>
      <dgm:spPr/>
      <dgm:t>
        <a:bodyPr/>
        <a:lstStyle/>
        <a:p>
          <a:endParaRPr lang="en-GB"/>
        </a:p>
      </dgm:t>
    </dgm:pt>
    <dgm:pt modelId="{A723C89E-3C28-438B-B9FA-8DD9AC2B2BBE}">
      <dgm:prSet phldrT="[Text]"/>
      <dgm:spPr/>
      <dgm:t>
        <a:bodyPr/>
        <a:lstStyle/>
        <a:p>
          <a:r>
            <a:rPr lang="en-GB"/>
            <a:t>Planned Maintenance which requires shutdown</a:t>
          </a:r>
        </a:p>
      </dgm:t>
    </dgm:pt>
    <dgm:pt modelId="{086E1A58-3037-4EB4-A8C3-6958727D2612}" type="parTrans" cxnId="{3EC95A05-6BF7-4CAD-ADD5-3E3BA6E4C7C0}">
      <dgm:prSet/>
      <dgm:spPr/>
      <dgm:t>
        <a:bodyPr/>
        <a:lstStyle/>
        <a:p>
          <a:endParaRPr lang="en-GB"/>
        </a:p>
      </dgm:t>
    </dgm:pt>
    <dgm:pt modelId="{CCCD1BCA-4620-4D81-AC12-16095C6C87CF}" type="sibTrans" cxnId="{3EC95A05-6BF7-4CAD-ADD5-3E3BA6E4C7C0}">
      <dgm:prSet/>
      <dgm:spPr/>
      <dgm:t>
        <a:bodyPr/>
        <a:lstStyle/>
        <a:p>
          <a:endParaRPr lang="en-GB"/>
        </a:p>
      </dgm:t>
    </dgm:pt>
    <dgm:pt modelId="{0EE5008F-591B-4A24-A255-B089ADD57C12}">
      <dgm:prSet phldrT="[Text]"/>
      <dgm:spPr/>
      <dgm:t>
        <a:bodyPr/>
        <a:lstStyle/>
        <a:p>
          <a:r>
            <a:rPr lang="en-GB"/>
            <a:t>Process Supervisor</a:t>
          </a:r>
        </a:p>
      </dgm:t>
    </dgm:pt>
    <dgm:pt modelId="{CE2EE8B0-A60D-4002-A0F2-E454E00AA2F5}" type="parTrans" cxnId="{F7A81621-CCAF-4617-A9CA-B176333DFE73}">
      <dgm:prSet/>
      <dgm:spPr/>
      <dgm:t>
        <a:bodyPr/>
        <a:lstStyle/>
        <a:p>
          <a:endParaRPr lang="en-GB"/>
        </a:p>
      </dgm:t>
    </dgm:pt>
    <dgm:pt modelId="{C402DE26-8AF9-483E-8026-54E5D84112D0}" type="sibTrans" cxnId="{F7A81621-CCAF-4617-A9CA-B176333DFE73}">
      <dgm:prSet/>
      <dgm:spPr/>
      <dgm:t>
        <a:bodyPr/>
        <a:lstStyle/>
        <a:p>
          <a:endParaRPr lang="en-GB"/>
        </a:p>
      </dgm:t>
    </dgm:pt>
    <dgm:pt modelId="{BCED6DE5-04EE-4A78-AEE5-FE6414040FC2}">
      <dgm:prSet phldrT="[Text]"/>
      <dgm:spPr/>
      <dgm:t>
        <a:bodyPr/>
        <a:lstStyle/>
        <a:p>
          <a:r>
            <a:rPr lang="en-GB"/>
            <a:t>Minor Spills</a:t>
          </a:r>
        </a:p>
      </dgm:t>
    </dgm:pt>
    <dgm:pt modelId="{1DE86195-2BE7-42A5-A55A-32F851D7ACF2}" type="parTrans" cxnId="{23AA7532-FA8B-4F6D-B094-892F88B0A714}">
      <dgm:prSet/>
      <dgm:spPr/>
      <dgm:t>
        <a:bodyPr/>
        <a:lstStyle/>
        <a:p>
          <a:endParaRPr lang="en-GB"/>
        </a:p>
      </dgm:t>
    </dgm:pt>
    <dgm:pt modelId="{33EF5957-5287-4602-8A83-19477DD8579D}" type="sibTrans" cxnId="{23AA7532-FA8B-4F6D-B094-892F88B0A714}">
      <dgm:prSet/>
      <dgm:spPr/>
      <dgm:t>
        <a:bodyPr/>
        <a:lstStyle/>
        <a:p>
          <a:endParaRPr lang="en-GB"/>
        </a:p>
      </dgm:t>
    </dgm:pt>
    <dgm:pt modelId="{CA090615-7977-4270-9F07-07C45146BF5E}">
      <dgm:prSet phldrT="[Text]"/>
      <dgm:spPr/>
      <dgm:t>
        <a:bodyPr/>
        <a:lstStyle/>
        <a:p>
          <a:endParaRPr lang="en-GB"/>
        </a:p>
      </dgm:t>
    </dgm:pt>
    <dgm:pt modelId="{CA883290-E900-4CFE-9D1E-4F3D0053DBC2}" type="parTrans" cxnId="{C9B9A466-5C9E-4E6F-A615-4D20D3BECF82}">
      <dgm:prSet/>
      <dgm:spPr/>
      <dgm:t>
        <a:bodyPr/>
        <a:lstStyle/>
        <a:p>
          <a:endParaRPr lang="en-GB"/>
        </a:p>
      </dgm:t>
    </dgm:pt>
    <dgm:pt modelId="{F7AB99D2-FFB8-4A22-89A1-23B5B8E75E64}" type="sibTrans" cxnId="{C9B9A466-5C9E-4E6F-A615-4D20D3BECF82}">
      <dgm:prSet/>
      <dgm:spPr/>
      <dgm:t>
        <a:bodyPr/>
        <a:lstStyle/>
        <a:p>
          <a:endParaRPr lang="en-GB"/>
        </a:p>
      </dgm:t>
    </dgm:pt>
    <dgm:pt modelId="{06B50D80-8515-4B31-9B8E-96ADF559024A}">
      <dgm:prSet phldrT="[Text]"/>
      <dgm:spPr/>
      <dgm:t>
        <a:bodyPr/>
        <a:lstStyle/>
        <a:p>
          <a:r>
            <a:rPr lang="en-GB"/>
            <a:t>Plant breakdown of more than 1 hour</a:t>
          </a:r>
        </a:p>
      </dgm:t>
    </dgm:pt>
    <dgm:pt modelId="{54C0ABEF-7830-42ED-B600-1DD51D65DC5E}" type="parTrans" cxnId="{24B9D990-83C6-4B4F-98D6-345D38EE1510}">
      <dgm:prSet/>
      <dgm:spPr/>
      <dgm:t>
        <a:bodyPr/>
        <a:lstStyle/>
        <a:p>
          <a:endParaRPr lang="en-GB"/>
        </a:p>
      </dgm:t>
    </dgm:pt>
    <dgm:pt modelId="{A40D3080-EE73-4523-A90E-B6A26FF608B1}" type="sibTrans" cxnId="{24B9D990-83C6-4B4F-98D6-345D38EE1510}">
      <dgm:prSet/>
      <dgm:spPr/>
      <dgm:t>
        <a:bodyPr/>
        <a:lstStyle/>
        <a:p>
          <a:endParaRPr lang="en-GB"/>
        </a:p>
      </dgm:t>
    </dgm:pt>
    <dgm:pt modelId="{B59A4388-DD12-4402-8676-80E48527A44E}">
      <dgm:prSet phldrT="[Text]"/>
      <dgm:spPr/>
      <dgm:t>
        <a:bodyPr/>
        <a:lstStyle/>
        <a:p>
          <a:r>
            <a:rPr lang="en-GB"/>
            <a:t>Unplanned Shutdown</a:t>
          </a:r>
        </a:p>
      </dgm:t>
    </dgm:pt>
    <dgm:pt modelId="{00621DD7-ABF9-4DB9-8B7A-E4CC51AB192C}" type="parTrans" cxnId="{BF84A499-95EF-4432-9F7F-3FA23DB70CC4}">
      <dgm:prSet/>
      <dgm:spPr/>
      <dgm:t>
        <a:bodyPr/>
        <a:lstStyle/>
        <a:p>
          <a:endParaRPr lang="en-GB"/>
        </a:p>
      </dgm:t>
    </dgm:pt>
    <dgm:pt modelId="{77A8E2D5-CA47-4BD1-A005-85C473CFA6D3}" type="sibTrans" cxnId="{BF84A499-95EF-4432-9F7F-3FA23DB70CC4}">
      <dgm:prSet/>
      <dgm:spPr/>
      <dgm:t>
        <a:bodyPr/>
        <a:lstStyle/>
        <a:p>
          <a:endParaRPr lang="en-GB"/>
        </a:p>
      </dgm:t>
    </dgm:pt>
    <dgm:pt modelId="{D135DEE6-2903-4AD4-989D-80074D36FCF3}">
      <dgm:prSet phldrT="[Text]"/>
      <dgm:spPr/>
      <dgm:t>
        <a:bodyPr/>
        <a:lstStyle/>
        <a:p>
          <a:r>
            <a:rPr lang="en-GB"/>
            <a:t>Unexpexted Waste</a:t>
          </a:r>
        </a:p>
      </dgm:t>
    </dgm:pt>
    <dgm:pt modelId="{FAD3DE40-0D28-474F-90B8-7BAF69C287BF}" type="parTrans" cxnId="{720E3EB8-0574-4D4C-828E-636ABED80610}">
      <dgm:prSet/>
      <dgm:spPr/>
      <dgm:t>
        <a:bodyPr/>
        <a:lstStyle/>
        <a:p>
          <a:endParaRPr lang="en-GB"/>
        </a:p>
      </dgm:t>
    </dgm:pt>
    <dgm:pt modelId="{0E7E5CCA-7BB4-4E6D-8712-1614B09F648D}" type="sibTrans" cxnId="{720E3EB8-0574-4D4C-828E-636ABED80610}">
      <dgm:prSet/>
      <dgm:spPr/>
      <dgm:t>
        <a:bodyPr/>
        <a:lstStyle/>
        <a:p>
          <a:endParaRPr lang="en-GB"/>
        </a:p>
      </dgm:t>
    </dgm:pt>
    <dgm:pt modelId="{E12F0E7A-9C2E-43F0-92BB-71442F904EB9}">
      <dgm:prSet phldrT="[Text]"/>
      <dgm:spPr/>
      <dgm:t>
        <a:bodyPr/>
        <a:lstStyle/>
        <a:p>
          <a:r>
            <a:rPr lang="en-GB"/>
            <a:t>Complaints</a:t>
          </a:r>
        </a:p>
      </dgm:t>
    </dgm:pt>
    <dgm:pt modelId="{5EB28F78-9797-49B4-88CD-8C91D8499CA0}" type="parTrans" cxnId="{F838F6D5-2DD5-4D08-B0AE-D2B71F838F06}">
      <dgm:prSet/>
      <dgm:spPr/>
      <dgm:t>
        <a:bodyPr/>
        <a:lstStyle/>
        <a:p>
          <a:endParaRPr lang="en-GB"/>
        </a:p>
      </dgm:t>
    </dgm:pt>
    <dgm:pt modelId="{5E025F10-FF69-40DD-AB5C-767C1D0A7D06}" type="sibTrans" cxnId="{F838F6D5-2DD5-4D08-B0AE-D2B71F838F06}">
      <dgm:prSet/>
      <dgm:spPr/>
      <dgm:t>
        <a:bodyPr/>
        <a:lstStyle/>
        <a:p>
          <a:endParaRPr lang="en-GB"/>
        </a:p>
      </dgm:t>
    </dgm:pt>
    <dgm:pt modelId="{7235C880-847E-41C6-A6E9-B4B1127073B3}">
      <dgm:prSet phldrT="[Text]"/>
      <dgm:spPr/>
      <dgm:t>
        <a:bodyPr/>
        <a:lstStyle/>
        <a:p>
          <a:r>
            <a:rPr lang="en-GB"/>
            <a:t>Escalated Complaints</a:t>
          </a:r>
        </a:p>
      </dgm:t>
    </dgm:pt>
    <dgm:pt modelId="{427B7E0E-503C-4525-A666-DC797E23F9CD}" type="parTrans" cxnId="{4681E6A4-B2E0-4E98-815B-95B01FF4D565}">
      <dgm:prSet/>
      <dgm:spPr/>
      <dgm:t>
        <a:bodyPr/>
        <a:lstStyle/>
        <a:p>
          <a:endParaRPr lang="en-GB"/>
        </a:p>
      </dgm:t>
    </dgm:pt>
    <dgm:pt modelId="{FFAFB9F0-50A4-4E14-AED8-5BB517B57290}" type="sibTrans" cxnId="{4681E6A4-B2E0-4E98-815B-95B01FF4D565}">
      <dgm:prSet/>
      <dgm:spPr/>
      <dgm:t>
        <a:bodyPr/>
        <a:lstStyle/>
        <a:p>
          <a:endParaRPr lang="en-GB"/>
        </a:p>
      </dgm:t>
    </dgm:pt>
    <dgm:pt modelId="{8F457DBD-C0B6-4CA2-84A8-2FF74DB14E52}">
      <dgm:prSet phldrT="[Text]"/>
      <dgm:spPr/>
      <dgm:t>
        <a:bodyPr/>
        <a:lstStyle/>
        <a:p>
          <a:r>
            <a:rPr lang="en-GB"/>
            <a:t>Minor Plant Breakdown and Restart</a:t>
          </a:r>
        </a:p>
      </dgm:t>
    </dgm:pt>
    <dgm:pt modelId="{FCEA3C06-3A31-42F3-BCFA-FCEE88E4E71A}" type="parTrans" cxnId="{60F427B7-5123-4DDC-864C-689D2A7927C4}">
      <dgm:prSet/>
      <dgm:spPr/>
      <dgm:t>
        <a:bodyPr/>
        <a:lstStyle/>
        <a:p>
          <a:endParaRPr lang="en-GB"/>
        </a:p>
      </dgm:t>
    </dgm:pt>
    <dgm:pt modelId="{33DA6EEF-E089-4EA2-B2DE-E78CCE5D3360}" type="sibTrans" cxnId="{60F427B7-5123-4DDC-864C-689D2A7927C4}">
      <dgm:prSet/>
      <dgm:spPr/>
      <dgm:t>
        <a:bodyPr/>
        <a:lstStyle/>
        <a:p>
          <a:endParaRPr lang="en-GB"/>
        </a:p>
      </dgm:t>
    </dgm:pt>
    <dgm:pt modelId="{CC90CC66-B8B3-4456-AF13-E08F2A3F151D}">
      <dgm:prSet phldrT="[Text]"/>
      <dgm:spPr/>
      <dgm:t>
        <a:bodyPr/>
        <a:lstStyle/>
        <a:p>
          <a:r>
            <a:rPr lang="en-GB"/>
            <a:t>Utility Failure (Gas and Electricity)</a:t>
          </a:r>
        </a:p>
      </dgm:t>
    </dgm:pt>
    <dgm:pt modelId="{79ECF895-0D47-4888-AD6D-5FBA1D958D06}" type="parTrans" cxnId="{B7258253-3E6E-4D23-A876-0223310CE738}">
      <dgm:prSet/>
      <dgm:spPr/>
      <dgm:t>
        <a:bodyPr/>
        <a:lstStyle/>
        <a:p>
          <a:endParaRPr lang="en-GB"/>
        </a:p>
      </dgm:t>
    </dgm:pt>
    <dgm:pt modelId="{717043A8-365E-4AEC-92FC-9FEA5AD4A656}" type="sibTrans" cxnId="{B7258253-3E6E-4D23-A876-0223310CE738}">
      <dgm:prSet/>
      <dgm:spPr/>
      <dgm:t>
        <a:bodyPr/>
        <a:lstStyle/>
        <a:p>
          <a:endParaRPr lang="en-GB"/>
        </a:p>
      </dgm:t>
    </dgm:pt>
    <dgm:pt modelId="{5F18FD96-1674-4C8C-B9CA-D7D860B0652A}" type="pres">
      <dgm:prSet presAssocID="{9E731F6E-7E63-4C55-B22E-24102C99727B}" presName="linear" presStyleCnt="0">
        <dgm:presLayoutVars>
          <dgm:animLvl val="lvl"/>
          <dgm:resizeHandles val="exact"/>
        </dgm:presLayoutVars>
      </dgm:prSet>
      <dgm:spPr/>
    </dgm:pt>
    <dgm:pt modelId="{C21F3660-11DE-46CB-8BD0-287842267965}" type="pres">
      <dgm:prSet presAssocID="{1547E320-4972-495A-A101-5F51821D5B83}" presName="parentText" presStyleLbl="node1" presStyleIdx="0" presStyleCnt="5">
        <dgm:presLayoutVars>
          <dgm:chMax val="0"/>
          <dgm:bulletEnabled val="1"/>
        </dgm:presLayoutVars>
      </dgm:prSet>
      <dgm:spPr/>
    </dgm:pt>
    <dgm:pt modelId="{C78B19EC-58FE-4D42-8649-2A4E559542A0}" type="pres">
      <dgm:prSet presAssocID="{1547E320-4972-495A-A101-5F51821D5B83}" presName="childText" presStyleLbl="revTx" presStyleIdx="0" presStyleCnt="5">
        <dgm:presLayoutVars>
          <dgm:bulletEnabled val="1"/>
        </dgm:presLayoutVars>
      </dgm:prSet>
      <dgm:spPr/>
    </dgm:pt>
    <dgm:pt modelId="{519831FB-26A5-4071-8184-EECDD5A18FB5}" type="pres">
      <dgm:prSet presAssocID="{7060F77E-381A-4B3B-92B3-4D6521B24F69}" presName="parentText" presStyleLbl="node1" presStyleIdx="1" presStyleCnt="5">
        <dgm:presLayoutVars>
          <dgm:chMax val="0"/>
          <dgm:bulletEnabled val="1"/>
        </dgm:presLayoutVars>
      </dgm:prSet>
      <dgm:spPr/>
    </dgm:pt>
    <dgm:pt modelId="{05C41CAD-EE2C-4FAC-8518-5CC095436B59}" type="pres">
      <dgm:prSet presAssocID="{7060F77E-381A-4B3B-92B3-4D6521B24F69}" presName="childText" presStyleLbl="revTx" presStyleIdx="1" presStyleCnt="5">
        <dgm:presLayoutVars>
          <dgm:bulletEnabled val="1"/>
        </dgm:presLayoutVars>
      </dgm:prSet>
      <dgm:spPr/>
    </dgm:pt>
    <dgm:pt modelId="{3AAC4B1B-454E-424C-AAA1-7D99DB9A67C8}" type="pres">
      <dgm:prSet presAssocID="{53C9DA18-B513-49F5-8126-DB18447C9899}" presName="parentText" presStyleLbl="node1" presStyleIdx="2" presStyleCnt="5">
        <dgm:presLayoutVars>
          <dgm:chMax val="0"/>
          <dgm:bulletEnabled val="1"/>
        </dgm:presLayoutVars>
      </dgm:prSet>
      <dgm:spPr/>
    </dgm:pt>
    <dgm:pt modelId="{087B5DDD-2A20-416D-90EF-6E86AFCE995D}" type="pres">
      <dgm:prSet presAssocID="{53C9DA18-B513-49F5-8126-DB18447C9899}" presName="childText" presStyleLbl="revTx" presStyleIdx="2" presStyleCnt="5">
        <dgm:presLayoutVars>
          <dgm:bulletEnabled val="1"/>
        </dgm:presLayoutVars>
      </dgm:prSet>
      <dgm:spPr/>
    </dgm:pt>
    <dgm:pt modelId="{A11966F1-47BA-4272-83ED-C3B2FA95182C}" type="pres">
      <dgm:prSet presAssocID="{58273A0C-2D37-4E1A-A13E-733E50AC8887}" presName="parentText" presStyleLbl="node1" presStyleIdx="3" presStyleCnt="5">
        <dgm:presLayoutVars>
          <dgm:chMax val="0"/>
          <dgm:bulletEnabled val="1"/>
        </dgm:presLayoutVars>
      </dgm:prSet>
      <dgm:spPr/>
    </dgm:pt>
    <dgm:pt modelId="{D2AEE334-9DA8-4A17-ADF8-3AAB0D3EBE63}" type="pres">
      <dgm:prSet presAssocID="{58273A0C-2D37-4E1A-A13E-733E50AC8887}" presName="childText" presStyleLbl="revTx" presStyleIdx="3" presStyleCnt="5">
        <dgm:presLayoutVars>
          <dgm:bulletEnabled val="1"/>
        </dgm:presLayoutVars>
      </dgm:prSet>
      <dgm:spPr/>
    </dgm:pt>
    <dgm:pt modelId="{753ECA1A-CA87-447F-82D4-BDDC5AFFD926}" type="pres">
      <dgm:prSet presAssocID="{0EE5008F-591B-4A24-A255-B089ADD57C12}" presName="parentText" presStyleLbl="node1" presStyleIdx="4" presStyleCnt="5">
        <dgm:presLayoutVars>
          <dgm:chMax val="0"/>
          <dgm:bulletEnabled val="1"/>
        </dgm:presLayoutVars>
      </dgm:prSet>
      <dgm:spPr/>
    </dgm:pt>
    <dgm:pt modelId="{116073BD-2349-42EA-B65B-8E380E03265C}" type="pres">
      <dgm:prSet presAssocID="{0EE5008F-591B-4A24-A255-B089ADD57C12}" presName="childText" presStyleLbl="revTx" presStyleIdx="4" presStyleCnt="5">
        <dgm:presLayoutVars>
          <dgm:bulletEnabled val="1"/>
        </dgm:presLayoutVars>
      </dgm:prSet>
      <dgm:spPr/>
    </dgm:pt>
  </dgm:ptLst>
  <dgm:cxnLst>
    <dgm:cxn modelId="{3EC95A05-6BF7-4CAD-ADD5-3E3BA6E4C7C0}" srcId="{58273A0C-2D37-4E1A-A13E-733E50AC8887}" destId="{A723C89E-3C28-438B-B9FA-8DD9AC2B2BBE}" srcOrd="0" destOrd="0" parTransId="{086E1A58-3037-4EB4-A8C3-6958727D2612}" sibTransId="{CCCD1BCA-4620-4D81-AC12-16095C6C87CF}"/>
    <dgm:cxn modelId="{566E8907-7F44-4203-8E18-F1D9FBCF853E}" type="presOf" srcId="{7235C880-847E-41C6-A6E9-B4B1127073B3}" destId="{087B5DDD-2A20-416D-90EF-6E86AFCE995D}" srcOrd="0" destOrd="1" presId="urn:microsoft.com/office/officeart/2005/8/layout/vList2"/>
    <dgm:cxn modelId="{6F17E209-F283-40D8-88BA-53C58A4EC7CA}" type="presOf" srcId="{CA090615-7977-4270-9F07-07C45146BF5E}" destId="{116073BD-2349-42EA-B65B-8E380E03265C}" srcOrd="0" destOrd="3" presId="urn:microsoft.com/office/officeart/2005/8/layout/vList2"/>
    <dgm:cxn modelId="{197B830A-3433-4BBD-8776-53FAFCD04C48}" type="presOf" srcId="{0EE5008F-591B-4A24-A255-B089ADD57C12}" destId="{753ECA1A-CA87-447F-82D4-BDDC5AFFD926}" srcOrd="0" destOrd="0" presId="urn:microsoft.com/office/officeart/2005/8/layout/vList2"/>
    <dgm:cxn modelId="{52E57F11-D6EF-405C-AA67-77CCC73872E2}" srcId="{9E731F6E-7E63-4C55-B22E-24102C99727B}" destId="{1547E320-4972-495A-A101-5F51821D5B83}" srcOrd="0" destOrd="0" parTransId="{B183700D-1769-43BC-9E32-44C9AF167EF7}" sibTransId="{930A716E-5432-4D3F-A1D4-8F3B2249039D}"/>
    <dgm:cxn modelId="{9C3DBE18-AB4F-4F15-B90D-15FE092F0F3A}" srcId="{9E731F6E-7E63-4C55-B22E-24102C99727B}" destId="{53C9DA18-B513-49F5-8126-DB18447C9899}" srcOrd="2" destOrd="0" parTransId="{46D0151E-E1DC-43AB-B720-EA98FB8E07CC}" sibTransId="{42590B11-8DF7-419F-AB8F-2DE167366310}"/>
    <dgm:cxn modelId="{E077341A-7BFB-4136-9158-EBFD762A6AE4}" type="presOf" srcId="{B59A4388-DD12-4402-8676-80E48527A44E}" destId="{D2AEE334-9DA8-4A17-ADF8-3AAB0D3EBE63}" srcOrd="0" destOrd="1" presId="urn:microsoft.com/office/officeart/2005/8/layout/vList2"/>
    <dgm:cxn modelId="{F7A81621-CCAF-4617-A9CA-B176333DFE73}" srcId="{9E731F6E-7E63-4C55-B22E-24102C99727B}" destId="{0EE5008F-591B-4A24-A255-B089ADD57C12}" srcOrd="4" destOrd="0" parTransId="{CE2EE8B0-A60D-4002-A0F2-E454E00AA2F5}" sibTransId="{C402DE26-8AF9-483E-8026-54E5D84112D0}"/>
    <dgm:cxn modelId="{768E6227-B811-48C1-A786-6A778F22E0A0}" srcId="{7060F77E-381A-4B3B-92B3-4D6521B24F69}" destId="{2C75FCC5-E9F9-4B3A-8662-B019C33C1A63}" srcOrd="0" destOrd="0" parTransId="{9F01BA00-7A73-4887-AF59-46430BA9007A}" sibTransId="{A93B7FC6-692F-4E70-BFA7-86C2A4C946BC}"/>
    <dgm:cxn modelId="{5B052C2C-EBF8-482D-BD3B-2A09FEE12DF0}" type="presOf" srcId="{1547E320-4972-495A-A101-5F51821D5B83}" destId="{C21F3660-11DE-46CB-8BD0-287842267965}" srcOrd="0" destOrd="0" presId="urn:microsoft.com/office/officeart/2005/8/layout/vList2"/>
    <dgm:cxn modelId="{23AA7532-FA8B-4F6D-B094-892F88B0A714}" srcId="{0EE5008F-591B-4A24-A255-B089ADD57C12}" destId="{BCED6DE5-04EE-4A78-AEE5-FE6414040FC2}" srcOrd="0" destOrd="0" parTransId="{1DE86195-2BE7-42A5-A55A-32F851D7ACF2}" sibTransId="{33EF5957-5287-4602-8A83-19477DD8579D}"/>
    <dgm:cxn modelId="{7F4E5134-D2FE-495D-A7FC-4F2A0E62B07B}" srcId="{9E731F6E-7E63-4C55-B22E-24102C99727B}" destId="{7060F77E-381A-4B3B-92B3-4D6521B24F69}" srcOrd="1" destOrd="0" parTransId="{4D9DF831-44F6-4CD2-A9C5-9691F66CD1FE}" sibTransId="{4DE488B6-28F3-4485-AF98-B86252EBA7B0}"/>
    <dgm:cxn modelId="{0C1DD539-34A5-4F09-BEEB-FA1A09CB8E98}" type="presOf" srcId="{5E8393F5-FDA0-4AB9-A9E7-58E146740D41}" destId="{C78B19EC-58FE-4D42-8649-2A4E559542A0}" srcOrd="0" destOrd="0" presId="urn:microsoft.com/office/officeart/2005/8/layout/vList2"/>
    <dgm:cxn modelId="{44EF323B-8DA7-4DEE-AEFA-87759F3B89CA}" type="presOf" srcId="{BCED6DE5-04EE-4A78-AEE5-FE6414040FC2}" destId="{116073BD-2349-42EA-B65B-8E380E03265C}" srcOrd="0" destOrd="0" presId="urn:microsoft.com/office/officeart/2005/8/layout/vList2"/>
    <dgm:cxn modelId="{B2764F40-82F1-4BF8-99C9-B89917F8D3E3}" srcId="{1547E320-4972-495A-A101-5F51821D5B83}" destId="{5E8393F5-FDA0-4AB9-A9E7-58E146740D41}" srcOrd="0" destOrd="0" parTransId="{3BD5F885-0E30-4DA1-9A0B-4774EB5FC0C2}" sibTransId="{578681B1-F516-41E8-9CD0-9BD97F06A25F}"/>
    <dgm:cxn modelId="{BAFA9542-B3CD-40F8-B8A7-78EE14443E63}" type="presOf" srcId="{CC90CC66-B8B3-4456-AF13-E08F2A3F151D}" destId="{D2AEE334-9DA8-4A17-ADF8-3AAB0D3EBE63}" srcOrd="0" destOrd="4" presId="urn:microsoft.com/office/officeart/2005/8/layout/vList2"/>
    <dgm:cxn modelId="{C9B9A466-5C9E-4E6F-A615-4D20D3BECF82}" srcId="{0EE5008F-591B-4A24-A255-B089ADD57C12}" destId="{CA090615-7977-4270-9F07-07C45146BF5E}" srcOrd="3" destOrd="0" parTransId="{CA883290-E900-4CFE-9D1E-4F3D0053DBC2}" sibTransId="{F7AB99D2-FFB8-4A22-89A1-23B5B8E75E64}"/>
    <dgm:cxn modelId="{70A39669-EA83-4DC4-A67A-77BDAB27BBDA}" type="presOf" srcId="{7060F77E-381A-4B3B-92B3-4D6521B24F69}" destId="{519831FB-26A5-4071-8184-EECDD5A18FB5}" srcOrd="0" destOrd="0" presId="urn:microsoft.com/office/officeart/2005/8/layout/vList2"/>
    <dgm:cxn modelId="{8E46466A-0D5A-4EEF-842F-781EE79386ED}" type="presOf" srcId="{9E731F6E-7E63-4C55-B22E-24102C99727B}" destId="{5F18FD96-1674-4C8C-B9CA-D7D860B0652A}" srcOrd="0" destOrd="0" presId="urn:microsoft.com/office/officeart/2005/8/layout/vList2"/>
    <dgm:cxn modelId="{9E425B4D-324B-439E-B64B-72626FABD058}" type="presOf" srcId="{8F457DBD-C0B6-4CA2-84A8-2FF74DB14E52}" destId="{116073BD-2349-42EA-B65B-8E380E03265C}" srcOrd="0" destOrd="2" presId="urn:microsoft.com/office/officeart/2005/8/layout/vList2"/>
    <dgm:cxn modelId="{F90A7170-5AFF-4128-A7A1-62A86C3E27AF}" srcId="{53C9DA18-B513-49F5-8126-DB18447C9899}" destId="{C476CC95-2808-4CF7-AFFB-7E4A2E5C90BB}" srcOrd="0" destOrd="0" parTransId="{C31C899F-ED5C-460E-ABEF-9A64EADD833C}" sibTransId="{4FEDD33A-C1E7-40A6-AC63-2913895CF1DF}"/>
    <dgm:cxn modelId="{B7258253-3E6E-4D23-A876-0223310CE738}" srcId="{58273A0C-2D37-4E1A-A13E-733E50AC8887}" destId="{CC90CC66-B8B3-4456-AF13-E08F2A3F151D}" srcOrd="4" destOrd="0" parTransId="{79ECF895-0D47-4888-AD6D-5FBA1D958D06}" sibTransId="{717043A8-365E-4AEC-92FC-9FEA5AD4A656}"/>
    <dgm:cxn modelId="{FB7D6D76-B56D-4698-85B5-146D7D63D599}" srcId="{9E731F6E-7E63-4C55-B22E-24102C99727B}" destId="{58273A0C-2D37-4E1A-A13E-733E50AC8887}" srcOrd="3" destOrd="0" parTransId="{B48312A3-A23D-407A-867C-3CD1C06E8FEC}" sibTransId="{E098D0B7-A989-4E1C-82F4-39BE4859615F}"/>
    <dgm:cxn modelId="{146AE879-CDF6-4148-9E82-3080E3E47ADB}" type="presOf" srcId="{2C75FCC5-E9F9-4B3A-8662-B019C33C1A63}" destId="{05C41CAD-EE2C-4FAC-8518-5CC095436B59}" srcOrd="0" destOrd="0" presId="urn:microsoft.com/office/officeart/2005/8/layout/vList2"/>
    <dgm:cxn modelId="{36DD667B-7642-47AE-B345-4F5BD269D8F0}" type="presOf" srcId="{06B50D80-8515-4B31-9B8E-96ADF559024A}" destId="{D2AEE334-9DA8-4A17-ADF8-3AAB0D3EBE63}" srcOrd="0" destOrd="2" presId="urn:microsoft.com/office/officeart/2005/8/layout/vList2"/>
    <dgm:cxn modelId="{24B9D990-83C6-4B4F-98D6-345D38EE1510}" srcId="{58273A0C-2D37-4E1A-A13E-733E50AC8887}" destId="{06B50D80-8515-4B31-9B8E-96ADF559024A}" srcOrd="2" destOrd="0" parTransId="{54C0ABEF-7830-42ED-B600-1DD51D65DC5E}" sibTransId="{A40D3080-EE73-4523-A90E-B6A26FF608B1}"/>
    <dgm:cxn modelId="{BF84A499-95EF-4432-9F7F-3FA23DB70CC4}" srcId="{58273A0C-2D37-4E1A-A13E-733E50AC8887}" destId="{B59A4388-DD12-4402-8676-80E48527A44E}" srcOrd="1" destOrd="0" parTransId="{00621DD7-ABF9-4DB9-8B7A-E4CC51AB192C}" sibTransId="{77A8E2D5-CA47-4BD1-A005-85C473CFA6D3}"/>
    <dgm:cxn modelId="{4681E6A4-B2E0-4E98-815B-95B01FF4D565}" srcId="{53C9DA18-B513-49F5-8126-DB18447C9899}" destId="{7235C880-847E-41C6-A6E9-B4B1127073B3}" srcOrd="1" destOrd="0" parTransId="{427B7E0E-503C-4525-A666-DC797E23F9CD}" sibTransId="{FFAFB9F0-50A4-4E14-AED8-5BB517B57290}"/>
    <dgm:cxn modelId="{60F427B7-5123-4DDC-864C-689D2A7927C4}" srcId="{0EE5008F-591B-4A24-A255-B089ADD57C12}" destId="{8F457DBD-C0B6-4CA2-84A8-2FF74DB14E52}" srcOrd="2" destOrd="0" parTransId="{FCEA3C06-3A31-42F3-BCFA-FCEE88E4E71A}" sibTransId="{33DA6EEF-E089-4EA2-B2DE-E78CCE5D3360}"/>
    <dgm:cxn modelId="{720E3EB8-0574-4D4C-828E-636ABED80610}" srcId="{0EE5008F-591B-4A24-A255-B089ADD57C12}" destId="{D135DEE6-2903-4AD4-989D-80074D36FCF3}" srcOrd="1" destOrd="0" parTransId="{FAD3DE40-0D28-474F-90B8-7BAF69C287BF}" sibTransId="{0E7E5CCA-7BB4-4E6D-8712-1614B09F648D}"/>
    <dgm:cxn modelId="{AB0FFCC2-1A88-4819-8319-73F910AD3115}" type="presOf" srcId="{D135DEE6-2903-4AD4-989D-80074D36FCF3}" destId="{116073BD-2349-42EA-B65B-8E380E03265C}" srcOrd="0" destOrd="1" presId="urn:microsoft.com/office/officeart/2005/8/layout/vList2"/>
    <dgm:cxn modelId="{FB045BCF-71F7-4260-8D3A-55C73BC31F35}" type="presOf" srcId="{C476CC95-2808-4CF7-AFFB-7E4A2E5C90BB}" destId="{087B5DDD-2A20-416D-90EF-6E86AFCE995D}" srcOrd="0" destOrd="0" presId="urn:microsoft.com/office/officeart/2005/8/layout/vList2"/>
    <dgm:cxn modelId="{60E3CDD0-2FC4-4459-AC0B-135FEC2D2FB8}" type="presOf" srcId="{A723C89E-3C28-438B-B9FA-8DD9AC2B2BBE}" destId="{D2AEE334-9DA8-4A17-ADF8-3AAB0D3EBE63}" srcOrd="0" destOrd="0" presId="urn:microsoft.com/office/officeart/2005/8/layout/vList2"/>
    <dgm:cxn modelId="{F838F6D5-2DD5-4D08-B0AE-D2B71F838F06}" srcId="{58273A0C-2D37-4E1A-A13E-733E50AC8887}" destId="{E12F0E7A-9C2E-43F0-92BB-71442F904EB9}" srcOrd="3" destOrd="0" parTransId="{5EB28F78-9797-49B4-88CD-8C91D8499CA0}" sibTransId="{5E025F10-FF69-40DD-AB5C-767C1D0A7D06}"/>
    <dgm:cxn modelId="{EF0DE9D8-A6DB-43AD-AED7-6222E1BDDD31}" type="presOf" srcId="{58273A0C-2D37-4E1A-A13E-733E50AC8887}" destId="{A11966F1-47BA-4272-83ED-C3B2FA95182C}" srcOrd="0" destOrd="0" presId="urn:microsoft.com/office/officeart/2005/8/layout/vList2"/>
    <dgm:cxn modelId="{07BCE3DD-779B-4B47-B437-6CC6E2980124}" type="presOf" srcId="{E12F0E7A-9C2E-43F0-92BB-71442F904EB9}" destId="{D2AEE334-9DA8-4A17-ADF8-3AAB0D3EBE63}" srcOrd="0" destOrd="3" presId="urn:microsoft.com/office/officeart/2005/8/layout/vList2"/>
    <dgm:cxn modelId="{F00DADF4-4CCB-4182-83BE-2B4B15449BAA}" type="presOf" srcId="{53C9DA18-B513-49F5-8126-DB18447C9899}" destId="{3AAC4B1B-454E-424C-AAA1-7D99DB9A67C8}" srcOrd="0" destOrd="0" presId="urn:microsoft.com/office/officeart/2005/8/layout/vList2"/>
    <dgm:cxn modelId="{D1303FE8-5513-421A-8BBB-EE6CF25C965C}" type="presParOf" srcId="{5F18FD96-1674-4C8C-B9CA-D7D860B0652A}" destId="{C21F3660-11DE-46CB-8BD0-287842267965}" srcOrd="0" destOrd="0" presId="urn:microsoft.com/office/officeart/2005/8/layout/vList2"/>
    <dgm:cxn modelId="{2D755777-109C-4C3D-BC4C-2F30E55362D0}" type="presParOf" srcId="{5F18FD96-1674-4C8C-B9CA-D7D860B0652A}" destId="{C78B19EC-58FE-4D42-8649-2A4E559542A0}" srcOrd="1" destOrd="0" presId="urn:microsoft.com/office/officeart/2005/8/layout/vList2"/>
    <dgm:cxn modelId="{638AAEF0-71D7-4EAA-B9F0-53F23E88FED4}" type="presParOf" srcId="{5F18FD96-1674-4C8C-B9CA-D7D860B0652A}" destId="{519831FB-26A5-4071-8184-EECDD5A18FB5}" srcOrd="2" destOrd="0" presId="urn:microsoft.com/office/officeart/2005/8/layout/vList2"/>
    <dgm:cxn modelId="{B371A93E-29EC-47F5-A279-E5706967311C}" type="presParOf" srcId="{5F18FD96-1674-4C8C-B9CA-D7D860B0652A}" destId="{05C41CAD-EE2C-4FAC-8518-5CC095436B59}" srcOrd="3" destOrd="0" presId="urn:microsoft.com/office/officeart/2005/8/layout/vList2"/>
    <dgm:cxn modelId="{AC769805-D67D-4511-BE91-4318EA89FEEF}" type="presParOf" srcId="{5F18FD96-1674-4C8C-B9CA-D7D860B0652A}" destId="{3AAC4B1B-454E-424C-AAA1-7D99DB9A67C8}" srcOrd="4" destOrd="0" presId="urn:microsoft.com/office/officeart/2005/8/layout/vList2"/>
    <dgm:cxn modelId="{64240C52-A54C-43C2-B0D4-F04D3CBDBD58}" type="presParOf" srcId="{5F18FD96-1674-4C8C-B9CA-D7D860B0652A}" destId="{087B5DDD-2A20-416D-90EF-6E86AFCE995D}" srcOrd="5" destOrd="0" presId="urn:microsoft.com/office/officeart/2005/8/layout/vList2"/>
    <dgm:cxn modelId="{CEE8634C-6F4B-484A-885A-21460F4A1A56}" type="presParOf" srcId="{5F18FD96-1674-4C8C-B9CA-D7D860B0652A}" destId="{A11966F1-47BA-4272-83ED-C3B2FA95182C}" srcOrd="6" destOrd="0" presId="urn:microsoft.com/office/officeart/2005/8/layout/vList2"/>
    <dgm:cxn modelId="{35E11A24-8D12-4642-B2F1-B102CE6A1684}" type="presParOf" srcId="{5F18FD96-1674-4C8C-B9CA-D7D860B0652A}" destId="{D2AEE334-9DA8-4A17-ADF8-3AAB0D3EBE63}" srcOrd="7" destOrd="0" presId="urn:microsoft.com/office/officeart/2005/8/layout/vList2"/>
    <dgm:cxn modelId="{B6B1D560-040A-4DEF-9162-BCDDB9410B0F}" type="presParOf" srcId="{5F18FD96-1674-4C8C-B9CA-D7D860B0652A}" destId="{753ECA1A-CA87-447F-82D4-BDDC5AFFD926}" srcOrd="8" destOrd="0" presId="urn:microsoft.com/office/officeart/2005/8/layout/vList2"/>
    <dgm:cxn modelId="{8462DED1-0A35-41F6-8311-B6E7F66A0CBD}" type="presParOf" srcId="{5F18FD96-1674-4C8C-B9CA-D7D860B0652A}" destId="{116073BD-2349-42EA-B65B-8E380E03265C}" srcOrd="9" destOrd="0" presId="urn:microsoft.com/office/officeart/2005/8/layout/vList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B21C63-F73C-4883-A18F-B6F7C75AA1A0}">
      <dsp:nvSpPr>
        <dsp:cNvPr id="0" name=""/>
        <dsp:cNvSpPr/>
      </dsp:nvSpPr>
      <dsp:spPr>
        <a:xfrm>
          <a:off x="0" y="507105"/>
          <a:ext cx="5486400" cy="38272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87452" rIns="425806" bIns="64008" numCol="1" spcCol="1270" anchor="t" anchorCtr="0">
          <a:noAutofit/>
        </a:bodyPr>
        <a:lstStyle/>
        <a:p>
          <a:pPr marL="57150" lvl="1" indent="-57150" algn="l" defTabSz="400050">
            <a:lnSpc>
              <a:spcPct val="90000"/>
            </a:lnSpc>
            <a:spcBef>
              <a:spcPct val="0"/>
            </a:spcBef>
            <a:spcAft>
              <a:spcPct val="15000"/>
            </a:spcAft>
            <a:buChar char="•"/>
          </a:pPr>
          <a:r>
            <a:rPr lang="en-GB" sz="900" kern="1200"/>
            <a:t>Business contingency plan</a:t>
          </a:r>
        </a:p>
      </dsp:txBody>
      <dsp:txXfrm>
        <a:off x="0" y="507105"/>
        <a:ext cx="5486400" cy="382725"/>
      </dsp:txXfrm>
    </dsp:sp>
    <dsp:sp modelId="{3511666E-0A3A-43DB-818F-41028E2E1DD0}">
      <dsp:nvSpPr>
        <dsp:cNvPr id="0" name=""/>
        <dsp:cNvSpPr/>
      </dsp:nvSpPr>
      <dsp:spPr>
        <a:xfrm>
          <a:off x="274320" y="374265"/>
          <a:ext cx="3840480" cy="265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00050">
            <a:lnSpc>
              <a:spcPct val="90000"/>
            </a:lnSpc>
            <a:spcBef>
              <a:spcPct val="0"/>
            </a:spcBef>
            <a:spcAft>
              <a:spcPct val="35000"/>
            </a:spcAft>
            <a:buNone/>
          </a:pPr>
          <a:r>
            <a:rPr lang="en-GB" sz="900" kern="1200"/>
            <a:t>Contingency plans for business activities</a:t>
          </a:r>
        </a:p>
      </dsp:txBody>
      <dsp:txXfrm>
        <a:off x="287289" y="387234"/>
        <a:ext cx="3814542" cy="239742"/>
      </dsp:txXfrm>
    </dsp:sp>
    <dsp:sp modelId="{25275649-B411-4DB8-9CD1-FFC57049EFC5}">
      <dsp:nvSpPr>
        <dsp:cNvPr id="0" name=""/>
        <dsp:cNvSpPr/>
      </dsp:nvSpPr>
      <dsp:spPr>
        <a:xfrm>
          <a:off x="0" y="1071270"/>
          <a:ext cx="5486400" cy="52447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87452" rIns="425806" bIns="64008" numCol="1" spcCol="1270" anchor="t" anchorCtr="0">
          <a:noAutofit/>
        </a:bodyPr>
        <a:lstStyle/>
        <a:p>
          <a:pPr marL="57150" lvl="1" indent="-57150" algn="l" defTabSz="400050">
            <a:lnSpc>
              <a:spcPct val="90000"/>
            </a:lnSpc>
            <a:spcBef>
              <a:spcPct val="0"/>
            </a:spcBef>
            <a:spcAft>
              <a:spcPct val="15000"/>
            </a:spcAft>
            <a:buChar char="•"/>
          </a:pPr>
          <a:r>
            <a:rPr lang="en-GB" sz="900" kern="1200"/>
            <a:t>Operational Contingency Plan (this document)</a:t>
          </a:r>
        </a:p>
        <a:p>
          <a:pPr marL="57150" lvl="1" indent="-57150" algn="l" defTabSz="400050">
            <a:lnSpc>
              <a:spcPct val="90000"/>
            </a:lnSpc>
            <a:spcBef>
              <a:spcPct val="0"/>
            </a:spcBef>
            <a:spcAft>
              <a:spcPct val="15000"/>
            </a:spcAft>
            <a:buChar char="•"/>
          </a:pPr>
          <a:r>
            <a:rPr lang="en-GB" sz="900" kern="1200"/>
            <a:t>Accident Management, Fire Prevention and Emergency Response Plan</a:t>
          </a:r>
        </a:p>
      </dsp:txBody>
      <dsp:txXfrm>
        <a:off x="0" y="1071270"/>
        <a:ext cx="5486400" cy="524475"/>
      </dsp:txXfrm>
    </dsp:sp>
    <dsp:sp modelId="{3B07C505-924D-47EE-AEEA-F9DA8FDEC083}">
      <dsp:nvSpPr>
        <dsp:cNvPr id="0" name=""/>
        <dsp:cNvSpPr/>
      </dsp:nvSpPr>
      <dsp:spPr>
        <a:xfrm>
          <a:off x="274320" y="938430"/>
          <a:ext cx="3840480" cy="265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00050">
            <a:lnSpc>
              <a:spcPct val="90000"/>
            </a:lnSpc>
            <a:spcBef>
              <a:spcPct val="0"/>
            </a:spcBef>
            <a:spcAft>
              <a:spcPct val="35000"/>
            </a:spcAft>
            <a:buNone/>
          </a:pPr>
          <a:r>
            <a:rPr lang="en-GB" sz="900" kern="1200"/>
            <a:t>Contingency plans for abnormal activities or in the event of an emergency</a:t>
          </a:r>
        </a:p>
      </dsp:txBody>
      <dsp:txXfrm>
        <a:off x="287289" y="951399"/>
        <a:ext cx="3814542" cy="239742"/>
      </dsp:txXfrm>
    </dsp:sp>
    <dsp:sp modelId="{6FEB35FA-3F71-4856-B86A-181966A229C7}">
      <dsp:nvSpPr>
        <dsp:cNvPr id="0" name=""/>
        <dsp:cNvSpPr/>
      </dsp:nvSpPr>
      <dsp:spPr>
        <a:xfrm>
          <a:off x="0" y="1777185"/>
          <a:ext cx="5486400" cy="1048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87452" rIns="425806" bIns="64008" numCol="1" spcCol="1270" anchor="t" anchorCtr="0">
          <a:noAutofit/>
        </a:bodyPr>
        <a:lstStyle/>
        <a:p>
          <a:pPr marL="57150" lvl="1" indent="-57150" algn="l" defTabSz="400050">
            <a:lnSpc>
              <a:spcPct val="90000"/>
            </a:lnSpc>
            <a:spcBef>
              <a:spcPct val="0"/>
            </a:spcBef>
            <a:spcAft>
              <a:spcPct val="15000"/>
            </a:spcAft>
            <a:buChar char="•"/>
          </a:pPr>
          <a:r>
            <a:rPr lang="en-GB" sz="900" kern="1200"/>
            <a:t>Ensure accurate reporting to the Regulator in accordance with the Quarterly and Annual reporting requirements</a:t>
          </a:r>
        </a:p>
        <a:p>
          <a:pPr marL="57150" lvl="1" indent="-57150" algn="l" defTabSz="400050">
            <a:lnSpc>
              <a:spcPct val="90000"/>
            </a:lnSpc>
            <a:spcBef>
              <a:spcPct val="0"/>
            </a:spcBef>
            <a:spcAft>
              <a:spcPct val="15000"/>
            </a:spcAft>
            <a:buChar char="•"/>
          </a:pPr>
          <a:r>
            <a:rPr lang="en-GB" sz="900" kern="1200"/>
            <a:t>Ensure the management system is maintained which supports the Contingency Plans as described above and ensure consistent technical support and guidance to the ABTO and ABE activities for the correct handling, management, treatment and recycling of the batteries, their categories and chemistries</a:t>
          </a:r>
        </a:p>
      </dsp:txBody>
      <dsp:txXfrm>
        <a:off x="0" y="1777185"/>
        <a:ext cx="5486400" cy="1048950"/>
      </dsp:txXfrm>
    </dsp:sp>
    <dsp:sp modelId="{F61C1A89-E9FD-40BA-84CF-73D0ED0C0EAC}">
      <dsp:nvSpPr>
        <dsp:cNvPr id="0" name=""/>
        <dsp:cNvSpPr/>
      </dsp:nvSpPr>
      <dsp:spPr>
        <a:xfrm>
          <a:off x="274320" y="1644345"/>
          <a:ext cx="3840480" cy="265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00050">
            <a:lnSpc>
              <a:spcPct val="90000"/>
            </a:lnSpc>
            <a:spcBef>
              <a:spcPct val="0"/>
            </a:spcBef>
            <a:spcAft>
              <a:spcPct val="35000"/>
            </a:spcAft>
            <a:buNone/>
          </a:pPr>
          <a:r>
            <a:rPr lang="en-GB" sz="900" kern="1200"/>
            <a:t>Contingency Plans for key personnel</a:t>
          </a:r>
        </a:p>
      </dsp:txBody>
      <dsp:txXfrm>
        <a:off x="287289" y="1657314"/>
        <a:ext cx="3814542" cy="2397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1F3660-11DE-46CB-8BD0-287842267965}">
      <dsp:nvSpPr>
        <dsp:cNvPr id="0" name=""/>
        <dsp:cNvSpPr/>
      </dsp:nvSpPr>
      <dsp:spPr>
        <a:xfrm>
          <a:off x="0" y="131681"/>
          <a:ext cx="5162550" cy="311805"/>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kern="1200"/>
            <a:t>Environment Agency</a:t>
          </a:r>
        </a:p>
      </dsp:txBody>
      <dsp:txXfrm>
        <a:off x="15221" y="146902"/>
        <a:ext cx="5132108" cy="281363"/>
      </dsp:txXfrm>
    </dsp:sp>
    <dsp:sp modelId="{C78B19EC-58FE-4D42-8649-2A4E559542A0}">
      <dsp:nvSpPr>
        <dsp:cNvPr id="0" name=""/>
        <dsp:cNvSpPr/>
      </dsp:nvSpPr>
      <dsp:spPr>
        <a:xfrm>
          <a:off x="0" y="443486"/>
          <a:ext cx="5162550" cy="215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3911" tIns="16510" rIns="92456" bIns="16510" numCol="1" spcCol="1270" anchor="t" anchorCtr="0">
          <a:noAutofit/>
        </a:bodyPr>
        <a:lstStyle/>
        <a:p>
          <a:pPr marL="57150" lvl="1" indent="-57150" algn="l" defTabSz="444500">
            <a:lnSpc>
              <a:spcPct val="90000"/>
            </a:lnSpc>
            <a:spcBef>
              <a:spcPct val="0"/>
            </a:spcBef>
            <a:spcAft>
              <a:spcPct val="20000"/>
            </a:spcAft>
            <a:buChar char="•"/>
          </a:pPr>
          <a:r>
            <a:rPr lang="en-GB" sz="1000" kern="1200"/>
            <a:t>Permit Breach</a:t>
          </a:r>
        </a:p>
      </dsp:txBody>
      <dsp:txXfrm>
        <a:off x="0" y="443486"/>
        <a:ext cx="5162550" cy="215280"/>
      </dsp:txXfrm>
    </dsp:sp>
    <dsp:sp modelId="{519831FB-26A5-4071-8184-EECDD5A18FB5}">
      <dsp:nvSpPr>
        <dsp:cNvPr id="0" name=""/>
        <dsp:cNvSpPr/>
      </dsp:nvSpPr>
      <dsp:spPr>
        <a:xfrm>
          <a:off x="0" y="658766"/>
          <a:ext cx="5162550" cy="311805"/>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kern="1200"/>
            <a:t>Senior Management </a:t>
          </a:r>
        </a:p>
      </dsp:txBody>
      <dsp:txXfrm>
        <a:off x="15221" y="673987"/>
        <a:ext cx="5132108" cy="281363"/>
      </dsp:txXfrm>
    </dsp:sp>
    <dsp:sp modelId="{05C41CAD-EE2C-4FAC-8518-5CC095436B59}">
      <dsp:nvSpPr>
        <dsp:cNvPr id="0" name=""/>
        <dsp:cNvSpPr/>
      </dsp:nvSpPr>
      <dsp:spPr>
        <a:xfrm>
          <a:off x="0" y="970571"/>
          <a:ext cx="5162550" cy="215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3911" tIns="16510" rIns="92456" bIns="16510" numCol="1" spcCol="1270" anchor="t" anchorCtr="0">
          <a:noAutofit/>
        </a:bodyPr>
        <a:lstStyle/>
        <a:p>
          <a:pPr marL="57150" lvl="1" indent="-57150" algn="l" defTabSz="444500">
            <a:lnSpc>
              <a:spcPct val="90000"/>
            </a:lnSpc>
            <a:spcBef>
              <a:spcPct val="0"/>
            </a:spcBef>
            <a:spcAft>
              <a:spcPct val="20000"/>
            </a:spcAft>
            <a:buChar char="•"/>
          </a:pPr>
          <a:r>
            <a:rPr lang="en-GB" sz="1000" kern="1200"/>
            <a:t>Significant Event - Plant Closure more than 4 Hours</a:t>
          </a:r>
        </a:p>
      </dsp:txBody>
      <dsp:txXfrm>
        <a:off x="0" y="970571"/>
        <a:ext cx="5162550" cy="215280"/>
      </dsp:txXfrm>
    </dsp:sp>
    <dsp:sp modelId="{3AAC4B1B-454E-424C-AAA1-7D99DB9A67C8}">
      <dsp:nvSpPr>
        <dsp:cNvPr id="0" name=""/>
        <dsp:cNvSpPr/>
      </dsp:nvSpPr>
      <dsp:spPr>
        <a:xfrm>
          <a:off x="0" y="1185851"/>
          <a:ext cx="5162550" cy="311805"/>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kern="1200"/>
            <a:t>Compliance Team (TCM, HSEQ Advisor, CTO)</a:t>
          </a:r>
        </a:p>
      </dsp:txBody>
      <dsp:txXfrm>
        <a:off x="15221" y="1201072"/>
        <a:ext cx="5132108" cy="281363"/>
      </dsp:txXfrm>
    </dsp:sp>
    <dsp:sp modelId="{087B5DDD-2A20-416D-90EF-6E86AFCE995D}">
      <dsp:nvSpPr>
        <dsp:cNvPr id="0" name=""/>
        <dsp:cNvSpPr/>
      </dsp:nvSpPr>
      <dsp:spPr>
        <a:xfrm>
          <a:off x="0" y="1497656"/>
          <a:ext cx="5162550" cy="3431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3911" tIns="16510" rIns="92456" bIns="16510" numCol="1" spcCol="1270" anchor="t" anchorCtr="0">
          <a:noAutofit/>
        </a:bodyPr>
        <a:lstStyle/>
        <a:p>
          <a:pPr marL="57150" lvl="1" indent="-57150" algn="l" defTabSz="444500">
            <a:lnSpc>
              <a:spcPct val="90000"/>
            </a:lnSpc>
            <a:spcBef>
              <a:spcPct val="0"/>
            </a:spcBef>
            <a:spcAft>
              <a:spcPct val="20000"/>
            </a:spcAft>
            <a:buChar char="•"/>
          </a:pPr>
          <a:r>
            <a:rPr lang="en-GB" sz="1000" kern="1200"/>
            <a:t>Fugitive Emission or Release to Atmoshpere</a:t>
          </a:r>
        </a:p>
        <a:p>
          <a:pPr marL="57150" lvl="1" indent="-57150" algn="l" defTabSz="444500">
            <a:lnSpc>
              <a:spcPct val="90000"/>
            </a:lnSpc>
            <a:spcBef>
              <a:spcPct val="0"/>
            </a:spcBef>
            <a:spcAft>
              <a:spcPct val="20000"/>
            </a:spcAft>
            <a:buChar char="•"/>
          </a:pPr>
          <a:r>
            <a:rPr lang="en-GB" sz="1000" kern="1200"/>
            <a:t>Escalated Complaints</a:t>
          </a:r>
        </a:p>
      </dsp:txBody>
      <dsp:txXfrm>
        <a:off x="0" y="1497656"/>
        <a:ext cx="5162550" cy="343102"/>
      </dsp:txXfrm>
    </dsp:sp>
    <dsp:sp modelId="{A11966F1-47BA-4272-83ED-C3B2FA95182C}">
      <dsp:nvSpPr>
        <dsp:cNvPr id="0" name=""/>
        <dsp:cNvSpPr/>
      </dsp:nvSpPr>
      <dsp:spPr>
        <a:xfrm>
          <a:off x="0" y="1840758"/>
          <a:ext cx="5162550" cy="31180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kern="1200"/>
            <a:t>Site Manager</a:t>
          </a:r>
        </a:p>
      </dsp:txBody>
      <dsp:txXfrm>
        <a:off x="15221" y="1855979"/>
        <a:ext cx="5132108" cy="281363"/>
      </dsp:txXfrm>
    </dsp:sp>
    <dsp:sp modelId="{D2AEE334-9DA8-4A17-ADF8-3AAB0D3EBE63}">
      <dsp:nvSpPr>
        <dsp:cNvPr id="0" name=""/>
        <dsp:cNvSpPr/>
      </dsp:nvSpPr>
      <dsp:spPr>
        <a:xfrm>
          <a:off x="0" y="2152563"/>
          <a:ext cx="5162550" cy="861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3911" tIns="16510" rIns="92456" bIns="16510" numCol="1" spcCol="1270" anchor="t" anchorCtr="0">
          <a:noAutofit/>
        </a:bodyPr>
        <a:lstStyle/>
        <a:p>
          <a:pPr marL="57150" lvl="1" indent="-57150" algn="l" defTabSz="444500">
            <a:lnSpc>
              <a:spcPct val="90000"/>
            </a:lnSpc>
            <a:spcBef>
              <a:spcPct val="0"/>
            </a:spcBef>
            <a:spcAft>
              <a:spcPct val="20000"/>
            </a:spcAft>
            <a:buChar char="•"/>
          </a:pPr>
          <a:r>
            <a:rPr lang="en-GB" sz="1000" kern="1200"/>
            <a:t>Planned Maintenance which requires shutdown</a:t>
          </a:r>
        </a:p>
        <a:p>
          <a:pPr marL="57150" lvl="1" indent="-57150" algn="l" defTabSz="444500">
            <a:lnSpc>
              <a:spcPct val="90000"/>
            </a:lnSpc>
            <a:spcBef>
              <a:spcPct val="0"/>
            </a:spcBef>
            <a:spcAft>
              <a:spcPct val="20000"/>
            </a:spcAft>
            <a:buChar char="•"/>
          </a:pPr>
          <a:r>
            <a:rPr lang="en-GB" sz="1000" kern="1200"/>
            <a:t>Unplanned Shutdown</a:t>
          </a:r>
        </a:p>
        <a:p>
          <a:pPr marL="57150" lvl="1" indent="-57150" algn="l" defTabSz="444500">
            <a:lnSpc>
              <a:spcPct val="90000"/>
            </a:lnSpc>
            <a:spcBef>
              <a:spcPct val="0"/>
            </a:spcBef>
            <a:spcAft>
              <a:spcPct val="20000"/>
            </a:spcAft>
            <a:buChar char="•"/>
          </a:pPr>
          <a:r>
            <a:rPr lang="en-GB" sz="1000" kern="1200"/>
            <a:t>Plant breakdown of more than 1 hour</a:t>
          </a:r>
        </a:p>
        <a:p>
          <a:pPr marL="57150" lvl="1" indent="-57150" algn="l" defTabSz="444500">
            <a:lnSpc>
              <a:spcPct val="90000"/>
            </a:lnSpc>
            <a:spcBef>
              <a:spcPct val="0"/>
            </a:spcBef>
            <a:spcAft>
              <a:spcPct val="20000"/>
            </a:spcAft>
            <a:buChar char="•"/>
          </a:pPr>
          <a:r>
            <a:rPr lang="en-GB" sz="1000" kern="1200"/>
            <a:t>Complaints</a:t>
          </a:r>
        </a:p>
        <a:p>
          <a:pPr marL="57150" lvl="1" indent="-57150" algn="l" defTabSz="444500">
            <a:lnSpc>
              <a:spcPct val="90000"/>
            </a:lnSpc>
            <a:spcBef>
              <a:spcPct val="0"/>
            </a:spcBef>
            <a:spcAft>
              <a:spcPct val="20000"/>
            </a:spcAft>
            <a:buChar char="•"/>
          </a:pPr>
          <a:r>
            <a:rPr lang="en-GB" sz="1000" kern="1200"/>
            <a:t>Utility Failure (Gas and Electricity)</a:t>
          </a:r>
        </a:p>
      </dsp:txBody>
      <dsp:txXfrm>
        <a:off x="0" y="2152563"/>
        <a:ext cx="5162550" cy="861120"/>
      </dsp:txXfrm>
    </dsp:sp>
    <dsp:sp modelId="{753ECA1A-CA87-447F-82D4-BDDC5AFFD926}">
      <dsp:nvSpPr>
        <dsp:cNvPr id="0" name=""/>
        <dsp:cNvSpPr/>
      </dsp:nvSpPr>
      <dsp:spPr>
        <a:xfrm>
          <a:off x="0" y="3013683"/>
          <a:ext cx="5162550" cy="311805"/>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kern="1200"/>
            <a:t>Process Supervisor</a:t>
          </a:r>
        </a:p>
      </dsp:txBody>
      <dsp:txXfrm>
        <a:off x="15221" y="3028904"/>
        <a:ext cx="5132108" cy="281363"/>
      </dsp:txXfrm>
    </dsp:sp>
    <dsp:sp modelId="{116073BD-2349-42EA-B65B-8E380E03265C}">
      <dsp:nvSpPr>
        <dsp:cNvPr id="0" name=""/>
        <dsp:cNvSpPr/>
      </dsp:nvSpPr>
      <dsp:spPr>
        <a:xfrm>
          <a:off x="0" y="3325488"/>
          <a:ext cx="5162550" cy="686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3911" tIns="16510" rIns="92456" bIns="16510" numCol="1" spcCol="1270" anchor="t" anchorCtr="0">
          <a:noAutofit/>
        </a:bodyPr>
        <a:lstStyle/>
        <a:p>
          <a:pPr marL="57150" lvl="1" indent="-57150" algn="l" defTabSz="444500">
            <a:lnSpc>
              <a:spcPct val="90000"/>
            </a:lnSpc>
            <a:spcBef>
              <a:spcPct val="0"/>
            </a:spcBef>
            <a:spcAft>
              <a:spcPct val="20000"/>
            </a:spcAft>
            <a:buChar char="•"/>
          </a:pPr>
          <a:r>
            <a:rPr lang="en-GB" sz="1000" kern="1200"/>
            <a:t>Minor Spills</a:t>
          </a:r>
        </a:p>
        <a:p>
          <a:pPr marL="57150" lvl="1" indent="-57150" algn="l" defTabSz="444500">
            <a:lnSpc>
              <a:spcPct val="90000"/>
            </a:lnSpc>
            <a:spcBef>
              <a:spcPct val="0"/>
            </a:spcBef>
            <a:spcAft>
              <a:spcPct val="20000"/>
            </a:spcAft>
            <a:buChar char="•"/>
          </a:pPr>
          <a:r>
            <a:rPr lang="en-GB" sz="1000" kern="1200"/>
            <a:t>Unexpexted Waste</a:t>
          </a:r>
        </a:p>
        <a:p>
          <a:pPr marL="57150" lvl="1" indent="-57150" algn="l" defTabSz="444500">
            <a:lnSpc>
              <a:spcPct val="90000"/>
            </a:lnSpc>
            <a:spcBef>
              <a:spcPct val="0"/>
            </a:spcBef>
            <a:spcAft>
              <a:spcPct val="20000"/>
            </a:spcAft>
            <a:buChar char="•"/>
          </a:pPr>
          <a:r>
            <a:rPr lang="en-GB" sz="1000" kern="1200"/>
            <a:t>Minor Plant Breakdown and Restart</a:t>
          </a:r>
        </a:p>
        <a:p>
          <a:pPr marL="57150" lvl="1" indent="-57150" algn="l" defTabSz="444500">
            <a:lnSpc>
              <a:spcPct val="90000"/>
            </a:lnSpc>
            <a:spcBef>
              <a:spcPct val="0"/>
            </a:spcBef>
            <a:spcAft>
              <a:spcPct val="20000"/>
            </a:spcAft>
            <a:buChar char="•"/>
          </a:pPr>
          <a:endParaRPr lang="en-GB" sz="1000" kern="1200"/>
        </a:p>
      </dsp:txBody>
      <dsp:txXfrm>
        <a:off x="0" y="3325488"/>
        <a:ext cx="5162550" cy="686205"/>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41</Value>
      <Value>49</Value>
      <Value>11</Value>
      <Value>32</Value>
      <Value>14</Value>
    </TaxCatchAll>
    <lcf76f155ced4ddcb4097134ff3c332f xmlns="5cc6c8e1-61f0-4421-8ec4-372bcd4e7399">
      <Terms xmlns="http://schemas.microsoft.com/office/infopath/2007/PartnerControls"/>
    </lcf76f155ced4ddcb4097134ff3c332f>
    <EAReceivedDate xmlns="eebef177-55b5-4448-a5fb-28ea454417ee">2023-03-09T00:00:00+00:00</EAReceivedDate>
    <ga477587807b4e8dbd9d142e03c014fa xmlns="dbe221e7-66db-4bdb-a92c-aa517c005f15">
      <Terms xmlns="http://schemas.microsoft.com/office/infopath/2007/PartnerControls"/>
    </ga477587807b4e8dbd9d142e03c014fa>
    <PermitNumber xmlns="eebef177-55b5-4448-a5fb-28ea454417ee">EPR-CP3444QR</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EPR/CP3444QR</OtherReference>
    <EventLink xmlns="5ffd8e36-f429-4edc-ab50-c5be84842779" xsi:nil="true"/>
    <Customer_x002f_OperatorName xmlns="eebef177-55b5-4448-a5fb-28ea454417ee">Halo Battery Recycling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2023-03-09T00:00:00+00:00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EPR-CP3444QR</EPRNumber>
    <FacilityAddressPostcode xmlns="eebef177-55b5-4448-a5fb-28ea454417ee">DY4 9EZ</FacilityAddressPostcode>
    <ed3cfd1978f244c4af5dc9d642a18018 xmlns="dbe221e7-66db-4bdb-a92c-aa517c005f15">
      <Terms xmlns="http://schemas.microsoft.com/office/infopath/2007/PartnerControls"/>
    </ed3cfd1978f244c4af5dc9d642a18018>
    <ExternalAuthor xmlns="eebef177-55b5-4448-a5fb-28ea454417ee">Halo Battery Recycling Limited</ExternalAuthor>
    <SiteName xmlns="eebef177-55b5-4448-a5fb-28ea454417ee">St Georges Works</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Bradley Lane, Tipton, Wolverhampton, DY4 9EZ</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_Flow_SignoffStatus xmlns="5cc6c8e1-61f0-4421-8ec4-372bcd4e73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C4A2-3C43-4B77-A8FB-240838770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BEF87-2DBB-49F8-84EA-94BBE070905E}">
  <ds:schemaRefs>
    <ds:schemaRef ds:uri="http://schemas.microsoft.com/sharepoint/v3/contenttype/forms"/>
  </ds:schemaRefs>
</ds:datastoreItem>
</file>

<file path=customXml/itemProps3.xml><?xml version="1.0" encoding="utf-8"?>
<ds:datastoreItem xmlns:ds="http://schemas.openxmlformats.org/officeDocument/2006/customXml" ds:itemID="{5E35DCF9-33BF-4678-8780-4B7FCD57493B}">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5cc6c8e1-61f0-4421-8ec4-372bcd4e7399"/>
    <ds:schemaRef ds:uri="http://www.w3.org/XML/1998/namespace"/>
    <ds:schemaRef ds:uri="5ffd8e36-f429-4edc-ab50-c5be84842779"/>
    <ds:schemaRef ds:uri="eebef177-55b5-4448-a5fb-28ea454417ee"/>
    <ds:schemaRef ds:uri="http://purl.org/dc/terms/"/>
    <ds:schemaRef ds:uri="662745e8-e224-48e8-a2e3-254862b8c2f5"/>
    <ds:schemaRef ds:uri="dbe221e7-66db-4bdb-a92c-aa517c005f15"/>
    <ds:schemaRef ds:uri="http://schemas.microsoft.com/office/2006/metadata/properties"/>
  </ds:schemaRefs>
</ds:datastoreItem>
</file>

<file path=customXml/itemProps4.xml><?xml version="1.0" encoding="utf-8"?>
<ds:datastoreItem xmlns:ds="http://schemas.openxmlformats.org/officeDocument/2006/customXml" ds:itemID="{80F214EB-ACC9-4439-8F79-64474E22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2815</Words>
  <Characters>16047</Characters>
  <Application>Microsoft Office Word</Application>
  <DocSecurity>0</DocSecurity>
  <Lines>133</Lines>
  <Paragraphs>37</Paragraphs>
  <ScaleCrop>false</ScaleCrop>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 SQE Assurance</dc:creator>
  <cp:keywords/>
  <dc:description/>
  <cp:lastModifiedBy>Clark, Wayne</cp:lastModifiedBy>
  <cp:revision>2</cp:revision>
  <dcterms:created xsi:type="dcterms:W3CDTF">2023-05-05T12:59:00Z</dcterms:created>
  <dcterms:modified xsi:type="dcterms:W3CDTF">2023-05-05T12:59:00Z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