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60E8" w14:textId="7817DE4D" w:rsidR="009E50C9" w:rsidRPr="00F52DF8" w:rsidRDefault="009E50C9" w:rsidP="3A7A9143">
      <w:pPr>
        <w:spacing w:line="360" w:lineRule="auto"/>
        <w:jc w:val="center"/>
        <w:rPr>
          <w:b/>
          <w:bCs/>
          <w:sz w:val="24"/>
          <w:szCs w:val="24"/>
          <w:lang w:eastAsia="en-GB"/>
        </w:rPr>
      </w:pPr>
    </w:p>
    <w:p w14:paraId="4FB175A7" w14:textId="77777777" w:rsidR="009E50C9" w:rsidRPr="00F52DF8" w:rsidRDefault="009E50C9" w:rsidP="00340052">
      <w:pPr>
        <w:spacing w:line="360" w:lineRule="auto"/>
        <w:jc w:val="center"/>
        <w:rPr>
          <w:rFonts w:cstheme="minorHAnsi"/>
          <w:b/>
          <w:sz w:val="24"/>
          <w:szCs w:val="24"/>
          <w:lang w:eastAsia="en-GB"/>
        </w:rPr>
      </w:pPr>
    </w:p>
    <w:p w14:paraId="65FB6B8C" w14:textId="77777777" w:rsidR="009E50C9" w:rsidRPr="00F52DF8" w:rsidRDefault="009E50C9" w:rsidP="00340052">
      <w:pPr>
        <w:spacing w:line="360" w:lineRule="auto"/>
        <w:rPr>
          <w:rFonts w:cstheme="minorHAnsi"/>
          <w:noProof/>
          <w:sz w:val="24"/>
          <w:szCs w:val="24"/>
          <w:lang w:eastAsia="en-GB"/>
        </w:rPr>
      </w:pPr>
    </w:p>
    <w:p w14:paraId="4C248949" w14:textId="77777777" w:rsidR="00055930" w:rsidRPr="00F52DF8" w:rsidRDefault="00055930" w:rsidP="00340052">
      <w:pPr>
        <w:spacing w:line="360" w:lineRule="auto"/>
        <w:rPr>
          <w:rFonts w:eastAsiaTheme="majorEastAsia" w:cstheme="minorHAnsi"/>
          <w:sz w:val="24"/>
          <w:szCs w:val="24"/>
          <w:highlight w:val="yellow"/>
        </w:rPr>
      </w:pPr>
      <w:r w:rsidRPr="00F52DF8">
        <w:rPr>
          <w:rFonts w:cstheme="minorHAnsi"/>
          <w:sz w:val="24"/>
          <w:szCs w:val="24"/>
          <w:highlight w:val="yellow"/>
        </w:rPr>
        <w:br w:type="page"/>
      </w:r>
    </w:p>
    <w:sdt>
      <w:sdtPr>
        <w:rPr>
          <w:rFonts w:asciiTheme="minorHAnsi" w:eastAsiaTheme="minorHAnsi" w:hAnsiTheme="minorHAnsi" w:cstheme="minorHAnsi"/>
          <w:color w:val="auto"/>
          <w:sz w:val="24"/>
          <w:szCs w:val="24"/>
          <w:lang w:val="en-GB"/>
        </w:rPr>
        <w:id w:val="-179201986"/>
        <w:docPartObj>
          <w:docPartGallery w:val="Table of Contents"/>
          <w:docPartUnique/>
        </w:docPartObj>
      </w:sdtPr>
      <w:sdtEndPr>
        <w:rPr>
          <w:b/>
          <w:bCs/>
          <w:noProof/>
        </w:rPr>
      </w:sdtEndPr>
      <w:sdtContent>
        <w:p w14:paraId="718465A1" w14:textId="7CA85854" w:rsidR="00C80A60" w:rsidRPr="00F52DF8" w:rsidRDefault="001B2934" w:rsidP="00340052">
          <w:pPr>
            <w:pStyle w:val="TOCHeading"/>
            <w:spacing w:line="360" w:lineRule="auto"/>
            <w:rPr>
              <w:rFonts w:asciiTheme="minorHAnsi" w:hAnsiTheme="minorHAnsi" w:cstheme="minorHAnsi"/>
              <w:b/>
              <w:color w:val="auto"/>
              <w:sz w:val="24"/>
              <w:szCs w:val="24"/>
              <w:u w:val="single"/>
            </w:rPr>
          </w:pPr>
          <w:r w:rsidRPr="00F52DF8">
            <w:rPr>
              <w:rFonts w:asciiTheme="minorHAnsi" w:eastAsiaTheme="minorHAnsi" w:hAnsiTheme="minorHAnsi" w:cstheme="minorHAnsi"/>
              <w:b/>
              <w:color w:val="auto"/>
              <w:sz w:val="24"/>
              <w:szCs w:val="24"/>
              <w:u w:val="single"/>
              <w:lang w:val="en-GB"/>
            </w:rPr>
            <w:t>TABLE OF CONTENTS</w:t>
          </w:r>
        </w:p>
        <w:p w14:paraId="5F153B2D" w14:textId="79A7A42D" w:rsidR="00344791" w:rsidRPr="00F52DF8" w:rsidRDefault="00C80A60">
          <w:pPr>
            <w:pStyle w:val="TOC1"/>
            <w:tabs>
              <w:tab w:val="right" w:leader="dot" w:pos="9738"/>
            </w:tabs>
            <w:rPr>
              <w:rFonts w:eastAsiaTheme="minorEastAsia"/>
              <w:noProof/>
              <w:lang w:eastAsia="en-GB"/>
            </w:rPr>
          </w:pPr>
          <w:r w:rsidRPr="00F52DF8">
            <w:rPr>
              <w:rFonts w:cstheme="minorHAnsi"/>
              <w:sz w:val="24"/>
              <w:szCs w:val="24"/>
            </w:rPr>
            <w:fldChar w:fldCharType="begin"/>
          </w:r>
          <w:r w:rsidRPr="00F52DF8">
            <w:rPr>
              <w:rFonts w:cstheme="minorHAnsi"/>
              <w:sz w:val="24"/>
              <w:szCs w:val="24"/>
            </w:rPr>
            <w:instrText xml:space="preserve"> TOC \o "1-3" \h \z \u </w:instrText>
          </w:r>
          <w:r w:rsidRPr="00F52DF8">
            <w:rPr>
              <w:rFonts w:cstheme="minorHAnsi"/>
              <w:sz w:val="24"/>
              <w:szCs w:val="24"/>
            </w:rPr>
            <w:fldChar w:fldCharType="separate"/>
          </w:r>
          <w:hyperlink w:anchor="_Toc4143137" w:history="1">
            <w:r w:rsidR="00344791" w:rsidRPr="00F52DF8">
              <w:rPr>
                <w:rStyle w:val="Hyperlink"/>
                <w:rFonts w:cstheme="minorHAnsi"/>
                <w:b/>
                <w:noProof/>
                <w:color w:val="auto"/>
              </w:rPr>
              <w:t>DOCUMENT</w:t>
            </w:r>
            <w:r w:rsidR="00344791" w:rsidRPr="00F52DF8">
              <w:rPr>
                <w:rStyle w:val="Hyperlink"/>
                <w:rFonts w:cstheme="minorHAnsi"/>
                <w:noProof/>
                <w:color w:val="auto"/>
              </w:rPr>
              <w:t xml:space="preserve"> </w:t>
            </w:r>
            <w:r w:rsidR="00344791" w:rsidRPr="00F52DF8">
              <w:rPr>
                <w:rStyle w:val="Hyperlink"/>
                <w:rFonts w:cstheme="minorHAnsi"/>
                <w:b/>
                <w:noProof/>
                <w:color w:val="auto"/>
              </w:rPr>
              <w:t>CONTROL</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_Toc4143137 \h </w:instrText>
            </w:r>
            <w:r w:rsidR="00344791" w:rsidRPr="00F52DF8">
              <w:rPr>
                <w:noProof/>
                <w:webHidden/>
              </w:rPr>
            </w:r>
            <w:r w:rsidR="00344791" w:rsidRPr="00F52DF8">
              <w:rPr>
                <w:noProof/>
                <w:webHidden/>
              </w:rPr>
              <w:fldChar w:fldCharType="separate"/>
            </w:r>
            <w:r w:rsidR="00344791" w:rsidRPr="00F52DF8">
              <w:rPr>
                <w:noProof/>
                <w:webHidden/>
              </w:rPr>
              <w:t>3</w:t>
            </w:r>
            <w:r w:rsidR="00344791" w:rsidRPr="00F52DF8">
              <w:rPr>
                <w:noProof/>
                <w:webHidden/>
              </w:rPr>
              <w:fldChar w:fldCharType="end"/>
            </w:r>
          </w:hyperlink>
        </w:p>
        <w:p w14:paraId="4C8C186B" w14:textId="3EBF312D" w:rsidR="00344791" w:rsidRPr="00F52DF8" w:rsidRDefault="004671C8">
          <w:pPr>
            <w:pStyle w:val="TOC1"/>
            <w:tabs>
              <w:tab w:val="right" w:leader="dot" w:pos="9738"/>
            </w:tabs>
            <w:rPr>
              <w:rFonts w:eastAsiaTheme="minorEastAsia"/>
              <w:noProof/>
              <w:lang w:eastAsia="en-GB"/>
            </w:rPr>
          </w:pPr>
          <w:hyperlink w:anchor="_Toc4143138" w:history="1">
            <w:r w:rsidR="00344791" w:rsidRPr="00F52DF8">
              <w:rPr>
                <w:rStyle w:val="Hyperlink"/>
                <w:rFonts w:cstheme="minorHAnsi"/>
                <w:b/>
                <w:noProof/>
                <w:color w:val="auto"/>
              </w:rPr>
              <w:t>Executive Summary</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_Toc4143138 \h </w:instrText>
            </w:r>
            <w:r w:rsidR="00344791" w:rsidRPr="00F52DF8">
              <w:rPr>
                <w:noProof/>
                <w:webHidden/>
              </w:rPr>
            </w:r>
            <w:r w:rsidR="00344791" w:rsidRPr="00F52DF8">
              <w:rPr>
                <w:noProof/>
                <w:webHidden/>
              </w:rPr>
              <w:fldChar w:fldCharType="separate"/>
            </w:r>
            <w:r w:rsidR="00344791" w:rsidRPr="00F52DF8">
              <w:rPr>
                <w:noProof/>
                <w:webHidden/>
              </w:rPr>
              <w:t>4</w:t>
            </w:r>
            <w:r w:rsidR="00344791" w:rsidRPr="00F52DF8">
              <w:rPr>
                <w:noProof/>
                <w:webHidden/>
              </w:rPr>
              <w:fldChar w:fldCharType="end"/>
            </w:r>
          </w:hyperlink>
        </w:p>
        <w:p w14:paraId="3591B05E" w14:textId="64E636A6" w:rsidR="00344791" w:rsidRPr="00F52DF8" w:rsidRDefault="004671C8">
          <w:pPr>
            <w:pStyle w:val="TOC1"/>
            <w:tabs>
              <w:tab w:val="left" w:pos="440"/>
              <w:tab w:val="right" w:leader="dot" w:pos="9738"/>
            </w:tabs>
            <w:rPr>
              <w:rFonts w:eastAsiaTheme="minorEastAsia"/>
              <w:noProof/>
              <w:lang w:eastAsia="en-GB"/>
            </w:rPr>
          </w:pPr>
          <w:hyperlink w:anchor="_Toc4143139" w:history="1">
            <w:r w:rsidR="00344791" w:rsidRPr="00F52DF8">
              <w:rPr>
                <w:rStyle w:val="Hyperlink"/>
                <w:rFonts w:cstheme="minorHAnsi"/>
                <w:b/>
                <w:noProof/>
                <w:color w:val="auto"/>
              </w:rPr>
              <w:t>1.</w:t>
            </w:r>
            <w:r w:rsidR="00344791" w:rsidRPr="00F52DF8">
              <w:rPr>
                <w:rFonts w:eastAsiaTheme="minorEastAsia"/>
                <w:noProof/>
                <w:lang w:eastAsia="en-GB"/>
              </w:rPr>
              <w:tab/>
            </w:r>
            <w:r w:rsidR="00344791" w:rsidRPr="00F52DF8">
              <w:rPr>
                <w:rStyle w:val="Hyperlink"/>
                <w:rFonts w:cstheme="minorHAnsi"/>
                <w:b/>
                <w:noProof/>
                <w:color w:val="auto"/>
              </w:rPr>
              <w:t>Introduction</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_Toc4143139 \h </w:instrText>
            </w:r>
            <w:r w:rsidR="00344791" w:rsidRPr="00F52DF8">
              <w:rPr>
                <w:noProof/>
                <w:webHidden/>
              </w:rPr>
            </w:r>
            <w:r w:rsidR="00344791" w:rsidRPr="00F52DF8">
              <w:rPr>
                <w:noProof/>
                <w:webHidden/>
              </w:rPr>
              <w:fldChar w:fldCharType="separate"/>
            </w:r>
            <w:r w:rsidR="00344791" w:rsidRPr="00F52DF8">
              <w:rPr>
                <w:noProof/>
                <w:webHidden/>
              </w:rPr>
              <w:t>6</w:t>
            </w:r>
            <w:r w:rsidR="00344791" w:rsidRPr="00F52DF8">
              <w:rPr>
                <w:noProof/>
                <w:webHidden/>
              </w:rPr>
              <w:fldChar w:fldCharType="end"/>
            </w:r>
          </w:hyperlink>
        </w:p>
        <w:p w14:paraId="3127C46A" w14:textId="7B898215" w:rsidR="00344791" w:rsidRPr="00F52DF8" w:rsidRDefault="004671C8">
          <w:pPr>
            <w:pStyle w:val="TOC2"/>
            <w:tabs>
              <w:tab w:val="right" w:leader="dot" w:pos="9738"/>
            </w:tabs>
            <w:rPr>
              <w:rFonts w:eastAsiaTheme="minorEastAsia"/>
              <w:noProof/>
              <w:lang w:eastAsia="en-GB"/>
            </w:rPr>
          </w:pPr>
          <w:hyperlink w:anchor="_Toc4143140" w:history="1">
            <w:r w:rsidR="00344791" w:rsidRPr="00F52DF8">
              <w:rPr>
                <w:rStyle w:val="Hyperlink"/>
                <w:rFonts w:cstheme="minorHAnsi"/>
                <w:noProof/>
                <w:color w:val="auto"/>
              </w:rPr>
              <w:t>1.1 Develop Operational Demonstration Plant</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_Toc4143140 \h </w:instrText>
            </w:r>
            <w:r w:rsidR="00344791" w:rsidRPr="00F52DF8">
              <w:rPr>
                <w:noProof/>
                <w:webHidden/>
              </w:rPr>
            </w:r>
            <w:r w:rsidR="00344791" w:rsidRPr="00F52DF8">
              <w:rPr>
                <w:noProof/>
                <w:webHidden/>
              </w:rPr>
              <w:fldChar w:fldCharType="separate"/>
            </w:r>
            <w:r w:rsidR="00344791" w:rsidRPr="00F52DF8">
              <w:rPr>
                <w:noProof/>
                <w:webHidden/>
              </w:rPr>
              <w:t>6</w:t>
            </w:r>
            <w:r w:rsidR="00344791" w:rsidRPr="00F52DF8">
              <w:rPr>
                <w:noProof/>
                <w:webHidden/>
              </w:rPr>
              <w:fldChar w:fldCharType="end"/>
            </w:r>
          </w:hyperlink>
        </w:p>
        <w:p w14:paraId="5DA6EE2C" w14:textId="7015AA26" w:rsidR="00344791" w:rsidRPr="00F52DF8" w:rsidRDefault="004671C8">
          <w:pPr>
            <w:pStyle w:val="TOC2"/>
            <w:tabs>
              <w:tab w:val="right" w:leader="dot" w:pos="9738"/>
            </w:tabs>
            <w:rPr>
              <w:rFonts w:eastAsiaTheme="minorEastAsia"/>
              <w:noProof/>
              <w:lang w:eastAsia="en-GB"/>
            </w:rPr>
          </w:pPr>
          <w:hyperlink w:anchor="_Toc4143141" w:history="1">
            <w:r w:rsidR="00344791" w:rsidRPr="00F52DF8">
              <w:rPr>
                <w:rStyle w:val="Hyperlink"/>
                <w:rFonts w:cstheme="minorHAnsi"/>
                <w:noProof/>
                <w:color w:val="auto"/>
              </w:rPr>
              <w:t>1.2 Develop Standard Operating Procedures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_Toc4143141 \h </w:instrText>
            </w:r>
            <w:r w:rsidR="00344791" w:rsidRPr="00F52DF8">
              <w:rPr>
                <w:noProof/>
                <w:webHidden/>
              </w:rPr>
            </w:r>
            <w:r w:rsidR="00344791" w:rsidRPr="00F52DF8">
              <w:rPr>
                <w:noProof/>
                <w:webHidden/>
              </w:rPr>
              <w:fldChar w:fldCharType="separate"/>
            </w:r>
            <w:r w:rsidR="00344791" w:rsidRPr="00F52DF8">
              <w:rPr>
                <w:noProof/>
                <w:webHidden/>
              </w:rPr>
              <w:t>7</w:t>
            </w:r>
            <w:r w:rsidR="00344791" w:rsidRPr="00F52DF8">
              <w:rPr>
                <w:noProof/>
                <w:webHidden/>
              </w:rPr>
              <w:fldChar w:fldCharType="end"/>
            </w:r>
          </w:hyperlink>
        </w:p>
        <w:p w14:paraId="680BFBC1" w14:textId="4AE5B52D" w:rsidR="00344791" w:rsidRPr="00F52DF8" w:rsidRDefault="004671C8">
          <w:pPr>
            <w:pStyle w:val="TOC1"/>
            <w:tabs>
              <w:tab w:val="right" w:leader="dot" w:pos="9738"/>
            </w:tabs>
            <w:rPr>
              <w:rFonts w:eastAsiaTheme="minorEastAsia"/>
              <w:noProof/>
              <w:lang w:eastAsia="en-GB"/>
            </w:rPr>
          </w:pPr>
          <w:hyperlink w:anchor="_Toc4143142" w:history="1">
            <w:r w:rsidR="00344791" w:rsidRPr="00F52DF8">
              <w:rPr>
                <w:rStyle w:val="Hyperlink"/>
                <w:rFonts w:cstheme="minorHAnsi"/>
                <w:b/>
                <w:noProof/>
                <w:color w:val="auto"/>
              </w:rPr>
              <w:t>2. Overall Process Flow</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_Toc4143142 \h </w:instrText>
            </w:r>
            <w:r w:rsidR="00344791" w:rsidRPr="00F52DF8">
              <w:rPr>
                <w:noProof/>
                <w:webHidden/>
              </w:rPr>
            </w:r>
            <w:r w:rsidR="00344791" w:rsidRPr="00F52DF8">
              <w:rPr>
                <w:noProof/>
                <w:webHidden/>
              </w:rPr>
              <w:fldChar w:fldCharType="separate"/>
            </w:r>
            <w:r w:rsidR="00344791" w:rsidRPr="00F52DF8">
              <w:rPr>
                <w:noProof/>
                <w:webHidden/>
              </w:rPr>
              <w:t>9</w:t>
            </w:r>
            <w:r w:rsidR="00344791" w:rsidRPr="00F52DF8">
              <w:rPr>
                <w:noProof/>
                <w:webHidden/>
              </w:rPr>
              <w:fldChar w:fldCharType="end"/>
            </w:r>
          </w:hyperlink>
        </w:p>
        <w:p w14:paraId="2EC5F8ED" w14:textId="095BD497" w:rsidR="00344791" w:rsidRPr="00F52DF8" w:rsidRDefault="004671C8">
          <w:pPr>
            <w:pStyle w:val="TOC2"/>
            <w:tabs>
              <w:tab w:val="right" w:leader="dot" w:pos="9738"/>
            </w:tabs>
            <w:rPr>
              <w:rFonts w:eastAsiaTheme="minorEastAsia"/>
              <w:noProof/>
              <w:lang w:eastAsia="en-GB"/>
            </w:rPr>
          </w:pPr>
          <w:hyperlink w:anchor="_Toc4143143" w:history="1">
            <w:r w:rsidR="00344791" w:rsidRPr="00F52DF8">
              <w:rPr>
                <w:rStyle w:val="Hyperlink"/>
                <w:rFonts w:cstheme="minorHAnsi"/>
                <w:noProof/>
                <w:color w:val="auto"/>
              </w:rPr>
              <w:t>2.1 Process Flow Development</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_Toc4143143 \h </w:instrText>
            </w:r>
            <w:r w:rsidR="00344791" w:rsidRPr="00F52DF8">
              <w:rPr>
                <w:noProof/>
                <w:webHidden/>
              </w:rPr>
            </w:r>
            <w:r w:rsidR="00344791" w:rsidRPr="00F52DF8">
              <w:rPr>
                <w:noProof/>
                <w:webHidden/>
              </w:rPr>
              <w:fldChar w:fldCharType="separate"/>
            </w:r>
            <w:r w:rsidR="00344791" w:rsidRPr="00F52DF8">
              <w:rPr>
                <w:noProof/>
                <w:webHidden/>
              </w:rPr>
              <w:t>9</w:t>
            </w:r>
            <w:r w:rsidR="00344791" w:rsidRPr="00F52DF8">
              <w:rPr>
                <w:noProof/>
                <w:webHidden/>
              </w:rPr>
              <w:fldChar w:fldCharType="end"/>
            </w:r>
          </w:hyperlink>
        </w:p>
        <w:p w14:paraId="7BEB5F74" w14:textId="32088AE7" w:rsidR="00344791" w:rsidRPr="00F52DF8" w:rsidRDefault="004671C8">
          <w:pPr>
            <w:pStyle w:val="TOC1"/>
            <w:tabs>
              <w:tab w:val="right" w:leader="dot" w:pos="9738"/>
            </w:tabs>
            <w:rPr>
              <w:rFonts w:eastAsiaTheme="minorEastAsia"/>
              <w:noProof/>
              <w:lang w:eastAsia="en-GB"/>
            </w:rPr>
          </w:pPr>
          <w:hyperlink w:anchor="_Toc4143144" w:history="1">
            <w:r w:rsidR="00344791" w:rsidRPr="00F52DF8">
              <w:rPr>
                <w:rStyle w:val="Hyperlink"/>
                <w:rFonts w:cstheme="minorHAnsi"/>
                <w:b/>
                <w:noProof/>
                <w:color w:val="auto"/>
              </w:rPr>
              <w:t>3. Standard Operating Procedures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_Toc4143144 \h </w:instrText>
            </w:r>
            <w:r w:rsidR="00344791" w:rsidRPr="00F52DF8">
              <w:rPr>
                <w:noProof/>
                <w:webHidden/>
              </w:rPr>
            </w:r>
            <w:r w:rsidR="00344791" w:rsidRPr="00F52DF8">
              <w:rPr>
                <w:noProof/>
                <w:webHidden/>
              </w:rPr>
              <w:fldChar w:fldCharType="separate"/>
            </w:r>
            <w:r w:rsidR="00344791" w:rsidRPr="00F52DF8">
              <w:rPr>
                <w:noProof/>
                <w:webHidden/>
              </w:rPr>
              <w:t>13</w:t>
            </w:r>
            <w:r w:rsidR="00344791" w:rsidRPr="00F52DF8">
              <w:rPr>
                <w:noProof/>
                <w:webHidden/>
              </w:rPr>
              <w:fldChar w:fldCharType="end"/>
            </w:r>
          </w:hyperlink>
        </w:p>
        <w:p w14:paraId="0FB9F0A9" w14:textId="17D854C4" w:rsidR="00344791" w:rsidRPr="00F52DF8" w:rsidRDefault="004671C8">
          <w:pPr>
            <w:pStyle w:val="TOC2"/>
            <w:tabs>
              <w:tab w:val="right" w:leader="dot" w:pos="9738"/>
            </w:tabs>
            <w:rPr>
              <w:rFonts w:eastAsiaTheme="minorEastAsia"/>
              <w:noProof/>
              <w:lang w:eastAsia="en-GB"/>
            </w:rPr>
          </w:pPr>
          <w:hyperlink w:anchor="_Toc4143145" w:history="1">
            <w:r w:rsidR="00344791" w:rsidRPr="00F52DF8">
              <w:rPr>
                <w:rStyle w:val="Hyperlink"/>
                <w:rFonts w:cstheme="minorHAnsi"/>
                <w:noProof/>
                <w:color w:val="auto"/>
              </w:rPr>
              <w:t>3.1 Battery Breaking and Stream Separation</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_Toc4143145 \h </w:instrText>
            </w:r>
            <w:r w:rsidR="00344791" w:rsidRPr="00F52DF8">
              <w:rPr>
                <w:noProof/>
                <w:webHidden/>
              </w:rPr>
            </w:r>
            <w:r w:rsidR="00344791" w:rsidRPr="00F52DF8">
              <w:rPr>
                <w:noProof/>
                <w:webHidden/>
              </w:rPr>
              <w:fldChar w:fldCharType="separate"/>
            </w:r>
            <w:r w:rsidR="00344791" w:rsidRPr="00F52DF8">
              <w:rPr>
                <w:noProof/>
                <w:webHidden/>
              </w:rPr>
              <w:t>13</w:t>
            </w:r>
            <w:r w:rsidR="00344791" w:rsidRPr="00F52DF8">
              <w:rPr>
                <w:noProof/>
                <w:webHidden/>
              </w:rPr>
              <w:fldChar w:fldCharType="end"/>
            </w:r>
          </w:hyperlink>
        </w:p>
        <w:p w14:paraId="6B523F43" w14:textId="2453F34A" w:rsidR="00344791" w:rsidRPr="00F52DF8" w:rsidRDefault="004671C8">
          <w:pPr>
            <w:pStyle w:val="TOC2"/>
            <w:tabs>
              <w:tab w:val="right" w:leader="dot" w:pos="9738"/>
            </w:tabs>
            <w:rPr>
              <w:rFonts w:eastAsiaTheme="minorEastAsia"/>
              <w:noProof/>
              <w:lang w:eastAsia="en-GB"/>
            </w:rPr>
          </w:pPr>
          <w:hyperlink w:anchor="_Toc4143146" w:history="1">
            <w:r w:rsidR="00344791" w:rsidRPr="00F52DF8">
              <w:rPr>
                <w:rStyle w:val="Hyperlink"/>
                <w:rFonts w:cstheme="minorHAnsi"/>
                <w:noProof/>
                <w:color w:val="auto"/>
              </w:rPr>
              <w:t>3.2 Lead Paste (Ex Battery) Preparation &amp; Waste Stream Removal</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_Toc4143146 \h </w:instrText>
            </w:r>
            <w:r w:rsidR="00344791" w:rsidRPr="00F52DF8">
              <w:rPr>
                <w:noProof/>
                <w:webHidden/>
              </w:rPr>
            </w:r>
            <w:r w:rsidR="00344791" w:rsidRPr="00F52DF8">
              <w:rPr>
                <w:noProof/>
                <w:webHidden/>
              </w:rPr>
              <w:fldChar w:fldCharType="separate"/>
            </w:r>
            <w:r w:rsidR="00344791" w:rsidRPr="00F52DF8">
              <w:rPr>
                <w:noProof/>
                <w:webHidden/>
              </w:rPr>
              <w:t>16</w:t>
            </w:r>
            <w:r w:rsidR="00344791" w:rsidRPr="00F52DF8">
              <w:rPr>
                <w:noProof/>
                <w:webHidden/>
              </w:rPr>
              <w:fldChar w:fldCharType="end"/>
            </w:r>
          </w:hyperlink>
        </w:p>
        <w:p w14:paraId="4D51CC33" w14:textId="2153E182" w:rsidR="00344791" w:rsidRPr="00F52DF8" w:rsidRDefault="004671C8">
          <w:pPr>
            <w:pStyle w:val="TOC2"/>
            <w:tabs>
              <w:tab w:val="right" w:leader="dot" w:pos="9738"/>
            </w:tabs>
            <w:rPr>
              <w:rFonts w:eastAsiaTheme="minorEastAsia"/>
              <w:noProof/>
              <w:lang w:eastAsia="en-GB"/>
            </w:rPr>
          </w:pPr>
          <w:hyperlink w:anchor="_Toc4143147" w:history="1">
            <w:r w:rsidR="00344791" w:rsidRPr="00F52DF8">
              <w:rPr>
                <w:rStyle w:val="Hyperlink"/>
                <w:rFonts w:cstheme="minorHAnsi"/>
                <w:noProof/>
                <w:color w:val="auto"/>
              </w:rPr>
              <w:t>3.3 Lead Paste De-Sulphurization Process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_Toc4143147 \h </w:instrText>
            </w:r>
            <w:r w:rsidR="00344791" w:rsidRPr="00F52DF8">
              <w:rPr>
                <w:noProof/>
                <w:webHidden/>
              </w:rPr>
            </w:r>
            <w:r w:rsidR="00344791" w:rsidRPr="00F52DF8">
              <w:rPr>
                <w:noProof/>
                <w:webHidden/>
              </w:rPr>
              <w:fldChar w:fldCharType="separate"/>
            </w:r>
            <w:r w:rsidR="00344791" w:rsidRPr="00F52DF8">
              <w:rPr>
                <w:noProof/>
                <w:webHidden/>
              </w:rPr>
              <w:t>18</w:t>
            </w:r>
            <w:r w:rsidR="00344791" w:rsidRPr="00F52DF8">
              <w:rPr>
                <w:noProof/>
                <w:webHidden/>
              </w:rPr>
              <w:fldChar w:fldCharType="end"/>
            </w:r>
          </w:hyperlink>
        </w:p>
        <w:p w14:paraId="561398DE" w14:textId="5F820D4B" w:rsidR="00344791" w:rsidRPr="00F52DF8" w:rsidRDefault="004671C8">
          <w:pPr>
            <w:pStyle w:val="TOC2"/>
            <w:tabs>
              <w:tab w:val="right" w:leader="dot" w:pos="9738"/>
            </w:tabs>
            <w:rPr>
              <w:rFonts w:eastAsiaTheme="minorEastAsia"/>
              <w:noProof/>
              <w:lang w:eastAsia="en-GB"/>
            </w:rPr>
          </w:pPr>
          <w:hyperlink w:anchor="_Toc4143148" w:history="1">
            <w:r w:rsidR="00344791" w:rsidRPr="00F52DF8">
              <w:rPr>
                <w:rStyle w:val="Hyperlink"/>
                <w:rFonts w:cstheme="minorHAnsi"/>
                <w:noProof/>
                <w:color w:val="auto"/>
              </w:rPr>
              <w:t>3.4 Milling &amp; Particle Sizing Processes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_Toc4143148 \h </w:instrText>
            </w:r>
            <w:r w:rsidR="00344791" w:rsidRPr="00F52DF8">
              <w:rPr>
                <w:noProof/>
                <w:webHidden/>
              </w:rPr>
            </w:r>
            <w:r w:rsidR="00344791" w:rsidRPr="00F52DF8">
              <w:rPr>
                <w:noProof/>
                <w:webHidden/>
              </w:rPr>
              <w:fldChar w:fldCharType="separate"/>
            </w:r>
            <w:r w:rsidR="00344791" w:rsidRPr="00F52DF8">
              <w:rPr>
                <w:noProof/>
                <w:webHidden/>
              </w:rPr>
              <w:t>21</w:t>
            </w:r>
            <w:r w:rsidR="00344791" w:rsidRPr="00F52DF8">
              <w:rPr>
                <w:noProof/>
                <w:webHidden/>
              </w:rPr>
              <w:fldChar w:fldCharType="end"/>
            </w:r>
          </w:hyperlink>
        </w:p>
        <w:p w14:paraId="48DC5C68" w14:textId="170C6D9B" w:rsidR="00344791" w:rsidRPr="00F52DF8" w:rsidRDefault="004671C8">
          <w:pPr>
            <w:pStyle w:val="TOC2"/>
            <w:tabs>
              <w:tab w:val="right" w:leader="dot" w:pos="9738"/>
            </w:tabs>
            <w:rPr>
              <w:rFonts w:eastAsiaTheme="minorEastAsia"/>
              <w:noProof/>
              <w:lang w:eastAsia="en-GB"/>
            </w:rPr>
          </w:pPr>
          <w:hyperlink w:anchor="_Toc4143149" w:history="1">
            <w:r w:rsidR="00344791" w:rsidRPr="00F52DF8">
              <w:rPr>
                <w:rStyle w:val="Hyperlink"/>
                <w:rFonts w:cstheme="minorHAnsi"/>
                <w:noProof/>
                <w:color w:val="auto"/>
              </w:rPr>
              <w:t>3.5 De-Watering Processes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_Toc4143149 \h </w:instrText>
            </w:r>
            <w:r w:rsidR="00344791" w:rsidRPr="00F52DF8">
              <w:rPr>
                <w:noProof/>
                <w:webHidden/>
              </w:rPr>
            </w:r>
            <w:r w:rsidR="00344791" w:rsidRPr="00F52DF8">
              <w:rPr>
                <w:noProof/>
                <w:webHidden/>
              </w:rPr>
              <w:fldChar w:fldCharType="separate"/>
            </w:r>
            <w:r w:rsidR="00344791" w:rsidRPr="00F52DF8">
              <w:rPr>
                <w:noProof/>
                <w:webHidden/>
              </w:rPr>
              <w:t>24</w:t>
            </w:r>
            <w:r w:rsidR="00344791" w:rsidRPr="00F52DF8">
              <w:rPr>
                <w:noProof/>
                <w:webHidden/>
              </w:rPr>
              <w:fldChar w:fldCharType="end"/>
            </w:r>
          </w:hyperlink>
        </w:p>
        <w:p w14:paraId="48D1E0DD" w14:textId="1A61EFFF" w:rsidR="00344791" w:rsidRPr="00F52DF8" w:rsidRDefault="004671C8">
          <w:pPr>
            <w:pStyle w:val="TOC2"/>
            <w:tabs>
              <w:tab w:val="right" w:leader="dot" w:pos="9738"/>
            </w:tabs>
            <w:rPr>
              <w:rFonts w:eastAsiaTheme="minorEastAsia"/>
              <w:noProof/>
              <w:lang w:eastAsia="en-GB"/>
            </w:rPr>
          </w:pPr>
          <w:hyperlink w:anchor="_Toc4143150" w:history="1">
            <w:r w:rsidR="00344791" w:rsidRPr="00F52DF8">
              <w:rPr>
                <w:rStyle w:val="Hyperlink"/>
                <w:rFonts w:cstheme="minorHAnsi"/>
                <w:noProof/>
                <w:color w:val="auto"/>
              </w:rPr>
              <w:t>3.6 Dissolution of Lead Compounds in Acetic Acid</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_Toc4143150 \h </w:instrText>
            </w:r>
            <w:r w:rsidR="00344791" w:rsidRPr="00F52DF8">
              <w:rPr>
                <w:noProof/>
                <w:webHidden/>
              </w:rPr>
            </w:r>
            <w:r w:rsidR="00344791" w:rsidRPr="00F52DF8">
              <w:rPr>
                <w:noProof/>
                <w:webHidden/>
              </w:rPr>
              <w:fldChar w:fldCharType="separate"/>
            </w:r>
            <w:r w:rsidR="00344791" w:rsidRPr="00F52DF8">
              <w:rPr>
                <w:noProof/>
                <w:webHidden/>
              </w:rPr>
              <w:t>27</w:t>
            </w:r>
            <w:r w:rsidR="00344791" w:rsidRPr="00F52DF8">
              <w:rPr>
                <w:noProof/>
                <w:webHidden/>
              </w:rPr>
              <w:fldChar w:fldCharType="end"/>
            </w:r>
          </w:hyperlink>
        </w:p>
        <w:p w14:paraId="36AC6B62" w14:textId="726EA768" w:rsidR="00344791" w:rsidRPr="00F52DF8" w:rsidRDefault="004671C8">
          <w:pPr>
            <w:pStyle w:val="TOC2"/>
            <w:tabs>
              <w:tab w:val="right" w:leader="dot" w:pos="9738"/>
            </w:tabs>
            <w:rPr>
              <w:rFonts w:eastAsiaTheme="minorEastAsia"/>
              <w:noProof/>
              <w:lang w:eastAsia="en-GB"/>
            </w:rPr>
          </w:pPr>
          <w:hyperlink w:anchor="_Toc4143151" w:history="1">
            <w:r w:rsidR="00344791" w:rsidRPr="00F52DF8">
              <w:rPr>
                <w:rStyle w:val="Hyperlink"/>
                <w:rFonts w:cstheme="minorHAnsi"/>
                <w:noProof/>
                <w:color w:val="auto"/>
              </w:rPr>
              <w:t>3.7 Transfer of Slurry Based on Lead Acetate to Filter Press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_Toc4143151 \h </w:instrText>
            </w:r>
            <w:r w:rsidR="00344791" w:rsidRPr="00F52DF8">
              <w:rPr>
                <w:noProof/>
                <w:webHidden/>
              </w:rPr>
            </w:r>
            <w:r w:rsidR="00344791" w:rsidRPr="00F52DF8">
              <w:rPr>
                <w:noProof/>
                <w:webHidden/>
              </w:rPr>
              <w:fldChar w:fldCharType="separate"/>
            </w:r>
            <w:r w:rsidR="00344791" w:rsidRPr="00F52DF8">
              <w:rPr>
                <w:noProof/>
                <w:webHidden/>
              </w:rPr>
              <w:t>30</w:t>
            </w:r>
            <w:r w:rsidR="00344791" w:rsidRPr="00F52DF8">
              <w:rPr>
                <w:noProof/>
                <w:webHidden/>
              </w:rPr>
              <w:fldChar w:fldCharType="end"/>
            </w:r>
          </w:hyperlink>
        </w:p>
        <w:p w14:paraId="0FA05410" w14:textId="3620A334" w:rsidR="00344791" w:rsidRPr="00F52DF8" w:rsidRDefault="004671C8">
          <w:pPr>
            <w:pStyle w:val="TOC2"/>
            <w:tabs>
              <w:tab w:val="right" w:leader="dot" w:pos="9738"/>
            </w:tabs>
            <w:rPr>
              <w:rFonts w:eastAsiaTheme="minorEastAsia"/>
              <w:noProof/>
              <w:lang w:eastAsia="en-GB"/>
            </w:rPr>
          </w:pPr>
          <w:hyperlink w:anchor="_Toc4143152" w:history="1">
            <w:r w:rsidR="00344791" w:rsidRPr="00F52DF8">
              <w:rPr>
                <w:rStyle w:val="Hyperlink"/>
                <w:rFonts w:cstheme="minorHAnsi"/>
                <w:noProof/>
                <w:color w:val="auto"/>
              </w:rPr>
              <w:t>3.8 Filter Process Operation to Liberate Lead Acetate Solution</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_Toc4143152 \h </w:instrText>
            </w:r>
            <w:r w:rsidR="00344791" w:rsidRPr="00F52DF8">
              <w:rPr>
                <w:noProof/>
                <w:webHidden/>
              </w:rPr>
            </w:r>
            <w:r w:rsidR="00344791" w:rsidRPr="00F52DF8">
              <w:rPr>
                <w:noProof/>
                <w:webHidden/>
              </w:rPr>
              <w:fldChar w:fldCharType="separate"/>
            </w:r>
            <w:r w:rsidR="00344791" w:rsidRPr="00F52DF8">
              <w:rPr>
                <w:noProof/>
                <w:webHidden/>
              </w:rPr>
              <w:t>31</w:t>
            </w:r>
            <w:r w:rsidR="00344791" w:rsidRPr="00F52DF8">
              <w:rPr>
                <w:noProof/>
                <w:webHidden/>
              </w:rPr>
              <w:fldChar w:fldCharType="end"/>
            </w:r>
          </w:hyperlink>
        </w:p>
        <w:p w14:paraId="14C5ABE7" w14:textId="3D0B17C0" w:rsidR="00344791" w:rsidRPr="00F52DF8" w:rsidRDefault="004671C8">
          <w:pPr>
            <w:pStyle w:val="TOC2"/>
            <w:tabs>
              <w:tab w:val="right" w:leader="dot" w:pos="9738"/>
            </w:tabs>
            <w:rPr>
              <w:rFonts w:eastAsiaTheme="minorEastAsia"/>
              <w:noProof/>
              <w:lang w:eastAsia="en-GB"/>
            </w:rPr>
          </w:pPr>
          <w:hyperlink w:anchor="_Toc4143153" w:history="1">
            <w:r w:rsidR="00344791" w:rsidRPr="00F52DF8">
              <w:rPr>
                <w:rStyle w:val="Hyperlink"/>
                <w:rFonts w:cstheme="minorHAnsi"/>
                <w:noProof/>
                <w:color w:val="auto"/>
              </w:rPr>
              <w:t>3.9 Handling of the Residue Filter Cake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_Toc4143153 \h </w:instrText>
            </w:r>
            <w:r w:rsidR="00344791" w:rsidRPr="00F52DF8">
              <w:rPr>
                <w:noProof/>
                <w:webHidden/>
              </w:rPr>
            </w:r>
            <w:r w:rsidR="00344791" w:rsidRPr="00F52DF8">
              <w:rPr>
                <w:noProof/>
                <w:webHidden/>
              </w:rPr>
              <w:fldChar w:fldCharType="separate"/>
            </w:r>
            <w:r w:rsidR="00344791" w:rsidRPr="00F52DF8">
              <w:rPr>
                <w:noProof/>
                <w:webHidden/>
              </w:rPr>
              <w:t>34</w:t>
            </w:r>
            <w:r w:rsidR="00344791" w:rsidRPr="00F52DF8">
              <w:rPr>
                <w:noProof/>
                <w:webHidden/>
              </w:rPr>
              <w:fldChar w:fldCharType="end"/>
            </w:r>
          </w:hyperlink>
        </w:p>
        <w:p w14:paraId="7E607855" w14:textId="59BCD251" w:rsidR="00344791" w:rsidRPr="00F52DF8" w:rsidRDefault="004671C8">
          <w:pPr>
            <w:pStyle w:val="TOC2"/>
            <w:tabs>
              <w:tab w:val="right" w:leader="dot" w:pos="9738"/>
            </w:tabs>
            <w:rPr>
              <w:rFonts w:eastAsiaTheme="minorEastAsia"/>
              <w:noProof/>
              <w:lang w:eastAsia="en-GB"/>
            </w:rPr>
          </w:pPr>
          <w:hyperlink w:anchor="_Toc4143154" w:history="1">
            <w:r w:rsidR="00344791" w:rsidRPr="00F52DF8">
              <w:rPr>
                <w:rStyle w:val="Hyperlink"/>
                <w:rFonts w:cstheme="minorHAnsi"/>
                <w:noProof/>
                <w:color w:val="auto"/>
              </w:rPr>
              <w:t>3.10 Addition of Citric Acid to Lead Acetate Solution</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_Toc4143154 \h </w:instrText>
            </w:r>
            <w:r w:rsidR="00344791" w:rsidRPr="00F52DF8">
              <w:rPr>
                <w:noProof/>
                <w:webHidden/>
              </w:rPr>
            </w:r>
            <w:r w:rsidR="00344791" w:rsidRPr="00F52DF8">
              <w:rPr>
                <w:noProof/>
                <w:webHidden/>
              </w:rPr>
              <w:fldChar w:fldCharType="separate"/>
            </w:r>
            <w:r w:rsidR="00344791" w:rsidRPr="00F52DF8">
              <w:rPr>
                <w:noProof/>
                <w:webHidden/>
              </w:rPr>
              <w:t>36</w:t>
            </w:r>
            <w:r w:rsidR="00344791" w:rsidRPr="00F52DF8">
              <w:rPr>
                <w:noProof/>
                <w:webHidden/>
              </w:rPr>
              <w:fldChar w:fldCharType="end"/>
            </w:r>
          </w:hyperlink>
        </w:p>
        <w:p w14:paraId="55F556A7" w14:textId="4D785CD0" w:rsidR="00344791" w:rsidRPr="00F52DF8" w:rsidRDefault="004671C8">
          <w:pPr>
            <w:pStyle w:val="TOC2"/>
            <w:tabs>
              <w:tab w:val="right" w:leader="dot" w:pos="9738"/>
            </w:tabs>
            <w:rPr>
              <w:rFonts w:eastAsiaTheme="minorEastAsia"/>
              <w:noProof/>
              <w:lang w:eastAsia="en-GB"/>
            </w:rPr>
          </w:pPr>
          <w:hyperlink w:anchor="_Toc4143155" w:history="1">
            <w:r w:rsidR="00344791" w:rsidRPr="00F52DF8">
              <w:rPr>
                <w:rStyle w:val="Hyperlink"/>
                <w:rFonts w:cstheme="minorHAnsi"/>
                <w:noProof/>
                <w:color w:val="auto"/>
              </w:rPr>
              <w:t>3.11 Filter Press Operation to Collect Tri Lead Citrate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_Toc4143155 \h </w:instrText>
            </w:r>
            <w:r w:rsidR="00344791" w:rsidRPr="00F52DF8">
              <w:rPr>
                <w:noProof/>
                <w:webHidden/>
              </w:rPr>
            </w:r>
            <w:r w:rsidR="00344791" w:rsidRPr="00F52DF8">
              <w:rPr>
                <w:noProof/>
                <w:webHidden/>
              </w:rPr>
              <w:fldChar w:fldCharType="separate"/>
            </w:r>
            <w:r w:rsidR="00344791" w:rsidRPr="00F52DF8">
              <w:rPr>
                <w:noProof/>
                <w:webHidden/>
              </w:rPr>
              <w:t>39</w:t>
            </w:r>
            <w:r w:rsidR="00344791" w:rsidRPr="00F52DF8">
              <w:rPr>
                <w:noProof/>
                <w:webHidden/>
              </w:rPr>
              <w:fldChar w:fldCharType="end"/>
            </w:r>
          </w:hyperlink>
        </w:p>
        <w:p w14:paraId="400A3596" w14:textId="6CB84553" w:rsidR="00344791" w:rsidRPr="00F52DF8" w:rsidRDefault="004671C8">
          <w:pPr>
            <w:pStyle w:val="TOC2"/>
            <w:tabs>
              <w:tab w:val="right" w:leader="dot" w:pos="9738"/>
            </w:tabs>
            <w:rPr>
              <w:rFonts w:eastAsiaTheme="minorEastAsia"/>
              <w:noProof/>
              <w:lang w:eastAsia="en-GB"/>
            </w:rPr>
          </w:pPr>
          <w:hyperlink w:anchor="_Toc4143156" w:history="1">
            <w:r w:rsidR="00344791" w:rsidRPr="00F52DF8">
              <w:rPr>
                <w:rStyle w:val="Hyperlink"/>
                <w:rFonts w:cstheme="minorHAnsi"/>
                <w:noProof/>
                <w:color w:val="auto"/>
              </w:rPr>
              <w:t>3.12 Transferring Tri-Lead Citrate to Dryer</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_Toc4143156 \h </w:instrText>
            </w:r>
            <w:r w:rsidR="00344791" w:rsidRPr="00F52DF8">
              <w:rPr>
                <w:noProof/>
                <w:webHidden/>
              </w:rPr>
            </w:r>
            <w:r w:rsidR="00344791" w:rsidRPr="00F52DF8">
              <w:rPr>
                <w:noProof/>
                <w:webHidden/>
              </w:rPr>
              <w:fldChar w:fldCharType="separate"/>
            </w:r>
            <w:r w:rsidR="00344791" w:rsidRPr="00F52DF8">
              <w:rPr>
                <w:noProof/>
                <w:webHidden/>
              </w:rPr>
              <w:t>42</w:t>
            </w:r>
            <w:r w:rsidR="00344791" w:rsidRPr="00F52DF8">
              <w:rPr>
                <w:noProof/>
                <w:webHidden/>
              </w:rPr>
              <w:fldChar w:fldCharType="end"/>
            </w:r>
          </w:hyperlink>
        </w:p>
        <w:p w14:paraId="62B68B10" w14:textId="2CE69DE5" w:rsidR="00344791" w:rsidRPr="00F52DF8" w:rsidRDefault="004671C8">
          <w:pPr>
            <w:pStyle w:val="TOC2"/>
            <w:tabs>
              <w:tab w:val="right" w:leader="dot" w:pos="9738"/>
            </w:tabs>
            <w:rPr>
              <w:rFonts w:eastAsiaTheme="minorEastAsia"/>
              <w:noProof/>
              <w:lang w:eastAsia="en-GB"/>
            </w:rPr>
          </w:pPr>
          <w:hyperlink w:anchor="_Toc4143157" w:history="1">
            <w:r w:rsidR="00344791" w:rsidRPr="00F52DF8">
              <w:rPr>
                <w:rStyle w:val="Hyperlink"/>
                <w:rFonts w:cstheme="minorHAnsi"/>
                <w:noProof/>
                <w:color w:val="auto"/>
              </w:rPr>
              <w:t>3.13 Operation of the Dryer</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_Toc4143157 \h </w:instrText>
            </w:r>
            <w:r w:rsidR="00344791" w:rsidRPr="00F52DF8">
              <w:rPr>
                <w:noProof/>
                <w:webHidden/>
              </w:rPr>
            </w:r>
            <w:r w:rsidR="00344791" w:rsidRPr="00F52DF8">
              <w:rPr>
                <w:noProof/>
                <w:webHidden/>
              </w:rPr>
              <w:fldChar w:fldCharType="separate"/>
            </w:r>
            <w:r w:rsidR="00344791" w:rsidRPr="00F52DF8">
              <w:rPr>
                <w:noProof/>
                <w:webHidden/>
              </w:rPr>
              <w:t>44</w:t>
            </w:r>
            <w:r w:rsidR="00344791" w:rsidRPr="00F52DF8">
              <w:rPr>
                <w:noProof/>
                <w:webHidden/>
              </w:rPr>
              <w:fldChar w:fldCharType="end"/>
            </w:r>
          </w:hyperlink>
        </w:p>
        <w:p w14:paraId="1001E146" w14:textId="2C4165B3" w:rsidR="00344791" w:rsidRPr="00F52DF8" w:rsidRDefault="004671C8">
          <w:pPr>
            <w:pStyle w:val="TOC2"/>
            <w:tabs>
              <w:tab w:val="right" w:leader="dot" w:pos="9738"/>
            </w:tabs>
            <w:rPr>
              <w:rFonts w:eastAsiaTheme="minorEastAsia"/>
              <w:noProof/>
              <w:lang w:eastAsia="en-GB"/>
            </w:rPr>
          </w:pPr>
          <w:hyperlink w:anchor="_Toc4143158" w:history="1">
            <w:r w:rsidR="00344791" w:rsidRPr="00F52DF8">
              <w:rPr>
                <w:rStyle w:val="Hyperlink"/>
                <w:rFonts w:cstheme="minorHAnsi"/>
                <w:noProof/>
                <w:color w:val="auto"/>
              </w:rPr>
              <w:t>3.14 Handling of Dried Tri-Lead Citrate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_Toc4143158 \h </w:instrText>
            </w:r>
            <w:r w:rsidR="00344791" w:rsidRPr="00F52DF8">
              <w:rPr>
                <w:noProof/>
                <w:webHidden/>
              </w:rPr>
            </w:r>
            <w:r w:rsidR="00344791" w:rsidRPr="00F52DF8">
              <w:rPr>
                <w:noProof/>
                <w:webHidden/>
              </w:rPr>
              <w:fldChar w:fldCharType="separate"/>
            </w:r>
            <w:r w:rsidR="00344791" w:rsidRPr="00F52DF8">
              <w:rPr>
                <w:noProof/>
                <w:webHidden/>
              </w:rPr>
              <w:t>47</w:t>
            </w:r>
            <w:r w:rsidR="00344791" w:rsidRPr="00F52DF8">
              <w:rPr>
                <w:noProof/>
                <w:webHidden/>
              </w:rPr>
              <w:fldChar w:fldCharType="end"/>
            </w:r>
          </w:hyperlink>
        </w:p>
        <w:p w14:paraId="332BE298" w14:textId="49FC52E5" w:rsidR="00344791" w:rsidRPr="00F52DF8" w:rsidRDefault="004671C8">
          <w:pPr>
            <w:pStyle w:val="TOC2"/>
            <w:tabs>
              <w:tab w:val="right" w:leader="dot" w:pos="9738"/>
            </w:tabs>
            <w:rPr>
              <w:rFonts w:eastAsiaTheme="minorEastAsia"/>
              <w:noProof/>
              <w:lang w:eastAsia="en-GB"/>
            </w:rPr>
          </w:pPr>
          <w:hyperlink w:anchor="_Toc4143159" w:history="1">
            <w:r w:rsidR="00344791" w:rsidRPr="00F52DF8">
              <w:rPr>
                <w:rStyle w:val="Hyperlink"/>
                <w:rFonts w:cstheme="minorHAnsi"/>
                <w:noProof/>
                <w:color w:val="auto"/>
              </w:rPr>
              <w:t>13.5 Transport of Tri-Lead Citrate to Calciner</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_Toc4143159 \h </w:instrText>
            </w:r>
            <w:r w:rsidR="00344791" w:rsidRPr="00F52DF8">
              <w:rPr>
                <w:noProof/>
                <w:webHidden/>
              </w:rPr>
            </w:r>
            <w:r w:rsidR="00344791" w:rsidRPr="00F52DF8">
              <w:rPr>
                <w:noProof/>
                <w:webHidden/>
              </w:rPr>
              <w:fldChar w:fldCharType="separate"/>
            </w:r>
            <w:r w:rsidR="00344791" w:rsidRPr="00F52DF8">
              <w:rPr>
                <w:noProof/>
                <w:webHidden/>
              </w:rPr>
              <w:t>49</w:t>
            </w:r>
            <w:r w:rsidR="00344791" w:rsidRPr="00F52DF8">
              <w:rPr>
                <w:noProof/>
                <w:webHidden/>
              </w:rPr>
              <w:fldChar w:fldCharType="end"/>
            </w:r>
          </w:hyperlink>
        </w:p>
        <w:p w14:paraId="35A0A27B" w14:textId="7BE2AFD5" w:rsidR="00344791" w:rsidRPr="00F52DF8" w:rsidRDefault="004671C8">
          <w:pPr>
            <w:pStyle w:val="TOC2"/>
            <w:tabs>
              <w:tab w:val="right" w:leader="dot" w:pos="9738"/>
            </w:tabs>
            <w:rPr>
              <w:rFonts w:eastAsiaTheme="minorEastAsia"/>
              <w:noProof/>
              <w:lang w:eastAsia="en-GB"/>
            </w:rPr>
          </w:pPr>
          <w:hyperlink w:anchor="_Toc4143160" w:history="1">
            <w:r w:rsidR="00344791" w:rsidRPr="00F52DF8">
              <w:rPr>
                <w:rStyle w:val="Hyperlink"/>
                <w:rFonts w:cstheme="minorHAnsi"/>
                <w:noProof/>
                <w:color w:val="auto"/>
              </w:rPr>
              <w:t>13.6 Operation of the Calciner</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_Toc4143160 \h </w:instrText>
            </w:r>
            <w:r w:rsidR="00344791" w:rsidRPr="00F52DF8">
              <w:rPr>
                <w:noProof/>
                <w:webHidden/>
              </w:rPr>
            </w:r>
            <w:r w:rsidR="00344791" w:rsidRPr="00F52DF8">
              <w:rPr>
                <w:noProof/>
                <w:webHidden/>
              </w:rPr>
              <w:fldChar w:fldCharType="separate"/>
            </w:r>
            <w:r w:rsidR="00344791" w:rsidRPr="00F52DF8">
              <w:rPr>
                <w:noProof/>
                <w:webHidden/>
              </w:rPr>
              <w:t>50</w:t>
            </w:r>
            <w:r w:rsidR="00344791" w:rsidRPr="00F52DF8">
              <w:rPr>
                <w:noProof/>
                <w:webHidden/>
              </w:rPr>
              <w:fldChar w:fldCharType="end"/>
            </w:r>
          </w:hyperlink>
        </w:p>
        <w:p w14:paraId="6E862A8A" w14:textId="23CBBAA2" w:rsidR="00344791" w:rsidRPr="00F52DF8" w:rsidRDefault="004671C8">
          <w:pPr>
            <w:pStyle w:val="TOC2"/>
            <w:tabs>
              <w:tab w:val="right" w:leader="dot" w:pos="9738"/>
            </w:tabs>
            <w:rPr>
              <w:rFonts w:eastAsiaTheme="minorEastAsia"/>
              <w:noProof/>
              <w:lang w:eastAsia="en-GB"/>
            </w:rPr>
          </w:pPr>
          <w:hyperlink w:anchor="_Toc4143161" w:history="1">
            <w:r w:rsidR="00344791" w:rsidRPr="00F52DF8">
              <w:rPr>
                <w:rStyle w:val="Hyperlink"/>
                <w:rFonts w:cstheme="minorHAnsi"/>
                <w:noProof/>
                <w:color w:val="auto"/>
              </w:rPr>
              <w:t>3.17 Handling of Final Calcined Product</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_Toc4143161 \h </w:instrText>
            </w:r>
            <w:r w:rsidR="00344791" w:rsidRPr="00F52DF8">
              <w:rPr>
                <w:noProof/>
                <w:webHidden/>
              </w:rPr>
            </w:r>
            <w:r w:rsidR="00344791" w:rsidRPr="00F52DF8">
              <w:rPr>
                <w:noProof/>
                <w:webHidden/>
              </w:rPr>
              <w:fldChar w:fldCharType="separate"/>
            </w:r>
            <w:r w:rsidR="00344791" w:rsidRPr="00F52DF8">
              <w:rPr>
                <w:noProof/>
                <w:webHidden/>
              </w:rPr>
              <w:t>54</w:t>
            </w:r>
            <w:r w:rsidR="00344791" w:rsidRPr="00F52DF8">
              <w:rPr>
                <w:noProof/>
                <w:webHidden/>
              </w:rPr>
              <w:fldChar w:fldCharType="end"/>
            </w:r>
          </w:hyperlink>
        </w:p>
        <w:p w14:paraId="2C1AD284" w14:textId="25545FBB" w:rsidR="00344791" w:rsidRPr="00F52DF8" w:rsidRDefault="004671C8">
          <w:pPr>
            <w:pStyle w:val="TOC2"/>
            <w:tabs>
              <w:tab w:val="right" w:leader="dot" w:pos="9738"/>
            </w:tabs>
            <w:rPr>
              <w:rFonts w:eastAsiaTheme="minorEastAsia"/>
              <w:noProof/>
              <w:lang w:eastAsia="en-GB"/>
            </w:rPr>
          </w:pPr>
          <w:hyperlink w:anchor="_Toc4143162" w:history="1">
            <w:r w:rsidR="00344791" w:rsidRPr="00F52DF8">
              <w:rPr>
                <w:rStyle w:val="Hyperlink"/>
                <w:rFonts w:cstheme="minorHAnsi"/>
                <w:noProof/>
                <w:color w:val="auto"/>
              </w:rPr>
              <w:t>3.18 Storage of Final Calcined Product</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_Toc4143162 \h </w:instrText>
            </w:r>
            <w:r w:rsidR="00344791" w:rsidRPr="00F52DF8">
              <w:rPr>
                <w:noProof/>
                <w:webHidden/>
              </w:rPr>
            </w:r>
            <w:r w:rsidR="00344791" w:rsidRPr="00F52DF8">
              <w:rPr>
                <w:noProof/>
                <w:webHidden/>
              </w:rPr>
              <w:fldChar w:fldCharType="separate"/>
            </w:r>
            <w:r w:rsidR="00344791" w:rsidRPr="00F52DF8">
              <w:rPr>
                <w:noProof/>
                <w:webHidden/>
              </w:rPr>
              <w:t>56</w:t>
            </w:r>
            <w:r w:rsidR="00344791" w:rsidRPr="00F52DF8">
              <w:rPr>
                <w:noProof/>
                <w:webHidden/>
              </w:rPr>
              <w:fldChar w:fldCharType="end"/>
            </w:r>
          </w:hyperlink>
        </w:p>
        <w:p w14:paraId="1C0AD877" w14:textId="03333AA3" w:rsidR="00344791" w:rsidRPr="00F52DF8" w:rsidRDefault="004671C8">
          <w:pPr>
            <w:pStyle w:val="TOC1"/>
            <w:tabs>
              <w:tab w:val="right" w:leader="dot" w:pos="9738"/>
            </w:tabs>
            <w:rPr>
              <w:rFonts w:eastAsiaTheme="minorEastAsia"/>
              <w:noProof/>
              <w:lang w:eastAsia="en-GB"/>
            </w:rPr>
          </w:pPr>
          <w:hyperlink w:anchor="_Toc4143163" w:history="1">
            <w:r w:rsidR="00344791" w:rsidRPr="00F52DF8">
              <w:rPr>
                <w:rStyle w:val="Hyperlink"/>
                <w:rFonts w:cstheme="minorHAnsi"/>
                <w:b/>
                <w:noProof/>
                <w:color w:val="auto"/>
              </w:rPr>
              <w:t>4. Additional Operating Procedures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_Toc4143163 \h </w:instrText>
            </w:r>
            <w:r w:rsidR="00344791" w:rsidRPr="00F52DF8">
              <w:rPr>
                <w:noProof/>
                <w:webHidden/>
              </w:rPr>
            </w:r>
            <w:r w:rsidR="00344791" w:rsidRPr="00F52DF8">
              <w:rPr>
                <w:noProof/>
                <w:webHidden/>
              </w:rPr>
              <w:fldChar w:fldCharType="separate"/>
            </w:r>
            <w:r w:rsidR="00344791" w:rsidRPr="00F52DF8">
              <w:rPr>
                <w:noProof/>
                <w:webHidden/>
              </w:rPr>
              <w:t>59</w:t>
            </w:r>
            <w:r w:rsidR="00344791" w:rsidRPr="00F52DF8">
              <w:rPr>
                <w:noProof/>
                <w:webHidden/>
              </w:rPr>
              <w:fldChar w:fldCharType="end"/>
            </w:r>
          </w:hyperlink>
        </w:p>
        <w:p w14:paraId="671EFDC8" w14:textId="10F5C4F9" w:rsidR="00344791" w:rsidRPr="00F52DF8" w:rsidRDefault="004671C8">
          <w:pPr>
            <w:pStyle w:val="TOC2"/>
            <w:tabs>
              <w:tab w:val="right" w:leader="dot" w:pos="9738"/>
            </w:tabs>
            <w:rPr>
              <w:rFonts w:eastAsiaTheme="minorEastAsia"/>
              <w:noProof/>
              <w:lang w:eastAsia="en-GB"/>
            </w:rPr>
          </w:pPr>
          <w:hyperlink w:anchor="_Toc4143164" w:history="1">
            <w:r w:rsidR="00344791" w:rsidRPr="00F52DF8">
              <w:rPr>
                <w:rStyle w:val="Hyperlink"/>
                <w:rFonts w:cstheme="minorHAnsi"/>
                <w:noProof/>
                <w:color w:val="auto"/>
              </w:rPr>
              <w:t>4.1 Control of Lead Guidelines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_Toc4143164 \h </w:instrText>
            </w:r>
            <w:r w:rsidR="00344791" w:rsidRPr="00F52DF8">
              <w:rPr>
                <w:noProof/>
                <w:webHidden/>
              </w:rPr>
            </w:r>
            <w:r w:rsidR="00344791" w:rsidRPr="00F52DF8">
              <w:rPr>
                <w:noProof/>
                <w:webHidden/>
              </w:rPr>
              <w:fldChar w:fldCharType="separate"/>
            </w:r>
            <w:r w:rsidR="00344791" w:rsidRPr="00F52DF8">
              <w:rPr>
                <w:noProof/>
                <w:webHidden/>
              </w:rPr>
              <w:t>59</w:t>
            </w:r>
            <w:r w:rsidR="00344791" w:rsidRPr="00F52DF8">
              <w:rPr>
                <w:noProof/>
                <w:webHidden/>
              </w:rPr>
              <w:fldChar w:fldCharType="end"/>
            </w:r>
          </w:hyperlink>
        </w:p>
        <w:p w14:paraId="2AFAD679" w14:textId="517946C8" w:rsidR="00344791" w:rsidRPr="00F52DF8" w:rsidRDefault="004671C8">
          <w:pPr>
            <w:pStyle w:val="TOC2"/>
            <w:tabs>
              <w:tab w:val="right" w:leader="dot" w:pos="9738"/>
            </w:tabs>
            <w:rPr>
              <w:rFonts w:eastAsiaTheme="minorEastAsia"/>
              <w:noProof/>
              <w:lang w:eastAsia="en-GB"/>
            </w:rPr>
          </w:pPr>
          <w:hyperlink w:anchor="_Toc4143165" w:history="1">
            <w:r w:rsidR="00344791" w:rsidRPr="00F52DF8">
              <w:rPr>
                <w:rStyle w:val="Hyperlink"/>
                <w:rFonts w:cstheme="minorHAnsi"/>
                <w:noProof/>
                <w:color w:val="auto"/>
              </w:rPr>
              <w:t>4.2 Blood Lead Management Procedures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_Toc4143165 \h </w:instrText>
            </w:r>
            <w:r w:rsidR="00344791" w:rsidRPr="00F52DF8">
              <w:rPr>
                <w:noProof/>
                <w:webHidden/>
              </w:rPr>
            </w:r>
            <w:r w:rsidR="00344791" w:rsidRPr="00F52DF8">
              <w:rPr>
                <w:noProof/>
                <w:webHidden/>
              </w:rPr>
              <w:fldChar w:fldCharType="separate"/>
            </w:r>
            <w:r w:rsidR="00344791" w:rsidRPr="00F52DF8">
              <w:rPr>
                <w:noProof/>
                <w:webHidden/>
              </w:rPr>
              <w:t>59</w:t>
            </w:r>
            <w:r w:rsidR="00344791" w:rsidRPr="00F52DF8">
              <w:rPr>
                <w:noProof/>
                <w:webHidden/>
              </w:rPr>
              <w:fldChar w:fldCharType="end"/>
            </w:r>
          </w:hyperlink>
        </w:p>
        <w:p w14:paraId="74029A40" w14:textId="3C3081CA" w:rsidR="00344791" w:rsidRPr="00F52DF8" w:rsidRDefault="004671C8">
          <w:pPr>
            <w:pStyle w:val="TOC2"/>
            <w:tabs>
              <w:tab w:val="right" w:leader="dot" w:pos="9738"/>
            </w:tabs>
            <w:rPr>
              <w:rFonts w:eastAsiaTheme="minorEastAsia"/>
              <w:noProof/>
              <w:lang w:eastAsia="en-GB"/>
            </w:rPr>
          </w:pPr>
          <w:hyperlink w:anchor="_Toc4143166" w:history="1">
            <w:r w:rsidR="00344791" w:rsidRPr="00F52DF8">
              <w:rPr>
                <w:rStyle w:val="Hyperlink"/>
                <w:rFonts w:cstheme="minorHAnsi"/>
                <w:noProof/>
                <w:color w:val="auto"/>
              </w:rPr>
              <w:t>4.3 LAB Awareness Guidelines/Procedure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_Toc4143166 \h </w:instrText>
            </w:r>
            <w:r w:rsidR="00344791" w:rsidRPr="00F52DF8">
              <w:rPr>
                <w:noProof/>
                <w:webHidden/>
              </w:rPr>
            </w:r>
            <w:r w:rsidR="00344791" w:rsidRPr="00F52DF8">
              <w:rPr>
                <w:noProof/>
                <w:webHidden/>
              </w:rPr>
              <w:fldChar w:fldCharType="separate"/>
            </w:r>
            <w:r w:rsidR="00344791" w:rsidRPr="00F52DF8">
              <w:rPr>
                <w:noProof/>
                <w:webHidden/>
              </w:rPr>
              <w:t>60</w:t>
            </w:r>
            <w:r w:rsidR="00344791" w:rsidRPr="00F52DF8">
              <w:rPr>
                <w:noProof/>
                <w:webHidden/>
              </w:rPr>
              <w:fldChar w:fldCharType="end"/>
            </w:r>
          </w:hyperlink>
        </w:p>
        <w:p w14:paraId="22E46F3B" w14:textId="3622D33B" w:rsidR="00344791" w:rsidRPr="00F52DF8" w:rsidRDefault="004671C8">
          <w:pPr>
            <w:pStyle w:val="TOC1"/>
            <w:tabs>
              <w:tab w:val="right" w:leader="dot" w:pos="9738"/>
            </w:tabs>
            <w:rPr>
              <w:rFonts w:eastAsiaTheme="minorEastAsia"/>
              <w:noProof/>
              <w:lang w:eastAsia="en-GB"/>
            </w:rPr>
          </w:pPr>
          <w:hyperlink w:anchor="_Toc4143167" w:history="1">
            <w:r w:rsidR="00344791" w:rsidRPr="00F52DF8">
              <w:rPr>
                <w:rStyle w:val="Hyperlink"/>
                <w:rFonts w:cstheme="minorHAnsi"/>
                <w:b/>
                <w:noProof/>
                <w:color w:val="auto"/>
              </w:rPr>
              <w:t>5. Conclusions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_Toc4143167 \h </w:instrText>
            </w:r>
            <w:r w:rsidR="00344791" w:rsidRPr="00F52DF8">
              <w:rPr>
                <w:noProof/>
                <w:webHidden/>
              </w:rPr>
            </w:r>
            <w:r w:rsidR="00344791" w:rsidRPr="00F52DF8">
              <w:rPr>
                <w:noProof/>
                <w:webHidden/>
              </w:rPr>
              <w:fldChar w:fldCharType="separate"/>
            </w:r>
            <w:r w:rsidR="00344791" w:rsidRPr="00F52DF8">
              <w:rPr>
                <w:noProof/>
                <w:webHidden/>
              </w:rPr>
              <w:t>61</w:t>
            </w:r>
            <w:r w:rsidR="00344791" w:rsidRPr="00F52DF8">
              <w:rPr>
                <w:noProof/>
                <w:webHidden/>
              </w:rPr>
              <w:fldChar w:fldCharType="end"/>
            </w:r>
          </w:hyperlink>
        </w:p>
        <w:p w14:paraId="308BE627" w14:textId="04A6D656" w:rsidR="00344791" w:rsidRPr="00F52DF8" w:rsidRDefault="004671C8">
          <w:pPr>
            <w:pStyle w:val="TOC1"/>
            <w:tabs>
              <w:tab w:val="right" w:leader="dot" w:pos="9738"/>
            </w:tabs>
            <w:rPr>
              <w:rFonts w:eastAsiaTheme="minorEastAsia"/>
              <w:noProof/>
              <w:lang w:eastAsia="en-GB"/>
            </w:rPr>
          </w:pPr>
          <w:hyperlink w:anchor="_Toc4143168" w:history="1">
            <w:r w:rsidR="00344791" w:rsidRPr="00F52DF8">
              <w:rPr>
                <w:rStyle w:val="Hyperlink"/>
                <w:rFonts w:cstheme="minorHAnsi"/>
                <w:b/>
                <w:noProof/>
                <w:color w:val="auto"/>
                <w:lang w:eastAsia="en-GB"/>
              </w:rPr>
              <w:t>Appendix 1 – Control of Lead Guidelines</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_Toc4143168 \h </w:instrText>
            </w:r>
            <w:r w:rsidR="00344791" w:rsidRPr="00F52DF8">
              <w:rPr>
                <w:noProof/>
                <w:webHidden/>
              </w:rPr>
            </w:r>
            <w:r w:rsidR="00344791" w:rsidRPr="00F52DF8">
              <w:rPr>
                <w:noProof/>
                <w:webHidden/>
              </w:rPr>
              <w:fldChar w:fldCharType="separate"/>
            </w:r>
            <w:r w:rsidR="00344791" w:rsidRPr="00F52DF8">
              <w:rPr>
                <w:noProof/>
                <w:webHidden/>
              </w:rPr>
              <w:t>62</w:t>
            </w:r>
            <w:r w:rsidR="00344791" w:rsidRPr="00F52DF8">
              <w:rPr>
                <w:noProof/>
                <w:webHidden/>
              </w:rPr>
              <w:fldChar w:fldCharType="end"/>
            </w:r>
          </w:hyperlink>
        </w:p>
        <w:p w14:paraId="02093718" w14:textId="75BFFB4D" w:rsidR="00344791" w:rsidRPr="00F52DF8" w:rsidRDefault="004671C8">
          <w:pPr>
            <w:pStyle w:val="TOC1"/>
            <w:tabs>
              <w:tab w:val="right" w:leader="dot" w:pos="9738"/>
            </w:tabs>
            <w:rPr>
              <w:rFonts w:eastAsiaTheme="minorEastAsia"/>
              <w:noProof/>
              <w:lang w:eastAsia="en-GB"/>
            </w:rPr>
          </w:pPr>
          <w:hyperlink w:anchor="_Toc4143169" w:history="1">
            <w:r w:rsidR="00344791" w:rsidRPr="00F52DF8">
              <w:rPr>
                <w:rStyle w:val="Hyperlink"/>
                <w:rFonts w:cstheme="minorHAnsi"/>
                <w:b/>
                <w:noProof/>
                <w:color w:val="auto"/>
                <w:lang w:eastAsia="en-GB"/>
              </w:rPr>
              <w:t>Appendix 2 – LAB Awareness Procedure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_Toc4143169 \h </w:instrText>
            </w:r>
            <w:r w:rsidR="00344791" w:rsidRPr="00F52DF8">
              <w:rPr>
                <w:noProof/>
                <w:webHidden/>
              </w:rPr>
            </w:r>
            <w:r w:rsidR="00344791" w:rsidRPr="00F52DF8">
              <w:rPr>
                <w:noProof/>
                <w:webHidden/>
              </w:rPr>
              <w:fldChar w:fldCharType="separate"/>
            </w:r>
            <w:r w:rsidR="00344791" w:rsidRPr="00F52DF8">
              <w:rPr>
                <w:noProof/>
                <w:webHidden/>
              </w:rPr>
              <w:t>70</w:t>
            </w:r>
            <w:r w:rsidR="00344791" w:rsidRPr="00F52DF8">
              <w:rPr>
                <w:noProof/>
                <w:webHidden/>
              </w:rPr>
              <w:fldChar w:fldCharType="end"/>
            </w:r>
          </w:hyperlink>
        </w:p>
        <w:p w14:paraId="36934DCA" w14:textId="37BB2FF0" w:rsidR="00344791" w:rsidRPr="00F52DF8" w:rsidRDefault="004671C8">
          <w:pPr>
            <w:pStyle w:val="TOC1"/>
            <w:tabs>
              <w:tab w:val="right" w:leader="dot" w:pos="9738"/>
            </w:tabs>
            <w:rPr>
              <w:rFonts w:eastAsiaTheme="minorEastAsia"/>
              <w:noProof/>
              <w:lang w:eastAsia="en-GB"/>
            </w:rPr>
          </w:pPr>
          <w:hyperlink w:anchor="_Toc4143170" w:history="1">
            <w:r w:rsidR="00344791" w:rsidRPr="00F52DF8">
              <w:rPr>
                <w:rStyle w:val="Hyperlink"/>
                <w:rFonts w:cstheme="minorHAnsi"/>
                <w:b/>
                <w:noProof/>
                <w:color w:val="auto"/>
                <w:lang w:eastAsia="en-GB"/>
              </w:rPr>
              <w:t>Appendix 3 – Blood Lead Management Procedure</w:t>
            </w:r>
            <w:r w:rsidR="00344791" w:rsidRPr="00F52DF8">
              <w:rPr>
                <w:noProof/>
                <w:webHidden/>
              </w:rPr>
              <w:tab/>
            </w:r>
            <w:r w:rsidR="00344791" w:rsidRPr="00F52DF8">
              <w:rPr>
                <w:noProof/>
                <w:webHidden/>
              </w:rPr>
              <w:fldChar w:fldCharType="begin"/>
            </w:r>
            <w:r w:rsidR="00344791" w:rsidRPr="00F52DF8">
              <w:rPr>
                <w:noProof/>
                <w:webHidden/>
              </w:rPr>
              <w:instrText xml:space="preserve"> PAGEREF _Toc4143170 \h </w:instrText>
            </w:r>
            <w:r w:rsidR="00344791" w:rsidRPr="00F52DF8">
              <w:rPr>
                <w:noProof/>
                <w:webHidden/>
              </w:rPr>
            </w:r>
            <w:r w:rsidR="00344791" w:rsidRPr="00F52DF8">
              <w:rPr>
                <w:noProof/>
                <w:webHidden/>
              </w:rPr>
              <w:fldChar w:fldCharType="separate"/>
            </w:r>
            <w:r w:rsidR="00344791" w:rsidRPr="00F52DF8">
              <w:rPr>
                <w:noProof/>
                <w:webHidden/>
              </w:rPr>
              <w:t>84</w:t>
            </w:r>
            <w:r w:rsidR="00344791" w:rsidRPr="00F52DF8">
              <w:rPr>
                <w:noProof/>
                <w:webHidden/>
              </w:rPr>
              <w:fldChar w:fldCharType="end"/>
            </w:r>
          </w:hyperlink>
        </w:p>
        <w:p w14:paraId="02159923" w14:textId="572C71C3" w:rsidR="00C80A60" w:rsidRPr="00F52DF8" w:rsidRDefault="00C80A60" w:rsidP="001B2934">
          <w:pPr>
            <w:pStyle w:val="TOC1"/>
            <w:tabs>
              <w:tab w:val="right" w:leader="dot" w:pos="9738"/>
            </w:tabs>
            <w:rPr>
              <w:rFonts w:cstheme="minorHAnsi"/>
              <w:sz w:val="24"/>
              <w:szCs w:val="24"/>
            </w:rPr>
          </w:pPr>
          <w:r w:rsidRPr="00F52DF8">
            <w:rPr>
              <w:rFonts w:cstheme="minorHAnsi"/>
              <w:b/>
              <w:bCs/>
              <w:noProof/>
              <w:sz w:val="24"/>
              <w:szCs w:val="24"/>
            </w:rPr>
            <w:fldChar w:fldCharType="end"/>
          </w:r>
        </w:p>
      </w:sdtContent>
    </w:sdt>
    <w:p w14:paraId="11A09189" w14:textId="77777777" w:rsidR="00636A76" w:rsidRPr="00F52DF8" w:rsidRDefault="00636A76" w:rsidP="00340052">
      <w:pPr>
        <w:spacing w:line="360" w:lineRule="auto"/>
        <w:rPr>
          <w:rFonts w:cstheme="minorHAnsi"/>
          <w:sz w:val="24"/>
          <w:szCs w:val="24"/>
        </w:rPr>
      </w:pPr>
    </w:p>
    <w:p w14:paraId="75320B42" w14:textId="28B99206" w:rsidR="00636A76" w:rsidRPr="00F52DF8" w:rsidRDefault="00636A76" w:rsidP="009750D9">
      <w:pPr>
        <w:pStyle w:val="Heading1"/>
        <w:numPr>
          <w:ilvl w:val="0"/>
          <w:numId w:val="72"/>
        </w:numPr>
        <w:rPr>
          <w:rFonts w:asciiTheme="minorHAnsi" w:hAnsiTheme="minorHAnsi" w:cstheme="minorHAnsi"/>
          <w:b/>
          <w:color w:val="auto"/>
          <w:sz w:val="24"/>
          <w:szCs w:val="24"/>
        </w:rPr>
      </w:pPr>
      <w:bookmarkStart w:id="0" w:name="_Toc4143139"/>
      <w:r w:rsidRPr="00F52DF8">
        <w:rPr>
          <w:rFonts w:asciiTheme="minorHAnsi" w:hAnsiTheme="minorHAnsi" w:cstheme="minorHAnsi"/>
          <w:b/>
          <w:color w:val="auto"/>
          <w:sz w:val="24"/>
          <w:szCs w:val="24"/>
        </w:rPr>
        <w:t>Introduction</w:t>
      </w:r>
      <w:bookmarkEnd w:id="0"/>
    </w:p>
    <w:p w14:paraId="1BE6DBD7" w14:textId="77777777" w:rsidR="00545C8A" w:rsidRPr="00F52DF8" w:rsidRDefault="00545C8A" w:rsidP="00340052">
      <w:pPr>
        <w:spacing w:line="360" w:lineRule="auto"/>
        <w:rPr>
          <w:rFonts w:cstheme="minorHAnsi"/>
          <w:sz w:val="24"/>
          <w:szCs w:val="24"/>
        </w:rPr>
      </w:pPr>
    </w:p>
    <w:p w14:paraId="1441E9C1" w14:textId="3B227BF2" w:rsidR="00340052" w:rsidRPr="00F52DF8" w:rsidRDefault="009A6DE6" w:rsidP="1DD8EF70">
      <w:pPr>
        <w:spacing w:line="360" w:lineRule="auto"/>
        <w:jc w:val="both"/>
        <w:rPr>
          <w:sz w:val="24"/>
          <w:szCs w:val="24"/>
        </w:rPr>
      </w:pPr>
      <w:r w:rsidRPr="1DD8EF70">
        <w:rPr>
          <w:sz w:val="24"/>
          <w:szCs w:val="24"/>
        </w:rPr>
        <w:t xml:space="preserve">This report </w:t>
      </w:r>
      <w:r w:rsidR="00AC45C4" w:rsidRPr="1DD8EF70">
        <w:rPr>
          <w:sz w:val="24"/>
          <w:szCs w:val="24"/>
        </w:rPr>
        <w:t xml:space="preserve">is a full Technical Report on the design and operation of the </w:t>
      </w:r>
      <w:r w:rsidR="45D218D3" w:rsidRPr="1DD8EF70">
        <w:rPr>
          <w:sz w:val="24"/>
          <w:szCs w:val="24"/>
        </w:rPr>
        <w:t>HALO Battery Recycling</w:t>
      </w:r>
      <w:r w:rsidR="00AC45C4" w:rsidRPr="1DD8EF70">
        <w:rPr>
          <w:sz w:val="24"/>
          <w:szCs w:val="24"/>
        </w:rPr>
        <w:t xml:space="preserve"> Plant in the UK</w:t>
      </w:r>
      <w:r w:rsidRPr="1DD8EF70">
        <w:rPr>
          <w:sz w:val="24"/>
          <w:szCs w:val="24"/>
        </w:rPr>
        <w:t xml:space="preserve">.  </w:t>
      </w:r>
    </w:p>
    <w:p w14:paraId="4CE1901A" w14:textId="7B09D2DF" w:rsidR="00340052" w:rsidRPr="00F52DF8" w:rsidRDefault="00340052" w:rsidP="1DD8EF70">
      <w:pPr>
        <w:spacing w:line="360" w:lineRule="auto"/>
        <w:jc w:val="both"/>
        <w:rPr>
          <w:sz w:val="24"/>
          <w:szCs w:val="24"/>
        </w:rPr>
      </w:pPr>
    </w:p>
    <w:p w14:paraId="1E2B49F7" w14:textId="242C9284" w:rsidR="00340052" w:rsidRPr="00F52DF8" w:rsidRDefault="009A6DE6" w:rsidP="1DD8EF70">
      <w:pPr>
        <w:spacing w:line="360" w:lineRule="auto"/>
        <w:jc w:val="both"/>
        <w:rPr>
          <w:sz w:val="24"/>
          <w:szCs w:val="24"/>
        </w:rPr>
      </w:pPr>
      <w:bookmarkStart w:id="1" w:name="_Toc4143140"/>
      <w:r w:rsidRPr="1DD8EF70">
        <w:rPr>
          <w:sz w:val="24"/>
          <w:szCs w:val="24"/>
        </w:rPr>
        <w:t>1.1</w:t>
      </w:r>
      <w:r w:rsidR="00340052" w:rsidRPr="1DD8EF70">
        <w:rPr>
          <w:sz w:val="24"/>
          <w:szCs w:val="24"/>
        </w:rPr>
        <w:t xml:space="preserve"> </w:t>
      </w:r>
      <w:r w:rsidRPr="1DD8EF70">
        <w:rPr>
          <w:sz w:val="24"/>
          <w:szCs w:val="24"/>
        </w:rPr>
        <w:t xml:space="preserve">Develop </w:t>
      </w:r>
      <w:r w:rsidR="00CF30A8" w:rsidRPr="1DD8EF70">
        <w:rPr>
          <w:sz w:val="24"/>
          <w:szCs w:val="24"/>
        </w:rPr>
        <w:t>O</w:t>
      </w:r>
      <w:r w:rsidRPr="1DD8EF70">
        <w:rPr>
          <w:sz w:val="24"/>
          <w:szCs w:val="24"/>
        </w:rPr>
        <w:t xml:space="preserve">perational </w:t>
      </w:r>
      <w:r w:rsidR="00CF30A8" w:rsidRPr="1DD8EF70">
        <w:rPr>
          <w:sz w:val="24"/>
          <w:szCs w:val="24"/>
        </w:rPr>
        <w:t>Demonstration Plant</w:t>
      </w:r>
      <w:bookmarkEnd w:id="1"/>
    </w:p>
    <w:p w14:paraId="55255185" w14:textId="44B48000" w:rsidR="009A6DE6" w:rsidRPr="00F52DF8" w:rsidRDefault="00340052" w:rsidP="00340052">
      <w:pPr>
        <w:spacing w:line="360" w:lineRule="auto"/>
        <w:jc w:val="both"/>
        <w:rPr>
          <w:rFonts w:cstheme="minorHAnsi"/>
          <w:sz w:val="24"/>
          <w:szCs w:val="24"/>
        </w:rPr>
      </w:pPr>
      <w:r w:rsidRPr="4411AD45">
        <w:rPr>
          <w:sz w:val="24"/>
          <w:szCs w:val="24"/>
        </w:rPr>
        <w:t xml:space="preserve">Development of Demonstration Plant with </w:t>
      </w:r>
      <w:r w:rsidR="009A6DE6" w:rsidRPr="4411AD45">
        <w:rPr>
          <w:sz w:val="24"/>
          <w:szCs w:val="24"/>
        </w:rPr>
        <w:t xml:space="preserve">production throughput of 10,000 tonnes LABs/year, </w:t>
      </w:r>
      <w:r w:rsidR="00CF30A8" w:rsidRPr="4411AD45">
        <w:rPr>
          <w:sz w:val="24"/>
          <w:szCs w:val="24"/>
        </w:rPr>
        <w:t xml:space="preserve">capable of </w:t>
      </w:r>
      <w:r w:rsidR="009A6DE6" w:rsidRPr="4411AD45">
        <w:rPr>
          <w:sz w:val="24"/>
          <w:szCs w:val="24"/>
        </w:rPr>
        <w:t xml:space="preserve">operating continuously (24/7) with effective controls to ensure safe, efficient use and quality production. </w:t>
      </w:r>
    </w:p>
    <w:p w14:paraId="2B23C16D" w14:textId="77777777" w:rsidR="009A6DE6" w:rsidRPr="00F52DF8" w:rsidRDefault="009A6DE6" w:rsidP="00340052">
      <w:pPr>
        <w:spacing w:line="360" w:lineRule="auto"/>
        <w:jc w:val="both"/>
        <w:rPr>
          <w:rFonts w:cstheme="minorHAnsi"/>
          <w:sz w:val="24"/>
          <w:szCs w:val="24"/>
        </w:rPr>
      </w:pPr>
      <w:r w:rsidRPr="00F52DF8">
        <w:rPr>
          <w:rFonts w:cstheme="minorHAnsi"/>
          <w:sz w:val="24"/>
          <w:szCs w:val="24"/>
        </w:rPr>
        <w:t>This report will cover the development of the standard operating procedures including ethics issues, health and safety for both in-line visual checks and an electronic process flow for operation via a tablet computer.  The standard operating procedures also covered will include are not limited to identification of hazards and risk controls; lead exposure monitoring procedures for emergency operating conditions.</w:t>
      </w:r>
    </w:p>
    <w:p w14:paraId="08C0EC77" w14:textId="50C08378" w:rsidR="00B45CD2" w:rsidRPr="00F52DF8" w:rsidRDefault="782E035E" w:rsidP="1DD8EF70">
      <w:pPr>
        <w:spacing w:before="240" w:after="240" w:line="360" w:lineRule="auto"/>
        <w:jc w:val="both"/>
        <w:rPr>
          <w:sz w:val="24"/>
          <w:szCs w:val="24"/>
        </w:rPr>
      </w:pPr>
      <w:r w:rsidRPr="4411AD45">
        <w:rPr>
          <w:sz w:val="24"/>
          <w:szCs w:val="24"/>
        </w:rPr>
        <w:t>Halo Battery Recycling</w:t>
      </w:r>
      <w:r w:rsidR="00051591" w:rsidRPr="4411AD45">
        <w:rPr>
          <w:sz w:val="24"/>
          <w:szCs w:val="24"/>
        </w:rPr>
        <w:t xml:space="preserve"> have developed</w:t>
      </w:r>
      <w:r w:rsidR="00B45CD2" w:rsidRPr="4411AD45">
        <w:rPr>
          <w:sz w:val="24"/>
          <w:szCs w:val="24"/>
        </w:rPr>
        <w:t xml:space="preserve"> </w:t>
      </w:r>
      <w:r w:rsidR="00051591" w:rsidRPr="4411AD45">
        <w:rPr>
          <w:sz w:val="24"/>
          <w:szCs w:val="24"/>
        </w:rPr>
        <w:t>standard corporate operating procedures</w:t>
      </w:r>
      <w:r w:rsidR="00FA79B6" w:rsidRPr="4411AD45">
        <w:rPr>
          <w:sz w:val="24"/>
          <w:szCs w:val="24"/>
        </w:rPr>
        <w:t xml:space="preserve"> covering the requirements/guidance for employees on aspects such as health &amp; safety, emergency operating </w:t>
      </w:r>
      <w:r w:rsidR="00B45CD2" w:rsidRPr="4411AD45">
        <w:rPr>
          <w:sz w:val="24"/>
          <w:szCs w:val="24"/>
        </w:rPr>
        <w:t>conditions, environmental monitoring, operation control etc,</w:t>
      </w:r>
      <w:r w:rsidR="00FA79B6" w:rsidRPr="4411AD45">
        <w:rPr>
          <w:sz w:val="24"/>
          <w:szCs w:val="24"/>
        </w:rPr>
        <w:t xml:space="preserve"> </w:t>
      </w:r>
      <w:r w:rsidR="00051591" w:rsidRPr="4411AD45">
        <w:rPr>
          <w:sz w:val="24"/>
          <w:szCs w:val="24"/>
        </w:rPr>
        <w:t xml:space="preserve">for each stage of the process from the battery breaking and separation stage through the final stage of storage of the final product.  </w:t>
      </w:r>
    </w:p>
    <w:p w14:paraId="1734C13D" w14:textId="46B010CB" w:rsidR="00FA79B6" w:rsidRPr="00F52DF8" w:rsidRDefault="00051591" w:rsidP="1DD8EF70">
      <w:pPr>
        <w:spacing w:before="240" w:after="240" w:line="360" w:lineRule="auto"/>
        <w:jc w:val="both"/>
        <w:rPr>
          <w:sz w:val="24"/>
          <w:szCs w:val="24"/>
        </w:rPr>
      </w:pPr>
      <w:r w:rsidRPr="4411AD45">
        <w:rPr>
          <w:sz w:val="24"/>
          <w:szCs w:val="24"/>
        </w:rPr>
        <w:t xml:space="preserve">Careful consideration has been given to each of the procedures developed to ensure that each is in-line with the current regulatory requirements and legislation for </w:t>
      </w:r>
      <w:r w:rsidR="00FA79B6" w:rsidRPr="4411AD45">
        <w:rPr>
          <w:sz w:val="24"/>
          <w:szCs w:val="24"/>
        </w:rPr>
        <w:t xml:space="preserve">battery processing. </w:t>
      </w:r>
      <w:r w:rsidR="00B45CD2" w:rsidRPr="4411AD45">
        <w:rPr>
          <w:sz w:val="24"/>
          <w:szCs w:val="24"/>
        </w:rPr>
        <w:t xml:space="preserve"> In addition, </w:t>
      </w:r>
      <w:r w:rsidR="782E035E" w:rsidRPr="4411AD45">
        <w:rPr>
          <w:sz w:val="24"/>
          <w:szCs w:val="24"/>
        </w:rPr>
        <w:t>Halo Battery Recycling</w:t>
      </w:r>
      <w:r w:rsidR="00B45CD2" w:rsidRPr="4411AD45">
        <w:rPr>
          <w:sz w:val="24"/>
          <w:szCs w:val="24"/>
        </w:rPr>
        <w:t xml:space="preserve"> have also developed standard procedures for LAB awareness, blood lead management and control of lead guidelines which are expected to be adhered to by all employees. </w:t>
      </w:r>
    </w:p>
    <w:p w14:paraId="040FBDBC" w14:textId="77777777" w:rsidR="001A5696" w:rsidRPr="00F52DF8" w:rsidRDefault="001A5696">
      <w:pPr>
        <w:rPr>
          <w:rFonts w:eastAsiaTheme="majorEastAsia" w:cstheme="minorHAnsi"/>
          <w:b/>
          <w:bCs/>
          <w:sz w:val="24"/>
          <w:szCs w:val="24"/>
        </w:rPr>
      </w:pPr>
      <w:r w:rsidRPr="00F52DF8">
        <w:rPr>
          <w:rFonts w:cstheme="minorHAnsi"/>
          <w:sz w:val="24"/>
          <w:szCs w:val="24"/>
        </w:rPr>
        <w:br w:type="page"/>
      </w:r>
    </w:p>
    <w:p w14:paraId="79136D9E" w14:textId="365FBE02" w:rsidR="00A55B35" w:rsidRPr="00F52DF8" w:rsidRDefault="00B60F53" w:rsidP="00B60F53">
      <w:pPr>
        <w:pStyle w:val="Heading2"/>
        <w:spacing w:line="360" w:lineRule="auto"/>
        <w:rPr>
          <w:rFonts w:asciiTheme="minorHAnsi" w:hAnsiTheme="minorHAnsi" w:cstheme="minorHAnsi"/>
          <w:color w:val="auto"/>
          <w:sz w:val="24"/>
          <w:szCs w:val="24"/>
        </w:rPr>
      </w:pPr>
      <w:bookmarkStart w:id="2" w:name="_Toc4143141"/>
      <w:r w:rsidRPr="00F52DF8">
        <w:rPr>
          <w:rFonts w:asciiTheme="minorHAnsi" w:hAnsiTheme="minorHAnsi" w:cstheme="minorHAnsi"/>
          <w:color w:val="auto"/>
          <w:sz w:val="24"/>
          <w:szCs w:val="24"/>
        </w:rPr>
        <w:lastRenderedPageBreak/>
        <w:t xml:space="preserve">1.2 </w:t>
      </w:r>
      <w:r w:rsidR="00CA7C98" w:rsidRPr="00F52DF8">
        <w:rPr>
          <w:rFonts w:asciiTheme="minorHAnsi" w:hAnsiTheme="minorHAnsi" w:cstheme="minorHAnsi"/>
          <w:color w:val="auto"/>
          <w:sz w:val="24"/>
          <w:szCs w:val="24"/>
        </w:rPr>
        <w:t>Develop Standard Operating Procedures</w:t>
      </w:r>
      <w:bookmarkEnd w:id="2"/>
    </w:p>
    <w:p w14:paraId="24AD4A62" w14:textId="7917B58F" w:rsidR="00CA7C98" w:rsidRPr="00F52DF8" w:rsidRDefault="00CA7C98" w:rsidP="4411AD45">
      <w:pPr>
        <w:spacing w:line="360" w:lineRule="auto"/>
        <w:jc w:val="both"/>
        <w:rPr>
          <w:sz w:val="24"/>
          <w:szCs w:val="24"/>
        </w:rPr>
      </w:pPr>
      <w:r w:rsidRPr="4411AD45">
        <w:rPr>
          <w:sz w:val="24"/>
          <w:szCs w:val="24"/>
        </w:rPr>
        <w:t xml:space="preserve">The objective was to </w:t>
      </w:r>
      <w:r w:rsidR="00CA7DF6" w:rsidRPr="4411AD45">
        <w:rPr>
          <w:sz w:val="24"/>
          <w:szCs w:val="24"/>
        </w:rPr>
        <w:t xml:space="preserve">develop standard operating procedures (SOPs) including ethics issues, health and safety for both in-line visual checks and an electronic process flow for operation via a tablet computer. These </w:t>
      </w:r>
      <w:r w:rsidR="00054B30" w:rsidRPr="4411AD45">
        <w:rPr>
          <w:sz w:val="24"/>
          <w:szCs w:val="24"/>
        </w:rPr>
        <w:t>include but</w:t>
      </w:r>
      <w:r w:rsidR="00CA7DF6" w:rsidRPr="4411AD45">
        <w:rPr>
          <w:sz w:val="24"/>
          <w:szCs w:val="24"/>
        </w:rPr>
        <w:t xml:space="preserve"> are not limited to: identification of hazards and risk controls; lead exposure monitoring; procedures for emergency operating conditions.</w:t>
      </w:r>
    </w:p>
    <w:p w14:paraId="077D52F9" w14:textId="7EF9DC8A" w:rsidR="009167A8" w:rsidRPr="00F52DF8" w:rsidRDefault="009167A8" w:rsidP="4411AD45">
      <w:pPr>
        <w:spacing w:line="360" w:lineRule="auto"/>
        <w:jc w:val="both"/>
        <w:rPr>
          <w:sz w:val="24"/>
          <w:szCs w:val="24"/>
        </w:rPr>
      </w:pPr>
      <w:r w:rsidRPr="4411AD45">
        <w:rPr>
          <w:sz w:val="24"/>
          <w:szCs w:val="24"/>
        </w:rPr>
        <w:t xml:space="preserve">To achieve the objective during the early stages of the project we have developed the </w:t>
      </w:r>
      <w:r w:rsidR="00521C14" w:rsidRPr="4411AD45">
        <w:rPr>
          <w:sz w:val="24"/>
          <w:szCs w:val="24"/>
        </w:rPr>
        <w:t xml:space="preserve">standard operating procedures </w:t>
      </w:r>
      <w:r w:rsidR="00385E8B" w:rsidRPr="4411AD45">
        <w:rPr>
          <w:sz w:val="24"/>
          <w:szCs w:val="24"/>
        </w:rPr>
        <w:t>covering the following aspects of the overall process:</w:t>
      </w:r>
    </w:p>
    <w:p w14:paraId="180D7855" w14:textId="4D005C18" w:rsidR="00385E8B"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Battery Breaking and Stream Separation</w:t>
      </w:r>
    </w:p>
    <w:p w14:paraId="686AED8A" w14:textId="68426F1B"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Lead Paste (Ex Battery) Preparation</w:t>
      </w:r>
    </w:p>
    <w:p w14:paraId="57AD4DED" w14:textId="7AD6057F"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 xml:space="preserve">Lead Paste </w:t>
      </w:r>
      <w:r w:rsidR="00896AB6" w:rsidRPr="00F52DF8">
        <w:rPr>
          <w:rFonts w:cstheme="minorHAnsi"/>
          <w:sz w:val="24"/>
          <w:szCs w:val="24"/>
        </w:rPr>
        <w:t>De-sulphurization</w:t>
      </w:r>
      <w:r w:rsidRPr="00F52DF8">
        <w:rPr>
          <w:rFonts w:cstheme="minorHAnsi"/>
          <w:sz w:val="24"/>
          <w:szCs w:val="24"/>
        </w:rPr>
        <w:t xml:space="preserve"> Process</w:t>
      </w:r>
    </w:p>
    <w:p w14:paraId="423343FC" w14:textId="37E5A557"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M</w:t>
      </w:r>
      <w:r w:rsidR="00CF30A8" w:rsidRPr="00F52DF8">
        <w:rPr>
          <w:rFonts w:cstheme="minorHAnsi"/>
          <w:sz w:val="24"/>
          <w:szCs w:val="24"/>
        </w:rPr>
        <w:t>illing and Particle Sizing</w:t>
      </w:r>
      <w:r w:rsidRPr="00F52DF8">
        <w:rPr>
          <w:rFonts w:cstheme="minorHAnsi"/>
          <w:sz w:val="24"/>
          <w:szCs w:val="24"/>
        </w:rPr>
        <w:t xml:space="preserve"> Process</w:t>
      </w:r>
    </w:p>
    <w:p w14:paraId="115500C0" w14:textId="5A4B6BD7"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Dewatering (including settlement of solids prior to dewatering)</w:t>
      </w:r>
    </w:p>
    <w:p w14:paraId="1A74F272" w14:textId="0523CAFF" w:rsidR="005C5EF8" w:rsidRPr="00F52DF8" w:rsidRDefault="00AC45C4"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Dissolution of Lead compounds in Acetic Acid</w:t>
      </w:r>
    </w:p>
    <w:p w14:paraId="58B1604A" w14:textId="642E3522"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 xml:space="preserve">Transfer of </w:t>
      </w:r>
      <w:r w:rsidR="00AC45C4" w:rsidRPr="00F52DF8">
        <w:rPr>
          <w:rFonts w:cstheme="minorHAnsi"/>
          <w:sz w:val="24"/>
          <w:szCs w:val="24"/>
        </w:rPr>
        <w:t xml:space="preserve">Slurry based on </w:t>
      </w:r>
      <w:r w:rsidRPr="00F52DF8">
        <w:rPr>
          <w:rFonts w:cstheme="minorHAnsi"/>
          <w:sz w:val="24"/>
          <w:szCs w:val="24"/>
        </w:rPr>
        <w:t xml:space="preserve">Lead </w:t>
      </w:r>
      <w:r w:rsidR="00AC45C4" w:rsidRPr="00F52DF8">
        <w:rPr>
          <w:rFonts w:cstheme="minorHAnsi"/>
          <w:sz w:val="24"/>
          <w:szCs w:val="24"/>
        </w:rPr>
        <w:t>Acetate</w:t>
      </w:r>
      <w:r w:rsidRPr="00F52DF8">
        <w:rPr>
          <w:rFonts w:cstheme="minorHAnsi"/>
          <w:sz w:val="24"/>
          <w:szCs w:val="24"/>
        </w:rPr>
        <w:t xml:space="preserve"> to Filter Press</w:t>
      </w:r>
    </w:p>
    <w:p w14:paraId="56216924" w14:textId="0FC2DA6C"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Filter Press Operation</w:t>
      </w:r>
      <w:r w:rsidR="00AC45C4" w:rsidRPr="00F52DF8">
        <w:rPr>
          <w:rFonts w:cstheme="minorHAnsi"/>
          <w:sz w:val="24"/>
          <w:szCs w:val="24"/>
        </w:rPr>
        <w:t xml:space="preserve"> to liberate Lead Acetate</w:t>
      </w:r>
    </w:p>
    <w:p w14:paraId="68BACDBC" w14:textId="12FA6020"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 xml:space="preserve">Handling of Filter Cake/Solids Prior to </w:t>
      </w:r>
      <w:r w:rsidR="00AC45C4" w:rsidRPr="00F52DF8">
        <w:rPr>
          <w:rFonts w:cstheme="minorHAnsi"/>
          <w:sz w:val="24"/>
          <w:szCs w:val="24"/>
        </w:rPr>
        <w:t>Removal</w:t>
      </w:r>
      <w:r w:rsidR="00CF30A8" w:rsidRPr="00F52DF8">
        <w:rPr>
          <w:rFonts w:cstheme="minorHAnsi"/>
          <w:sz w:val="24"/>
          <w:szCs w:val="24"/>
        </w:rPr>
        <w:t xml:space="preserve"> of Residues</w:t>
      </w:r>
    </w:p>
    <w:p w14:paraId="1F1BA78D" w14:textId="7AE3CD4E" w:rsidR="00AC45C4" w:rsidRPr="00F52DF8" w:rsidRDefault="00AC45C4"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Addition of Citric Acid to Lead Acetate Solution</w:t>
      </w:r>
    </w:p>
    <w:p w14:paraId="6B111F37" w14:textId="1FA06C70" w:rsidR="00CF30A8" w:rsidRPr="00F52DF8" w:rsidRDefault="00CF30A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Filter Press Operation to collect Tri Lead Citrate</w:t>
      </w:r>
    </w:p>
    <w:p w14:paraId="69878C26" w14:textId="2A466EB0"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Transport of Solid</w:t>
      </w:r>
      <w:r w:rsidR="00AC45C4" w:rsidRPr="00F52DF8">
        <w:rPr>
          <w:rFonts w:cstheme="minorHAnsi"/>
          <w:sz w:val="24"/>
          <w:szCs w:val="24"/>
        </w:rPr>
        <w:t xml:space="preserve"> Tri Lead Citrate</w:t>
      </w:r>
      <w:r w:rsidRPr="00F52DF8">
        <w:rPr>
          <w:rFonts w:cstheme="minorHAnsi"/>
          <w:sz w:val="24"/>
          <w:szCs w:val="24"/>
        </w:rPr>
        <w:t xml:space="preserve"> to Dryer</w:t>
      </w:r>
    </w:p>
    <w:p w14:paraId="07A3D78D" w14:textId="6C32519E"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Dryer Operation</w:t>
      </w:r>
    </w:p>
    <w:p w14:paraId="61721820" w14:textId="6E16D9E4"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Handling of Dried Solids</w:t>
      </w:r>
    </w:p>
    <w:p w14:paraId="7DB1E3EE" w14:textId="1F6BF0D3"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Transfer of Calciner</w:t>
      </w:r>
    </w:p>
    <w:p w14:paraId="0B029144" w14:textId="217AA29C"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Calciner Operation</w:t>
      </w:r>
    </w:p>
    <w:p w14:paraId="2A57F973" w14:textId="60C8F31B"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Handling of Final Product</w:t>
      </w:r>
    </w:p>
    <w:p w14:paraId="18232FDF" w14:textId="1C2B60B2" w:rsidR="005C5EF8" w:rsidRPr="00F52DF8" w:rsidRDefault="005C5EF8"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Storage of Final Product</w:t>
      </w:r>
    </w:p>
    <w:p w14:paraId="47295379" w14:textId="528197BC" w:rsidR="00AC45C4" w:rsidRPr="00F52DF8" w:rsidRDefault="00AC45C4"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Disposal of Sodium Sulphate Solution</w:t>
      </w:r>
    </w:p>
    <w:p w14:paraId="50A6FA50" w14:textId="0A88F2A2" w:rsidR="00AC45C4" w:rsidRPr="00F52DF8" w:rsidRDefault="00AC45C4"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Disposal of Unwanted Solid Residues</w:t>
      </w:r>
    </w:p>
    <w:p w14:paraId="42D0F14A" w14:textId="336DC4DF" w:rsidR="00AC45C4" w:rsidRPr="00F52DF8" w:rsidRDefault="00AC45C4" w:rsidP="00340052">
      <w:pPr>
        <w:pStyle w:val="ListParagraph"/>
        <w:numPr>
          <w:ilvl w:val="0"/>
          <w:numId w:val="69"/>
        </w:numPr>
        <w:spacing w:after="0" w:line="360" w:lineRule="auto"/>
        <w:contextualSpacing w:val="0"/>
        <w:jc w:val="both"/>
        <w:rPr>
          <w:rFonts w:cstheme="minorHAnsi"/>
          <w:sz w:val="24"/>
          <w:szCs w:val="24"/>
        </w:rPr>
      </w:pPr>
      <w:r w:rsidRPr="00F52DF8">
        <w:rPr>
          <w:rFonts w:cstheme="minorHAnsi"/>
          <w:sz w:val="24"/>
          <w:szCs w:val="24"/>
        </w:rPr>
        <w:t>Recycling of Acetic Acid Solution</w:t>
      </w:r>
    </w:p>
    <w:p w14:paraId="3DE3A7AC" w14:textId="43F29BD3" w:rsidR="00802E80" w:rsidRPr="00F52DF8" w:rsidRDefault="00802E80" w:rsidP="1DD8EF70">
      <w:pPr>
        <w:spacing w:before="240" w:line="360" w:lineRule="auto"/>
        <w:jc w:val="both"/>
        <w:rPr>
          <w:sz w:val="24"/>
          <w:szCs w:val="24"/>
        </w:rPr>
      </w:pPr>
      <w:r w:rsidRPr="4411AD45">
        <w:rPr>
          <w:sz w:val="24"/>
          <w:szCs w:val="24"/>
        </w:rPr>
        <w:t>Environmental Permi</w:t>
      </w:r>
      <w:r w:rsidR="205FB194" w:rsidRPr="4411AD45">
        <w:rPr>
          <w:sz w:val="24"/>
          <w:szCs w:val="24"/>
        </w:rPr>
        <w:t>tting requires HALO to understand</w:t>
      </w:r>
    </w:p>
    <w:p w14:paraId="6530D595" w14:textId="1AD5A2F1" w:rsidR="00385E8B" w:rsidRPr="00F52DF8" w:rsidRDefault="005C5EF8" w:rsidP="00340052">
      <w:pPr>
        <w:pStyle w:val="ListParagraph"/>
        <w:numPr>
          <w:ilvl w:val="0"/>
          <w:numId w:val="1"/>
        </w:numPr>
        <w:spacing w:after="120" w:line="360" w:lineRule="auto"/>
        <w:ind w:left="714" w:hanging="357"/>
        <w:contextualSpacing w:val="0"/>
        <w:jc w:val="both"/>
        <w:rPr>
          <w:rFonts w:cstheme="minorHAnsi"/>
          <w:sz w:val="24"/>
          <w:szCs w:val="24"/>
        </w:rPr>
      </w:pPr>
      <w:r w:rsidRPr="00F52DF8">
        <w:rPr>
          <w:rFonts w:cstheme="minorHAnsi"/>
          <w:sz w:val="24"/>
          <w:szCs w:val="24"/>
        </w:rPr>
        <w:lastRenderedPageBreak/>
        <w:t>Ethics Issues</w:t>
      </w:r>
    </w:p>
    <w:p w14:paraId="0B3786D3" w14:textId="686BAE2E" w:rsidR="005C5EF8" w:rsidRPr="00F52DF8" w:rsidRDefault="005C5EF8" w:rsidP="00340052">
      <w:pPr>
        <w:pStyle w:val="ListParagraph"/>
        <w:numPr>
          <w:ilvl w:val="0"/>
          <w:numId w:val="1"/>
        </w:numPr>
        <w:spacing w:after="120" w:line="360" w:lineRule="auto"/>
        <w:ind w:left="714" w:hanging="357"/>
        <w:contextualSpacing w:val="0"/>
        <w:jc w:val="both"/>
        <w:rPr>
          <w:rFonts w:cstheme="minorHAnsi"/>
          <w:sz w:val="24"/>
          <w:szCs w:val="24"/>
        </w:rPr>
      </w:pPr>
      <w:r w:rsidRPr="00F52DF8">
        <w:rPr>
          <w:rFonts w:cstheme="minorHAnsi"/>
          <w:sz w:val="24"/>
          <w:szCs w:val="24"/>
        </w:rPr>
        <w:t>Identification of Hazards</w:t>
      </w:r>
    </w:p>
    <w:p w14:paraId="06061AFE" w14:textId="0A5E8582" w:rsidR="005C5EF8" w:rsidRPr="00F52DF8" w:rsidRDefault="005C5EF8" w:rsidP="00340052">
      <w:pPr>
        <w:pStyle w:val="ListParagraph"/>
        <w:numPr>
          <w:ilvl w:val="0"/>
          <w:numId w:val="1"/>
        </w:numPr>
        <w:spacing w:after="120" w:line="360" w:lineRule="auto"/>
        <w:ind w:left="714" w:hanging="357"/>
        <w:contextualSpacing w:val="0"/>
        <w:jc w:val="both"/>
        <w:rPr>
          <w:rFonts w:cstheme="minorHAnsi"/>
          <w:sz w:val="24"/>
          <w:szCs w:val="24"/>
        </w:rPr>
      </w:pPr>
      <w:r w:rsidRPr="00F52DF8">
        <w:rPr>
          <w:rFonts w:cstheme="minorHAnsi"/>
          <w:sz w:val="24"/>
          <w:szCs w:val="24"/>
        </w:rPr>
        <w:t>Identification of Risk Controls</w:t>
      </w:r>
    </w:p>
    <w:p w14:paraId="67348FBC" w14:textId="08DE8A45" w:rsidR="005C5EF8" w:rsidRPr="00F52DF8" w:rsidRDefault="005C5EF8" w:rsidP="00340052">
      <w:pPr>
        <w:pStyle w:val="ListParagraph"/>
        <w:numPr>
          <w:ilvl w:val="0"/>
          <w:numId w:val="1"/>
        </w:numPr>
        <w:spacing w:after="120" w:line="360" w:lineRule="auto"/>
        <w:ind w:left="714" w:hanging="357"/>
        <w:contextualSpacing w:val="0"/>
        <w:jc w:val="both"/>
        <w:rPr>
          <w:rFonts w:cstheme="minorHAnsi"/>
          <w:sz w:val="24"/>
          <w:szCs w:val="24"/>
        </w:rPr>
      </w:pPr>
      <w:r w:rsidRPr="00F52DF8">
        <w:rPr>
          <w:rFonts w:cstheme="minorHAnsi"/>
          <w:sz w:val="24"/>
          <w:szCs w:val="24"/>
        </w:rPr>
        <w:t>Lead Exposure Monitoring</w:t>
      </w:r>
    </w:p>
    <w:p w14:paraId="5C6B3D53" w14:textId="2125D58B" w:rsidR="005C5EF8" w:rsidRPr="00F52DF8" w:rsidRDefault="005C5EF8" w:rsidP="00340052">
      <w:pPr>
        <w:pStyle w:val="ListParagraph"/>
        <w:numPr>
          <w:ilvl w:val="0"/>
          <w:numId w:val="1"/>
        </w:numPr>
        <w:spacing w:after="120" w:line="360" w:lineRule="auto"/>
        <w:ind w:left="714" w:hanging="357"/>
        <w:contextualSpacing w:val="0"/>
        <w:jc w:val="both"/>
        <w:rPr>
          <w:rFonts w:cstheme="minorHAnsi"/>
          <w:sz w:val="24"/>
          <w:szCs w:val="24"/>
        </w:rPr>
      </w:pPr>
      <w:r w:rsidRPr="00F52DF8">
        <w:rPr>
          <w:rFonts w:cstheme="minorHAnsi"/>
          <w:sz w:val="24"/>
          <w:szCs w:val="24"/>
        </w:rPr>
        <w:t>Emergency Operating Conditions</w:t>
      </w:r>
    </w:p>
    <w:p w14:paraId="437DFA48" w14:textId="7BD7EC76" w:rsidR="00AC45C4" w:rsidRPr="00F52DF8" w:rsidRDefault="00AC45C4" w:rsidP="00340052">
      <w:pPr>
        <w:spacing w:line="360" w:lineRule="auto"/>
        <w:rPr>
          <w:rFonts w:cstheme="minorHAnsi"/>
          <w:sz w:val="24"/>
          <w:szCs w:val="24"/>
        </w:rPr>
      </w:pPr>
      <w:r w:rsidRPr="00F52DF8">
        <w:rPr>
          <w:rFonts w:cstheme="minorHAnsi"/>
          <w:sz w:val="24"/>
          <w:szCs w:val="24"/>
        </w:rPr>
        <w:br w:type="page"/>
      </w:r>
    </w:p>
    <w:p w14:paraId="25976A3F" w14:textId="77777777" w:rsidR="00355BB6" w:rsidRPr="00F52DF8" w:rsidRDefault="00355BB6" w:rsidP="00340052">
      <w:pPr>
        <w:spacing w:line="360" w:lineRule="auto"/>
        <w:rPr>
          <w:rFonts w:cstheme="minorHAnsi"/>
          <w:sz w:val="24"/>
          <w:szCs w:val="24"/>
        </w:rPr>
      </w:pPr>
    </w:p>
    <w:p w14:paraId="5A1A7A45" w14:textId="252D1830" w:rsidR="00355BB6" w:rsidRPr="00F52DF8" w:rsidRDefault="00B60F53" w:rsidP="00B60F53">
      <w:pPr>
        <w:pStyle w:val="Heading1"/>
        <w:rPr>
          <w:rFonts w:asciiTheme="minorHAnsi" w:hAnsiTheme="minorHAnsi" w:cstheme="minorHAnsi"/>
          <w:b/>
          <w:color w:val="auto"/>
          <w:sz w:val="24"/>
          <w:szCs w:val="24"/>
        </w:rPr>
      </w:pPr>
      <w:bookmarkStart w:id="3" w:name="_Toc4143142"/>
      <w:r w:rsidRPr="00F52DF8">
        <w:rPr>
          <w:rFonts w:asciiTheme="minorHAnsi" w:hAnsiTheme="minorHAnsi" w:cstheme="minorHAnsi"/>
          <w:b/>
          <w:color w:val="auto"/>
          <w:sz w:val="24"/>
          <w:szCs w:val="24"/>
        </w:rPr>
        <w:t xml:space="preserve">2. </w:t>
      </w:r>
      <w:r w:rsidR="00355BB6" w:rsidRPr="00F52DF8">
        <w:rPr>
          <w:rFonts w:asciiTheme="minorHAnsi" w:hAnsiTheme="minorHAnsi" w:cstheme="minorHAnsi"/>
          <w:b/>
          <w:color w:val="auto"/>
          <w:sz w:val="24"/>
          <w:szCs w:val="24"/>
        </w:rPr>
        <w:t>Overall Process Flow</w:t>
      </w:r>
      <w:bookmarkEnd w:id="3"/>
      <w:r w:rsidR="00355BB6" w:rsidRPr="00F52DF8">
        <w:rPr>
          <w:rFonts w:asciiTheme="minorHAnsi" w:hAnsiTheme="minorHAnsi" w:cstheme="minorHAnsi"/>
          <w:b/>
          <w:color w:val="auto"/>
          <w:sz w:val="24"/>
          <w:szCs w:val="24"/>
        </w:rPr>
        <w:t xml:space="preserve"> </w:t>
      </w:r>
    </w:p>
    <w:p w14:paraId="54D17156" w14:textId="77777777" w:rsidR="00340052" w:rsidRPr="00F52DF8" w:rsidRDefault="00340052" w:rsidP="00340052">
      <w:pPr>
        <w:pStyle w:val="Heading2"/>
        <w:spacing w:line="360" w:lineRule="auto"/>
        <w:rPr>
          <w:rFonts w:asciiTheme="minorHAnsi" w:hAnsiTheme="minorHAnsi" w:cstheme="minorHAnsi"/>
          <w:color w:val="auto"/>
          <w:sz w:val="24"/>
          <w:szCs w:val="24"/>
        </w:rPr>
      </w:pPr>
      <w:bookmarkStart w:id="4" w:name="_Toc4143143"/>
      <w:r w:rsidRPr="00F52DF8">
        <w:rPr>
          <w:rFonts w:asciiTheme="minorHAnsi" w:hAnsiTheme="minorHAnsi" w:cstheme="minorHAnsi"/>
          <w:color w:val="auto"/>
          <w:sz w:val="24"/>
          <w:szCs w:val="24"/>
        </w:rPr>
        <w:t>2.1 Process Flow Development</w:t>
      </w:r>
      <w:bookmarkEnd w:id="4"/>
    </w:p>
    <w:p w14:paraId="58684FCD" w14:textId="6A4691BB" w:rsidR="00355BB6" w:rsidRPr="00F52DF8" w:rsidRDefault="00CD1672" w:rsidP="4411AD45">
      <w:pPr>
        <w:spacing w:line="360" w:lineRule="auto"/>
        <w:rPr>
          <w:sz w:val="24"/>
          <w:szCs w:val="24"/>
        </w:rPr>
      </w:pPr>
      <w:r w:rsidRPr="4411AD45">
        <w:rPr>
          <w:sz w:val="24"/>
          <w:szCs w:val="24"/>
        </w:rPr>
        <w:t>In order to generate the Standard Operating Procedures</w:t>
      </w:r>
      <w:r w:rsidR="007341F8" w:rsidRPr="4411AD45">
        <w:rPr>
          <w:sz w:val="24"/>
          <w:szCs w:val="24"/>
        </w:rPr>
        <w:t xml:space="preserve"> as required by the operators of the </w:t>
      </w:r>
      <w:r w:rsidR="68A594E8" w:rsidRPr="4411AD45">
        <w:rPr>
          <w:sz w:val="24"/>
          <w:szCs w:val="24"/>
        </w:rPr>
        <w:t>plant</w:t>
      </w:r>
      <w:r w:rsidRPr="4411AD45">
        <w:rPr>
          <w:sz w:val="24"/>
          <w:szCs w:val="24"/>
        </w:rPr>
        <w:t xml:space="preserve">, the process needs to be defined in terms of safety, risk and monitoring. As a </w:t>
      </w:r>
      <w:r w:rsidR="00355BB6" w:rsidRPr="4411AD45">
        <w:rPr>
          <w:sz w:val="24"/>
          <w:szCs w:val="24"/>
        </w:rPr>
        <w:t xml:space="preserve">continuous process </w:t>
      </w:r>
      <w:r w:rsidRPr="4411AD45">
        <w:rPr>
          <w:sz w:val="24"/>
          <w:szCs w:val="24"/>
        </w:rPr>
        <w:t>this r</w:t>
      </w:r>
      <w:r w:rsidR="00355BB6" w:rsidRPr="4411AD45">
        <w:rPr>
          <w:sz w:val="24"/>
          <w:szCs w:val="24"/>
        </w:rPr>
        <w:t xml:space="preserve">equires </w:t>
      </w:r>
      <w:r w:rsidRPr="4411AD45">
        <w:rPr>
          <w:sz w:val="24"/>
          <w:szCs w:val="24"/>
        </w:rPr>
        <w:t xml:space="preserve">following a </w:t>
      </w:r>
      <w:r w:rsidR="007341F8" w:rsidRPr="4411AD45">
        <w:rPr>
          <w:sz w:val="24"/>
          <w:szCs w:val="24"/>
        </w:rPr>
        <w:t xml:space="preserve">detailed </w:t>
      </w:r>
      <w:r w:rsidRPr="4411AD45">
        <w:rPr>
          <w:sz w:val="24"/>
          <w:szCs w:val="24"/>
        </w:rPr>
        <w:t>design procedure</w:t>
      </w:r>
      <w:r w:rsidR="00355BB6" w:rsidRPr="4411AD45">
        <w:rPr>
          <w:sz w:val="24"/>
          <w:szCs w:val="24"/>
        </w:rPr>
        <w:t xml:space="preserve"> to seamlessly integrate</w:t>
      </w:r>
      <w:r w:rsidRPr="4411AD45">
        <w:rPr>
          <w:sz w:val="24"/>
          <w:szCs w:val="24"/>
        </w:rPr>
        <w:t xml:space="preserve"> each step</w:t>
      </w:r>
      <w:r w:rsidR="00355BB6" w:rsidRPr="4411AD45">
        <w:rPr>
          <w:sz w:val="24"/>
          <w:szCs w:val="24"/>
        </w:rPr>
        <w:t xml:space="preserve"> and such design </w:t>
      </w:r>
      <w:r w:rsidRPr="4411AD45">
        <w:rPr>
          <w:sz w:val="24"/>
          <w:szCs w:val="24"/>
        </w:rPr>
        <w:t xml:space="preserve">must </w:t>
      </w:r>
      <w:r w:rsidR="00355BB6" w:rsidRPr="4411AD45">
        <w:rPr>
          <w:sz w:val="24"/>
          <w:szCs w:val="24"/>
        </w:rPr>
        <w:t>incorporate all the previously discussed control issues.</w:t>
      </w:r>
    </w:p>
    <w:p w14:paraId="2B91B30B" w14:textId="1359F797" w:rsidR="008D20F8" w:rsidRPr="00F52DF8" w:rsidRDefault="00CD1672" w:rsidP="00340052">
      <w:pPr>
        <w:spacing w:line="360" w:lineRule="auto"/>
        <w:rPr>
          <w:rFonts w:cstheme="minorHAnsi"/>
          <w:sz w:val="24"/>
          <w:szCs w:val="24"/>
        </w:rPr>
      </w:pPr>
      <w:r w:rsidRPr="00F52DF8">
        <w:rPr>
          <w:rFonts w:cstheme="minorHAnsi"/>
          <w:sz w:val="24"/>
          <w:szCs w:val="24"/>
        </w:rPr>
        <w:t xml:space="preserve">Firstly, the </w:t>
      </w:r>
      <w:r w:rsidR="007341F8" w:rsidRPr="00F52DF8">
        <w:rPr>
          <w:rFonts w:cstheme="minorHAnsi"/>
          <w:sz w:val="24"/>
          <w:szCs w:val="24"/>
        </w:rPr>
        <w:t xml:space="preserve">complete </w:t>
      </w:r>
      <w:r w:rsidRPr="00F52DF8">
        <w:rPr>
          <w:rFonts w:cstheme="minorHAnsi"/>
          <w:sz w:val="24"/>
          <w:szCs w:val="24"/>
        </w:rPr>
        <w:t>process flow must be defined. This process flow can be described generally via an overview Process Flow Diagram (PFD) and in depth with more detailed Process Flow Diagrams</w:t>
      </w:r>
      <w:r w:rsidR="0002609F" w:rsidRPr="00F52DF8">
        <w:rPr>
          <w:rFonts w:cstheme="minorHAnsi"/>
          <w:sz w:val="24"/>
          <w:szCs w:val="24"/>
        </w:rPr>
        <w:t xml:space="preserve">. </w:t>
      </w:r>
    </w:p>
    <w:p w14:paraId="3D0AD6B9" w14:textId="05B15250" w:rsidR="00CD1672" w:rsidRPr="00F52DF8" w:rsidRDefault="0002609F" w:rsidP="4411AD45">
      <w:pPr>
        <w:spacing w:line="360" w:lineRule="auto"/>
        <w:rPr>
          <w:sz w:val="24"/>
          <w:szCs w:val="24"/>
        </w:rPr>
      </w:pPr>
      <w:r w:rsidRPr="4411AD45">
        <w:rPr>
          <w:sz w:val="24"/>
          <w:szCs w:val="24"/>
        </w:rPr>
        <w:t xml:space="preserve">The </w:t>
      </w:r>
      <w:r w:rsidR="007341F8" w:rsidRPr="4411AD45">
        <w:rPr>
          <w:sz w:val="24"/>
          <w:szCs w:val="24"/>
        </w:rPr>
        <w:t xml:space="preserve">overall PFD and the detailed </w:t>
      </w:r>
      <w:r w:rsidRPr="4411AD45">
        <w:rPr>
          <w:sz w:val="24"/>
          <w:szCs w:val="24"/>
        </w:rPr>
        <w:t>PFD</w:t>
      </w:r>
      <w:r w:rsidR="007341F8" w:rsidRPr="4411AD45">
        <w:rPr>
          <w:sz w:val="24"/>
          <w:szCs w:val="24"/>
        </w:rPr>
        <w:t xml:space="preserve">s </w:t>
      </w:r>
      <w:r w:rsidR="008D20F8" w:rsidRPr="4411AD45">
        <w:rPr>
          <w:sz w:val="24"/>
          <w:szCs w:val="24"/>
        </w:rPr>
        <w:t xml:space="preserve">for each operation of the </w:t>
      </w:r>
      <w:r w:rsidR="68A594E8" w:rsidRPr="4411AD45">
        <w:rPr>
          <w:sz w:val="24"/>
          <w:szCs w:val="24"/>
        </w:rPr>
        <w:t>plant</w:t>
      </w:r>
      <w:r w:rsidR="008D20F8" w:rsidRPr="4411AD45">
        <w:rPr>
          <w:sz w:val="24"/>
          <w:szCs w:val="24"/>
        </w:rPr>
        <w:t xml:space="preserve"> are shown at relevant points within the document. It must be noted that all process flow</w:t>
      </w:r>
      <w:r w:rsidR="007341F8" w:rsidRPr="4411AD45">
        <w:rPr>
          <w:sz w:val="24"/>
          <w:szCs w:val="24"/>
        </w:rPr>
        <w:t xml:space="preserve"> has been, and </w:t>
      </w:r>
      <w:r w:rsidR="008D20F8" w:rsidRPr="4411AD45">
        <w:rPr>
          <w:sz w:val="24"/>
          <w:szCs w:val="24"/>
        </w:rPr>
        <w:t>is</w:t>
      </w:r>
      <w:r w:rsidR="007341F8" w:rsidRPr="4411AD45">
        <w:rPr>
          <w:sz w:val="24"/>
          <w:szCs w:val="24"/>
        </w:rPr>
        <w:t>,</w:t>
      </w:r>
      <w:r w:rsidR="008D20F8" w:rsidRPr="4411AD45">
        <w:rPr>
          <w:sz w:val="24"/>
          <w:szCs w:val="24"/>
        </w:rPr>
        <w:t xml:space="preserve"> subject to revision following critique and </w:t>
      </w:r>
      <w:r w:rsidR="007341F8" w:rsidRPr="4411AD45">
        <w:rPr>
          <w:sz w:val="24"/>
          <w:szCs w:val="24"/>
        </w:rPr>
        <w:t xml:space="preserve">all aspects </w:t>
      </w:r>
      <w:r w:rsidR="008D20F8" w:rsidRPr="4411AD45">
        <w:rPr>
          <w:sz w:val="24"/>
          <w:szCs w:val="24"/>
        </w:rPr>
        <w:t>are subject to continuous improvement</w:t>
      </w:r>
      <w:r w:rsidR="00CD1672" w:rsidRPr="4411AD45">
        <w:rPr>
          <w:sz w:val="24"/>
          <w:szCs w:val="24"/>
        </w:rPr>
        <w:t>.</w:t>
      </w:r>
    </w:p>
    <w:p w14:paraId="47A26BB5" w14:textId="0CE67BBC" w:rsidR="00CD1672" w:rsidRPr="00F52DF8" w:rsidRDefault="00AA1D83" w:rsidP="00340052">
      <w:pPr>
        <w:spacing w:line="360" w:lineRule="auto"/>
        <w:rPr>
          <w:rFonts w:cstheme="minorHAnsi"/>
          <w:sz w:val="24"/>
          <w:szCs w:val="24"/>
        </w:rPr>
      </w:pPr>
      <w:r w:rsidRPr="00F52DF8">
        <w:rPr>
          <w:rFonts w:cstheme="minorHAnsi"/>
          <w:noProof/>
          <w:sz w:val="24"/>
          <w:szCs w:val="24"/>
        </w:rPr>
        <w:lastRenderedPageBreak/>
        <w:drawing>
          <wp:inline distT="0" distB="0" distL="0" distR="0" wp14:anchorId="0125942C" wp14:editId="6251C6E1">
            <wp:extent cx="6189980" cy="8755380"/>
            <wp:effectExtent l="0" t="0" r="1270" b="7620"/>
            <wp:docPr id="32984" name="Picture 329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4" name="3.0 Demo Plant Acetate Top Level PFD.png"/>
                    <pic:cNvPicPr/>
                  </pic:nvPicPr>
                  <pic:blipFill>
                    <a:blip r:embed="rId11">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57A6412C" w14:textId="2F30395B" w:rsidR="000A1CF3" w:rsidRPr="00F52DF8" w:rsidRDefault="000A1CF3" w:rsidP="00340052">
      <w:pPr>
        <w:spacing w:line="360" w:lineRule="auto"/>
        <w:rPr>
          <w:rFonts w:cstheme="minorHAnsi"/>
          <w:sz w:val="24"/>
          <w:szCs w:val="24"/>
        </w:rPr>
      </w:pPr>
    </w:p>
    <w:p w14:paraId="15F76161" w14:textId="4996B0F7" w:rsidR="001E053D" w:rsidRPr="00F52DF8" w:rsidRDefault="001E053D" w:rsidP="4411AD45">
      <w:pPr>
        <w:spacing w:line="360" w:lineRule="auto"/>
        <w:rPr>
          <w:sz w:val="24"/>
          <w:szCs w:val="24"/>
        </w:rPr>
      </w:pPr>
      <w:r w:rsidRPr="4411AD45">
        <w:rPr>
          <w:sz w:val="24"/>
          <w:szCs w:val="24"/>
        </w:rPr>
        <w:t xml:space="preserve">It is then possible to design the overall </w:t>
      </w:r>
      <w:r w:rsidR="68A594E8" w:rsidRPr="4411AD45">
        <w:rPr>
          <w:sz w:val="24"/>
          <w:szCs w:val="24"/>
        </w:rPr>
        <w:t>plant</w:t>
      </w:r>
      <w:r w:rsidRPr="4411AD45">
        <w:rPr>
          <w:sz w:val="24"/>
          <w:szCs w:val="24"/>
        </w:rPr>
        <w:t xml:space="preserve"> layout which shows the physical position of each of the process steps in relation to each other</w:t>
      </w:r>
      <w:r w:rsidR="007341F8" w:rsidRPr="4411AD45">
        <w:rPr>
          <w:sz w:val="24"/>
          <w:szCs w:val="24"/>
        </w:rPr>
        <w:t>, and thus determines the required footprint of the processing plant</w:t>
      </w:r>
      <w:r w:rsidRPr="4411AD45">
        <w:rPr>
          <w:sz w:val="24"/>
          <w:szCs w:val="24"/>
        </w:rPr>
        <w:t>.</w:t>
      </w:r>
    </w:p>
    <w:p w14:paraId="47533B5F" w14:textId="2C99ABA1" w:rsidR="00355BB6" w:rsidRPr="00F52DF8" w:rsidRDefault="005B3F93" w:rsidP="00340052">
      <w:pPr>
        <w:spacing w:line="360" w:lineRule="auto"/>
        <w:rPr>
          <w:rFonts w:cstheme="minorHAnsi"/>
          <w:sz w:val="24"/>
          <w:szCs w:val="24"/>
        </w:rPr>
      </w:pPr>
      <w:r w:rsidRPr="00F52DF8">
        <w:rPr>
          <w:rFonts w:cstheme="minorHAnsi"/>
          <w:noProof/>
          <w:sz w:val="24"/>
          <w:szCs w:val="24"/>
        </w:rPr>
        <w:drawing>
          <wp:inline distT="0" distB="0" distL="0" distR="0" wp14:anchorId="1E5A1116" wp14:editId="2975CEE5">
            <wp:extent cx="6189980" cy="4427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relius Acetate Large Scale Floor Pl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980" cy="4427220"/>
                    </a:xfrm>
                    <a:prstGeom prst="rect">
                      <a:avLst/>
                    </a:prstGeom>
                  </pic:spPr>
                </pic:pic>
              </a:graphicData>
            </a:graphic>
          </wp:inline>
        </w:drawing>
      </w:r>
    </w:p>
    <w:p w14:paraId="58BF7B1F" w14:textId="53A820B1" w:rsidR="001E053D" w:rsidRPr="00F52DF8" w:rsidRDefault="001E053D" w:rsidP="4411AD45">
      <w:pPr>
        <w:spacing w:line="360" w:lineRule="auto"/>
        <w:rPr>
          <w:sz w:val="24"/>
          <w:szCs w:val="24"/>
        </w:rPr>
      </w:pPr>
      <w:r w:rsidRPr="4411AD45">
        <w:rPr>
          <w:sz w:val="24"/>
          <w:szCs w:val="24"/>
        </w:rPr>
        <w:t xml:space="preserve">The process flow diagrams are then used to generate the Piping and Instrumentation Diagram (P&amp;ID) which is the basis for the </w:t>
      </w:r>
      <w:r w:rsidR="68A594E8" w:rsidRPr="4411AD45">
        <w:rPr>
          <w:sz w:val="24"/>
          <w:szCs w:val="24"/>
        </w:rPr>
        <w:t>plant</w:t>
      </w:r>
      <w:r w:rsidRPr="4411AD45">
        <w:rPr>
          <w:sz w:val="24"/>
          <w:szCs w:val="24"/>
        </w:rPr>
        <w:t xml:space="preserve"> mechanical and electrical installation. </w:t>
      </w:r>
    </w:p>
    <w:p w14:paraId="2E288367" w14:textId="5827BB4A" w:rsidR="00CD1672" w:rsidRPr="00F52DF8" w:rsidRDefault="00426BBE" w:rsidP="00340052">
      <w:pPr>
        <w:spacing w:line="360" w:lineRule="auto"/>
        <w:rPr>
          <w:rFonts w:cstheme="minorHAnsi"/>
          <w:sz w:val="24"/>
          <w:szCs w:val="24"/>
        </w:rPr>
      </w:pPr>
      <w:r w:rsidRPr="00F52DF8">
        <w:rPr>
          <w:rFonts w:cstheme="minorHAnsi"/>
          <w:noProof/>
          <w:sz w:val="24"/>
          <w:szCs w:val="24"/>
        </w:rPr>
        <w:lastRenderedPageBreak/>
        <w:drawing>
          <wp:inline distT="0" distB="0" distL="0" distR="0" wp14:anchorId="0748F4B5" wp14:editId="756B1460">
            <wp:extent cx="6464300" cy="4671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relius Overall P&amp;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0331" cy="4675418"/>
                    </a:xfrm>
                    <a:prstGeom prst="rect">
                      <a:avLst/>
                    </a:prstGeom>
                  </pic:spPr>
                </pic:pic>
              </a:graphicData>
            </a:graphic>
          </wp:inline>
        </w:drawing>
      </w:r>
    </w:p>
    <w:p w14:paraId="0B1DB120" w14:textId="2BDCA899" w:rsidR="00CD1672" w:rsidRPr="00F52DF8" w:rsidRDefault="00CD1672" w:rsidP="00340052">
      <w:pPr>
        <w:spacing w:line="360" w:lineRule="auto"/>
        <w:rPr>
          <w:rFonts w:cstheme="minorHAnsi"/>
          <w:sz w:val="24"/>
          <w:szCs w:val="24"/>
        </w:rPr>
      </w:pPr>
      <w:r w:rsidRPr="00F52DF8">
        <w:rPr>
          <w:rFonts w:cstheme="minorHAnsi"/>
          <w:sz w:val="24"/>
          <w:szCs w:val="24"/>
        </w:rPr>
        <w:t>Once the full layout, process flow diagrams and P&amp;ID have been produced, it is possible to carry out the hazard investigation which then leads to the Standard Operating Procedures, starting with the Battery Breaking and Separation stage and then following logically through.</w:t>
      </w:r>
    </w:p>
    <w:p w14:paraId="6090F75D" w14:textId="77777777" w:rsidR="005C5EF8" w:rsidRPr="00F52DF8" w:rsidRDefault="005C5EF8" w:rsidP="00340052">
      <w:pPr>
        <w:spacing w:line="360" w:lineRule="auto"/>
        <w:jc w:val="both"/>
        <w:rPr>
          <w:rFonts w:cstheme="minorHAnsi"/>
          <w:sz w:val="24"/>
          <w:szCs w:val="24"/>
        </w:rPr>
      </w:pPr>
    </w:p>
    <w:p w14:paraId="39CE2A25" w14:textId="77777777" w:rsidR="001E053D" w:rsidRPr="00F52DF8" w:rsidRDefault="001E053D" w:rsidP="00340052">
      <w:pPr>
        <w:spacing w:line="360" w:lineRule="auto"/>
        <w:rPr>
          <w:rFonts w:eastAsiaTheme="majorEastAsia" w:cstheme="minorHAnsi"/>
          <w:bCs/>
          <w:sz w:val="24"/>
          <w:szCs w:val="24"/>
        </w:rPr>
      </w:pPr>
      <w:r w:rsidRPr="00F52DF8">
        <w:rPr>
          <w:rFonts w:cstheme="minorHAnsi"/>
          <w:b/>
          <w:sz w:val="24"/>
          <w:szCs w:val="24"/>
        </w:rPr>
        <w:br w:type="page"/>
      </w:r>
    </w:p>
    <w:p w14:paraId="48B860C3" w14:textId="078B8DCE" w:rsidR="009750D9" w:rsidRPr="00F52DF8" w:rsidRDefault="009750D9" w:rsidP="009750D9">
      <w:pPr>
        <w:pStyle w:val="Heading1"/>
        <w:rPr>
          <w:rFonts w:asciiTheme="minorHAnsi" w:hAnsiTheme="minorHAnsi" w:cstheme="minorHAnsi"/>
          <w:b/>
          <w:color w:val="auto"/>
          <w:sz w:val="24"/>
          <w:szCs w:val="24"/>
        </w:rPr>
      </w:pPr>
      <w:bookmarkStart w:id="5" w:name="_Toc4143144"/>
      <w:r w:rsidRPr="00F52DF8">
        <w:rPr>
          <w:rFonts w:asciiTheme="minorHAnsi" w:hAnsiTheme="minorHAnsi" w:cstheme="minorHAnsi"/>
          <w:b/>
          <w:color w:val="auto"/>
          <w:sz w:val="24"/>
          <w:szCs w:val="24"/>
        </w:rPr>
        <w:lastRenderedPageBreak/>
        <w:t>3. Standard Operating Procedures</w:t>
      </w:r>
      <w:bookmarkEnd w:id="5"/>
    </w:p>
    <w:p w14:paraId="17768D79" w14:textId="649524F9" w:rsidR="00385E8B" w:rsidRPr="00F52DF8" w:rsidRDefault="0016264C" w:rsidP="00A42166">
      <w:pPr>
        <w:pStyle w:val="Heading2"/>
        <w:rPr>
          <w:rFonts w:asciiTheme="minorHAnsi" w:hAnsiTheme="minorHAnsi" w:cstheme="minorHAnsi"/>
          <w:color w:val="auto"/>
          <w:sz w:val="24"/>
          <w:szCs w:val="24"/>
        </w:rPr>
      </w:pPr>
      <w:bookmarkStart w:id="6" w:name="_Toc4143145"/>
      <w:r w:rsidRPr="00F52DF8">
        <w:rPr>
          <w:rFonts w:asciiTheme="minorHAnsi" w:hAnsiTheme="minorHAnsi" w:cstheme="minorHAnsi"/>
          <w:color w:val="auto"/>
          <w:sz w:val="24"/>
          <w:szCs w:val="24"/>
        </w:rPr>
        <w:t xml:space="preserve">3.1 </w:t>
      </w:r>
      <w:r w:rsidR="00FC7443" w:rsidRPr="00F52DF8">
        <w:rPr>
          <w:rFonts w:asciiTheme="minorHAnsi" w:hAnsiTheme="minorHAnsi" w:cstheme="minorHAnsi"/>
          <w:color w:val="auto"/>
          <w:sz w:val="24"/>
          <w:szCs w:val="24"/>
        </w:rPr>
        <w:t xml:space="preserve">Battery Breaking and </w:t>
      </w:r>
      <w:r w:rsidR="00A14D1C" w:rsidRPr="00F52DF8">
        <w:rPr>
          <w:rFonts w:asciiTheme="minorHAnsi" w:hAnsiTheme="minorHAnsi" w:cstheme="minorHAnsi"/>
          <w:color w:val="auto"/>
          <w:sz w:val="24"/>
          <w:szCs w:val="24"/>
        </w:rPr>
        <w:t xml:space="preserve">Stream </w:t>
      </w:r>
      <w:r w:rsidR="00FC7443" w:rsidRPr="00F52DF8">
        <w:rPr>
          <w:rFonts w:asciiTheme="minorHAnsi" w:hAnsiTheme="minorHAnsi" w:cstheme="minorHAnsi"/>
          <w:color w:val="auto"/>
          <w:sz w:val="24"/>
          <w:szCs w:val="24"/>
        </w:rPr>
        <w:t>Separation</w:t>
      </w:r>
      <w:bookmarkEnd w:id="6"/>
    </w:p>
    <w:p w14:paraId="494A7161" w14:textId="7F8CDDD8" w:rsidR="00CF1566" w:rsidRPr="00F52DF8" w:rsidRDefault="00CF1566" w:rsidP="00340052">
      <w:pPr>
        <w:spacing w:before="240" w:line="360" w:lineRule="auto"/>
        <w:jc w:val="both"/>
        <w:rPr>
          <w:rFonts w:cstheme="minorHAnsi"/>
          <w:sz w:val="24"/>
          <w:szCs w:val="24"/>
        </w:rPr>
      </w:pPr>
      <w:r w:rsidRPr="00F52DF8">
        <w:rPr>
          <w:rFonts w:cstheme="minorHAnsi"/>
          <w:sz w:val="24"/>
          <w:szCs w:val="24"/>
        </w:rPr>
        <w:t xml:space="preserve">The </w:t>
      </w:r>
      <w:r w:rsidR="003E14F3" w:rsidRPr="00F52DF8">
        <w:rPr>
          <w:rFonts w:cstheme="minorHAnsi"/>
          <w:sz w:val="24"/>
          <w:szCs w:val="24"/>
        </w:rPr>
        <w:t>standard operating procedures</w:t>
      </w:r>
      <w:r w:rsidRPr="00F52DF8">
        <w:rPr>
          <w:rFonts w:cstheme="minorHAnsi"/>
          <w:sz w:val="24"/>
          <w:szCs w:val="24"/>
        </w:rPr>
        <w:t xml:space="preserve"> for the battery breaking and separation stage of the </w:t>
      </w:r>
      <w:r w:rsidR="007341F8" w:rsidRPr="00F52DF8">
        <w:rPr>
          <w:rFonts w:cstheme="minorHAnsi"/>
          <w:sz w:val="24"/>
          <w:szCs w:val="24"/>
        </w:rPr>
        <w:t>NUOVOPb</w:t>
      </w:r>
      <w:r w:rsidRPr="00F52DF8">
        <w:rPr>
          <w:rFonts w:cstheme="minorHAnsi"/>
          <w:sz w:val="24"/>
          <w:szCs w:val="24"/>
        </w:rPr>
        <w:t xml:space="preserve"> process include procedures </w:t>
      </w:r>
      <w:r w:rsidR="00B70261" w:rsidRPr="00F52DF8">
        <w:rPr>
          <w:rFonts w:cstheme="minorHAnsi"/>
          <w:sz w:val="24"/>
          <w:szCs w:val="24"/>
        </w:rPr>
        <w:t>covering the following</w:t>
      </w:r>
      <w:r w:rsidR="00C06486" w:rsidRPr="00F52DF8">
        <w:rPr>
          <w:rFonts w:cstheme="minorHAnsi"/>
          <w:sz w:val="24"/>
          <w:szCs w:val="24"/>
        </w:rPr>
        <w:t xml:space="preserve"> </w:t>
      </w:r>
      <w:r w:rsidRPr="00F52DF8">
        <w:rPr>
          <w:rFonts w:cstheme="minorHAnsi"/>
          <w:sz w:val="24"/>
          <w:szCs w:val="24"/>
        </w:rPr>
        <w:t>aspects:</w:t>
      </w:r>
    </w:p>
    <w:p w14:paraId="67D70058" w14:textId="6DB13577" w:rsidR="00C06486" w:rsidRPr="00F52DF8" w:rsidRDefault="00C06486" w:rsidP="00340052">
      <w:pPr>
        <w:spacing w:before="240" w:line="360" w:lineRule="auto"/>
        <w:jc w:val="both"/>
        <w:rPr>
          <w:rFonts w:cstheme="minorHAnsi"/>
          <w:sz w:val="24"/>
          <w:szCs w:val="24"/>
          <w:u w:val="single"/>
        </w:rPr>
      </w:pPr>
      <w:r w:rsidRPr="00F52DF8">
        <w:rPr>
          <w:rFonts w:cstheme="minorHAnsi"/>
          <w:sz w:val="24"/>
          <w:szCs w:val="24"/>
          <w:u w:val="single"/>
        </w:rPr>
        <w:t>Materials Processed/Storage</w:t>
      </w:r>
    </w:p>
    <w:p w14:paraId="425D0B7E" w14:textId="2F1F0A1F" w:rsidR="00C06486" w:rsidRPr="00F52DF8" w:rsidRDefault="002557B3" w:rsidP="00340052">
      <w:pPr>
        <w:pStyle w:val="ListParagraph"/>
        <w:numPr>
          <w:ilvl w:val="0"/>
          <w:numId w:val="37"/>
        </w:numPr>
        <w:spacing w:before="240" w:line="360" w:lineRule="auto"/>
        <w:jc w:val="both"/>
        <w:rPr>
          <w:rFonts w:cstheme="minorHAnsi"/>
          <w:sz w:val="24"/>
          <w:szCs w:val="24"/>
        </w:rPr>
      </w:pPr>
      <w:r w:rsidRPr="00F52DF8">
        <w:rPr>
          <w:rFonts w:cstheme="minorHAnsi"/>
          <w:sz w:val="24"/>
          <w:szCs w:val="24"/>
        </w:rPr>
        <w:t>The material to be processed will only consist of drained or non-spillable (dry) gel-filled Lead acid batteries, which have been vented of any residual hydrogen gas.</w:t>
      </w:r>
    </w:p>
    <w:p w14:paraId="54D41736" w14:textId="414D5F17" w:rsidR="002557B3" w:rsidRPr="00F52DF8" w:rsidRDefault="0026163F" w:rsidP="00340052">
      <w:pPr>
        <w:pStyle w:val="ListParagraph"/>
        <w:numPr>
          <w:ilvl w:val="0"/>
          <w:numId w:val="37"/>
        </w:numPr>
        <w:spacing w:before="240" w:line="360" w:lineRule="auto"/>
        <w:jc w:val="both"/>
        <w:rPr>
          <w:rFonts w:cstheme="minorHAnsi"/>
          <w:sz w:val="24"/>
          <w:szCs w:val="24"/>
        </w:rPr>
      </w:pPr>
      <w:r w:rsidRPr="00F52DF8">
        <w:rPr>
          <w:rFonts w:cstheme="minorHAnsi"/>
          <w:sz w:val="24"/>
          <w:szCs w:val="24"/>
        </w:rPr>
        <w:t>M</w:t>
      </w:r>
      <w:r w:rsidR="002557B3" w:rsidRPr="00F52DF8">
        <w:rPr>
          <w:rFonts w:cstheme="minorHAnsi"/>
          <w:sz w:val="24"/>
          <w:szCs w:val="24"/>
        </w:rPr>
        <w:t xml:space="preserve">aterial </w:t>
      </w:r>
      <w:r w:rsidR="002E1CFB" w:rsidRPr="00F52DF8">
        <w:rPr>
          <w:rFonts w:cstheme="minorHAnsi"/>
          <w:sz w:val="24"/>
          <w:szCs w:val="24"/>
        </w:rPr>
        <w:t>waiting</w:t>
      </w:r>
      <w:r w:rsidR="002557B3" w:rsidRPr="00F52DF8">
        <w:rPr>
          <w:rFonts w:cstheme="minorHAnsi"/>
          <w:sz w:val="24"/>
          <w:szCs w:val="24"/>
        </w:rPr>
        <w:t xml:space="preserve"> for processing is stored in (sealed)</w:t>
      </w:r>
      <w:r w:rsidR="002E1CFB" w:rsidRPr="00F52DF8">
        <w:rPr>
          <w:rFonts w:cstheme="minorHAnsi"/>
          <w:sz w:val="24"/>
          <w:szCs w:val="24"/>
        </w:rPr>
        <w:t xml:space="preserve"> plastic</w:t>
      </w:r>
      <w:r w:rsidR="002557B3" w:rsidRPr="00F52DF8">
        <w:rPr>
          <w:rFonts w:cstheme="minorHAnsi"/>
          <w:sz w:val="24"/>
          <w:szCs w:val="24"/>
        </w:rPr>
        <w:t xml:space="preserve"> HDPE </w:t>
      </w:r>
      <w:r w:rsidR="002E1CFB" w:rsidRPr="00F52DF8">
        <w:rPr>
          <w:rFonts w:cstheme="minorHAnsi"/>
          <w:sz w:val="24"/>
          <w:szCs w:val="24"/>
        </w:rPr>
        <w:t>storage containers.</w:t>
      </w:r>
    </w:p>
    <w:p w14:paraId="1B3F010E" w14:textId="77777777" w:rsidR="0071458D" w:rsidRPr="00F52DF8" w:rsidRDefault="00CF1566" w:rsidP="00340052">
      <w:pPr>
        <w:spacing w:before="240" w:line="360" w:lineRule="auto"/>
        <w:jc w:val="both"/>
        <w:rPr>
          <w:rFonts w:cstheme="minorHAnsi"/>
          <w:sz w:val="24"/>
          <w:szCs w:val="24"/>
          <w:u w:val="single"/>
        </w:rPr>
      </w:pPr>
      <w:r w:rsidRPr="00F52DF8">
        <w:rPr>
          <w:rFonts w:cstheme="minorHAnsi"/>
          <w:sz w:val="24"/>
          <w:szCs w:val="24"/>
          <w:u w:val="single"/>
        </w:rPr>
        <w:t>Environmental/Operational Control Systems</w:t>
      </w:r>
      <w:r w:rsidR="00B51ACE" w:rsidRPr="00F52DF8">
        <w:rPr>
          <w:rFonts w:cstheme="minorHAnsi"/>
          <w:sz w:val="24"/>
          <w:szCs w:val="24"/>
          <w:u w:val="single"/>
        </w:rPr>
        <w:t xml:space="preserve"> </w:t>
      </w:r>
    </w:p>
    <w:p w14:paraId="5AD1F5FF" w14:textId="58D25444" w:rsidR="0071458D" w:rsidRPr="00F52DF8" w:rsidRDefault="00CF1566" w:rsidP="00340052">
      <w:pPr>
        <w:pStyle w:val="ListParagraph"/>
        <w:numPr>
          <w:ilvl w:val="0"/>
          <w:numId w:val="38"/>
        </w:numPr>
        <w:spacing w:before="240" w:line="360" w:lineRule="auto"/>
        <w:jc w:val="both"/>
        <w:rPr>
          <w:rFonts w:cstheme="minorHAnsi"/>
          <w:sz w:val="24"/>
          <w:szCs w:val="24"/>
        </w:rPr>
      </w:pPr>
      <w:r w:rsidRPr="00F52DF8">
        <w:rPr>
          <w:rFonts w:cstheme="minorHAnsi"/>
          <w:sz w:val="24"/>
          <w:szCs w:val="24"/>
        </w:rPr>
        <w:t>Batteries to be processed may potentially contain low levels volumes of hydrogen gas and for safety purposes the battery must be free of hydrogen gas prior to processing</w:t>
      </w:r>
      <w:r w:rsidR="00004124" w:rsidRPr="00F52DF8">
        <w:rPr>
          <w:rFonts w:cstheme="minorHAnsi"/>
          <w:sz w:val="24"/>
          <w:szCs w:val="24"/>
        </w:rPr>
        <w:t xml:space="preserve"> for which</w:t>
      </w:r>
      <w:r w:rsidR="00A97E6E" w:rsidRPr="00F52DF8">
        <w:rPr>
          <w:rFonts w:cstheme="minorHAnsi"/>
          <w:sz w:val="24"/>
          <w:szCs w:val="24"/>
        </w:rPr>
        <w:t xml:space="preserve"> s</w:t>
      </w:r>
      <w:r w:rsidRPr="00F52DF8">
        <w:rPr>
          <w:rFonts w:cstheme="minorHAnsi"/>
          <w:sz w:val="24"/>
          <w:szCs w:val="24"/>
        </w:rPr>
        <w:t xml:space="preserve">ealed batteries will have vent caps lifted/removed at least half an hour prior to processing in a </w:t>
      </w:r>
      <w:r w:rsidR="00004124" w:rsidRPr="00F52DF8">
        <w:rPr>
          <w:rFonts w:cstheme="minorHAnsi"/>
          <w:sz w:val="24"/>
          <w:szCs w:val="24"/>
        </w:rPr>
        <w:t>well-ventilated</w:t>
      </w:r>
      <w:r w:rsidRPr="00F52DF8">
        <w:rPr>
          <w:rFonts w:cstheme="minorHAnsi"/>
          <w:sz w:val="24"/>
          <w:szCs w:val="24"/>
        </w:rPr>
        <w:t xml:space="preserve"> area of the building</w:t>
      </w:r>
      <w:r w:rsidR="00A97E6E" w:rsidRPr="00F52DF8">
        <w:rPr>
          <w:rFonts w:cstheme="minorHAnsi"/>
          <w:sz w:val="24"/>
          <w:szCs w:val="24"/>
        </w:rPr>
        <w:t xml:space="preserve">.  </w:t>
      </w:r>
    </w:p>
    <w:p w14:paraId="5ACEF29F" w14:textId="686CC220" w:rsidR="00004124" w:rsidRPr="00F52DF8" w:rsidRDefault="002E1CFB" w:rsidP="00340052">
      <w:pPr>
        <w:pStyle w:val="ListParagraph"/>
        <w:numPr>
          <w:ilvl w:val="0"/>
          <w:numId w:val="3"/>
        </w:numPr>
        <w:spacing w:before="240" w:line="360" w:lineRule="auto"/>
        <w:jc w:val="both"/>
        <w:rPr>
          <w:rFonts w:cstheme="minorHAnsi"/>
          <w:sz w:val="24"/>
          <w:szCs w:val="24"/>
        </w:rPr>
      </w:pPr>
      <w:r w:rsidRPr="00F52DF8">
        <w:rPr>
          <w:rFonts w:cstheme="minorHAnsi"/>
          <w:sz w:val="24"/>
          <w:szCs w:val="24"/>
        </w:rPr>
        <w:t>To negate this risk a Hydrogen Gas Meter may be installed at the battery venting area to monitor for hydrogen, in addition to employing l</w:t>
      </w:r>
      <w:r w:rsidR="00004124" w:rsidRPr="00F52DF8">
        <w:rPr>
          <w:rFonts w:cstheme="minorHAnsi"/>
          <w:sz w:val="24"/>
          <w:szCs w:val="24"/>
        </w:rPr>
        <w:t xml:space="preserve">ocal </w:t>
      </w:r>
      <w:r w:rsidRPr="00F52DF8">
        <w:rPr>
          <w:rFonts w:cstheme="minorHAnsi"/>
          <w:sz w:val="24"/>
          <w:szCs w:val="24"/>
        </w:rPr>
        <w:t>v</w:t>
      </w:r>
      <w:r w:rsidR="00004124" w:rsidRPr="00F52DF8">
        <w:rPr>
          <w:rFonts w:cstheme="minorHAnsi"/>
          <w:sz w:val="24"/>
          <w:szCs w:val="24"/>
        </w:rPr>
        <w:t xml:space="preserve">entilation </w:t>
      </w:r>
      <w:r w:rsidRPr="00F52DF8">
        <w:rPr>
          <w:rFonts w:cstheme="minorHAnsi"/>
          <w:sz w:val="24"/>
          <w:szCs w:val="24"/>
        </w:rPr>
        <w:t>s</w:t>
      </w:r>
      <w:r w:rsidR="00004124" w:rsidRPr="00F52DF8">
        <w:rPr>
          <w:rFonts w:cstheme="minorHAnsi"/>
          <w:sz w:val="24"/>
          <w:szCs w:val="24"/>
        </w:rPr>
        <w:t xml:space="preserve">ystems and </w:t>
      </w:r>
      <w:r w:rsidRPr="00F52DF8">
        <w:rPr>
          <w:rFonts w:cstheme="minorHAnsi"/>
          <w:sz w:val="24"/>
          <w:szCs w:val="24"/>
        </w:rPr>
        <w:t>b</w:t>
      </w:r>
      <w:r w:rsidR="00004124" w:rsidRPr="00F52DF8">
        <w:rPr>
          <w:rFonts w:cstheme="minorHAnsi"/>
          <w:sz w:val="24"/>
          <w:szCs w:val="24"/>
        </w:rPr>
        <w:t xml:space="preserve">ag </w:t>
      </w:r>
      <w:r w:rsidRPr="00F52DF8">
        <w:rPr>
          <w:rFonts w:cstheme="minorHAnsi"/>
          <w:sz w:val="24"/>
          <w:szCs w:val="24"/>
        </w:rPr>
        <w:t>c</w:t>
      </w:r>
      <w:r w:rsidR="00004124" w:rsidRPr="00F52DF8">
        <w:rPr>
          <w:rFonts w:cstheme="minorHAnsi"/>
          <w:sz w:val="24"/>
          <w:szCs w:val="24"/>
        </w:rPr>
        <w:t xml:space="preserve">apture </w:t>
      </w:r>
      <w:r w:rsidR="003E7349" w:rsidRPr="00F52DF8">
        <w:rPr>
          <w:rFonts w:cstheme="minorHAnsi"/>
          <w:sz w:val="24"/>
          <w:szCs w:val="24"/>
        </w:rPr>
        <w:t xml:space="preserve">in the warehouse building </w:t>
      </w:r>
      <w:r w:rsidR="00004124" w:rsidRPr="00F52DF8">
        <w:rPr>
          <w:rFonts w:cstheme="minorHAnsi"/>
          <w:sz w:val="24"/>
          <w:szCs w:val="24"/>
        </w:rPr>
        <w:t xml:space="preserve">for </w:t>
      </w:r>
      <w:r w:rsidRPr="00F52DF8">
        <w:rPr>
          <w:rFonts w:cstheme="minorHAnsi"/>
          <w:sz w:val="24"/>
          <w:szCs w:val="24"/>
        </w:rPr>
        <w:t>l</w:t>
      </w:r>
      <w:r w:rsidR="00004124" w:rsidRPr="00F52DF8">
        <w:rPr>
          <w:rFonts w:cstheme="minorHAnsi"/>
          <w:sz w:val="24"/>
          <w:szCs w:val="24"/>
        </w:rPr>
        <w:t>ead dusts.</w:t>
      </w:r>
    </w:p>
    <w:p w14:paraId="2F6043BB" w14:textId="0AE7DB4D" w:rsidR="00CF30A8" w:rsidRPr="00F52DF8" w:rsidRDefault="00CF30A8" w:rsidP="00340052">
      <w:pPr>
        <w:pStyle w:val="ListParagraph"/>
        <w:numPr>
          <w:ilvl w:val="0"/>
          <w:numId w:val="3"/>
        </w:numPr>
        <w:spacing w:before="240" w:line="360" w:lineRule="auto"/>
        <w:jc w:val="both"/>
        <w:rPr>
          <w:rFonts w:cstheme="minorHAnsi"/>
          <w:sz w:val="24"/>
          <w:szCs w:val="24"/>
        </w:rPr>
      </w:pPr>
      <w:r w:rsidRPr="00F52DF8">
        <w:rPr>
          <w:rFonts w:cstheme="minorHAnsi"/>
          <w:sz w:val="24"/>
          <w:szCs w:val="24"/>
        </w:rPr>
        <w:t>All conveyors and mechanical equipment will be regularly checked for the effects of Acid attack and all fugitive emissions of Sulphuric Acid via drips and spills will be dealt with by skilled, trained operators.</w:t>
      </w:r>
    </w:p>
    <w:p w14:paraId="13846360" w14:textId="78595BD6" w:rsidR="00004124" w:rsidRPr="00F52DF8" w:rsidRDefault="00004124" w:rsidP="00340052">
      <w:pPr>
        <w:spacing w:before="240" w:line="360" w:lineRule="auto"/>
        <w:jc w:val="both"/>
        <w:rPr>
          <w:rFonts w:cstheme="minorHAnsi"/>
          <w:sz w:val="24"/>
          <w:szCs w:val="24"/>
          <w:u w:val="single"/>
        </w:rPr>
      </w:pPr>
      <w:r w:rsidRPr="00F52DF8">
        <w:rPr>
          <w:rFonts w:cstheme="minorHAnsi"/>
          <w:sz w:val="24"/>
          <w:szCs w:val="24"/>
          <w:u w:val="single"/>
        </w:rPr>
        <w:t>Emergency Operating Conditions</w:t>
      </w:r>
    </w:p>
    <w:p w14:paraId="2A250F5C" w14:textId="07EBB165" w:rsidR="00FC7443" w:rsidRPr="00F52DF8" w:rsidRDefault="002E1CFB" w:rsidP="00340052">
      <w:pPr>
        <w:pStyle w:val="ListParagraph"/>
        <w:numPr>
          <w:ilvl w:val="0"/>
          <w:numId w:val="4"/>
        </w:numPr>
        <w:spacing w:after="120" w:line="360" w:lineRule="auto"/>
        <w:ind w:left="714" w:hanging="357"/>
        <w:jc w:val="both"/>
        <w:rPr>
          <w:rFonts w:cstheme="minorHAnsi"/>
          <w:sz w:val="24"/>
          <w:szCs w:val="24"/>
        </w:rPr>
      </w:pPr>
      <w:r w:rsidRPr="00F52DF8">
        <w:rPr>
          <w:rFonts w:cstheme="minorHAnsi"/>
          <w:sz w:val="24"/>
          <w:szCs w:val="24"/>
        </w:rPr>
        <w:t>O</w:t>
      </w:r>
      <w:r w:rsidR="00004124" w:rsidRPr="00F52DF8">
        <w:rPr>
          <w:rFonts w:cstheme="minorHAnsi"/>
          <w:sz w:val="24"/>
          <w:szCs w:val="24"/>
        </w:rPr>
        <w:t>nly trained and experienced operators are permitted around the breaking process.</w:t>
      </w:r>
    </w:p>
    <w:p w14:paraId="0661361E" w14:textId="2533F9FD" w:rsidR="00004124" w:rsidRPr="00F52DF8" w:rsidRDefault="00004124" w:rsidP="00340052">
      <w:pPr>
        <w:pStyle w:val="ListParagraph"/>
        <w:numPr>
          <w:ilvl w:val="0"/>
          <w:numId w:val="4"/>
        </w:numPr>
        <w:spacing w:after="120" w:line="360" w:lineRule="auto"/>
        <w:ind w:left="714" w:hanging="357"/>
        <w:jc w:val="both"/>
        <w:rPr>
          <w:rFonts w:cstheme="minorHAnsi"/>
          <w:sz w:val="24"/>
          <w:szCs w:val="24"/>
        </w:rPr>
      </w:pPr>
      <w:r w:rsidRPr="00F52DF8">
        <w:rPr>
          <w:rFonts w:cstheme="minorHAnsi"/>
          <w:sz w:val="24"/>
          <w:szCs w:val="24"/>
        </w:rPr>
        <w:t xml:space="preserve">The shredder system will not be used if the </w:t>
      </w:r>
      <w:r w:rsidR="00CF30A8" w:rsidRPr="00F52DF8">
        <w:rPr>
          <w:rFonts w:cstheme="minorHAnsi"/>
          <w:sz w:val="24"/>
          <w:szCs w:val="24"/>
        </w:rPr>
        <w:t xml:space="preserve">integral </w:t>
      </w:r>
      <w:r w:rsidRPr="00F52DF8">
        <w:rPr>
          <w:rFonts w:cstheme="minorHAnsi"/>
          <w:sz w:val="24"/>
          <w:szCs w:val="24"/>
        </w:rPr>
        <w:t>interlocks</w:t>
      </w:r>
      <w:r w:rsidR="00CF30A8" w:rsidRPr="00F52DF8">
        <w:rPr>
          <w:rFonts w:cstheme="minorHAnsi"/>
          <w:sz w:val="24"/>
          <w:szCs w:val="24"/>
        </w:rPr>
        <w:t xml:space="preserve"> and </w:t>
      </w:r>
      <w:r w:rsidRPr="00F52DF8">
        <w:rPr>
          <w:rFonts w:cstheme="minorHAnsi"/>
          <w:sz w:val="24"/>
          <w:szCs w:val="24"/>
        </w:rPr>
        <w:t xml:space="preserve">extraction system </w:t>
      </w:r>
      <w:r w:rsidR="00CF30A8" w:rsidRPr="00F52DF8">
        <w:rPr>
          <w:rFonts w:cstheme="minorHAnsi"/>
          <w:sz w:val="24"/>
          <w:szCs w:val="24"/>
        </w:rPr>
        <w:t xml:space="preserve">are </w:t>
      </w:r>
      <w:r w:rsidRPr="00F52DF8">
        <w:rPr>
          <w:rFonts w:cstheme="minorHAnsi"/>
          <w:sz w:val="24"/>
          <w:szCs w:val="24"/>
        </w:rPr>
        <w:t>not proven to prior to operations commencing</w:t>
      </w:r>
    </w:p>
    <w:p w14:paraId="583A7314" w14:textId="4CFA4DCA" w:rsidR="00004124" w:rsidRPr="00F52DF8" w:rsidRDefault="00004124" w:rsidP="00340052">
      <w:pPr>
        <w:pStyle w:val="ListParagraph"/>
        <w:numPr>
          <w:ilvl w:val="0"/>
          <w:numId w:val="4"/>
        </w:numPr>
        <w:spacing w:after="120" w:line="360" w:lineRule="auto"/>
        <w:ind w:left="714" w:hanging="357"/>
        <w:jc w:val="both"/>
        <w:rPr>
          <w:rFonts w:cstheme="minorHAnsi"/>
          <w:sz w:val="24"/>
          <w:szCs w:val="24"/>
        </w:rPr>
      </w:pPr>
      <w:r w:rsidRPr="00F52DF8">
        <w:rPr>
          <w:rFonts w:cstheme="minorHAnsi"/>
          <w:sz w:val="24"/>
          <w:szCs w:val="24"/>
        </w:rPr>
        <w:t>Should the extraction system on the shredder fail then operations on the shredder will cease immediately</w:t>
      </w:r>
    </w:p>
    <w:p w14:paraId="39871D78" w14:textId="303B81CC" w:rsidR="00004124" w:rsidRPr="00F52DF8" w:rsidRDefault="00004124" w:rsidP="00340052">
      <w:pPr>
        <w:pStyle w:val="ListParagraph"/>
        <w:numPr>
          <w:ilvl w:val="0"/>
          <w:numId w:val="4"/>
        </w:numPr>
        <w:spacing w:after="240" w:line="360" w:lineRule="auto"/>
        <w:ind w:left="714" w:hanging="357"/>
        <w:jc w:val="both"/>
        <w:rPr>
          <w:rFonts w:cstheme="minorHAnsi"/>
          <w:sz w:val="24"/>
          <w:szCs w:val="24"/>
        </w:rPr>
      </w:pPr>
      <w:r w:rsidRPr="00F52DF8">
        <w:rPr>
          <w:rFonts w:cstheme="minorHAnsi"/>
          <w:sz w:val="24"/>
          <w:szCs w:val="24"/>
        </w:rPr>
        <w:t xml:space="preserve">The </w:t>
      </w:r>
      <w:r w:rsidR="002E1CFB" w:rsidRPr="00F52DF8">
        <w:rPr>
          <w:rFonts w:cstheme="minorHAnsi"/>
          <w:sz w:val="24"/>
          <w:szCs w:val="24"/>
        </w:rPr>
        <w:t xml:space="preserve">dust </w:t>
      </w:r>
      <w:r w:rsidRPr="00F52DF8">
        <w:rPr>
          <w:rFonts w:cstheme="minorHAnsi"/>
          <w:sz w:val="24"/>
          <w:szCs w:val="24"/>
        </w:rPr>
        <w:t>extraction plant will be maintained or repaired (if required), with any dust residues around the process area being dry cleaned prior to any breaking operations restarting.</w:t>
      </w:r>
    </w:p>
    <w:p w14:paraId="4C528149" w14:textId="54B4BC23" w:rsidR="00B60F53" w:rsidRPr="00F52DF8" w:rsidRDefault="00A71BFF" w:rsidP="00340052">
      <w:pPr>
        <w:spacing w:after="240" w:line="360" w:lineRule="auto"/>
        <w:jc w:val="both"/>
        <w:rPr>
          <w:rFonts w:cstheme="minorHAnsi"/>
          <w:sz w:val="24"/>
          <w:szCs w:val="24"/>
          <w:u w:val="single"/>
        </w:rPr>
      </w:pPr>
      <w:r w:rsidRPr="00F52DF8">
        <w:rPr>
          <w:rFonts w:cstheme="minorHAnsi"/>
          <w:noProof/>
          <w:sz w:val="24"/>
          <w:szCs w:val="24"/>
          <w:u w:val="single"/>
        </w:rPr>
        <w:lastRenderedPageBreak/>
        <w:drawing>
          <wp:inline distT="0" distB="0" distL="0" distR="0" wp14:anchorId="34A26CDF" wp14:editId="05278B56">
            <wp:extent cx="6189980" cy="8755380"/>
            <wp:effectExtent l="0" t="0" r="1270" b="7620"/>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 Demo Plant Battery Breaking and Stream Separation.png"/>
                    <pic:cNvPicPr/>
                  </pic:nvPicPr>
                  <pic:blipFill>
                    <a:blip r:embed="rId14">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75EF4E7D" w14:textId="1D3E42C2" w:rsidR="002E1CFB" w:rsidRPr="00F52DF8" w:rsidRDefault="00B60F53" w:rsidP="00340052">
      <w:pPr>
        <w:spacing w:after="240" w:line="360" w:lineRule="auto"/>
        <w:jc w:val="both"/>
        <w:rPr>
          <w:rFonts w:cstheme="minorHAnsi"/>
          <w:sz w:val="24"/>
          <w:szCs w:val="24"/>
          <w:u w:val="single"/>
        </w:rPr>
      </w:pPr>
      <w:r w:rsidRPr="00F52DF8">
        <w:rPr>
          <w:rFonts w:cstheme="minorHAnsi"/>
          <w:sz w:val="24"/>
          <w:szCs w:val="24"/>
          <w:u w:val="single"/>
        </w:rPr>
        <w:lastRenderedPageBreak/>
        <w:t>E</w:t>
      </w:r>
      <w:r w:rsidR="002E1CFB" w:rsidRPr="00F52DF8">
        <w:rPr>
          <w:rFonts w:cstheme="minorHAnsi"/>
          <w:sz w:val="24"/>
          <w:szCs w:val="24"/>
          <w:u w:val="single"/>
        </w:rPr>
        <w:t>nvironmental Monitoring</w:t>
      </w:r>
    </w:p>
    <w:p w14:paraId="1DA2FC0E" w14:textId="5E5EC0CB" w:rsidR="002E1CFB" w:rsidRPr="00F52DF8" w:rsidRDefault="002E1CFB" w:rsidP="00340052">
      <w:pPr>
        <w:pStyle w:val="ListParagraph"/>
        <w:numPr>
          <w:ilvl w:val="0"/>
          <w:numId w:val="39"/>
        </w:numPr>
        <w:spacing w:after="240" w:line="360" w:lineRule="auto"/>
        <w:jc w:val="both"/>
        <w:rPr>
          <w:rFonts w:cstheme="minorHAnsi"/>
          <w:sz w:val="24"/>
          <w:szCs w:val="24"/>
        </w:rPr>
      </w:pPr>
      <w:r w:rsidRPr="00F52DF8">
        <w:rPr>
          <w:rFonts w:cstheme="minorHAnsi"/>
          <w:sz w:val="24"/>
          <w:szCs w:val="24"/>
        </w:rPr>
        <w:t>The operation of the shredder generates a single product stream which has the potential for accidental release into the plant.  To negate this risk</w:t>
      </w:r>
      <w:r w:rsidR="0026163F" w:rsidRPr="00F52DF8">
        <w:rPr>
          <w:rFonts w:cstheme="minorHAnsi"/>
          <w:sz w:val="24"/>
          <w:szCs w:val="24"/>
        </w:rPr>
        <w:t>, any accidental releases in this process are contained within in a bunding system for the process.</w:t>
      </w:r>
    </w:p>
    <w:p w14:paraId="6F1DBBF8" w14:textId="77777777" w:rsidR="0026163F" w:rsidRPr="00F52DF8" w:rsidRDefault="0026163F" w:rsidP="00340052">
      <w:pPr>
        <w:pStyle w:val="ListParagraph"/>
        <w:numPr>
          <w:ilvl w:val="0"/>
          <w:numId w:val="39"/>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7D2D97EA" w14:textId="129ED40A" w:rsidR="00A97E6E" w:rsidRPr="00F52DF8" w:rsidRDefault="00A97E6E" w:rsidP="00340052">
      <w:pPr>
        <w:spacing w:line="360" w:lineRule="auto"/>
        <w:jc w:val="both"/>
        <w:rPr>
          <w:rFonts w:cstheme="minorHAnsi"/>
          <w:sz w:val="24"/>
          <w:szCs w:val="24"/>
          <w:u w:val="single"/>
        </w:rPr>
      </w:pPr>
      <w:r w:rsidRPr="00F52DF8">
        <w:rPr>
          <w:rFonts w:cstheme="minorHAnsi"/>
          <w:sz w:val="24"/>
          <w:szCs w:val="24"/>
          <w:u w:val="single"/>
        </w:rPr>
        <w:t>Health &amp; Safety</w:t>
      </w:r>
    </w:p>
    <w:p w14:paraId="3D408D5C" w14:textId="25A4D954" w:rsidR="00A97E6E" w:rsidRPr="00F52DF8" w:rsidRDefault="00B51ACE" w:rsidP="1DD8EF70">
      <w:pPr>
        <w:spacing w:line="360" w:lineRule="auto"/>
        <w:jc w:val="both"/>
        <w:rPr>
          <w:sz w:val="24"/>
          <w:szCs w:val="24"/>
        </w:rPr>
      </w:pPr>
      <w:r w:rsidRPr="1DD8EF70">
        <w:rPr>
          <w:sz w:val="24"/>
          <w:szCs w:val="24"/>
        </w:rPr>
        <w:t xml:space="preserve">The battery </w:t>
      </w:r>
      <w:r w:rsidR="00C06486" w:rsidRPr="1DD8EF70">
        <w:rPr>
          <w:sz w:val="24"/>
          <w:szCs w:val="24"/>
        </w:rPr>
        <w:t>breaking,</w:t>
      </w:r>
      <w:r w:rsidRPr="1DD8EF70">
        <w:rPr>
          <w:sz w:val="24"/>
          <w:szCs w:val="24"/>
        </w:rPr>
        <w:t xml:space="preserve"> and separation</w:t>
      </w:r>
      <w:r w:rsidR="00A97E6E" w:rsidRPr="1DD8EF70">
        <w:rPr>
          <w:sz w:val="24"/>
          <w:szCs w:val="24"/>
        </w:rPr>
        <w:t xml:space="preserve"> </w:t>
      </w:r>
      <w:r w:rsidRPr="1DD8EF70">
        <w:rPr>
          <w:sz w:val="24"/>
          <w:szCs w:val="24"/>
        </w:rPr>
        <w:t>process is</w:t>
      </w:r>
      <w:r w:rsidR="00A97E6E" w:rsidRPr="1DD8EF70">
        <w:rPr>
          <w:sz w:val="24"/>
          <w:szCs w:val="24"/>
        </w:rPr>
        <w:t xml:space="preserve"> covered by the </w:t>
      </w:r>
      <w:r w:rsidR="31D95D5F" w:rsidRPr="1DD8EF70">
        <w:rPr>
          <w:sz w:val="24"/>
          <w:szCs w:val="24"/>
        </w:rPr>
        <w:t>Halo Battery Recycling</w:t>
      </w:r>
      <w:r w:rsidR="00A97E6E" w:rsidRPr="1DD8EF70">
        <w:rPr>
          <w:sz w:val="24"/>
          <w:szCs w:val="24"/>
        </w:rPr>
        <w:t xml:space="preserve"> Health and Safety Policy</w:t>
      </w:r>
      <w:r w:rsidR="003E7349" w:rsidRPr="1DD8EF70">
        <w:rPr>
          <w:sz w:val="24"/>
          <w:szCs w:val="24"/>
        </w:rPr>
        <w:t>, which includes:</w:t>
      </w:r>
    </w:p>
    <w:p w14:paraId="364FBA47" w14:textId="557214ED" w:rsidR="00A97E6E" w:rsidRPr="00F52DF8" w:rsidRDefault="00A97E6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14999C2C" w14:textId="60ED008B" w:rsidR="00A97E6E" w:rsidRPr="00F52DF8" w:rsidRDefault="00A97E6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7F3AB526" w14:textId="6A943560" w:rsidR="00A97E6E" w:rsidRPr="00F52DF8" w:rsidRDefault="00A97E6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52D0A6D0" w14:textId="400A3D31" w:rsidR="00A97E6E" w:rsidRPr="00F52DF8" w:rsidRDefault="00A97E6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 xml:space="preserve">Occupational Health Requirements </w:t>
      </w:r>
      <w:r w:rsidR="00B51ACE" w:rsidRPr="00F52DF8">
        <w:rPr>
          <w:rFonts w:cstheme="minorHAnsi"/>
          <w:sz w:val="24"/>
          <w:szCs w:val="24"/>
        </w:rPr>
        <w:t>including HSWA</w:t>
      </w:r>
      <w:r w:rsidRPr="00F52DF8">
        <w:rPr>
          <w:rFonts w:cstheme="minorHAnsi"/>
          <w:sz w:val="24"/>
          <w:szCs w:val="24"/>
        </w:rPr>
        <w:t>, MHSWA, PUWER, LOLER</w:t>
      </w:r>
    </w:p>
    <w:p w14:paraId="63DA4595" w14:textId="0D152DA4" w:rsidR="00B51ACE" w:rsidRPr="00F52DF8" w:rsidRDefault="00B51ACE" w:rsidP="00340052">
      <w:pPr>
        <w:spacing w:line="360" w:lineRule="auto"/>
        <w:jc w:val="both"/>
        <w:rPr>
          <w:rFonts w:cstheme="minorHAnsi"/>
          <w:sz w:val="24"/>
          <w:szCs w:val="24"/>
        </w:rPr>
      </w:pPr>
      <w:r w:rsidRPr="00F52DF8">
        <w:rPr>
          <w:rFonts w:cstheme="minorHAnsi"/>
          <w:sz w:val="24"/>
          <w:szCs w:val="24"/>
        </w:rPr>
        <w:t xml:space="preserve">The full </w:t>
      </w:r>
      <w:r w:rsidR="003E7349" w:rsidRPr="00F52DF8">
        <w:rPr>
          <w:rFonts w:cstheme="minorHAnsi"/>
          <w:sz w:val="24"/>
          <w:szCs w:val="24"/>
        </w:rPr>
        <w:t>detailed standard operating procedures</w:t>
      </w:r>
      <w:r w:rsidR="00FA632C" w:rsidRPr="00F52DF8">
        <w:rPr>
          <w:rFonts w:cstheme="minorHAnsi"/>
          <w:sz w:val="24"/>
          <w:szCs w:val="24"/>
        </w:rPr>
        <w:t xml:space="preserve"> including the responsibility for each aspect of</w:t>
      </w:r>
      <w:r w:rsidRPr="00F52DF8">
        <w:rPr>
          <w:rFonts w:cstheme="minorHAnsi"/>
          <w:sz w:val="24"/>
          <w:szCs w:val="24"/>
        </w:rPr>
        <w:t xml:space="preserve"> the battery breaking and separation process are enclosed within the appendices of this report.</w:t>
      </w:r>
    </w:p>
    <w:p w14:paraId="1222D6E2" w14:textId="40B14CDA" w:rsidR="0026163F" w:rsidRPr="00F52DF8" w:rsidRDefault="0026163F" w:rsidP="00340052">
      <w:pPr>
        <w:spacing w:line="360" w:lineRule="auto"/>
        <w:jc w:val="both"/>
        <w:rPr>
          <w:rFonts w:cstheme="minorHAnsi"/>
          <w:sz w:val="24"/>
          <w:szCs w:val="24"/>
        </w:rPr>
      </w:pPr>
      <w:r w:rsidRPr="00F52DF8">
        <w:rPr>
          <w:rFonts w:cstheme="minorHAnsi"/>
          <w:sz w:val="24"/>
          <w:szCs w:val="24"/>
        </w:rPr>
        <w:br w:type="page"/>
      </w:r>
    </w:p>
    <w:p w14:paraId="2B7D0B44" w14:textId="1A578789" w:rsidR="00FC7443" w:rsidRPr="00F52DF8" w:rsidRDefault="0016264C" w:rsidP="0016264C">
      <w:pPr>
        <w:pStyle w:val="Heading2"/>
        <w:rPr>
          <w:rFonts w:asciiTheme="minorHAnsi" w:hAnsiTheme="minorHAnsi" w:cstheme="minorHAnsi"/>
          <w:color w:val="auto"/>
          <w:sz w:val="24"/>
          <w:szCs w:val="24"/>
        </w:rPr>
      </w:pPr>
      <w:bookmarkStart w:id="7" w:name="_Toc4143146"/>
      <w:r w:rsidRPr="00F52DF8">
        <w:rPr>
          <w:rFonts w:asciiTheme="minorHAnsi" w:hAnsiTheme="minorHAnsi" w:cstheme="minorHAnsi"/>
          <w:color w:val="auto"/>
          <w:sz w:val="24"/>
          <w:szCs w:val="24"/>
        </w:rPr>
        <w:lastRenderedPageBreak/>
        <w:t xml:space="preserve">3.2 </w:t>
      </w:r>
      <w:r w:rsidR="003E14F3" w:rsidRPr="00F52DF8">
        <w:rPr>
          <w:rFonts w:asciiTheme="minorHAnsi" w:hAnsiTheme="minorHAnsi" w:cstheme="minorHAnsi"/>
          <w:color w:val="auto"/>
          <w:sz w:val="24"/>
          <w:szCs w:val="24"/>
        </w:rPr>
        <w:t xml:space="preserve">Lead Paste </w:t>
      </w:r>
      <w:r w:rsidR="00A14D1C" w:rsidRPr="00F52DF8">
        <w:rPr>
          <w:rFonts w:asciiTheme="minorHAnsi" w:hAnsiTheme="minorHAnsi" w:cstheme="minorHAnsi"/>
          <w:color w:val="auto"/>
          <w:sz w:val="24"/>
          <w:szCs w:val="24"/>
        </w:rPr>
        <w:t xml:space="preserve">(Ex Battery) </w:t>
      </w:r>
      <w:r w:rsidR="003E14F3" w:rsidRPr="00F52DF8">
        <w:rPr>
          <w:rFonts w:asciiTheme="minorHAnsi" w:hAnsiTheme="minorHAnsi" w:cstheme="minorHAnsi"/>
          <w:color w:val="auto"/>
          <w:sz w:val="24"/>
          <w:szCs w:val="24"/>
        </w:rPr>
        <w:t>Preparation</w:t>
      </w:r>
      <w:r w:rsidR="002C4E47" w:rsidRPr="00F52DF8">
        <w:rPr>
          <w:rFonts w:asciiTheme="minorHAnsi" w:hAnsiTheme="minorHAnsi" w:cstheme="minorHAnsi"/>
          <w:color w:val="auto"/>
          <w:sz w:val="24"/>
          <w:szCs w:val="24"/>
        </w:rPr>
        <w:t xml:space="preserve"> &amp; </w:t>
      </w:r>
      <w:r w:rsidR="004C3996" w:rsidRPr="00F52DF8">
        <w:rPr>
          <w:rFonts w:asciiTheme="minorHAnsi" w:hAnsiTheme="minorHAnsi" w:cstheme="minorHAnsi"/>
          <w:color w:val="auto"/>
          <w:sz w:val="24"/>
          <w:szCs w:val="24"/>
        </w:rPr>
        <w:t>Waste Stream Removal</w:t>
      </w:r>
      <w:bookmarkEnd w:id="7"/>
    </w:p>
    <w:p w14:paraId="72F94DDA" w14:textId="3C72792A" w:rsidR="003E14F3" w:rsidRPr="00F52DF8" w:rsidRDefault="003E14F3"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preparation of the lead paste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26163F" w:rsidRPr="00F52DF8">
        <w:rPr>
          <w:rFonts w:cstheme="minorHAnsi"/>
          <w:sz w:val="24"/>
          <w:szCs w:val="24"/>
        </w:rPr>
        <w:t xml:space="preserve"> </w:t>
      </w:r>
      <w:r w:rsidRPr="00F52DF8">
        <w:rPr>
          <w:rFonts w:cstheme="minorHAnsi"/>
          <w:sz w:val="24"/>
          <w:szCs w:val="24"/>
        </w:rPr>
        <w:t>aspects:</w:t>
      </w:r>
    </w:p>
    <w:p w14:paraId="67A91EAC" w14:textId="3A22F25B" w:rsidR="003E14F3" w:rsidRPr="00F52DF8" w:rsidRDefault="003E14F3" w:rsidP="00340052">
      <w:pPr>
        <w:spacing w:before="240" w:line="360" w:lineRule="auto"/>
        <w:jc w:val="both"/>
        <w:rPr>
          <w:rFonts w:cstheme="minorHAnsi"/>
          <w:sz w:val="24"/>
          <w:szCs w:val="24"/>
          <w:u w:val="single"/>
        </w:rPr>
      </w:pPr>
      <w:r w:rsidRPr="00F52DF8">
        <w:rPr>
          <w:rFonts w:cstheme="minorHAnsi"/>
          <w:sz w:val="24"/>
          <w:szCs w:val="24"/>
          <w:u w:val="single"/>
        </w:rPr>
        <w:t>Material Processed</w:t>
      </w:r>
      <w:r w:rsidR="00134D90" w:rsidRPr="00F52DF8">
        <w:rPr>
          <w:rFonts w:cstheme="minorHAnsi"/>
          <w:sz w:val="24"/>
          <w:szCs w:val="24"/>
          <w:u w:val="single"/>
        </w:rPr>
        <w:t>/Storage</w:t>
      </w:r>
    </w:p>
    <w:p w14:paraId="4C45FCC6" w14:textId="47E56724" w:rsidR="003E14F3" w:rsidRPr="00F52DF8" w:rsidRDefault="003E14F3" w:rsidP="00340052">
      <w:pPr>
        <w:pStyle w:val="ListParagraph"/>
        <w:numPr>
          <w:ilvl w:val="0"/>
          <w:numId w:val="6"/>
        </w:numPr>
        <w:spacing w:before="240" w:line="360" w:lineRule="auto"/>
        <w:jc w:val="both"/>
        <w:rPr>
          <w:rFonts w:cstheme="minorHAnsi"/>
          <w:sz w:val="24"/>
          <w:szCs w:val="24"/>
        </w:rPr>
      </w:pPr>
      <w:r w:rsidRPr="00F52DF8">
        <w:rPr>
          <w:rFonts w:cstheme="minorHAnsi"/>
          <w:sz w:val="24"/>
          <w:szCs w:val="24"/>
        </w:rPr>
        <w:t>The material processed will only be a suitable lead paste from a known source of batteries</w:t>
      </w:r>
      <w:r w:rsidR="0026163F" w:rsidRPr="00F52DF8">
        <w:rPr>
          <w:rFonts w:cstheme="minorHAnsi"/>
          <w:sz w:val="24"/>
          <w:szCs w:val="24"/>
        </w:rPr>
        <w:t>.</w:t>
      </w:r>
    </w:p>
    <w:p w14:paraId="46B29C21" w14:textId="1D39EB8F" w:rsidR="0026163F" w:rsidRPr="00F52DF8" w:rsidRDefault="0026163F" w:rsidP="00340052">
      <w:pPr>
        <w:pStyle w:val="ListParagraph"/>
        <w:numPr>
          <w:ilvl w:val="0"/>
          <w:numId w:val="6"/>
        </w:numPr>
        <w:spacing w:before="240" w:line="360" w:lineRule="auto"/>
        <w:jc w:val="both"/>
        <w:rPr>
          <w:rFonts w:cstheme="minorHAnsi"/>
          <w:sz w:val="24"/>
          <w:szCs w:val="24"/>
        </w:rPr>
      </w:pPr>
      <w:r w:rsidRPr="00F52DF8">
        <w:rPr>
          <w:rFonts w:cstheme="minorHAnsi"/>
          <w:sz w:val="24"/>
          <w:szCs w:val="24"/>
        </w:rPr>
        <w:t>The material to be processed is to be stored in plastics HDPE stillages</w:t>
      </w:r>
    </w:p>
    <w:p w14:paraId="2D999C4A" w14:textId="27FF0974" w:rsidR="003E14F3" w:rsidRPr="00F52DF8" w:rsidRDefault="0026163F" w:rsidP="00340052">
      <w:pPr>
        <w:spacing w:before="240" w:line="360" w:lineRule="auto"/>
        <w:jc w:val="both"/>
        <w:rPr>
          <w:rFonts w:cstheme="minorHAnsi"/>
          <w:sz w:val="24"/>
          <w:szCs w:val="24"/>
          <w:u w:val="single"/>
        </w:rPr>
      </w:pPr>
      <w:r w:rsidRPr="00F52DF8">
        <w:rPr>
          <w:rFonts w:cstheme="minorHAnsi"/>
          <w:sz w:val="24"/>
          <w:szCs w:val="24"/>
          <w:u w:val="single"/>
        </w:rPr>
        <w:t xml:space="preserve">Emergency </w:t>
      </w:r>
      <w:r w:rsidR="003E14F3" w:rsidRPr="00F52DF8">
        <w:rPr>
          <w:rFonts w:cstheme="minorHAnsi"/>
          <w:sz w:val="24"/>
          <w:szCs w:val="24"/>
          <w:u w:val="single"/>
        </w:rPr>
        <w:t>Operating Procedure</w:t>
      </w:r>
      <w:r w:rsidRPr="00F52DF8">
        <w:rPr>
          <w:rFonts w:cstheme="minorHAnsi"/>
          <w:sz w:val="24"/>
          <w:szCs w:val="24"/>
          <w:u w:val="single"/>
        </w:rPr>
        <w:t>s</w:t>
      </w:r>
      <w:r w:rsidR="00D112EC" w:rsidRPr="00F52DF8">
        <w:rPr>
          <w:rFonts w:cstheme="minorHAnsi"/>
          <w:sz w:val="24"/>
          <w:szCs w:val="24"/>
          <w:u w:val="single"/>
        </w:rPr>
        <w:t xml:space="preserve"> </w:t>
      </w:r>
    </w:p>
    <w:p w14:paraId="586E7EE4" w14:textId="411D17B9" w:rsidR="0026163F" w:rsidRPr="00F52DF8" w:rsidRDefault="00651AFD" w:rsidP="00340052">
      <w:pPr>
        <w:pStyle w:val="ListParagraph"/>
        <w:numPr>
          <w:ilvl w:val="0"/>
          <w:numId w:val="40"/>
        </w:numPr>
        <w:spacing w:before="240" w:line="360" w:lineRule="auto"/>
        <w:jc w:val="both"/>
        <w:rPr>
          <w:rFonts w:cstheme="minorHAnsi"/>
          <w:sz w:val="24"/>
          <w:szCs w:val="24"/>
        </w:rPr>
      </w:pPr>
      <w:r w:rsidRPr="00F52DF8">
        <w:rPr>
          <w:rFonts w:cstheme="minorHAnsi"/>
          <w:sz w:val="24"/>
          <w:szCs w:val="24"/>
        </w:rPr>
        <w:t>Only trained and experience operators are permitted on the Granulator</w:t>
      </w:r>
    </w:p>
    <w:p w14:paraId="1423E50F" w14:textId="5CF2A432" w:rsidR="00651AFD" w:rsidRPr="00F52DF8" w:rsidRDefault="00651AFD" w:rsidP="00340052">
      <w:pPr>
        <w:pStyle w:val="ListParagraph"/>
        <w:numPr>
          <w:ilvl w:val="0"/>
          <w:numId w:val="40"/>
        </w:numPr>
        <w:spacing w:before="240" w:line="360" w:lineRule="auto"/>
        <w:jc w:val="both"/>
        <w:rPr>
          <w:rFonts w:cstheme="minorHAnsi"/>
          <w:sz w:val="24"/>
          <w:szCs w:val="24"/>
        </w:rPr>
      </w:pPr>
      <w:r w:rsidRPr="00F52DF8">
        <w:rPr>
          <w:rFonts w:cstheme="minorHAnsi"/>
          <w:sz w:val="24"/>
          <w:szCs w:val="24"/>
        </w:rPr>
        <w:t>System not to be used if Granulator interlocks not proven prior to operations commencing</w:t>
      </w:r>
    </w:p>
    <w:p w14:paraId="639207BA" w14:textId="7C5628B5" w:rsidR="00651AFD" w:rsidRPr="00F52DF8" w:rsidRDefault="00651AFD" w:rsidP="00340052">
      <w:pPr>
        <w:pStyle w:val="ListParagraph"/>
        <w:numPr>
          <w:ilvl w:val="0"/>
          <w:numId w:val="40"/>
        </w:numPr>
        <w:spacing w:before="240" w:line="360" w:lineRule="auto"/>
        <w:jc w:val="both"/>
        <w:rPr>
          <w:rFonts w:cstheme="minorHAnsi"/>
          <w:sz w:val="24"/>
          <w:szCs w:val="24"/>
        </w:rPr>
      </w:pPr>
      <w:r w:rsidRPr="00F52DF8">
        <w:rPr>
          <w:rFonts w:cstheme="minorHAnsi"/>
          <w:sz w:val="24"/>
          <w:szCs w:val="24"/>
        </w:rPr>
        <w:t>On shut down the process stations must be electrically isolate from unauthorised use</w:t>
      </w:r>
    </w:p>
    <w:p w14:paraId="38F0327D" w14:textId="3B6DF4AB" w:rsidR="00E2554E" w:rsidRPr="00F52DF8" w:rsidRDefault="00651AFD" w:rsidP="00E2554E">
      <w:pPr>
        <w:pStyle w:val="ListParagraph"/>
        <w:numPr>
          <w:ilvl w:val="0"/>
          <w:numId w:val="40"/>
        </w:numPr>
        <w:spacing w:before="240" w:line="360" w:lineRule="auto"/>
        <w:jc w:val="both"/>
        <w:rPr>
          <w:rFonts w:cstheme="minorHAnsi"/>
          <w:sz w:val="24"/>
          <w:szCs w:val="24"/>
        </w:rPr>
      </w:pPr>
      <w:r w:rsidRPr="00F52DF8">
        <w:rPr>
          <w:rFonts w:cstheme="minorHAnsi"/>
          <w:sz w:val="24"/>
          <w:szCs w:val="24"/>
        </w:rPr>
        <w:t xml:space="preserve">If the system fails, then operations will be suspended </w:t>
      </w:r>
      <w:r w:rsidR="00D0441D" w:rsidRPr="00F52DF8">
        <w:rPr>
          <w:rFonts w:cstheme="minorHAnsi"/>
          <w:sz w:val="24"/>
          <w:szCs w:val="24"/>
        </w:rPr>
        <w:t>immediately</w:t>
      </w:r>
    </w:p>
    <w:p w14:paraId="60B283B1" w14:textId="2206D6A8" w:rsidR="003E14F3" w:rsidRPr="00F52DF8" w:rsidRDefault="003E7349" w:rsidP="00340052">
      <w:pPr>
        <w:spacing w:before="240" w:line="360" w:lineRule="auto"/>
        <w:jc w:val="both"/>
        <w:rPr>
          <w:rFonts w:cstheme="minorHAnsi"/>
          <w:sz w:val="24"/>
          <w:szCs w:val="24"/>
          <w:u w:val="single"/>
        </w:rPr>
      </w:pPr>
      <w:r w:rsidRPr="00F52DF8">
        <w:rPr>
          <w:rFonts w:cstheme="minorHAnsi"/>
          <w:sz w:val="24"/>
          <w:szCs w:val="24"/>
          <w:u w:val="single"/>
        </w:rPr>
        <w:t>Environmental/Operational Control Systems</w:t>
      </w:r>
    </w:p>
    <w:p w14:paraId="215D6D30" w14:textId="74F6533F" w:rsidR="003E7349" w:rsidRPr="00F52DF8" w:rsidRDefault="006A34BE" w:rsidP="00340052">
      <w:pPr>
        <w:pStyle w:val="ListParagraph"/>
        <w:numPr>
          <w:ilvl w:val="0"/>
          <w:numId w:val="7"/>
        </w:numPr>
        <w:spacing w:before="240" w:line="360" w:lineRule="auto"/>
        <w:jc w:val="both"/>
        <w:rPr>
          <w:rFonts w:cstheme="minorHAnsi"/>
          <w:sz w:val="24"/>
          <w:szCs w:val="24"/>
        </w:rPr>
      </w:pPr>
      <w:r w:rsidRPr="00F52DF8">
        <w:rPr>
          <w:rFonts w:cstheme="minorHAnsi"/>
          <w:sz w:val="24"/>
          <w:szCs w:val="24"/>
        </w:rPr>
        <w:t>R</w:t>
      </w:r>
      <w:r w:rsidR="003E7349" w:rsidRPr="00F52DF8">
        <w:rPr>
          <w:rFonts w:cstheme="minorHAnsi"/>
          <w:sz w:val="24"/>
          <w:szCs w:val="24"/>
        </w:rPr>
        <w:t>egular housekeeping and interlock checks on the granulator system are carried out.</w:t>
      </w:r>
    </w:p>
    <w:p w14:paraId="5A7D03EA" w14:textId="32A1B4FE" w:rsidR="003E7349" w:rsidRPr="00F52DF8" w:rsidRDefault="003E7349" w:rsidP="00340052">
      <w:pPr>
        <w:pStyle w:val="ListParagraph"/>
        <w:numPr>
          <w:ilvl w:val="0"/>
          <w:numId w:val="7"/>
        </w:numPr>
        <w:spacing w:before="240" w:line="360" w:lineRule="auto"/>
        <w:jc w:val="both"/>
        <w:rPr>
          <w:rFonts w:cstheme="minorHAnsi"/>
          <w:sz w:val="24"/>
          <w:szCs w:val="24"/>
        </w:rPr>
      </w:pPr>
      <w:r w:rsidRPr="00F52DF8">
        <w:rPr>
          <w:rFonts w:cstheme="minorHAnsi"/>
          <w:sz w:val="24"/>
          <w:szCs w:val="24"/>
        </w:rPr>
        <w:t>Local Ventilation Systems are in place in the warehouse building for operators and to capture dusts and residues emitted from the process.</w:t>
      </w:r>
    </w:p>
    <w:p w14:paraId="133CD7D2" w14:textId="3C0E639E" w:rsidR="003E7349" w:rsidRPr="00F52DF8" w:rsidRDefault="003E7349"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0F107686" w14:textId="6D3B5EE5" w:rsidR="003E7349" w:rsidRPr="00F52DF8" w:rsidRDefault="003E7349"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The lead paste preparation process has the potential for accidental release into the plant via the operation of the milling and screen system</w:t>
      </w:r>
      <w:r w:rsidR="00E466FD" w:rsidRPr="00F52DF8">
        <w:rPr>
          <w:rFonts w:cstheme="minorHAnsi"/>
          <w:sz w:val="24"/>
          <w:szCs w:val="24"/>
        </w:rPr>
        <w:t>.  To negate this risk any accidental release of heavy particles is contained within in a bunding system for the process.</w:t>
      </w:r>
    </w:p>
    <w:p w14:paraId="19B46171" w14:textId="024544A0" w:rsidR="00D3586C" w:rsidRPr="00F52DF8" w:rsidRDefault="00D3586C"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36666EB7" w14:textId="0C443B27" w:rsidR="00E2554E" w:rsidRPr="00F52DF8" w:rsidRDefault="00E2554E" w:rsidP="00E2554E">
      <w:pPr>
        <w:spacing w:line="360" w:lineRule="auto"/>
        <w:jc w:val="both"/>
        <w:rPr>
          <w:rFonts w:cstheme="minorHAnsi"/>
          <w:sz w:val="24"/>
          <w:szCs w:val="24"/>
        </w:rPr>
      </w:pPr>
    </w:p>
    <w:p w14:paraId="134D7B5C" w14:textId="77777777" w:rsidR="00E2554E" w:rsidRPr="00F52DF8" w:rsidRDefault="00E2554E" w:rsidP="00340052">
      <w:pPr>
        <w:spacing w:before="240" w:line="360" w:lineRule="auto"/>
        <w:jc w:val="both"/>
        <w:rPr>
          <w:rFonts w:cstheme="minorHAnsi"/>
          <w:sz w:val="24"/>
          <w:szCs w:val="24"/>
          <w:u w:val="single"/>
        </w:rPr>
      </w:pPr>
    </w:p>
    <w:p w14:paraId="6814A4A0" w14:textId="47FEC161" w:rsidR="0026163F" w:rsidRPr="00F52DF8" w:rsidRDefault="0026163F" w:rsidP="00340052">
      <w:pPr>
        <w:spacing w:before="240" w:line="360" w:lineRule="auto"/>
        <w:jc w:val="both"/>
        <w:rPr>
          <w:rFonts w:cstheme="minorHAnsi"/>
          <w:sz w:val="24"/>
          <w:szCs w:val="24"/>
          <w:u w:val="single"/>
        </w:rPr>
      </w:pPr>
      <w:r w:rsidRPr="00F52DF8">
        <w:rPr>
          <w:rFonts w:cstheme="minorHAnsi"/>
          <w:sz w:val="24"/>
          <w:szCs w:val="24"/>
          <w:u w:val="single"/>
        </w:rPr>
        <w:t>Health &amp; Safety</w:t>
      </w:r>
    </w:p>
    <w:p w14:paraId="7AFC6C75" w14:textId="4583B1D9" w:rsidR="0026163F" w:rsidRPr="00F52DF8" w:rsidRDefault="0026163F" w:rsidP="1DD8EF70">
      <w:pPr>
        <w:spacing w:before="240" w:line="360" w:lineRule="auto"/>
        <w:jc w:val="both"/>
        <w:rPr>
          <w:sz w:val="24"/>
          <w:szCs w:val="24"/>
        </w:rPr>
      </w:pPr>
      <w:r w:rsidRPr="1DD8EF70">
        <w:rPr>
          <w:sz w:val="24"/>
          <w:szCs w:val="24"/>
        </w:rPr>
        <w:lastRenderedPageBreak/>
        <w:t xml:space="preserve">The lead preparation process is covered by the </w:t>
      </w:r>
      <w:r w:rsidR="31D95D5F" w:rsidRPr="1DD8EF70">
        <w:rPr>
          <w:sz w:val="24"/>
          <w:szCs w:val="24"/>
        </w:rPr>
        <w:t>Halo Battery Recycling</w:t>
      </w:r>
      <w:r w:rsidRPr="1DD8EF70">
        <w:rPr>
          <w:sz w:val="24"/>
          <w:szCs w:val="24"/>
        </w:rPr>
        <w:t xml:space="preserve"> Health and Safety Policy which includes:</w:t>
      </w:r>
    </w:p>
    <w:p w14:paraId="40D9B8A5" w14:textId="77777777" w:rsidR="0026163F" w:rsidRPr="00F52DF8" w:rsidRDefault="0026163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7B8D5A65" w14:textId="77777777" w:rsidR="0026163F" w:rsidRPr="00F52DF8" w:rsidRDefault="0026163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78D1C754" w14:textId="77777777" w:rsidR="0026163F" w:rsidRPr="00F52DF8" w:rsidRDefault="0026163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22D8DE6C" w14:textId="77777777" w:rsidR="0026163F" w:rsidRPr="00F52DF8" w:rsidRDefault="0026163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543A3C32" w14:textId="4E1A4528" w:rsidR="003E7349" w:rsidRPr="00F52DF8" w:rsidRDefault="003E7349" w:rsidP="00340052">
      <w:pPr>
        <w:spacing w:before="240" w:line="360" w:lineRule="auto"/>
        <w:jc w:val="both"/>
        <w:rPr>
          <w:rFonts w:cstheme="minorHAnsi"/>
          <w:sz w:val="24"/>
          <w:szCs w:val="24"/>
        </w:rPr>
      </w:pPr>
      <w:r w:rsidRPr="00F52DF8">
        <w:rPr>
          <w:rFonts w:cstheme="minorHAnsi"/>
          <w:sz w:val="24"/>
          <w:szCs w:val="24"/>
        </w:rPr>
        <w:t xml:space="preserve">The full detailed standard operating procedures </w:t>
      </w:r>
      <w:r w:rsidR="00FA632C" w:rsidRPr="00F52DF8">
        <w:rPr>
          <w:rFonts w:cstheme="minorHAnsi"/>
          <w:sz w:val="24"/>
          <w:szCs w:val="24"/>
        </w:rPr>
        <w:t xml:space="preserve">including details of the responsibility </w:t>
      </w:r>
      <w:r w:rsidRPr="00F52DF8">
        <w:rPr>
          <w:rFonts w:cstheme="minorHAnsi"/>
          <w:sz w:val="24"/>
          <w:szCs w:val="24"/>
        </w:rPr>
        <w:t>for</w:t>
      </w:r>
      <w:r w:rsidR="00FA632C" w:rsidRPr="00F52DF8">
        <w:rPr>
          <w:rFonts w:cstheme="minorHAnsi"/>
          <w:sz w:val="24"/>
          <w:szCs w:val="24"/>
        </w:rPr>
        <w:t xml:space="preserve"> each aspect of </w:t>
      </w:r>
      <w:r w:rsidRPr="00F52DF8">
        <w:rPr>
          <w:rFonts w:cstheme="minorHAnsi"/>
          <w:sz w:val="24"/>
          <w:szCs w:val="24"/>
        </w:rPr>
        <w:t xml:space="preserve">the </w:t>
      </w:r>
      <w:r w:rsidR="00FA632C" w:rsidRPr="00F52DF8">
        <w:rPr>
          <w:rFonts w:cstheme="minorHAnsi"/>
          <w:sz w:val="24"/>
          <w:szCs w:val="24"/>
        </w:rPr>
        <w:t>lead paste preparation</w:t>
      </w:r>
      <w:r w:rsidRPr="00F52DF8">
        <w:rPr>
          <w:rFonts w:cstheme="minorHAnsi"/>
          <w:sz w:val="24"/>
          <w:szCs w:val="24"/>
        </w:rPr>
        <w:t xml:space="preserve"> process are enclosed within the appendices of this report.</w:t>
      </w:r>
    </w:p>
    <w:p w14:paraId="5C1879EE" w14:textId="77777777" w:rsidR="003E7349" w:rsidRPr="00F52DF8" w:rsidRDefault="003E7349" w:rsidP="00340052">
      <w:pPr>
        <w:spacing w:before="240" w:line="360" w:lineRule="auto"/>
        <w:jc w:val="both"/>
        <w:rPr>
          <w:rFonts w:cstheme="minorHAnsi"/>
          <w:sz w:val="24"/>
          <w:szCs w:val="24"/>
        </w:rPr>
      </w:pPr>
    </w:p>
    <w:p w14:paraId="6DAA5248" w14:textId="69AF95B6" w:rsidR="003E14F3" w:rsidRPr="00F52DF8" w:rsidRDefault="003E14F3" w:rsidP="00340052">
      <w:pPr>
        <w:spacing w:line="360" w:lineRule="auto"/>
        <w:jc w:val="both"/>
        <w:rPr>
          <w:rFonts w:cstheme="minorHAnsi"/>
          <w:sz w:val="24"/>
          <w:szCs w:val="24"/>
        </w:rPr>
      </w:pPr>
    </w:p>
    <w:p w14:paraId="04D4D178" w14:textId="77777777" w:rsidR="00E2554E" w:rsidRPr="00F52DF8" w:rsidRDefault="00E2554E">
      <w:pPr>
        <w:rPr>
          <w:rFonts w:eastAsiaTheme="majorEastAsia" w:cstheme="minorHAnsi"/>
          <w:b/>
          <w:bCs/>
          <w:sz w:val="24"/>
          <w:szCs w:val="24"/>
        </w:rPr>
      </w:pPr>
      <w:r w:rsidRPr="00F52DF8">
        <w:rPr>
          <w:rFonts w:cstheme="minorHAnsi"/>
          <w:sz w:val="24"/>
          <w:szCs w:val="24"/>
        </w:rPr>
        <w:br w:type="page"/>
      </w:r>
    </w:p>
    <w:p w14:paraId="77202011" w14:textId="1E823916" w:rsidR="00CC38F4" w:rsidRPr="00F52DF8" w:rsidRDefault="0016264C" w:rsidP="0016264C">
      <w:pPr>
        <w:pStyle w:val="Heading2"/>
        <w:rPr>
          <w:rFonts w:asciiTheme="minorHAnsi" w:hAnsiTheme="minorHAnsi" w:cstheme="minorHAnsi"/>
          <w:color w:val="auto"/>
          <w:sz w:val="24"/>
          <w:szCs w:val="24"/>
        </w:rPr>
      </w:pPr>
      <w:bookmarkStart w:id="8" w:name="_Toc4143147"/>
      <w:r w:rsidRPr="00F52DF8">
        <w:rPr>
          <w:rFonts w:asciiTheme="minorHAnsi" w:hAnsiTheme="minorHAnsi" w:cstheme="minorHAnsi"/>
          <w:color w:val="auto"/>
          <w:sz w:val="24"/>
          <w:szCs w:val="24"/>
        </w:rPr>
        <w:lastRenderedPageBreak/>
        <w:t xml:space="preserve">3.3 </w:t>
      </w:r>
      <w:r w:rsidR="00CC38F4" w:rsidRPr="00F52DF8">
        <w:rPr>
          <w:rFonts w:asciiTheme="minorHAnsi" w:hAnsiTheme="minorHAnsi" w:cstheme="minorHAnsi"/>
          <w:color w:val="auto"/>
          <w:sz w:val="24"/>
          <w:szCs w:val="24"/>
        </w:rPr>
        <w:t xml:space="preserve">Lead Paste </w:t>
      </w:r>
      <w:r w:rsidR="00896AB6" w:rsidRPr="00F52DF8">
        <w:rPr>
          <w:rFonts w:asciiTheme="minorHAnsi" w:hAnsiTheme="minorHAnsi" w:cstheme="minorHAnsi"/>
          <w:color w:val="auto"/>
          <w:sz w:val="24"/>
          <w:szCs w:val="24"/>
        </w:rPr>
        <w:t>De-Sulphurization</w:t>
      </w:r>
      <w:r w:rsidR="00A14D1C" w:rsidRPr="00F52DF8">
        <w:rPr>
          <w:rFonts w:asciiTheme="minorHAnsi" w:hAnsiTheme="minorHAnsi" w:cstheme="minorHAnsi"/>
          <w:color w:val="auto"/>
          <w:sz w:val="24"/>
          <w:szCs w:val="24"/>
        </w:rPr>
        <w:t xml:space="preserve"> Process</w:t>
      </w:r>
      <w:bookmarkEnd w:id="8"/>
    </w:p>
    <w:p w14:paraId="4C0D6DE7" w14:textId="6603AC36" w:rsidR="006D347D" w:rsidRPr="00F52DF8" w:rsidRDefault="006D347D" w:rsidP="00340052">
      <w:pPr>
        <w:spacing w:before="240" w:line="360" w:lineRule="auto"/>
        <w:jc w:val="both"/>
        <w:rPr>
          <w:rFonts w:cstheme="minorHAnsi"/>
          <w:sz w:val="24"/>
          <w:szCs w:val="24"/>
        </w:rPr>
      </w:pPr>
      <w:bookmarkStart w:id="9" w:name="_Hlk521936176"/>
      <w:r w:rsidRPr="00F52DF8">
        <w:rPr>
          <w:rFonts w:cstheme="minorHAnsi"/>
          <w:sz w:val="24"/>
          <w:szCs w:val="24"/>
        </w:rPr>
        <w:t xml:space="preserve">The standard operating procedures for the lead paste </w:t>
      </w:r>
      <w:r w:rsidR="00896AB6" w:rsidRPr="00F52DF8">
        <w:rPr>
          <w:rFonts w:cstheme="minorHAnsi"/>
          <w:sz w:val="24"/>
          <w:szCs w:val="24"/>
        </w:rPr>
        <w:t>de-sulphurization</w:t>
      </w:r>
      <w:r w:rsidRPr="00F52DF8">
        <w:rPr>
          <w:rFonts w:cstheme="minorHAnsi"/>
          <w:sz w:val="24"/>
          <w:szCs w:val="24"/>
        </w:rPr>
        <w:t xml:space="preserve">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26163F" w:rsidRPr="00F52DF8">
        <w:rPr>
          <w:rFonts w:cstheme="minorHAnsi"/>
          <w:sz w:val="24"/>
          <w:szCs w:val="24"/>
        </w:rPr>
        <w:t xml:space="preserve"> </w:t>
      </w:r>
      <w:r w:rsidRPr="00F52DF8">
        <w:rPr>
          <w:rFonts w:cstheme="minorHAnsi"/>
          <w:sz w:val="24"/>
          <w:szCs w:val="24"/>
        </w:rPr>
        <w:t>aspects:</w:t>
      </w:r>
    </w:p>
    <w:bookmarkEnd w:id="9"/>
    <w:p w14:paraId="234F3623" w14:textId="19CE9BBC" w:rsidR="006D347D" w:rsidRPr="00F52DF8" w:rsidRDefault="006D347D" w:rsidP="00340052">
      <w:pPr>
        <w:spacing w:line="360" w:lineRule="auto"/>
        <w:jc w:val="both"/>
        <w:rPr>
          <w:rFonts w:cstheme="minorHAnsi"/>
          <w:sz w:val="24"/>
          <w:szCs w:val="24"/>
          <w:u w:val="single"/>
        </w:rPr>
      </w:pPr>
      <w:r w:rsidRPr="00F52DF8">
        <w:rPr>
          <w:rFonts w:cstheme="minorHAnsi"/>
          <w:sz w:val="24"/>
          <w:szCs w:val="24"/>
          <w:u w:val="single"/>
        </w:rPr>
        <w:t>Material</w:t>
      </w:r>
      <w:r w:rsidR="00134D90" w:rsidRPr="00F52DF8">
        <w:rPr>
          <w:rFonts w:cstheme="minorHAnsi"/>
          <w:sz w:val="24"/>
          <w:szCs w:val="24"/>
          <w:u w:val="single"/>
        </w:rPr>
        <w:t>s Processed/Storage</w:t>
      </w:r>
    </w:p>
    <w:p w14:paraId="66D1E940" w14:textId="6E4FAB86" w:rsidR="006D347D" w:rsidRPr="00F52DF8" w:rsidRDefault="006D347D" w:rsidP="00340052">
      <w:pPr>
        <w:pStyle w:val="ListParagraph"/>
        <w:numPr>
          <w:ilvl w:val="0"/>
          <w:numId w:val="8"/>
        </w:numPr>
        <w:spacing w:line="360" w:lineRule="auto"/>
        <w:jc w:val="both"/>
        <w:rPr>
          <w:rFonts w:cstheme="minorHAnsi"/>
          <w:sz w:val="24"/>
          <w:szCs w:val="24"/>
        </w:rPr>
      </w:pPr>
      <w:r w:rsidRPr="00F52DF8">
        <w:rPr>
          <w:rFonts w:cstheme="minorHAnsi"/>
          <w:sz w:val="24"/>
          <w:szCs w:val="24"/>
        </w:rPr>
        <w:t xml:space="preserve">The material to be processed during the lead paste </w:t>
      </w:r>
      <w:r w:rsidR="00896AB6" w:rsidRPr="00F52DF8">
        <w:rPr>
          <w:rFonts w:cstheme="minorHAnsi"/>
          <w:sz w:val="24"/>
          <w:szCs w:val="24"/>
        </w:rPr>
        <w:t>de-sulphurization</w:t>
      </w:r>
      <w:r w:rsidRPr="00F52DF8">
        <w:rPr>
          <w:rFonts w:cstheme="minorHAnsi"/>
          <w:sz w:val="24"/>
          <w:szCs w:val="24"/>
        </w:rPr>
        <w:t xml:space="preserve"> will only be a slurry consisting of insoluble lead-based materials in a slightly acidic solution.</w:t>
      </w:r>
    </w:p>
    <w:p w14:paraId="4AAE2FFD" w14:textId="0174BFA8" w:rsidR="006D347D" w:rsidRPr="00F52DF8" w:rsidRDefault="006D347D" w:rsidP="00340052">
      <w:pPr>
        <w:pStyle w:val="ListParagraph"/>
        <w:numPr>
          <w:ilvl w:val="0"/>
          <w:numId w:val="8"/>
        </w:numPr>
        <w:spacing w:line="360" w:lineRule="auto"/>
        <w:jc w:val="both"/>
        <w:rPr>
          <w:rFonts w:cstheme="minorHAnsi"/>
          <w:sz w:val="24"/>
          <w:szCs w:val="24"/>
        </w:rPr>
      </w:pPr>
      <w:r w:rsidRPr="00F52DF8">
        <w:rPr>
          <w:rFonts w:cstheme="minorHAnsi"/>
          <w:sz w:val="24"/>
          <w:szCs w:val="24"/>
        </w:rPr>
        <w:t>Material to be processed is stored in plastic containers.</w:t>
      </w:r>
    </w:p>
    <w:p w14:paraId="025AFEB7" w14:textId="741A3369" w:rsidR="006D347D" w:rsidRPr="00F52DF8" w:rsidRDefault="006D347D"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2C334200" w14:textId="5E09241C" w:rsidR="006D347D" w:rsidRPr="00F52DF8" w:rsidRDefault="006A34BE"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R</w:t>
      </w:r>
      <w:r w:rsidR="006D347D" w:rsidRPr="00F52DF8">
        <w:rPr>
          <w:rFonts w:cstheme="minorHAnsi"/>
          <w:sz w:val="24"/>
          <w:szCs w:val="24"/>
        </w:rPr>
        <w:t xml:space="preserve">egular housekeeping and interlock safety checks on </w:t>
      </w:r>
      <w:r w:rsidR="00896AB6" w:rsidRPr="00F52DF8">
        <w:rPr>
          <w:rFonts w:cstheme="minorHAnsi"/>
          <w:sz w:val="24"/>
          <w:szCs w:val="24"/>
        </w:rPr>
        <w:t>de-sulphurization</w:t>
      </w:r>
      <w:r w:rsidR="006D347D" w:rsidRPr="00F52DF8">
        <w:rPr>
          <w:rFonts w:cstheme="minorHAnsi"/>
          <w:sz w:val="24"/>
          <w:szCs w:val="24"/>
        </w:rPr>
        <w:t xml:space="preserve"> system are carried out.</w:t>
      </w:r>
    </w:p>
    <w:p w14:paraId="572D5D67" w14:textId="1AF4F117" w:rsidR="00D112EC" w:rsidRPr="00F52DF8" w:rsidRDefault="00D112EC"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process.</w:t>
      </w:r>
    </w:p>
    <w:p w14:paraId="0A3F5787" w14:textId="444B8EC1" w:rsidR="006D347D" w:rsidRPr="00F52DF8" w:rsidRDefault="00D112EC"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0BF6495E" w14:textId="6D319D66" w:rsidR="00D112EC" w:rsidRPr="00F52DF8" w:rsidRDefault="00D112EC"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 xml:space="preserve">Only trained and experienced operators are permitted to carry out the </w:t>
      </w:r>
      <w:r w:rsidR="00896AB6" w:rsidRPr="00F52DF8">
        <w:rPr>
          <w:rFonts w:cstheme="minorHAnsi"/>
          <w:sz w:val="24"/>
          <w:szCs w:val="24"/>
        </w:rPr>
        <w:t>de-sulphurization</w:t>
      </w:r>
      <w:r w:rsidRPr="00F52DF8">
        <w:rPr>
          <w:rFonts w:cstheme="minorHAnsi"/>
          <w:sz w:val="24"/>
          <w:szCs w:val="24"/>
        </w:rPr>
        <w:t xml:space="preserve"> process</w:t>
      </w:r>
    </w:p>
    <w:p w14:paraId="67E9A253" w14:textId="44DDFBA2" w:rsidR="00D112EC" w:rsidRPr="00F52DF8" w:rsidRDefault="00D112EC"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The system is not to be used if the interlocks not proven prior to operations commencing</w:t>
      </w:r>
    </w:p>
    <w:p w14:paraId="30255D93" w14:textId="04064BBB" w:rsidR="00D112EC" w:rsidRPr="00F52DF8" w:rsidRDefault="00D112EC"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w:t>
      </w:r>
      <w:r w:rsidR="007F7EC8" w:rsidRPr="00F52DF8">
        <w:rPr>
          <w:rFonts w:cstheme="minorHAnsi"/>
          <w:sz w:val="24"/>
          <w:szCs w:val="24"/>
        </w:rPr>
        <w:t>d</w:t>
      </w:r>
      <w:r w:rsidRPr="00F52DF8">
        <w:rPr>
          <w:rFonts w:cstheme="minorHAnsi"/>
          <w:sz w:val="24"/>
          <w:szCs w:val="24"/>
        </w:rPr>
        <w:t xml:space="preserve"> from unauthorised use</w:t>
      </w:r>
    </w:p>
    <w:p w14:paraId="183DC5FC" w14:textId="41D1BC6C" w:rsidR="00D112EC" w:rsidRPr="00F52DF8" w:rsidRDefault="00D112EC" w:rsidP="00340052">
      <w:pPr>
        <w:pStyle w:val="ListParagraph"/>
        <w:numPr>
          <w:ilvl w:val="0"/>
          <w:numId w:val="9"/>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26365680" w14:textId="116BD280" w:rsidR="00D112EC" w:rsidRPr="00F52DF8" w:rsidRDefault="00D112EC"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707732B7" w14:textId="248C9CB2" w:rsidR="00D112EC" w:rsidRPr="00F52DF8" w:rsidRDefault="00D112EC" w:rsidP="00340052">
      <w:pPr>
        <w:pStyle w:val="ListParagraph"/>
        <w:numPr>
          <w:ilvl w:val="0"/>
          <w:numId w:val="21"/>
        </w:numPr>
        <w:spacing w:line="360" w:lineRule="auto"/>
        <w:jc w:val="both"/>
        <w:rPr>
          <w:rFonts w:cstheme="minorHAnsi"/>
          <w:sz w:val="24"/>
          <w:szCs w:val="24"/>
        </w:rPr>
      </w:pPr>
      <w:r w:rsidRPr="00F52DF8">
        <w:rPr>
          <w:rFonts w:cstheme="minorHAnsi"/>
          <w:sz w:val="24"/>
          <w:szCs w:val="24"/>
        </w:rPr>
        <w:t xml:space="preserve">The operation of the lead paste </w:t>
      </w:r>
      <w:r w:rsidR="00896AB6" w:rsidRPr="00F52DF8">
        <w:rPr>
          <w:rFonts w:cstheme="minorHAnsi"/>
          <w:sz w:val="24"/>
          <w:szCs w:val="24"/>
        </w:rPr>
        <w:t>de-sulphurization</w:t>
      </w:r>
      <w:r w:rsidRPr="00F52DF8">
        <w:rPr>
          <w:rFonts w:cstheme="minorHAnsi"/>
          <w:sz w:val="24"/>
          <w:szCs w:val="24"/>
        </w:rPr>
        <w:t xml:space="preserve"> system has the potential for accidental release into the plant. Any accidental releases in the process are contained in a bunding system for this process.</w:t>
      </w:r>
    </w:p>
    <w:p w14:paraId="3ADA09F0" w14:textId="77777777" w:rsidR="00DB75E4" w:rsidRPr="00F52DF8" w:rsidRDefault="00DB75E4" w:rsidP="00340052">
      <w:pPr>
        <w:pStyle w:val="ListParagraph"/>
        <w:numPr>
          <w:ilvl w:val="0"/>
          <w:numId w:val="21"/>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6813A76D" w14:textId="1F6D508F" w:rsidR="00D112EC" w:rsidRPr="00F52DF8" w:rsidRDefault="00D112EC" w:rsidP="00340052">
      <w:pPr>
        <w:spacing w:line="360" w:lineRule="auto"/>
        <w:jc w:val="both"/>
        <w:rPr>
          <w:rFonts w:cstheme="minorHAnsi"/>
          <w:sz w:val="24"/>
          <w:szCs w:val="24"/>
          <w:u w:val="single"/>
        </w:rPr>
      </w:pPr>
      <w:r w:rsidRPr="00F52DF8">
        <w:rPr>
          <w:rFonts w:cstheme="minorHAnsi"/>
          <w:sz w:val="24"/>
          <w:szCs w:val="24"/>
          <w:u w:val="single"/>
        </w:rPr>
        <w:t>Health &amp; Safety</w:t>
      </w:r>
    </w:p>
    <w:p w14:paraId="48800D2D" w14:textId="4DEDE0E1" w:rsidR="00D112EC" w:rsidRPr="00F52DF8" w:rsidRDefault="00D112EC" w:rsidP="1DD8EF70">
      <w:pPr>
        <w:spacing w:before="240" w:line="360" w:lineRule="auto"/>
        <w:jc w:val="both"/>
        <w:rPr>
          <w:sz w:val="24"/>
          <w:szCs w:val="24"/>
        </w:rPr>
      </w:pPr>
      <w:bookmarkStart w:id="10" w:name="_Hlk521938754"/>
      <w:r w:rsidRPr="1DD8EF70">
        <w:rPr>
          <w:sz w:val="24"/>
          <w:szCs w:val="24"/>
        </w:rPr>
        <w:lastRenderedPageBreak/>
        <w:t xml:space="preserve">The lead </w:t>
      </w:r>
      <w:r w:rsidR="00FA632C" w:rsidRPr="1DD8EF70">
        <w:rPr>
          <w:sz w:val="24"/>
          <w:szCs w:val="24"/>
        </w:rPr>
        <w:t xml:space="preserve">paste </w:t>
      </w:r>
      <w:r w:rsidR="00896AB6" w:rsidRPr="1DD8EF70">
        <w:rPr>
          <w:sz w:val="24"/>
          <w:szCs w:val="24"/>
        </w:rPr>
        <w:t>de-sulphurization</w:t>
      </w:r>
      <w:r w:rsidR="00FA632C" w:rsidRPr="1DD8EF70">
        <w:rPr>
          <w:sz w:val="24"/>
          <w:szCs w:val="24"/>
        </w:rPr>
        <w:t xml:space="preserve"> process</w:t>
      </w:r>
      <w:r w:rsidRPr="1DD8EF70">
        <w:rPr>
          <w:sz w:val="24"/>
          <w:szCs w:val="24"/>
        </w:rPr>
        <w:t xml:space="preserve"> is covered by the </w:t>
      </w:r>
      <w:r w:rsidR="31D95D5F" w:rsidRPr="1DD8EF70">
        <w:rPr>
          <w:sz w:val="24"/>
          <w:szCs w:val="24"/>
        </w:rPr>
        <w:t>Halo Battery Recycling</w:t>
      </w:r>
      <w:r w:rsidRPr="1DD8EF70">
        <w:rPr>
          <w:sz w:val="24"/>
          <w:szCs w:val="24"/>
        </w:rPr>
        <w:t xml:space="preserve"> Health and Safety Policy which includes:</w:t>
      </w:r>
    </w:p>
    <w:p w14:paraId="73864B31" w14:textId="77777777" w:rsidR="00D112EC" w:rsidRPr="00F52DF8" w:rsidRDefault="00D112EC"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01FF7A76" w14:textId="77777777" w:rsidR="00D112EC" w:rsidRPr="00F52DF8" w:rsidRDefault="00D112EC"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4109A475" w14:textId="77777777" w:rsidR="00D112EC" w:rsidRPr="00F52DF8" w:rsidRDefault="00D112EC"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29F70110" w14:textId="77777777" w:rsidR="00D112EC" w:rsidRPr="00F52DF8" w:rsidRDefault="00D112EC"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35BA96EE" w14:textId="00C2E070" w:rsidR="00D112EC" w:rsidRPr="00F52DF8" w:rsidRDefault="00FA632C"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the lead paste </w:t>
      </w:r>
      <w:r w:rsidR="00896AB6" w:rsidRPr="00F52DF8">
        <w:rPr>
          <w:rFonts w:cstheme="minorHAnsi"/>
          <w:sz w:val="24"/>
          <w:szCs w:val="24"/>
        </w:rPr>
        <w:t>de-sulphurization</w:t>
      </w:r>
      <w:r w:rsidRPr="00F52DF8">
        <w:rPr>
          <w:rFonts w:cstheme="minorHAnsi"/>
          <w:sz w:val="24"/>
          <w:szCs w:val="24"/>
        </w:rPr>
        <w:t xml:space="preserve"> process are enclosed within the appendices of this report.</w:t>
      </w:r>
    </w:p>
    <w:bookmarkEnd w:id="10"/>
    <w:p w14:paraId="625E301B" w14:textId="3751B6FC" w:rsidR="000D218D" w:rsidRPr="00F52DF8" w:rsidRDefault="00A71BFF" w:rsidP="00340052">
      <w:pPr>
        <w:spacing w:line="360" w:lineRule="auto"/>
        <w:jc w:val="both"/>
        <w:rPr>
          <w:rFonts w:cstheme="minorHAnsi"/>
          <w:sz w:val="24"/>
          <w:szCs w:val="24"/>
          <w:u w:val="single"/>
        </w:rPr>
      </w:pPr>
      <w:r w:rsidRPr="00F52DF8">
        <w:rPr>
          <w:rFonts w:cstheme="minorHAnsi"/>
          <w:noProof/>
          <w:sz w:val="24"/>
          <w:szCs w:val="24"/>
          <w:u w:val="single"/>
        </w:rPr>
        <w:lastRenderedPageBreak/>
        <w:drawing>
          <wp:inline distT="0" distB="0" distL="0" distR="0" wp14:anchorId="54E5C221" wp14:editId="18B2D6BC">
            <wp:extent cx="6189980" cy="87553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3 Demo Plant DeSulphurisation Milling Logic.png"/>
                    <pic:cNvPicPr/>
                  </pic:nvPicPr>
                  <pic:blipFill>
                    <a:blip r:embed="rId15">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r w:rsidR="000D218D" w:rsidRPr="00F52DF8">
        <w:rPr>
          <w:rFonts w:cstheme="minorHAnsi"/>
          <w:sz w:val="24"/>
          <w:szCs w:val="24"/>
          <w:u w:val="single"/>
        </w:rPr>
        <w:br w:type="page"/>
      </w:r>
    </w:p>
    <w:p w14:paraId="55D2247E" w14:textId="78A9B33F" w:rsidR="006D347D" w:rsidRPr="00F52DF8" w:rsidRDefault="004C3996" w:rsidP="00340052">
      <w:pPr>
        <w:pStyle w:val="Heading2"/>
        <w:spacing w:after="240" w:line="360" w:lineRule="auto"/>
        <w:jc w:val="both"/>
        <w:rPr>
          <w:rFonts w:asciiTheme="minorHAnsi" w:hAnsiTheme="minorHAnsi" w:cstheme="minorHAnsi"/>
          <w:color w:val="auto"/>
          <w:sz w:val="24"/>
          <w:szCs w:val="24"/>
        </w:rPr>
      </w:pPr>
      <w:bookmarkStart w:id="11" w:name="_Toc4143148"/>
      <w:r w:rsidRPr="00F52DF8">
        <w:rPr>
          <w:rFonts w:asciiTheme="minorHAnsi" w:hAnsiTheme="minorHAnsi" w:cstheme="minorHAnsi"/>
          <w:color w:val="auto"/>
          <w:sz w:val="24"/>
          <w:szCs w:val="24"/>
        </w:rPr>
        <w:lastRenderedPageBreak/>
        <w:t xml:space="preserve">3.4 </w:t>
      </w:r>
      <w:r w:rsidR="000D218D" w:rsidRPr="00F52DF8">
        <w:rPr>
          <w:rFonts w:asciiTheme="minorHAnsi" w:hAnsiTheme="minorHAnsi" w:cstheme="minorHAnsi"/>
          <w:color w:val="auto"/>
          <w:sz w:val="24"/>
          <w:szCs w:val="24"/>
        </w:rPr>
        <w:t>M</w:t>
      </w:r>
      <w:r w:rsidR="00A14D1C" w:rsidRPr="00F52DF8">
        <w:rPr>
          <w:rFonts w:asciiTheme="minorHAnsi" w:hAnsiTheme="minorHAnsi" w:cstheme="minorHAnsi"/>
          <w:color w:val="auto"/>
          <w:sz w:val="24"/>
          <w:szCs w:val="24"/>
        </w:rPr>
        <w:t xml:space="preserve">illing &amp; Particle Sizing </w:t>
      </w:r>
      <w:r w:rsidR="000D218D" w:rsidRPr="00F52DF8">
        <w:rPr>
          <w:rFonts w:asciiTheme="minorHAnsi" w:hAnsiTheme="minorHAnsi" w:cstheme="minorHAnsi"/>
          <w:color w:val="auto"/>
          <w:sz w:val="24"/>
          <w:szCs w:val="24"/>
        </w:rPr>
        <w:t>Process</w:t>
      </w:r>
      <w:r w:rsidR="009042EF" w:rsidRPr="00F52DF8">
        <w:rPr>
          <w:rFonts w:asciiTheme="minorHAnsi" w:hAnsiTheme="minorHAnsi" w:cstheme="minorHAnsi"/>
          <w:color w:val="auto"/>
          <w:sz w:val="24"/>
          <w:szCs w:val="24"/>
        </w:rPr>
        <w:t>es</w:t>
      </w:r>
      <w:bookmarkEnd w:id="11"/>
    </w:p>
    <w:p w14:paraId="3E64D2E8" w14:textId="360BFD9C" w:rsidR="000D218D" w:rsidRPr="00F52DF8" w:rsidRDefault="000D218D"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mixing process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 xml:space="preserve">covering the </w:t>
      </w:r>
      <w:r w:rsidR="00A35656" w:rsidRPr="00F52DF8">
        <w:rPr>
          <w:rFonts w:cstheme="minorHAnsi"/>
          <w:sz w:val="24"/>
          <w:szCs w:val="24"/>
        </w:rPr>
        <w:t>following aspects</w:t>
      </w:r>
      <w:r w:rsidRPr="00F52DF8">
        <w:rPr>
          <w:rFonts w:cstheme="minorHAnsi"/>
          <w:sz w:val="24"/>
          <w:szCs w:val="24"/>
        </w:rPr>
        <w:t>:</w:t>
      </w:r>
    </w:p>
    <w:p w14:paraId="01026A8E" w14:textId="34D64792" w:rsidR="003E14F3" w:rsidRPr="00F52DF8" w:rsidRDefault="00134D90" w:rsidP="00340052">
      <w:pPr>
        <w:spacing w:line="360" w:lineRule="auto"/>
        <w:jc w:val="both"/>
        <w:rPr>
          <w:rFonts w:cstheme="minorHAnsi"/>
          <w:sz w:val="24"/>
          <w:szCs w:val="24"/>
          <w:u w:val="single"/>
        </w:rPr>
      </w:pPr>
      <w:r w:rsidRPr="00F52DF8">
        <w:rPr>
          <w:rFonts w:cstheme="minorHAnsi"/>
          <w:sz w:val="24"/>
          <w:szCs w:val="24"/>
          <w:u w:val="single"/>
        </w:rPr>
        <w:t>Materials Processed/Storage</w:t>
      </w:r>
      <w:r w:rsidR="000D218D" w:rsidRPr="00F52DF8">
        <w:rPr>
          <w:rFonts w:cstheme="minorHAnsi"/>
          <w:sz w:val="24"/>
          <w:szCs w:val="24"/>
          <w:u w:val="single"/>
        </w:rPr>
        <w:t xml:space="preserve"> </w:t>
      </w:r>
    </w:p>
    <w:p w14:paraId="379AAEEB" w14:textId="19BF41F1" w:rsidR="000D218D" w:rsidRPr="00F52DF8" w:rsidRDefault="000D218D" w:rsidP="00340052">
      <w:pPr>
        <w:pStyle w:val="ListParagraph"/>
        <w:numPr>
          <w:ilvl w:val="0"/>
          <w:numId w:val="10"/>
        </w:numPr>
        <w:spacing w:line="360" w:lineRule="auto"/>
        <w:jc w:val="both"/>
        <w:rPr>
          <w:rFonts w:cstheme="minorHAnsi"/>
          <w:sz w:val="24"/>
          <w:szCs w:val="24"/>
        </w:rPr>
      </w:pPr>
      <w:r w:rsidRPr="00F52DF8">
        <w:rPr>
          <w:rFonts w:cstheme="minorHAnsi"/>
          <w:sz w:val="24"/>
          <w:szCs w:val="24"/>
        </w:rPr>
        <w:t xml:space="preserve">The material which will be processed will only be a fully processed feed slurry consisting of lead salts and lead solids in a slightly acidic </w:t>
      </w:r>
      <w:r w:rsidR="00B360EF" w:rsidRPr="00F52DF8">
        <w:rPr>
          <w:rFonts w:cstheme="minorHAnsi"/>
          <w:sz w:val="24"/>
          <w:szCs w:val="24"/>
        </w:rPr>
        <w:t>solution, the composition of which will be continually monitored.</w:t>
      </w:r>
    </w:p>
    <w:p w14:paraId="59516E8D" w14:textId="47FFC226" w:rsidR="00671CF4" w:rsidRPr="00F52DF8" w:rsidRDefault="00671CF4" w:rsidP="00340052">
      <w:pPr>
        <w:pStyle w:val="ListParagraph"/>
        <w:numPr>
          <w:ilvl w:val="0"/>
          <w:numId w:val="10"/>
        </w:numPr>
        <w:spacing w:line="360" w:lineRule="auto"/>
        <w:jc w:val="both"/>
        <w:rPr>
          <w:rFonts w:cstheme="minorHAnsi"/>
          <w:sz w:val="24"/>
          <w:szCs w:val="24"/>
        </w:rPr>
      </w:pPr>
      <w:r w:rsidRPr="00F52DF8">
        <w:rPr>
          <w:rFonts w:cstheme="minorHAnsi"/>
          <w:sz w:val="24"/>
          <w:szCs w:val="24"/>
        </w:rPr>
        <w:t xml:space="preserve">Material which is awaiting processing is stored in the stainless-steel </w:t>
      </w:r>
      <w:r w:rsidR="00896AB6" w:rsidRPr="00F52DF8">
        <w:rPr>
          <w:rFonts w:cstheme="minorHAnsi"/>
          <w:sz w:val="24"/>
          <w:szCs w:val="24"/>
        </w:rPr>
        <w:t>de-sulphurization</w:t>
      </w:r>
      <w:r w:rsidRPr="00F52DF8">
        <w:rPr>
          <w:rFonts w:cstheme="minorHAnsi"/>
          <w:sz w:val="24"/>
          <w:szCs w:val="24"/>
        </w:rPr>
        <w:t xml:space="preserve"> tanks</w:t>
      </w:r>
    </w:p>
    <w:p w14:paraId="21A30FDB" w14:textId="06B157FA" w:rsidR="00986E49" w:rsidRPr="00F52DF8" w:rsidRDefault="00986E49"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731BC5DA" w14:textId="77777777" w:rsidR="005C46A9" w:rsidRPr="00F52DF8" w:rsidRDefault="005C46A9" w:rsidP="00340052">
      <w:pPr>
        <w:pStyle w:val="ListParagraph"/>
        <w:numPr>
          <w:ilvl w:val="0"/>
          <w:numId w:val="12"/>
        </w:numPr>
        <w:spacing w:line="360" w:lineRule="auto"/>
        <w:jc w:val="both"/>
        <w:rPr>
          <w:rFonts w:cstheme="minorHAnsi"/>
          <w:sz w:val="24"/>
          <w:szCs w:val="24"/>
        </w:rPr>
      </w:pPr>
      <w:r w:rsidRPr="00F52DF8">
        <w:rPr>
          <w:rFonts w:cstheme="minorHAnsi"/>
          <w:sz w:val="24"/>
          <w:szCs w:val="24"/>
        </w:rPr>
        <w:t>Milling is done on a continuous, closed-loop system, where the particle size of the final product is controlled by an overflow system and a classifier.</w:t>
      </w:r>
    </w:p>
    <w:p w14:paraId="2776E8BD" w14:textId="2BB35139" w:rsidR="005C46A9" w:rsidRPr="00F52DF8" w:rsidRDefault="005C46A9" w:rsidP="00340052">
      <w:pPr>
        <w:pStyle w:val="ListParagraph"/>
        <w:numPr>
          <w:ilvl w:val="0"/>
          <w:numId w:val="12"/>
        </w:numPr>
        <w:spacing w:line="360" w:lineRule="auto"/>
        <w:jc w:val="both"/>
        <w:rPr>
          <w:rFonts w:cstheme="minorHAnsi"/>
          <w:sz w:val="24"/>
          <w:szCs w:val="24"/>
        </w:rPr>
      </w:pPr>
      <w:r w:rsidRPr="00F52DF8">
        <w:rPr>
          <w:rFonts w:cstheme="minorHAnsi"/>
          <w:sz w:val="24"/>
          <w:szCs w:val="24"/>
        </w:rPr>
        <w:t xml:space="preserve">The acidity/alkalinity of the milled slurry is controlled using a 50% Sodium Hydroxide solution which has its own set of environmental control procedures (refer to MSDS for 50% Sodium Hydroxide Solution) </w:t>
      </w:r>
    </w:p>
    <w:p w14:paraId="5C88D362" w14:textId="1F158DB8" w:rsidR="00986E49" w:rsidRPr="00F52DF8" w:rsidRDefault="006A34BE" w:rsidP="00340052">
      <w:pPr>
        <w:pStyle w:val="ListParagraph"/>
        <w:numPr>
          <w:ilvl w:val="0"/>
          <w:numId w:val="12"/>
        </w:numPr>
        <w:spacing w:line="360" w:lineRule="auto"/>
        <w:jc w:val="both"/>
        <w:rPr>
          <w:rFonts w:cstheme="minorHAnsi"/>
          <w:sz w:val="24"/>
          <w:szCs w:val="24"/>
        </w:rPr>
      </w:pPr>
      <w:r w:rsidRPr="00F52DF8">
        <w:rPr>
          <w:rFonts w:cstheme="minorHAnsi"/>
          <w:sz w:val="24"/>
          <w:szCs w:val="24"/>
        </w:rPr>
        <w:t>R</w:t>
      </w:r>
      <w:r w:rsidR="00986E49" w:rsidRPr="00F52DF8">
        <w:rPr>
          <w:rFonts w:cstheme="minorHAnsi"/>
          <w:sz w:val="24"/>
          <w:szCs w:val="24"/>
        </w:rPr>
        <w:t xml:space="preserve">egular housekeeping and interlock checks </w:t>
      </w:r>
      <w:r w:rsidR="007F7EC8" w:rsidRPr="00F52DF8">
        <w:rPr>
          <w:rFonts w:cstheme="minorHAnsi"/>
          <w:sz w:val="24"/>
          <w:szCs w:val="24"/>
        </w:rPr>
        <w:t xml:space="preserve">are carried out on the </w:t>
      </w:r>
      <w:r w:rsidR="00FE4240" w:rsidRPr="00F52DF8">
        <w:rPr>
          <w:rFonts w:cstheme="minorHAnsi"/>
          <w:sz w:val="24"/>
          <w:szCs w:val="24"/>
        </w:rPr>
        <w:t>mechanical bearings</w:t>
      </w:r>
      <w:r w:rsidR="0006268D" w:rsidRPr="00F52DF8">
        <w:rPr>
          <w:rFonts w:cstheme="minorHAnsi"/>
          <w:sz w:val="24"/>
          <w:szCs w:val="24"/>
        </w:rPr>
        <w:t xml:space="preserve">, </w:t>
      </w:r>
      <w:r w:rsidR="007F7EC8" w:rsidRPr="00F52DF8">
        <w:rPr>
          <w:rFonts w:cstheme="minorHAnsi"/>
          <w:sz w:val="24"/>
          <w:szCs w:val="24"/>
        </w:rPr>
        <w:t>agitation and pumping systems.</w:t>
      </w:r>
    </w:p>
    <w:p w14:paraId="26111D20" w14:textId="33EB551A" w:rsidR="00671CF4" w:rsidRPr="00F52DF8" w:rsidRDefault="00671CF4" w:rsidP="00340052">
      <w:pPr>
        <w:pStyle w:val="ListParagraph"/>
        <w:numPr>
          <w:ilvl w:val="0"/>
          <w:numId w:val="12"/>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w:t>
      </w:r>
    </w:p>
    <w:p w14:paraId="2B96814D" w14:textId="6CFB60F2" w:rsidR="007F7EC8" w:rsidRPr="00F52DF8" w:rsidRDefault="007F7EC8"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02C327B8" w14:textId="7A6810EB" w:rsidR="007F7EC8" w:rsidRPr="00F52DF8" w:rsidRDefault="007F7EC8" w:rsidP="00340052">
      <w:pPr>
        <w:pStyle w:val="ListParagraph"/>
        <w:numPr>
          <w:ilvl w:val="0"/>
          <w:numId w:val="11"/>
        </w:numPr>
        <w:spacing w:line="360" w:lineRule="auto"/>
        <w:jc w:val="both"/>
        <w:rPr>
          <w:rFonts w:cstheme="minorHAnsi"/>
          <w:sz w:val="24"/>
          <w:szCs w:val="24"/>
        </w:rPr>
      </w:pPr>
      <w:r w:rsidRPr="00F52DF8">
        <w:rPr>
          <w:rFonts w:cstheme="minorHAnsi"/>
          <w:sz w:val="24"/>
          <w:szCs w:val="24"/>
        </w:rPr>
        <w:t>Only trained and experienced operators are permitted to carry out the mixing process.</w:t>
      </w:r>
    </w:p>
    <w:p w14:paraId="055DEF13" w14:textId="46A8FD39" w:rsidR="007F7EC8" w:rsidRPr="00F52DF8" w:rsidRDefault="007F7EC8" w:rsidP="00340052">
      <w:pPr>
        <w:pStyle w:val="ListParagraph"/>
        <w:numPr>
          <w:ilvl w:val="0"/>
          <w:numId w:val="11"/>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17B4F262" w14:textId="63FAEBA8" w:rsidR="007F7EC8" w:rsidRPr="00F52DF8" w:rsidRDefault="007F7EC8" w:rsidP="00340052">
      <w:pPr>
        <w:pStyle w:val="ListParagraph"/>
        <w:numPr>
          <w:ilvl w:val="0"/>
          <w:numId w:val="11"/>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58EB63BE" w14:textId="77777777" w:rsidR="00671CF4" w:rsidRPr="00F52DF8" w:rsidRDefault="007F7EC8" w:rsidP="00340052">
      <w:pPr>
        <w:pStyle w:val="ListParagraph"/>
        <w:numPr>
          <w:ilvl w:val="0"/>
          <w:numId w:val="11"/>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61F45336" w14:textId="77777777" w:rsidR="00671CF4" w:rsidRPr="00F52DF8" w:rsidRDefault="00671CF4"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11806545" w14:textId="21D39B8B" w:rsidR="00DB75E4" w:rsidRPr="00F52DF8" w:rsidRDefault="00671CF4" w:rsidP="00340052">
      <w:pPr>
        <w:pStyle w:val="ListParagraph"/>
        <w:numPr>
          <w:ilvl w:val="0"/>
          <w:numId w:val="22"/>
        </w:numPr>
        <w:spacing w:line="360" w:lineRule="auto"/>
        <w:jc w:val="both"/>
        <w:rPr>
          <w:rFonts w:cstheme="minorHAnsi"/>
          <w:sz w:val="24"/>
          <w:szCs w:val="24"/>
        </w:rPr>
      </w:pPr>
      <w:r w:rsidRPr="00F52DF8">
        <w:rPr>
          <w:rFonts w:cstheme="minorHAnsi"/>
          <w:sz w:val="24"/>
          <w:szCs w:val="24"/>
        </w:rPr>
        <w:t xml:space="preserve">The operation of the mixing system and the subsequent slurry has the potential for accidental release into the plant. Any accidental releases in the process are contained in a bunding </w:t>
      </w:r>
      <w:r w:rsidRPr="00F52DF8">
        <w:rPr>
          <w:rFonts w:cstheme="minorHAnsi"/>
          <w:sz w:val="24"/>
          <w:szCs w:val="24"/>
        </w:rPr>
        <w:lastRenderedPageBreak/>
        <w:t>system for this process.</w:t>
      </w:r>
      <w:r w:rsidR="007B4EA3" w:rsidRPr="00F52DF8">
        <w:rPr>
          <w:rFonts w:cstheme="minorHAnsi"/>
          <w:sz w:val="24"/>
          <w:szCs w:val="24"/>
        </w:rPr>
        <w:t xml:space="preserve"> </w:t>
      </w:r>
      <w:r w:rsidR="00DB75E4" w:rsidRPr="00F52DF8">
        <w:rPr>
          <w:rFonts w:cstheme="minorHAnsi"/>
          <w:sz w:val="24"/>
          <w:szCs w:val="24"/>
        </w:rPr>
        <w:t>Any accidental spillages are treated in accordance with our Environmental Permit.</w:t>
      </w:r>
    </w:p>
    <w:p w14:paraId="2640F5CB" w14:textId="4CCC3404" w:rsidR="00671CF4" w:rsidRPr="00F52DF8" w:rsidRDefault="009A27D7" w:rsidP="00340052">
      <w:pPr>
        <w:spacing w:line="360" w:lineRule="auto"/>
        <w:jc w:val="both"/>
        <w:rPr>
          <w:rFonts w:cstheme="minorHAnsi"/>
          <w:sz w:val="24"/>
          <w:szCs w:val="24"/>
        </w:rPr>
      </w:pPr>
      <w:r w:rsidRPr="00F52DF8">
        <w:rPr>
          <w:rFonts w:cstheme="minorHAnsi"/>
          <w:noProof/>
          <w:sz w:val="24"/>
          <w:szCs w:val="24"/>
        </w:rPr>
        <w:drawing>
          <wp:inline distT="0" distB="0" distL="0" distR="0" wp14:anchorId="50F45DF6" wp14:editId="3D73DE09">
            <wp:extent cx="6172022" cy="7886700"/>
            <wp:effectExtent l="0" t="0" r="635" b="0"/>
            <wp:docPr id="32977" name="Picture 329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7" name="Demo Plant Mill Operation Process Flow Feb 2019.png"/>
                    <pic:cNvPicPr/>
                  </pic:nvPicPr>
                  <pic:blipFill>
                    <a:blip r:embed="rId16">
                      <a:extLst>
                        <a:ext uri="{28A0092B-C50C-407E-A947-70E740481C1C}">
                          <a14:useLocalDpi xmlns:a14="http://schemas.microsoft.com/office/drawing/2010/main" val="0"/>
                        </a:ext>
                      </a:extLst>
                    </a:blip>
                    <a:stretch>
                      <a:fillRect/>
                    </a:stretch>
                  </pic:blipFill>
                  <pic:spPr>
                    <a:xfrm>
                      <a:off x="0" y="0"/>
                      <a:ext cx="6197766" cy="7919596"/>
                    </a:xfrm>
                    <a:prstGeom prst="rect">
                      <a:avLst/>
                    </a:prstGeom>
                  </pic:spPr>
                </pic:pic>
              </a:graphicData>
            </a:graphic>
          </wp:inline>
        </w:drawing>
      </w:r>
      <w:r w:rsidR="00671CF4" w:rsidRPr="00F52DF8">
        <w:rPr>
          <w:rFonts w:cstheme="minorHAnsi"/>
          <w:sz w:val="24"/>
          <w:szCs w:val="24"/>
        </w:rPr>
        <w:br w:type="page"/>
      </w:r>
    </w:p>
    <w:p w14:paraId="7990B6A4" w14:textId="77777777" w:rsidR="009A27D7" w:rsidRPr="00F52DF8" w:rsidRDefault="009A27D7" w:rsidP="009A27D7">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3FBB9B9A" w14:textId="508BE8D7" w:rsidR="009A27D7" w:rsidRPr="00F52DF8" w:rsidRDefault="009A27D7" w:rsidP="1DD8EF70">
      <w:pPr>
        <w:spacing w:before="240" w:line="360" w:lineRule="auto"/>
        <w:jc w:val="both"/>
        <w:rPr>
          <w:sz w:val="24"/>
          <w:szCs w:val="24"/>
        </w:rPr>
      </w:pPr>
      <w:r w:rsidRPr="1DD8EF70">
        <w:rPr>
          <w:sz w:val="24"/>
          <w:szCs w:val="24"/>
        </w:rPr>
        <w:t xml:space="preserve">The mixing process is covered by the </w:t>
      </w:r>
      <w:r w:rsidR="31D95D5F" w:rsidRPr="1DD8EF70">
        <w:rPr>
          <w:sz w:val="24"/>
          <w:szCs w:val="24"/>
        </w:rPr>
        <w:t>Halo Battery Recycling</w:t>
      </w:r>
      <w:r w:rsidRPr="1DD8EF70">
        <w:rPr>
          <w:sz w:val="24"/>
          <w:szCs w:val="24"/>
        </w:rPr>
        <w:t xml:space="preserve"> Health and Safety Policy which includes:</w:t>
      </w:r>
    </w:p>
    <w:p w14:paraId="1B4D3DB0" w14:textId="77777777" w:rsidR="009A27D7" w:rsidRPr="00F52DF8" w:rsidRDefault="009A27D7" w:rsidP="009A27D7">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7D443B23" w14:textId="77777777" w:rsidR="009A27D7" w:rsidRPr="00F52DF8" w:rsidRDefault="009A27D7" w:rsidP="009A27D7">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3D9DA261" w14:textId="77777777" w:rsidR="009A27D7" w:rsidRPr="00F52DF8" w:rsidRDefault="009A27D7" w:rsidP="009A27D7">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636B3608" w14:textId="77777777" w:rsidR="009A27D7" w:rsidRPr="00F52DF8" w:rsidRDefault="009A27D7" w:rsidP="009A27D7">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2304C619" w14:textId="77777777" w:rsidR="009A27D7" w:rsidRPr="00F52DF8" w:rsidRDefault="009A27D7" w:rsidP="009A27D7">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mixing process are enclosed within the appendices of this report.</w:t>
      </w:r>
    </w:p>
    <w:p w14:paraId="74287805" w14:textId="77777777" w:rsidR="009A27D7" w:rsidRPr="00F52DF8" w:rsidRDefault="009A27D7" w:rsidP="00340052">
      <w:pPr>
        <w:pStyle w:val="Heading2"/>
        <w:spacing w:line="360" w:lineRule="auto"/>
        <w:jc w:val="both"/>
        <w:rPr>
          <w:rFonts w:asciiTheme="minorHAnsi" w:hAnsiTheme="minorHAnsi" w:cstheme="minorHAnsi"/>
          <w:color w:val="auto"/>
          <w:sz w:val="24"/>
          <w:szCs w:val="24"/>
        </w:rPr>
      </w:pPr>
    </w:p>
    <w:p w14:paraId="1233144C" w14:textId="77777777" w:rsidR="009A27D7" w:rsidRPr="00F52DF8" w:rsidRDefault="009A27D7" w:rsidP="00340052">
      <w:pPr>
        <w:pStyle w:val="Heading2"/>
        <w:spacing w:line="360" w:lineRule="auto"/>
        <w:jc w:val="both"/>
        <w:rPr>
          <w:rFonts w:asciiTheme="minorHAnsi" w:hAnsiTheme="minorHAnsi" w:cstheme="minorHAnsi"/>
          <w:color w:val="auto"/>
          <w:sz w:val="24"/>
          <w:szCs w:val="24"/>
        </w:rPr>
      </w:pPr>
    </w:p>
    <w:p w14:paraId="753B2894" w14:textId="77777777" w:rsidR="009A27D7" w:rsidRPr="00F52DF8" w:rsidRDefault="009A27D7" w:rsidP="00340052">
      <w:pPr>
        <w:pStyle w:val="Heading2"/>
        <w:spacing w:line="360" w:lineRule="auto"/>
        <w:jc w:val="both"/>
        <w:rPr>
          <w:rFonts w:asciiTheme="minorHAnsi" w:hAnsiTheme="minorHAnsi" w:cstheme="minorHAnsi"/>
          <w:color w:val="auto"/>
          <w:sz w:val="24"/>
          <w:szCs w:val="24"/>
        </w:rPr>
      </w:pPr>
    </w:p>
    <w:p w14:paraId="207399EF" w14:textId="77777777" w:rsidR="009A27D7" w:rsidRPr="00F52DF8" w:rsidRDefault="009A27D7">
      <w:pPr>
        <w:rPr>
          <w:rFonts w:eastAsiaTheme="majorEastAsia" w:cstheme="minorHAnsi"/>
          <w:b/>
          <w:bCs/>
          <w:sz w:val="24"/>
          <w:szCs w:val="24"/>
        </w:rPr>
      </w:pPr>
      <w:r w:rsidRPr="00F52DF8">
        <w:rPr>
          <w:rFonts w:cstheme="minorHAnsi"/>
          <w:sz w:val="24"/>
          <w:szCs w:val="24"/>
        </w:rPr>
        <w:br w:type="page"/>
      </w:r>
    </w:p>
    <w:p w14:paraId="1E1B5CD8" w14:textId="093063DC" w:rsidR="00671CF4" w:rsidRPr="00F52DF8" w:rsidRDefault="004C3996" w:rsidP="00340052">
      <w:pPr>
        <w:pStyle w:val="Heading2"/>
        <w:spacing w:line="360" w:lineRule="auto"/>
        <w:jc w:val="both"/>
        <w:rPr>
          <w:rFonts w:asciiTheme="minorHAnsi" w:hAnsiTheme="minorHAnsi" w:cstheme="minorHAnsi"/>
          <w:color w:val="auto"/>
          <w:sz w:val="24"/>
          <w:szCs w:val="24"/>
        </w:rPr>
      </w:pPr>
      <w:bookmarkStart w:id="12" w:name="_Toc4143149"/>
      <w:r w:rsidRPr="00F52DF8">
        <w:rPr>
          <w:rFonts w:asciiTheme="minorHAnsi" w:hAnsiTheme="minorHAnsi" w:cstheme="minorHAnsi"/>
          <w:color w:val="auto"/>
          <w:sz w:val="24"/>
          <w:szCs w:val="24"/>
        </w:rPr>
        <w:lastRenderedPageBreak/>
        <w:t xml:space="preserve">3.5 </w:t>
      </w:r>
      <w:r w:rsidR="00671CF4" w:rsidRPr="00F52DF8">
        <w:rPr>
          <w:rFonts w:asciiTheme="minorHAnsi" w:hAnsiTheme="minorHAnsi" w:cstheme="minorHAnsi"/>
          <w:color w:val="auto"/>
          <w:sz w:val="24"/>
          <w:szCs w:val="24"/>
        </w:rPr>
        <w:t>De-Watering Process</w:t>
      </w:r>
      <w:r w:rsidR="00F1768D" w:rsidRPr="00F52DF8">
        <w:rPr>
          <w:rFonts w:asciiTheme="minorHAnsi" w:hAnsiTheme="minorHAnsi" w:cstheme="minorHAnsi"/>
          <w:color w:val="auto"/>
          <w:sz w:val="24"/>
          <w:szCs w:val="24"/>
        </w:rPr>
        <w:t>es</w:t>
      </w:r>
      <w:bookmarkEnd w:id="12"/>
    </w:p>
    <w:p w14:paraId="3456521C" w14:textId="64012B4B" w:rsidR="00671CF4" w:rsidRPr="00F52DF8" w:rsidRDefault="00671CF4"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De-Watering Process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651AFD" w:rsidRPr="00F52DF8">
        <w:rPr>
          <w:rFonts w:cstheme="minorHAnsi"/>
          <w:sz w:val="24"/>
          <w:szCs w:val="24"/>
        </w:rPr>
        <w:t xml:space="preserve"> </w:t>
      </w:r>
      <w:r w:rsidRPr="00F52DF8">
        <w:rPr>
          <w:rFonts w:cstheme="minorHAnsi"/>
          <w:sz w:val="24"/>
          <w:szCs w:val="24"/>
        </w:rPr>
        <w:t>aspects:</w:t>
      </w:r>
    </w:p>
    <w:p w14:paraId="7422F19F" w14:textId="46BA72C8" w:rsidR="00671CF4" w:rsidRPr="00F52DF8" w:rsidRDefault="00134D90" w:rsidP="00340052">
      <w:pPr>
        <w:spacing w:before="240" w:line="360" w:lineRule="auto"/>
        <w:jc w:val="both"/>
        <w:rPr>
          <w:rFonts w:cstheme="minorHAnsi"/>
          <w:sz w:val="24"/>
          <w:szCs w:val="24"/>
          <w:u w:val="single"/>
        </w:rPr>
      </w:pPr>
      <w:r w:rsidRPr="00F52DF8">
        <w:rPr>
          <w:rFonts w:cstheme="minorHAnsi"/>
          <w:sz w:val="24"/>
          <w:szCs w:val="24"/>
          <w:u w:val="single"/>
        </w:rPr>
        <w:t>Materials Processed/Storage</w:t>
      </w:r>
    </w:p>
    <w:p w14:paraId="49D113D7" w14:textId="32511EBB" w:rsidR="00671CF4" w:rsidRPr="00F52DF8" w:rsidRDefault="00671CF4" w:rsidP="00340052">
      <w:pPr>
        <w:pStyle w:val="ListParagraph"/>
        <w:numPr>
          <w:ilvl w:val="0"/>
          <w:numId w:val="13"/>
        </w:numPr>
        <w:spacing w:before="240" w:line="360" w:lineRule="auto"/>
        <w:jc w:val="both"/>
        <w:rPr>
          <w:rFonts w:cstheme="minorHAnsi"/>
          <w:sz w:val="24"/>
          <w:szCs w:val="24"/>
        </w:rPr>
      </w:pPr>
      <w:r w:rsidRPr="00F52DF8">
        <w:rPr>
          <w:rFonts w:cstheme="minorHAnsi"/>
          <w:sz w:val="24"/>
          <w:szCs w:val="24"/>
        </w:rPr>
        <w:t xml:space="preserve">Material processed will only be a fully processed feed slurry </w:t>
      </w:r>
      <w:r w:rsidR="003B3CF1" w:rsidRPr="00F52DF8">
        <w:rPr>
          <w:rFonts w:cstheme="minorHAnsi"/>
          <w:sz w:val="24"/>
          <w:szCs w:val="24"/>
        </w:rPr>
        <w:t xml:space="preserve">consisting of Lead </w:t>
      </w:r>
      <w:r w:rsidR="0046098E" w:rsidRPr="00F52DF8">
        <w:rPr>
          <w:rFonts w:cstheme="minorHAnsi"/>
          <w:sz w:val="24"/>
          <w:szCs w:val="24"/>
        </w:rPr>
        <w:t>Oxides and</w:t>
      </w:r>
      <w:r w:rsidR="00F400D8" w:rsidRPr="00F52DF8">
        <w:rPr>
          <w:rFonts w:cstheme="minorHAnsi"/>
          <w:sz w:val="24"/>
          <w:szCs w:val="24"/>
        </w:rPr>
        <w:t xml:space="preserve"> </w:t>
      </w:r>
      <w:r w:rsidR="0046098E" w:rsidRPr="00F52DF8">
        <w:rPr>
          <w:rFonts w:cstheme="minorHAnsi"/>
          <w:sz w:val="24"/>
          <w:szCs w:val="24"/>
        </w:rPr>
        <w:t>R</w:t>
      </w:r>
      <w:r w:rsidR="00F400D8" w:rsidRPr="00F52DF8">
        <w:rPr>
          <w:rFonts w:cstheme="minorHAnsi"/>
          <w:sz w:val="24"/>
          <w:szCs w:val="24"/>
        </w:rPr>
        <w:t xml:space="preserve">esidues </w:t>
      </w:r>
      <w:r w:rsidR="003B3CF1" w:rsidRPr="00F52DF8">
        <w:rPr>
          <w:rFonts w:cstheme="minorHAnsi"/>
          <w:sz w:val="24"/>
          <w:szCs w:val="24"/>
        </w:rPr>
        <w:t xml:space="preserve">in </w:t>
      </w:r>
      <w:r w:rsidR="0046098E" w:rsidRPr="00F52DF8">
        <w:rPr>
          <w:rFonts w:cstheme="minorHAnsi"/>
          <w:sz w:val="24"/>
          <w:szCs w:val="24"/>
        </w:rPr>
        <w:t xml:space="preserve">an alkali </w:t>
      </w:r>
      <w:r w:rsidR="003B3CF1" w:rsidRPr="00F52DF8">
        <w:rPr>
          <w:rFonts w:cstheme="minorHAnsi"/>
          <w:sz w:val="24"/>
          <w:szCs w:val="24"/>
        </w:rPr>
        <w:t>solution</w:t>
      </w:r>
      <w:r w:rsidR="0046098E" w:rsidRPr="00F52DF8">
        <w:rPr>
          <w:rFonts w:cstheme="minorHAnsi"/>
          <w:sz w:val="24"/>
          <w:szCs w:val="24"/>
        </w:rPr>
        <w:t xml:space="preserve"> of Sodium Hydroxide and </w:t>
      </w:r>
      <w:r w:rsidR="003B3CF1" w:rsidRPr="00F52DF8">
        <w:rPr>
          <w:rFonts w:cstheme="minorHAnsi"/>
          <w:sz w:val="24"/>
          <w:szCs w:val="24"/>
        </w:rPr>
        <w:t>Sodium Sulphate</w:t>
      </w:r>
      <w:r w:rsidR="0046098E" w:rsidRPr="00F52DF8">
        <w:rPr>
          <w:rFonts w:cstheme="minorHAnsi"/>
          <w:sz w:val="24"/>
          <w:szCs w:val="24"/>
        </w:rPr>
        <w:t>.</w:t>
      </w:r>
    </w:p>
    <w:p w14:paraId="44ED7D82" w14:textId="2D9A8370" w:rsidR="00671CF4" w:rsidRPr="00F52DF8" w:rsidRDefault="003B3CF1" w:rsidP="00340052">
      <w:pPr>
        <w:spacing w:before="240" w:line="360" w:lineRule="auto"/>
        <w:jc w:val="both"/>
        <w:rPr>
          <w:rFonts w:cstheme="minorHAnsi"/>
          <w:sz w:val="24"/>
          <w:szCs w:val="24"/>
          <w:u w:val="single"/>
        </w:rPr>
      </w:pPr>
      <w:r w:rsidRPr="00F52DF8">
        <w:rPr>
          <w:rFonts w:cstheme="minorHAnsi"/>
          <w:sz w:val="24"/>
          <w:szCs w:val="24"/>
          <w:u w:val="single"/>
        </w:rPr>
        <w:t>Environmental/Operating Control Systems</w:t>
      </w:r>
    </w:p>
    <w:p w14:paraId="1BB1309D" w14:textId="59F9D83F" w:rsidR="003B3CF1" w:rsidRPr="00F52DF8" w:rsidRDefault="006A34BE" w:rsidP="00340052">
      <w:pPr>
        <w:pStyle w:val="ListParagraph"/>
        <w:numPr>
          <w:ilvl w:val="0"/>
          <w:numId w:val="13"/>
        </w:numPr>
        <w:spacing w:before="240" w:line="360" w:lineRule="auto"/>
        <w:jc w:val="both"/>
        <w:rPr>
          <w:rFonts w:cstheme="minorHAnsi"/>
          <w:sz w:val="24"/>
          <w:szCs w:val="24"/>
        </w:rPr>
      </w:pPr>
      <w:r w:rsidRPr="00F52DF8">
        <w:rPr>
          <w:rFonts w:cstheme="minorHAnsi"/>
          <w:sz w:val="24"/>
          <w:szCs w:val="24"/>
        </w:rPr>
        <w:t>Re</w:t>
      </w:r>
      <w:r w:rsidR="003B3CF1" w:rsidRPr="00F52DF8">
        <w:rPr>
          <w:rFonts w:cstheme="minorHAnsi"/>
          <w:sz w:val="24"/>
          <w:szCs w:val="24"/>
        </w:rPr>
        <w:t>gular housekeeping and interlock checks on the de-watering systems are carried out.</w:t>
      </w:r>
    </w:p>
    <w:p w14:paraId="415FEBAD" w14:textId="23117DF4" w:rsidR="003B3CF1" w:rsidRPr="00F52DF8" w:rsidRDefault="003B3CF1" w:rsidP="00340052">
      <w:pPr>
        <w:pStyle w:val="ListParagraph"/>
        <w:numPr>
          <w:ilvl w:val="0"/>
          <w:numId w:val="13"/>
        </w:numPr>
        <w:spacing w:before="240" w:line="360" w:lineRule="auto"/>
        <w:jc w:val="both"/>
        <w:rPr>
          <w:rFonts w:cstheme="minorHAnsi"/>
          <w:sz w:val="24"/>
          <w:szCs w:val="24"/>
        </w:rPr>
      </w:pPr>
      <w:r w:rsidRPr="00F52DF8">
        <w:rPr>
          <w:rFonts w:cstheme="minorHAnsi"/>
          <w:sz w:val="24"/>
          <w:szCs w:val="24"/>
        </w:rPr>
        <w:t xml:space="preserve">Local exhaust ventilation is located within the </w:t>
      </w:r>
      <w:r w:rsidR="00AC4977" w:rsidRPr="00F52DF8">
        <w:rPr>
          <w:rFonts w:cstheme="minorHAnsi"/>
          <w:sz w:val="24"/>
          <w:szCs w:val="24"/>
        </w:rPr>
        <w:t>process</w:t>
      </w:r>
      <w:r w:rsidRPr="00F52DF8">
        <w:rPr>
          <w:rFonts w:cstheme="minorHAnsi"/>
          <w:sz w:val="24"/>
          <w:szCs w:val="24"/>
        </w:rPr>
        <w:t xml:space="preserve"> building for operators and for the capture of dusts and residues emitted from the mechanical processing of the batteries.</w:t>
      </w:r>
    </w:p>
    <w:p w14:paraId="7C7B6E82" w14:textId="7613BD4A" w:rsidR="003B3CF1" w:rsidRPr="00F52DF8" w:rsidRDefault="003B3CF1" w:rsidP="00340052">
      <w:pPr>
        <w:spacing w:before="240" w:line="360" w:lineRule="auto"/>
        <w:jc w:val="both"/>
        <w:rPr>
          <w:rFonts w:cstheme="minorHAnsi"/>
          <w:sz w:val="24"/>
          <w:szCs w:val="24"/>
          <w:u w:val="single"/>
        </w:rPr>
      </w:pPr>
      <w:r w:rsidRPr="00F52DF8">
        <w:rPr>
          <w:rFonts w:cstheme="minorHAnsi"/>
          <w:sz w:val="24"/>
          <w:szCs w:val="24"/>
          <w:u w:val="single"/>
        </w:rPr>
        <w:t>Emergency Operating Conditions</w:t>
      </w:r>
    </w:p>
    <w:p w14:paraId="7A51487A" w14:textId="43370C04" w:rsidR="003B3CF1" w:rsidRPr="00F52DF8" w:rsidRDefault="003B3CF1" w:rsidP="00340052">
      <w:pPr>
        <w:pStyle w:val="ListParagraph"/>
        <w:numPr>
          <w:ilvl w:val="0"/>
          <w:numId w:val="14"/>
        </w:numPr>
        <w:spacing w:before="240" w:line="360" w:lineRule="auto"/>
        <w:jc w:val="both"/>
        <w:rPr>
          <w:rFonts w:cstheme="minorHAnsi"/>
          <w:sz w:val="24"/>
          <w:szCs w:val="24"/>
        </w:rPr>
      </w:pPr>
      <w:r w:rsidRPr="00F52DF8">
        <w:rPr>
          <w:rFonts w:cstheme="minorHAnsi"/>
          <w:sz w:val="24"/>
          <w:szCs w:val="24"/>
        </w:rPr>
        <w:t>Only trained and experienced operators are permitted to carry out the de-watering process.</w:t>
      </w:r>
    </w:p>
    <w:p w14:paraId="1B565E18" w14:textId="52C4823E" w:rsidR="003B3CF1" w:rsidRPr="00F52DF8" w:rsidRDefault="003B3CF1" w:rsidP="00340052">
      <w:pPr>
        <w:pStyle w:val="ListParagraph"/>
        <w:numPr>
          <w:ilvl w:val="0"/>
          <w:numId w:val="14"/>
        </w:numPr>
        <w:spacing w:before="240"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5B64763D" w14:textId="31FAE8C3" w:rsidR="003B3CF1" w:rsidRPr="00F52DF8" w:rsidRDefault="003B3CF1" w:rsidP="00340052">
      <w:pPr>
        <w:pStyle w:val="ListParagraph"/>
        <w:numPr>
          <w:ilvl w:val="0"/>
          <w:numId w:val="14"/>
        </w:numPr>
        <w:spacing w:before="240"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3B363516" w14:textId="7B4FA3DF" w:rsidR="00CA7DF6" w:rsidRPr="00F52DF8" w:rsidRDefault="003B3CF1" w:rsidP="00340052">
      <w:pPr>
        <w:pStyle w:val="ListParagraph"/>
        <w:numPr>
          <w:ilvl w:val="0"/>
          <w:numId w:val="14"/>
        </w:numPr>
        <w:spacing w:before="240" w:line="360" w:lineRule="auto"/>
        <w:jc w:val="both"/>
        <w:rPr>
          <w:rFonts w:cstheme="minorHAnsi"/>
          <w:sz w:val="24"/>
          <w:szCs w:val="24"/>
        </w:rPr>
      </w:pPr>
      <w:r w:rsidRPr="00F52DF8">
        <w:rPr>
          <w:rFonts w:cstheme="minorHAnsi"/>
          <w:sz w:val="24"/>
          <w:szCs w:val="24"/>
        </w:rPr>
        <w:t>If the system fails, then operations will be suspended immediately</w:t>
      </w:r>
    </w:p>
    <w:p w14:paraId="394EA5A9" w14:textId="7F248B07" w:rsidR="003B3CF1" w:rsidRPr="00F52DF8" w:rsidRDefault="003B3CF1" w:rsidP="00340052">
      <w:pPr>
        <w:spacing w:before="240" w:line="360" w:lineRule="auto"/>
        <w:jc w:val="both"/>
        <w:rPr>
          <w:rFonts w:cstheme="minorHAnsi"/>
          <w:sz w:val="24"/>
          <w:szCs w:val="24"/>
          <w:u w:val="single"/>
        </w:rPr>
      </w:pPr>
      <w:r w:rsidRPr="00F52DF8">
        <w:rPr>
          <w:rFonts w:cstheme="minorHAnsi"/>
          <w:sz w:val="24"/>
          <w:szCs w:val="24"/>
          <w:u w:val="single"/>
        </w:rPr>
        <w:t>Environmental Monitoring</w:t>
      </w:r>
    </w:p>
    <w:p w14:paraId="37F692CA" w14:textId="1D3CA09B" w:rsidR="003B3CF1" w:rsidRPr="00F52DF8" w:rsidRDefault="003B3CF1" w:rsidP="00340052">
      <w:pPr>
        <w:pStyle w:val="ListParagraph"/>
        <w:numPr>
          <w:ilvl w:val="0"/>
          <w:numId w:val="23"/>
        </w:numPr>
        <w:spacing w:before="240" w:line="360" w:lineRule="auto"/>
        <w:jc w:val="both"/>
        <w:rPr>
          <w:rFonts w:cstheme="minorHAnsi"/>
          <w:sz w:val="24"/>
          <w:szCs w:val="24"/>
        </w:rPr>
      </w:pPr>
      <w:r w:rsidRPr="00F52DF8">
        <w:rPr>
          <w:rFonts w:cstheme="minorHAnsi"/>
          <w:sz w:val="24"/>
          <w:szCs w:val="24"/>
        </w:rPr>
        <w:t>The operation of the filter press generates two separate product streams, one solid and one liquid, each of which has the potential for accidental release into the plant.  To negate this risk any potential accidental released are contained within a bunding system for this process.</w:t>
      </w:r>
    </w:p>
    <w:p w14:paraId="39EA210B" w14:textId="25DCAD29" w:rsidR="00DB75E4" w:rsidRPr="00F52DF8" w:rsidRDefault="00DB75E4" w:rsidP="00340052">
      <w:pPr>
        <w:pStyle w:val="ListParagraph"/>
        <w:numPr>
          <w:ilvl w:val="0"/>
          <w:numId w:val="23"/>
        </w:numPr>
        <w:spacing w:before="240"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1DEBB27F" w14:textId="259EE49C" w:rsidR="009A27D7" w:rsidRPr="00F52DF8" w:rsidRDefault="00A71BFF" w:rsidP="009A27D7">
      <w:pPr>
        <w:spacing w:before="240" w:line="360" w:lineRule="auto"/>
        <w:jc w:val="both"/>
        <w:rPr>
          <w:rFonts w:cstheme="minorHAnsi"/>
          <w:sz w:val="24"/>
          <w:szCs w:val="24"/>
        </w:rPr>
      </w:pPr>
      <w:r w:rsidRPr="00F52DF8">
        <w:rPr>
          <w:rFonts w:cstheme="minorHAnsi"/>
          <w:noProof/>
          <w:sz w:val="24"/>
          <w:szCs w:val="24"/>
        </w:rPr>
        <w:lastRenderedPageBreak/>
        <w:drawing>
          <wp:inline distT="0" distB="0" distL="0" distR="0" wp14:anchorId="5BB4EF7D" wp14:editId="79BF91E1">
            <wp:extent cx="6189980" cy="87553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 Demo Plant First Filter Press Logic.png"/>
                    <pic:cNvPicPr/>
                  </pic:nvPicPr>
                  <pic:blipFill>
                    <a:blip r:embed="rId17">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0E4C3F37" w14:textId="77777777" w:rsidR="003B3CF1" w:rsidRPr="00F52DF8" w:rsidRDefault="003B3CF1"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6EC74D65" w14:textId="203ED662" w:rsidR="003B3CF1" w:rsidRPr="00F52DF8" w:rsidRDefault="003B3CF1" w:rsidP="1DD8EF70">
      <w:pPr>
        <w:spacing w:before="240" w:line="360" w:lineRule="auto"/>
        <w:jc w:val="both"/>
        <w:rPr>
          <w:sz w:val="24"/>
          <w:szCs w:val="24"/>
        </w:rPr>
      </w:pPr>
      <w:r w:rsidRPr="1DD8EF70">
        <w:rPr>
          <w:sz w:val="24"/>
          <w:szCs w:val="24"/>
        </w:rPr>
        <w:t xml:space="preserve">The de-watering process is covered by the </w:t>
      </w:r>
      <w:r w:rsidR="31D95D5F" w:rsidRPr="1DD8EF70">
        <w:rPr>
          <w:sz w:val="24"/>
          <w:szCs w:val="24"/>
        </w:rPr>
        <w:t>Halo Battery Recycling</w:t>
      </w:r>
      <w:r w:rsidRPr="1DD8EF70">
        <w:rPr>
          <w:sz w:val="24"/>
          <w:szCs w:val="24"/>
        </w:rPr>
        <w:t xml:space="preserve"> Health and Safety Policy which includes:</w:t>
      </w:r>
    </w:p>
    <w:p w14:paraId="6EF10291" w14:textId="77777777" w:rsidR="003B3CF1" w:rsidRPr="00F52DF8" w:rsidRDefault="003B3CF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2EFC5DA7" w14:textId="77777777" w:rsidR="003B3CF1" w:rsidRPr="00F52DF8" w:rsidRDefault="003B3CF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22A19594" w14:textId="77777777" w:rsidR="003B3CF1" w:rsidRPr="00F52DF8" w:rsidRDefault="003B3CF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2BF4144D" w14:textId="77777777" w:rsidR="003B3CF1" w:rsidRPr="00F52DF8" w:rsidRDefault="003B3CF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4DBB9707" w14:textId="36D02083" w:rsidR="003B3CF1" w:rsidRPr="00F52DF8" w:rsidRDefault="003B3CF1" w:rsidP="00340052">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de-watering process are enclosed within the appendices of this report.</w:t>
      </w:r>
    </w:p>
    <w:p w14:paraId="697C04A6" w14:textId="47D3DD46" w:rsidR="009750D9" w:rsidRPr="00F52DF8" w:rsidRDefault="009750D9">
      <w:pPr>
        <w:rPr>
          <w:rFonts w:cstheme="minorHAnsi"/>
          <w:sz w:val="24"/>
          <w:szCs w:val="24"/>
        </w:rPr>
      </w:pPr>
      <w:r w:rsidRPr="00F52DF8">
        <w:rPr>
          <w:rFonts w:cstheme="minorHAnsi"/>
          <w:sz w:val="24"/>
          <w:szCs w:val="24"/>
        </w:rPr>
        <w:br w:type="page"/>
      </w:r>
    </w:p>
    <w:p w14:paraId="171B0098" w14:textId="77777777" w:rsidR="009F3E1E" w:rsidRPr="00F52DF8" w:rsidRDefault="009F3E1E" w:rsidP="00340052">
      <w:pPr>
        <w:spacing w:line="360" w:lineRule="auto"/>
        <w:jc w:val="both"/>
        <w:rPr>
          <w:rFonts w:cstheme="minorHAnsi"/>
          <w:sz w:val="24"/>
          <w:szCs w:val="24"/>
        </w:rPr>
      </w:pPr>
    </w:p>
    <w:p w14:paraId="71FA8D7A" w14:textId="14DBC4A7" w:rsidR="009F3E1E" w:rsidRPr="00F52DF8" w:rsidRDefault="009750D9" w:rsidP="009750D9">
      <w:pPr>
        <w:pStyle w:val="Heading2"/>
        <w:rPr>
          <w:rFonts w:cstheme="minorHAnsi"/>
          <w:color w:val="auto"/>
          <w:sz w:val="24"/>
          <w:szCs w:val="24"/>
        </w:rPr>
      </w:pPr>
      <w:bookmarkStart w:id="13" w:name="_Toc4143150"/>
      <w:r w:rsidRPr="00F52DF8">
        <w:rPr>
          <w:rFonts w:cstheme="minorHAnsi"/>
          <w:color w:val="auto"/>
          <w:sz w:val="24"/>
          <w:szCs w:val="24"/>
        </w:rPr>
        <w:t>3.6 Dissolution of Lead Compounds in Acetic Acid</w:t>
      </w:r>
      <w:bookmarkEnd w:id="13"/>
    </w:p>
    <w:p w14:paraId="4E140944" w14:textId="71B4644B" w:rsidR="009750D9" w:rsidRPr="00F52DF8" w:rsidRDefault="009750D9" w:rsidP="00340052">
      <w:pPr>
        <w:spacing w:line="360" w:lineRule="auto"/>
        <w:jc w:val="both"/>
        <w:rPr>
          <w:rFonts w:cstheme="minorHAnsi"/>
          <w:sz w:val="24"/>
          <w:szCs w:val="24"/>
        </w:rPr>
      </w:pPr>
    </w:p>
    <w:p w14:paraId="5566E41F" w14:textId="32D4D217" w:rsidR="009A27D7" w:rsidRPr="00F52DF8" w:rsidRDefault="009A27D7" w:rsidP="009A27D7">
      <w:pPr>
        <w:spacing w:before="240" w:line="360" w:lineRule="auto"/>
        <w:jc w:val="both"/>
        <w:rPr>
          <w:rFonts w:cstheme="minorHAnsi"/>
          <w:sz w:val="24"/>
          <w:szCs w:val="24"/>
        </w:rPr>
      </w:pPr>
      <w:r w:rsidRPr="00F52DF8">
        <w:rPr>
          <w:rFonts w:cstheme="minorHAnsi"/>
          <w:sz w:val="24"/>
          <w:szCs w:val="24"/>
        </w:rPr>
        <w:t>The standard operating procedures for the Dissolution Process for NUOVOPb include procedures covering the following aspects:</w:t>
      </w:r>
    </w:p>
    <w:p w14:paraId="674A5FE9" w14:textId="77777777" w:rsidR="009A27D7" w:rsidRPr="00F52DF8" w:rsidRDefault="009A27D7" w:rsidP="009A27D7">
      <w:pPr>
        <w:spacing w:before="240" w:line="360" w:lineRule="auto"/>
        <w:jc w:val="both"/>
        <w:rPr>
          <w:rFonts w:cstheme="minorHAnsi"/>
          <w:sz w:val="24"/>
          <w:szCs w:val="24"/>
          <w:u w:val="single"/>
        </w:rPr>
      </w:pPr>
      <w:r w:rsidRPr="00F52DF8">
        <w:rPr>
          <w:rFonts w:cstheme="minorHAnsi"/>
          <w:sz w:val="24"/>
          <w:szCs w:val="24"/>
          <w:u w:val="single"/>
        </w:rPr>
        <w:t>Materials Processed/Storage</w:t>
      </w:r>
    </w:p>
    <w:p w14:paraId="17EB3991" w14:textId="77777777" w:rsidR="001D45A8" w:rsidRPr="00F52DF8" w:rsidRDefault="009A27D7" w:rsidP="009A27D7">
      <w:pPr>
        <w:pStyle w:val="ListParagraph"/>
        <w:numPr>
          <w:ilvl w:val="0"/>
          <w:numId w:val="13"/>
        </w:numPr>
        <w:spacing w:before="240" w:line="360" w:lineRule="auto"/>
        <w:jc w:val="both"/>
        <w:rPr>
          <w:rFonts w:cstheme="minorHAnsi"/>
          <w:sz w:val="24"/>
          <w:szCs w:val="24"/>
        </w:rPr>
      </w:pPr>
      <w:r w:rsidRPr="00F52DF8">
        <w:rPr>
          <w:rFonts w:cstheme="minorHAnsi"/>
          <w:sz w:val="24"/>
          <w:szCs w:val="24"/>
        </w:rPr>
        <w:t xml:space="preserve">Material processed will only be a fully processed feed slurry consisting of Lead Oxides in </w:t>
      </w:r>
      <w:r w:rsidR="00EB6115" w:rsidRPr="00F52DF8">
        <w:rPr>
          <w:rFonts w:cstheme="minorHAnsi"/>
          <w:sz w:val="24"/>
          <w:szCs w:val="24"/>
        </w:rPr>
        <w:t xml:space="preserve">water to which </w:t>
      </w:r>
      <w:r w:rsidRPr="00F52DF8">
        <w:rPr>
          <w:rFonts w:cstheme="minorHAnsi"/>
          <w:sz w:val="24"/>
          <w:szCs w:val="24"/>
        </w:rPr>
        <w:t>Acetic Acid</w:t>
      </w:r>
      <w:r w:rsidR="00EB6115" w:rsidRPr="00F52DF8">
        <w:rPr>
          <w:rFonts w:cstheme="minorHAnsi"/>
          <w:sz w:val="24"/>
          <w:szCs w:val="24"/>
        </w:rPr>
        <w:t xml:space="preserve"> of known strength will be added</w:t>
      </w:r>
      <w:r w:rsidRPr="00F52DF8">
        <w:rPr>
          <w:rFonts w:cstheme="minorHAnsi"/>
          <w:sz w:val="24"/>
          <w:szCs w:val="24"/>
        </w:rPr>
        <w:t>.</w:t>
      </w:r>
      <w:r w:rsidR="001D45A8" w:rsidRPr="00F52DF8">
        <w:rPr>
          <w:rFonts w:cstheme="minorHAnsi"/>
          <w:sz w:val="24"/>
          <w:szCs w:val="24"/>
        </w:rPr>
        <w:t xml:space="preserve"> </w:t>
      </w:r>
    </w:p>
    <w:p w14:paraId="3C577E7C" w14:textId="7720A399" w:rsidR="001D45A8" w:rsidRPr="00F52DF8" w:rsidRDefault="001D45A8" w:rsidP="009A27D7">
      <w:pPr>
        <w:pStyle w:val="ListParagraph"/>
        <w:numPr>
          <w:ilvl w:val="0"/>
          <w:numId w:val="13"/>
        </w:numPr>
        <w:spacing w:before="240" w:line="360" w:lineRule="auto"/>
        <w:jc w:val="both"/>
        <w:rPr>
          <w:rFonts w:cstheme="minorHAnsi"/>
          <w:sz w:val="24"/>
          <w:szCs w:val="24"/>
        </w:rPr>
      </w:pPr>
      <w:r w:rsidRPr="00F52DF8">
        <w:rPr>
          <w:rFonts w:cstheme="minorHAnsi"/>
          <w:sz w:val="24"/>
          <w:szCs w:val="24"/>
        </w:rPr>
        <w:t>All slurries will be contained in Stainless Steel tanks and pressure tested pipework.</w:t>
      </w:r>
    </w:p>
    <w:p w14:paraId="79F8B997" w14:textId="77777777" w:rsidR="009A27D7" w:rsidRPr="00F52DF8" w:rsidRDefault="009A27D7" w:rsidP="009A27D7">
      <w:pPr>
        <w:spacing w:before="240" w:line="360" w:lineRule="auto"/>
        <w:jc w:val="both"/>
        <w:rPr>
          <w:rFonts w:cstheme="minorHAnsi"/>
          <w:sz w:val="24"/>
          <w:szCs w:val="24"/>
          <w:u w:val="single"/>
        </w:rPr>
      </w:pPr>
      <w:r w:rsidRPr="00F52DF8">
        <w:rPr>
          <w:rFonts w:cstheme="minorHAnsi"/>
          <w:sz w:val="24"/>
          <w:szCs w:val="24"/>
          <w:u w:val="single"/>
        </w:rPr>
        <w:t>Environmental/Operating Control Systems</w:t>
      </w:r>
    </w:p>
    <w:p w14:paraId="3FD0BD19" w14:textId="77777777" w:rsidR="0046098E" w:rsidRPr="00F52DF8" w:rsidRDefault="0046098E" w:rsidP="009A27D7">
      <w:pPr>
        <w:pStyle w:val="ListParagraph"/>
        <w:numPr>
          <w:ilvl w:val="0"/>
          <w:numId w:val="13"/>
        </w:numPr>
        <w:spacing w:before="240" w:line="360" w:lineRule="auto"/>
        <w:jc w:val="both"/>
        <w:rPr>
          <w:rFonts w:cstheme="minorHAnsi"/>
          <w:sz w:val="24"/>
          <w:szCs w:val="24"/>
        </w:rPr>
      </w:pPr>
      <w:r w:rsidRPr="00F52DF8">
        <w:rPr>
          <w:rFonts w:cstheme="minorHAnsi"/>
          <w:sz w:val="24"/>
          <w:szCs w:val="24"/>
        </w:rPr>
        <w:t>A solution of Acetic Acid will be added to an alkali slurry so will generate heat, thermal analysis will be carried out on a regular basis to monitor the system</w:t>
      </w:r>
    </w:p>
    <w:p w14:paraId="55F4BDC8" w14:textId="22FF8652" w:rsidR="009A27D7" w:rsidRPr="00F52DF8" w:rsidRDefault="009A27D7" w:rsidP="009A27D7">
      <w:pPr>
        <w:pStyle w:val="ListParagraph"/>
        <w:numPr>
          <w:ilvl w:val="0"/>
          <w:numId w:val="13"/>
        </w:numPr>
        <w:spacing w:before="240" w:line="360" w:lineRule="auto"/>
        <w:jc w:val="both"/>
        <w:rPr>
          <w:rFonts w:cstheme="minorHAnsi"/>
          <w:sz w:val="24"/>
          <w:szCs w:val="24"/>
        </w:rPr>
      </w:pPr>
      <w:r w:rsidRPr="00F52DF8">
        <w:rPr>
          <w:rFonts w:cstheme="minorHAnsi"/>
          <w:sz w:val="24"/>
          <w:szCs w:val="24"/>
        </w:rPr>
        <w:t>Regular housekeeping and interlock checks on the de-watering systems are carried out.</w:t>
      </w:r>
    </w:p>
    <w:p w14:paraId="29217919" w14:textId="77777777" w:rsidR="009A27D7" w:rsidRPr="00F52DF8" w:rsidRDefault="009A27D7" w:rsidP="009A27D7">
      <w:pPr>
        <w:pStyle w:val="ListParagraph"/>
        <w:numPr>
          <w:ilvl w:val="0"/>
          <w:numId w:val="13"/>
        </w:numPr>
        <w:spacing w:before="240" w:line="360" w:lineRule="auto"/>
        <w:jc w:val="both"/>
        <w:rPr>
          <w:rFonts w:cstheme="minorHAnsi"/>
          <w:sz w:val="24"/>
          <w:szCs w:val="24"/>
        </w:rPr>
      </w:pPr>
      <w:r w:rsidRPr="00F52DF8">
        <w:rPr>
          <w:rFonts w:cstheme="minorHAnsi"/>
          <w:sz w:val="24"/>
          <w:szCs w:val="24"/>
        </w:rPr>
        <w:t>Local exhaust ventilation is located within the process building for operators and for the capture of dusts and residues emitted from the mechanical processing of the batteries.</w:t>
      </w:r>
    </w:p>
    <w:p w14:paraId="042F8CF3" w14:textId="77777777" w:rsidR="009A27D7" w:rsidRPr="00F52DF8" w:rsidRDefault="009A27D7" w:rsidP="009A27D7">
      <w:pPr>
        <w:spacing w:before="240" w:line="360" w:lineRule="auto"/>
        <w:jc w:val="both"/>
        <w:rPr>
          <w:rFonts w:cstheme="minorHAnsi"/>
          <w:sz w:val="24"/>
          <w:szCs w:val="24"/>
          <w:u w:val="single"/>
        </w:rPr>
      </w:pPr>
      <w:r w:rsidRPr="00F52DF8">
        <w:rPr>
          <w:rFonts w:cstheme="minorHAnsi"/>
          <w:sz w:val="24"/>
          <w:szCs w:val="24"/>
          <w:u w:val="single"/>
        </w:rPr>
        <w:t>Emergency Operating Conditions</w:t>
      </w:r>
    </w:p>
    <w:p w14:paraId="2F3F0A17" w14:textId="77777777" w:rsidR="009A27D7" w:rsidRPr="00F52DF8" w:rsidRDefault="009A27D7" w:rsidP="009A27D7">
      <w:pPr>
        <w:pStyle w:val="ListParagraph"/>
        <w:numPr>
          <w:ilvl w:val="0"/>
          <w:numId w:val="14"/>
        </w:numPr>
        <w:spacing w:before="240" w:line="360" w:lineRule="auto"/>
        <w:jc w:val="both"/>
        <w:rPr>
          <w:rFonts w:cstheme="minorHAnsi"/>
          <w:sz w:val="24"/>
          <w:szCs w:val="24"/>
        </w:rPr>
      </w:pPr>
      <w:r w:rsidRPr="00F52DF8">
        <w:rPr>
          <w:rFonts w:cstheme="minorHAnsi"/>
          <w:sz w:val="24"/>
          <w:szCs w:val="24"/>
        </w:rPr>
        <w:t>Only trained and experienced operators are permitted to carry out the de-watering process.</w:t>
      </w:r>
    </w:p>
    <w:p w14:paraId="2072D698" w14:textId="77777777" w:rsidR="009A27D7" w:rsidRPr="00F52DF8" w:rsidRDefault="009A27D7" w:rsidP="009A27D7">
      <w:pPr>
        <w:pStyle w:val="ListParagraph"/>
        <w:numPr>
          <w:ilvl w:val="0"/>
          <w:numId w:val="14"/>
        </w:numPr>
        <w:spacing w:before="240"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709F4E92" w14:textId="77777777" w:rsidR="009A27D7" w:rsidRPr="00F52DF8" w:rsidRDefault="009A27D7" w:rsidP="009A27D7">
      <w:pPr>
        <w:pStyle w:val="ListParagraph"/>
        <w:numPr>
          <w:ilvl w:val="0"/>
          <w:numId w:val="14"/>
        </w:numPr>
        <w:spacing w:before="240"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2A963093" w14:textId="77777777" w:rsidR="009A27D7" w:rsidRPr="00F52DF8" w:rsidRDefault="009A27D7" w:rsidP="009A27D7">
      <w:pPr>
        <w:pStyle w:val="ListParagraph"/>
        <w:numPr>
          <w:ilvl w:val="0"/>
          <w:numId w:val="14"/>
        </w:numPr>
        <w:spacing w:before="240" w:line="360" w:lineRule="auto"/>
        <w:jc w:val="both"/>
        <w:rPr>
          <w:rFonts w:cstheme="minorHAnsi"/>
          <w:sz w:val="24"/>
          <w:szCs w:val="24"/>
        </w:rPr>
      </w:pPr>
      <w:r w:rsidRPr="00F52DF8">
        <w:rPr>
          <w:rFonts w:cstheme="minorHAnsi"/>
          <w:sz w:val="24"/>
          <w:szCs w:val="24"/>
        </w:rPr>
        <w:t>If the system fails, then operations will be suspended immediately</w:t>
      </w:r>
    </w:p>
    <w:p w14:paraId="5ED242DB" w14:textId="77777777" w:rsidR="009A27D7" w:rsidRPr="00F52DF8" w:rsidRDefault="009A27D7" w:rsidP="009A27D7">
      <w:pPr>
        <w:spacing w:before="240" w:line="360" w:lineRule="auto"/>
        <w:jc w:val="both"/>
        <w:rPr>
          <w:rFonts w:cstheme="minorHAnsi"/>
          <w:sz w:val="24"/>
          <w:szCs w:val="24"/>
          <w:u w:val="single"/>
        </w:rPr>
      </w:pPr>
      <w:r w:rsidRPr="00F52DF8">
        <w:rPr>
          <w:rFonts w:cstheme="minorHAnsi"/>
          <w:sz w:val="24"/>
          <w:szCs w:val="24"/>
          <w:u w:val="single"/>
        </w:rPr>
        <w:t>Environmental Monitoring</w:t>
      </w:r>
    </w:p>
    <w:p w14:paraId="435BA207" w14:textId="77777777" w:rsidR="009A27D7" w:rsidRPr="00F52DF8" w:rsidRDefault="009A27D7" w:rsidP="009A27D7">
      <w:pPr>
        <w:pStyle w:val="ListParagraph"/>
        <w:numPr>
          <w:ilvl w:val="0"/>
          <w:numId w:val="23"/>
        </w:numPr>
        <w:spacing w:before="240" w:line="360" w:lineRule="auto"/>
        <w:jc w:val="both"/>
        <w:rPr>
          <w:rFonts w:cstheme="minorHAnsi"/>
          <w:sz w:val="24"/>
          <w:szCs w:val="24"/>
        </w:rPr>
      </w:pPr>
      <w:r w:rsidRPr="00F52DF8">
        <w:rPr>
          <w:rFonts w:cstheme="minorHAnsi"/>
          <w:sz w:val="24"/>
          <w:szCs w:val="24"/>
        </w:rPr>
        <w:t>The operation of the filter press generates two separate product streams, one solid and one liquid, each of which has the potential for accidental release into the plant.  To negate this risk any potential accidental released are contained within a bunding system for this process.</w:t>
      </w:r>
    </w:p>
    <w:p w14:paraId="2D63B18C" w14:textId="77777777" w:rsidR="009A27D7" w:rsidRPr="00F52DF8" w:rsidRDefault="009A27D7" w:rsidP="009A27D7">
      <w:pPr>
        <w:pStyle w:val="ListParagraph"/>
        <w:numPr>
          <w:ilvl w:val="0"/>
          <w:numId w:val="23"/>
        </w:numPr>
        <w:spacing w:before="240" w:line="360" w:lineRule="auto"/>
        <w:jc w:val="both"/>
        <w:rPr>
          <w:rFonts w:cstheme="minorHAnsi"/>
          <w:sz w:val="24"/>
          <w:szCs w:val="24"/>
        </w:rPr>
      </w:pPr>
      <w:r w:rsidRPr="00F52DF8">
        <w:rPr>
          <w:rFonts w:cstheme="minorHAnsi"/>
          <w:sz w:val="24"/>
          <w:szCs w:val="24"/>
        </w:rPr>
        <w:lastRenderedPageBreak/>
        <w:t>Any accidental spillages are treated in accordance with our Environmental Permit.</w:t>
      </w:r>
    </w:p>
    <w:p w14:paraId="49556EAE" w14:textId="186B24FD" w:rsidR="00EB6115" w:rsidRPr="00F52DF8" w:rsidRDefault="00A71BFF" w:rsidP="00EB6115">
      <w:pPr>
        <w:spacing w:line="360" w:lineRule="auto"/>
        <w:jc w:val="both"/>
        <w:rPr>
          <w:rFonts w:cstheme="minorHAnsi"/>
          <w:sz w:val="24"/>
          <w:szCs w:val="24"/>
          <w:u w:val="single"/>
        </w:rPr>
      </w:pPr>
      <w:r w:rsidRPr="00F52DF8">
        <w:rPr>
          <w:rFonts w:cstheme="minorHAnsi"/>
          <w:noProof/>
          <w:sz w:val="24"/>
          <w:szCs w:val="24"/>
          <w:u w:val="single"/>
        </w:rPr>
        <w:lastRenderedPageBreak/>
        <w:drawing>
          <wp:inline distT="0" distB="0" distL="0" distR="0" wp14:anchorId="6176CC82" wp14:editId="385462C6">
            <wp:extent cx="6189980" cy="8755380"/>
            <wp:effectExtent l="0" t="0" r="1270" b="7620"/>
            <wp:docPr id="32975" name="Picture 3297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5" name="3.6 Demo Plant Dissoltion in Acetic Acid.png"/>
                    <pic:cNvPicPr/>
                  </pic:nvPicPr>
                  <pic:blipFill>
                    <a:blip r:embed="rId18">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77CCB9D7" w14:textId="77777777" w:rsidR="00EB6115" w:rsidRPr="00F52DF8" w:rsidRDefault="00EB6115" w:rsidP="00EB6115">
      <w:pPr>
        <w:spacing w:line="360" w:lineRule="auto"/>
        <w:jc w:val="both"/>
        <w:rPr>
          <w:rFonts w:cstheme="minorHAnsi"/>
          <w:sz w:val="24"/>
          <w:szCs w:val="24"/>
          <w:u w:val="single"/>
        </w:rPr>
      </w:pPr>
    </w:p>
    <w:p w14:paraId="6A73551A" w14:textId="77777777" w:rsidR="00EB6115" w:rsidRPr="00F52DF8" w:rsidRDefault="00EB6115" w:rsidP="00EB6115">
      <w:pPr>
        <w:spacing w:line="360" w:lineRule="auto"/>
        <w:jc w:val="both"/>
        <w:rPr>
          <w:rFonts w:cstheme="minorHAnsi"/>
          <w:sz w:val="24"/>
          <w:szCs w:val="24"/>
          <w:u w:val="single"/>
        </w:rPr>
      </w:pPr>
    </w:p>
    <w:p w14:paraId="44E03546" w14:textId="040261EC" w:rsidR="00EB6115" w:rsidRPr="00F52DF8" w:rsidRDefault="00EB6115" w:rsidP="00EB6115">
      <w:pPr>
        <w:spacing w:line="360" w:lineRule="auto"/>
        <w:jc w:val="both"/>
        <w:rPr>
          <w:rFonts w:cstheme="minorHAnsi"/>
          <w:sz w:val="24"/>
          <w:szCs w:val="24"/>
          <w:u w:val="single"/>
        </w:rPr>
      </w:pPr>
      <w:r w:rsidRPr="00F52DF8">
        <w:rPr>
          <w:rFonts w:cstheme="minorHAnsi"/>
          <w:sz w:val="24"/>
          <w:szCs w:val="24"/>
          <w:u w:val="single"/>
        </w:rPr>
        <w:t>Health &amp; Safety</w:t>
      </w:r>
    </w:p>
    <w:p w14:paraId="686893C5" w14:textId="415F8C5D" w:rsidR="00EB6115" w:rsidRPr="00F52DF8" w:rsidRDefault="00EB6115" w:rsidP="1DD8EF70">
      <w:pPr>
        <w:spacing w:before="240" w:line="360" w:lineRule="auto"/>
        <w:jc w:val="both"/>
        <w:rPr>
          <w:sz w:val="24"/>
          <w:szCs w:val="24"/>
        </w:rPr>
      </w:pPr>
      <w:r w:rsidRPr="1DD8EF70">
        <w:rPr>
          <w:sz w:val="24"/>
          <w:szCs w:val="24"/>
        </w:rPr>
        <w:t xml:space="preserve">The de-watering process is covered by the </w:t>
      </w:r>
      <w:r w:rsidR="31D95D5F" w:rsidRPr="1DD8EF70">
        <w:rPr>
          <w:sz w:val="24"/>
          <w:szCs w:val="24"/>
        </w:rPr>
        <w:t>Halo Battery Recycling</w:t>
      </w:r>
      <w:r w:rsidRPr="1DD8EF70">
        <w:rPr>
          <w:sz w:val="24"/>
          <w:szCs w:val="24"/>
        </w:rPr>
        <w:t xml:space="preserve"> Health and Safety Policy which includes:</w:t>
      </w:r>
    </w:p>
    <w:p w14:paraId="0EF9E880" w14:textId="77777777" w:rsidR="00EB6115" w:rsidRPr="00F52DF8" w:rsidRDefault="00EB6115" w:rsidP="00EB6115">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24593A9D" w14:textId="77777777" w:rsidR="00EB6115" w:rsidRPr="00F52DF8" w:rsidRDefault="00EB6115" w:rsidP="00EB6115">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0E2A50C9" w14:textId="77777777" w:rsidR="00EB6115" w:rsidRPr="00F52DF8" w:rsidRDefault="00EB6115" w:rsidP="00EB6115">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0869E7E5" w14:textId="77777777" w:rsidR="00EB6115" w:rsidRPr="00F52DF8" w:rsidRDefault="00EB6115" w:rsidP="00EB6115">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61F1EA7F" w14:textId="77777777" w:rsidR="00EB6115" w:rsidRPr="00F52DF8" w:rsidRDefault="00EB6115" w:rsidP="00EB6115">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de-watering process are enclosed within the appendices of this report.</w:t>
      </w:r>
    </w:p>
    <w:p w14:paraId="09A98E58" w14:textId="407C48BB" w:rsidR="009750D9" w:rsidRPr="00F52DF8" w:rsidRDefault="009750D9" w:rsidP="009750D9">
      <w:pPr>
        <w:spacing w:line="360" w:lineRule="auto"/>
        <w:jc w:val="center"/>
        <w:rPr>
          <w:rFonts w:cstheme="minorHAnsi"/>
          <w:sz w:val="24"/>
          <w:szCs w:val="24"/>
        </w:rPr>
      </w:pPr>
    </w:p>
    <w:p w14:paraId="7AF17AAB" w14:textId="77777777" w:rsidR="00EB6115" w:rsidRPr="00F52DF8" w:rsidRDefault="00EB6115">
      <w:pPr>
        <w:rPr>
          <w:rFonts w:asciiTheme="majorHAnsi" w:eastAsiaTheme="majorEastAsia" w:hAnsiTheme="majorHAnsi" w:cstheme="minorHAnsi"/>
          <w:b/>
          <w:bCs/>
          <w:sz w:val="24"/>
          <w:szCs w:val="24"/>
        </w:rPr>
      </w:pPr>
      <w:r w:rsidRPr="00F52DF8">
        <w:rPr>
          <w:rFonts w:cstheme="minorHAnsi"/>
          <w:sz w:val="24"/>
          <w:szCs w:val="24"/>
        </w:rPr>
        <w:br w:type="page"/>
      </w:r>
    </w:p>
    <w:p w14:paraId="681FB004" w14:textId="26B7F9A8" w:rsidR="004C6704" w:rsidRPr="00F52DF8" w:rsidRDefault="009750D9" w:rsidP="009750D9">
      <w:pPr>
        <w:pStyle w:val="Heading2"/>
        <w:rPr>
          <w:rFonts w:cstheme="minorHAnsi"/>
          <w:color w:val="auto"/>
          <w:sz w:val="24"/>
          <w:szCs w:val="24"/>
        </w:rPr>
      </w:pPr>
      <w:bookmarkStart w:id="14" w:name="_Toc4143151"/>
      <w:r w:rsidRPr="00F52DF8">
        <w:rPr>
          <w:rFonts w:cstheme="minorHAnsi"/>
          <w:color w:val="auto"/>
          <w:sz w:val="24"/>
          <w:szCs w:val="24"/>
        </w:rPr>
        <w:lastRenderedPageBreak/>
        <w:t>3.7 Transfer of Slurry Based on Lead Acetate to Filter Press</w:t>
      </w:r>
      <w:bookmarkEnd w:id="14"/>
    </w:p>
    <w:p w14:paraId="67E5F77D" w14:textId="77777777" w:rsidR="004C6704" w:rsidRPr="00F52DF8" w:rsidRDefault="004C6704" w:rsidP="009750D9">
      <w:pPr>
        <w:pStyle w:val="Heading2"/>
        <w:rPr>
          <w:rFonts w:cstheme="minorHAnsi"/>
          <w:color w:val="auto"/>
          <w:sz w:val="24"/>
          <w:szCs w:val="24"/>
        </w:rPr>
      </w:pPr>
    </w:p>
    <w:p w14:paraId="61501B48" w14:textId="77777777" w:rsidR="00A505DF" w:rsidRPr="00F52DF8" w:rsidRDefault="00A505DF" w:rsidP="00A505DF">
      <w:pPr>
        <w:spacing w:before="240" w:line="360" w:lineRule="auto"/>
        <w:jc w:val="both"/>
        <w:rPr>
          <w:rFonts w:cstheme="minorHAnsi"/>
          <w:sz w:val="24"/>
          <w:szCs w:val="24"/>
        </w:rPr>
      </w:pPr>
      <w:r w:rsidRPr="00F52DF8">
        <w:rPr>
          <w:rFonts w:cstheme="minorHAnsi"/>
          <w:sz w:val="24"/>
          <w:szCs w:val="24"/>
        </w:rPr>
        <w:t>The standard operating procedures for the Dissolution Process for NUOVOPb include procedures covering the following aspects:</w:t>
      </w:r>
    </w:p>
    <w:p w14:paraId="593378FD" w14:textId="77777777" w:rsidR="00A505DF" w:rsidRPr="00F52DF8" w:rsidRDefault="00A505DF" w:rsidP="00A505DF">
      <w:pPr>
        <w:spacing w:before="240" w:line="360" w:lineRule="auto"/>
        <w:jc w:val="both"/>
        <w:rPr>
          <w:rFonts w:cstheme="minorHAnsi"/>
          <w:sz w:val="24"/>
          <w:szCs w:val="24"/>
          <w:u w:val="single"/>
        </w:rPr>
      </w:pPr>
      <w:r w:rsidRPr="00F52DF8">
        <w:rPr>
          <w:rFonts w:cstheme="minorHAnsi"/>
          <w:sz w:val="24"/>
          <w:szCs w:val="24"/>
          <w:u w:val="single"/>
        </w:rPr>
        <w:t>Materials Processed/Storage</w:t>
      </w:r>
    </w:p>
    <w:p w14:paraId="26B567F7" w14:textId="4115D1AF" w:rsidR="00A505DF" w:rsidRPr="00F52DF8" w:rsidRDefault="00A505DF" w:rsidP="00A505DF">
      <w:pPr>
        <w:pStyle w:val="ListParagraph"/>
        <w:numPr>
          <w:ilvl w:val="0"/>
          <w:numId w:val="13"/>
        </w:numPr>
        <w:spacing w:before="240" w:line="360" w:lineRule="auto"/>
        <w:jc w:val="both"/>
        <w:rPr>
          <w:rFonts w:cstheme="minorHAnsi"/>
          <w:sz w:val="24"/>
          <w:szCs w:val="24"/>
        </w:rPr>
      </w:pPr>
      <w:r w:rsidRPr="00F52DF8">
        <w:rPr>
          <w:rFonts w:cstheme="minorHAnsi"/>
          <w:sz w:val="24"/>
          <w:szCs w:val="24"/>
        </w:rPr>
        <w:t xml:space="preserve">Material processed will only be a fully processed </w:t>
      </w:r>
      <w:r w:rsidR="00930F04" w:rsidRPr="00F52DF8">
        <w:rPr>
          <w:rFonts w:cstheme="minorHAnsi"/>
          <w:sz w:val="24"/>
          <w:szCs w:val="24"/>
        </w:rPr>
        <w:t>slurry containing r</w:t>
      </w:r>
      <w:r w:rsidR="00DF5EAF" w:rsidRPr="00F52DF8">
        <w:rPr>
          <w:rFonts w:cstheme="minorHAnsi"/>
          <w:sz w:val="24"/>
          <w:szCs w:val="24"/>
        </w:rPr>
        <w:t>esidues</w:t>
      </w:r>
      <w:r w:rsidRPr="00F52DF8">
        <w:rPr>
          <w:rFonts w:cstheme="minorHAnsi"/>
          <w:sz w:val="24"/>
          <w:szCs w:val="24"/>
        </w:rPr>
        <w:t xml:space="preserve"> in </w:t>
      </w:r>
      <w:r w:rsidR="00DF5EAF" w:rsidRPr="00F52DF8">
        <w:rPr>
          <w:rFonts w:cstheme="minorHAnsi"/>
          <w:sz w:val="24"/>
          <w:szCs w:val="24"/>
        </w:rPr>
        <w:t>an acid Lead Acetate solution</w:t>
      </w:r>
      <w:r w:rsidRPr="00F52DF8">
        <w:rPr>
          <w:rFonts w:cstheme="minorHAnsi"/>
          <w:sz w:val="24"/>
          <w:szCs w:val="24"/>
        </w:rPr>
        <w:t xml:space="preserve"> of known strength. </w:t>
      </w:r>
    </w:p>
    <w:p w14:paraId="18623158" w14:textId="5EFD601D" w:rsidR="00A505DF" w:rsidRPr="00F52DF8" w:rsidRDefault="00A505DF" w:rsidP="00A505DF">
      <w:pPr>
        <w:pStyle w:val="ListParagraph"/>
        <w:numPr>
          <w:ilvl w:val="0"/>
          <w:numId w:val="13"/>
        </w:numPr>
        <w:spacing w:before="240" w:line="360" w:lineRule="auto"/>
        <w:jc w:val="both"/>
        <w:rPr>
          <w:rFonts w:cstheme="minorHAnsi"/>
          <w:sz w:val="24"/>
          <w:szCs w:val="24"/>
        </w:rPr>
      </w:pPr>
      <w:r w:rsidRPr="00F52DF8">
        <w:rPr>
          <w:rFonts w:cstheme="minorHAnsi"/>
          <w:sz w:val="24"/>
          <w:szCs w:val="24"/>
        </w:rPr>
        <w:t>All slurries will be contained in Stainless Steel tanks and pressure tested pipework.</w:t>
      </w:r>
    </w:p>
    <w:p w14:paraId="395D196B" w14:textId="6F82AB2D" w:rsidR="00DF5EAF" w:rsidRPr="00F52DF8" w:rsidRDefault="00DF5EAF" w:rsidP="00A505DF">
      <w:pPr>
        <w:pStyle w:val="ListParagraph"/>
        <w:numPr>
          <w:ilvl w:val="0"/>
          <w:numId w:val="13"/>
        </w:numPr>
        <w:spacing w:before="240" w:line="360" w:lineRule="auto"/>
        <w:jc w:val="both"/>
        <w:rPr>
          <w:rFonts w:cstheme="minorHAnsi"/>
          <w:sz w:val="24"/>
          <w:szCs w:val="24"/>
        </w:rPr>
      </w:pPr>
      <w:r w:rsidRPr="00F52DF8">
        <w:rPr>
          <w:rFonts w:cstheme="minorHAnsi"/>
          <w:sz w:val="24"/>
          <w:szCs w:val="24"/>
        </w:rPr>
        <w:t>Acid resistant pumps capable of 6bar pressure will be used to transfer the slurry.</w:t>
      </w:r>
    </w:p>
    <w:p w14:paraId="0A0BC2CE" w14:textId="77777777" w:rsidR="00A505DF" w:rsidRPr="00F52DF8" w:rsidRDefault="00A505DF" w:rsidP="00A505DF">
      <w:pPr>
        <w:spacing w:before="240" w:line="360" w:lineRule="auto"/>
        <w:jc w:val="both"/>
        <w:rPr>
          <w:rFonts w:cstheme="minorHAnsi"/>
          <w:sz w:val="24"/>
          <w:szCs w:val="24"/>
          <w:u w:val="single"/>
        </w:rPr>
      </w:pPr>
      <w:r w:rsidRPr="00F52DF8">
        <w:rPr>
          <w:rFonts w:cstheme="minorHAnsi"/>
          <w:sz w:val="24"/>
          <w:szCs w:val="24"/>
          <w:u w:val="single"/>
        </w:rPr>
        <w:t>Environmental/Operating Control Systems</w:t>
      </w:r>
    </w:p>
    <w:p w14:paraId="42B79798" w14:textId="77777777" w:rsidR="00A505DF" w:rsidRPr="00F52DF8" w:rsidRDefault="00A505DF" w:rsidP="00A505DF">
      <w:pPr>
        <w:pStyle w:val="ListParagraph"/>
        <w:numPr>
          <w:ilvl w:val="0"/>
          <w:numId w:val="13"/>
        </w:numPr>
        <w:spacing w:before="240" w:line="360" w:lineRule="auto"/>
        <w:jc w:val="both"/>
        <w:rPr>
          <w:rFonts w:cstheme="minorHAnsi"/>
          <w:sz w:val="24"/>
          <w:szCs w:val="24"/>
        </w:rPr>
      </w:pPr>
      <w:r w:rsidRPr="00F52DF8">
        <w:rPr>
          <w:rFonts w:cstheme="minorHAnsi"/>
          <w:sz w:val="24"/>
          <w:szCs w:val="24"/>
        </w:rPr>
        <w:t>Regular housekeeping and interlock checks on the de-watering systems are carried out.</w:t>
      </w:r>
    </w:p>
    <w:p w14:paraId="183F7F82" w14:textId="77777777" w:rsidR="00A505DF" w:rsidRPr="00F52DF8" w:rsidRDefault="00A505DF" w:rsidP="00A505DF">
      <w:pPr>
        <w:pStyle w:val="ListParagraph"/>
        <w:numPr>
          <w:ilvl w:val="0"/>
          <w:numId w:val="13"/>
        </w:numPr>
        <w:spacing w:before="240" w:line="360" w:lineRule="auto"/>
        <w:jc w:val="both"/>
        <w:rPr>
          <w:rFonts w:cstheme="minorHAnsi"/>
          <w:sz w:val="24"/>
          <w:szCs w:val="24"/>
        </w:rPr>
      </w:pPr>
      <w:r w:rsidRPr="00F52DF8">
        <w:rPr>
          <w:rFonts w:cstheme="minorHAnsi"/>
          <w:sz w:val="24"/>
          <w:szCs w:val="24"/>
        </w:rPr>
        <w:t>Local exhaust ventilation is located within the process building for operators and for the capture of dusts and residues emitted from the mechanical processing of the batteries.</w:t>
      </w:r>
    </w:p>
    <w:p w14:paraId="570B658F" w14:textId="77777777" w:rsidR="00A505DF" w:rsidRPr="00F52DF8" w:rsidRDefault="00A505DF" w:rsidP="00A505DF">
      <w:pPr>
        <w:spacing w:before="240" w:line="360" w:lineRule="auto"/>
        <w:jc w:val="both"/>
        <w:rPr>
          <w:rFonts w:cstheme="minorHAnsi"/>
          <w:sz w:val="24"/>
          <w:szCs w:val="24"/>
          <w:u w:val="single"/>
        </w:rPr>
      </w:pPr>
      <w:r w:rsidRPr="00F52DF8">
        <w:rPr>
          <w:rFonts w:cstheme="minorHAnsi"/>
          <w:sz w:val="24"/>
          <w:szCs w:val="24"/>
          <w:u w:val="single"/>
        </w:rPr>
        <w:t>Emergency Operating Conditions</w:t>
      </w:r>
    </w:p>
    <w:p w14:paraId="6B43F5CA" w14:textId="77777777" w:rsidR="00A505DF" w:rsidRPr="00F52DF8" w:rsidRDefault="00A505DF" w:rsidP="00A505DF">
      <w:pPr>
        <w:pStyle w:val="ListParagraph"/>
        <w:numPr>
          <w:ilvl w:val="0"/>
          <w:numId w:val="14"/>
        </w:numPr>
        <w:spacing w:before="240" w:line="360" w:lineRule="auto"/>
        <w:jc w:val="both"/>
        <w:rPr>
          <w:rFonts w:cstheme="minorHAnsi"/>
          <w:sz w:val="24"/>
          <w:szCs w:val="24"/>
        </w:rPr>
      </w:pPr>
      <w:r w:rsidRPr="00F52DF8">
        <w:rPr>
          <w:rFonts w:cstheme="minorHAnsi"/>
          <w:sz w:val="24"/>
          <w:szCs w:val="24"/>
        </w:rPr>
        <w:t>Only trained and experienced operators are permitted to carry out the de-watering process.</w:t>
      </w:r>
    </w:p>
    <w:p w14:paraId="2939343B" w14:textId="77777777" w:rsidR="00A505DF" w:rsidRPr="00F52DF8" w:rsidRDefault="00A505DF" w:rsidP="00A505DF">
      <w:pPr>
        <w:pStyle w:val="ListParagraph"/>
        <w:numPr>
          <w:ilvl w:val="0"/>
          <w:numId w:val="14"/>
        </w:numPr>
        <w:spacing w:before="240"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12957A00" w14:textId="77777777" w:rsidR="00A505DF" w:rsidRPr="00F52DF8" w:rsidRDefault="00A505DF" w:rsidP="00A505DF">
      <w:pPr>
        <w:pStyle w:val="ListParagraph"/>
        <w:numPr>
          <w:ilvl w:val="0"/>
          <w:numId w:val="14"/>
        </w:numPr>
        <w:spacing w:before="240"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0B761F2E" w14:textId="77777777" w:rsidR="00A505DF" w:rsidRPr="00F52DF8" w:rsidRDefault="00A505DF" w:rsidP="00A505DF">
      <w:pPr>
        <w:pStyle w:val="ListParagraph"/>
        <w:numPr>
          <w:ilvl w:val="0"/>
          <w:numId w:val="14"/>
        </w:numPr>
        <w:spacing w:before="240" w:line="360" w:lineRule="auto"/>
        <w:jc w:val="both"/>
        <w:rPr>
          <w:rFonts w:cstheme="minorHAnsi"/>
          <w:sz w:val="24"/>
          <w:szCs w:val="24"/>
        </w:rPr>
      </w:pPr>
      <w:r w:rsidRPr="00F52DF8">
        <w:rPr>
          <w:rFonts w:cstheme="minorHAnsi"/>
          <w:sz w:val="24"/>
          <w:szCs w:val="24"/>
        </w:rPr>
        <w:t>If the system fails, then operations will be suspended immediately</w:t>
      </w:r>
    </w:p>
    <w:p w14:paraId="4D96DEA2" w14:textId="77777777" w:rsidR="00A505DF" w:rsidRPr="00F52DF8" w:rsidRDefault="00A505DF" w:rsidP="00A505DF">
      <w:pPr>
        <w:spacing w:before="240" w:line="360" w:lineRule="auto"/>
        <w:jc w:val="both"/>
        <w:rPr>
          <w:rFonts w:cstheme="minorHAnsi"/>
          <w:sz w:val="24"/>
          <w:szCs w:val="24"/>
          <w:u w:val="single"/>
        </w:rPr>
      </w:pPr>
      <w:r w:rsidRPr="00F52DF8">
        <w:rPr>
          <w:rFonts w:cstheme="minorHAnsi"/>
          <w:sz w:val="24"/>
          <w:szCs w:val="24"/>
          <w:u w:val="single"/>
        </w:rPr>
        <w:t>Environmental Monitoring</w:t>
      </w:r>
    </w:p>
    <w:p w14:paraId="2FE7CC29" w14:textId="77777777" w:rsidR="00A505DF" w:rsidRPr="00F52DF8" w:rsidRDefault="00A505DF" w:rsidP="00A505DF">
      <w:pPr>
        <w:pStyle w:val="ListParagraph"/>
        <w:numPr>
          <w:ilvl w:val="0"/>
          <w:numId w:val="23"/>
        </w:numPr>
        <w:spacing w:before="240" w:line="360" w:lineRule="auto"/>
        <w:jc w:val="both"/>
        <w:rPr>
          <w:rFonts w:cstheme="minorHAnsi"/>
          <w:sz w:val="24"/>
          <w:szCs w:val="24"/>
        </w:rPr>
      </w:pPr>
      <w:r w:rsidRPr="00F52DF8">
        <w:rPr>
          <w:rFonts w:cstheme="minorHAnsi"/>
          <w:sz w:val="24"/>
          <w:szCs w:val="24"/>
        </w:rPr>
        <w:t>The operation of the filter press generates two separate product streams, one solid and one liquid, each of which has the potential for accidental release into the plant.  To negate this risk any potential accidental released are contained within a bunding system for this process.</w:t>
      </w:r>
    </w:p>
    <w:p w14:paraId="6A901C88" w14:textId="77777777" w:rsidR="00A505DF" w:rsidRPr="00F52DF8" w:rsidRDefault="00A505DF" w:rsidP="00A505DF">
      <w:pPr>
        <w:pStyle w:val="ListParagraph"/>
        <w:numPr>
          <w:ilvl w:val="0"/>
          <w:numId w:val="23"/>
        </w:numPr>
        <w:spacing w:before="240"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309DC534" w14:textId="22B07E32" w:rsidR="003B3CF1" w:rsidRPr="00F52DF8" w:rsidRDefault="003B3CF1" w:rsidP="009750D9">
      <w:pPr>
        <w:pStyle w:val="Heading2"/>
        <w:rPr>
          <w:rFonts w:cstheme="minorHAnsi"/>
          <w:color w:val="auto"/>
          <w:sz w:val="24"/>
          <w:szCs w:val="24"/>
        </w:rPr>
      </w:pPr>
      <w:r w:rsidRPr="00F52DF8">
        <w:rPr>
          <w:rFonts w:cstheme="minorHAnsi"/>
          <w:color w:val="auto"/>
          <w:sz w:val="24"/>
          <w:szCs w:val="24"/>
        </w:rPr>
        <w:br w:type="page"/>
      </w:r>
    </w:p>
    <w:p w14:paraId="2E8BD46D" w14:textId="639CDC1F" w:rsidR="007402B7" w:rsidRPr="00F52DF8" w:rsidRDefault="004C3996" w:rsidP="00340052">
      <w:pPr>
        <w:pStyle w:val="Heading2"/>
        <w:spacing w:after="240" w:line="360" w:lineRule="auto"/>
        <w:jc w:val="both"/>
        <w:rPr>
          <w:rFonts w:asciiTheme="minorHAnsi" w:hAnsiTheme="minorHAnsi" w:cstheme="minorHAnsi"/>
          <w:color w:val="auto"/>
          <w:sz w:val="24"/>
          <w:szCs w:val="24"/>
        </w:rPr>
      </w:pPr>
      <w:bookmarkStart w:id="15" w:name="_Toc4143152"/>
      <w:r w:rsidRPr="00F52DF8">
        <w:rPr>
          <w:rFonts w:asciiTheme="minorHAnsi" w:hAnsiTheme="minorHAnsi" w:cstheme="minorHAnsi"/>
          <w:color w:val="auto"/>
          <w:sz w:val="24"/>
          <w:szCs w:val="24"/>
        </w:rPr>
        <w:lastRenderedPageBreak/>
        <w:t xml:space="preserve">3.8 </w:t>
      </w:r>
      <w:r w:rsidR="007402B7" w:rsidRPr="00F52DF8">
        <w:rPr>
          <w:rFonts w:asciiTheme="minorHAnsi" w:hAnsiTheme="minorHAnsi" w:cstheme="minorHAnsi"/>
          <w:color w:val="auto"/>
          <w:sz w:val="24"/>
          <w:szCs w:val="24"/>
        </w:rPr>
        <w:t>Filter Process Operation</w:t>
      </w:r>
      <w:r w:rsidR="00A14D1C" w:rsidRPr="00F52DF8">
        <w:rPr>
          <w:rFonts w:asciiTheme="minorHAnsi" w:hAnsiTheme="minorHAnsi" w:cstheme="minorHAnsi"/>
          <w:color w:val="auto"/>
          <w:sz w:val="24"/>
          <w:szCs w:val="24"/>
        </w:rPr>
        <w:t xml:space="preserve"> to Liberate Lead Acetate Solution</w:t>
      </w:r>
      <w:bookmarkEnd w:id="15"/>
    </w:p>
    <w:p w14:paraId="2B2F83F7" w14:textId="396E9511" w:rsidR="007402B7" w:rsidRPr="00F52DF8" w:rsidRDefault="007402B7"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filter process operation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 xml:space="preserve">covering the </w:t>
      </w:r>
      <w:r w:rsidR="00651AFD" w:rsidRPr="00F52DF8">
        <w:rPr>
          <w:rFonts w:cstheme="minorHAnsi"/>
          <w:sz w:val="24"/>
          <w:szCs w:val="24"/>
        </w:rPr>
        <w:t xml:space="preserve">following </w:t>
      </w:r>
      <w:r w:rsidRPr="00F52DF8">
        <w:rPr>
          <w:rFonts w:cstheme="minorHAnsi"/>
          <w:sz w:val="24"/>
          <w:szCs w:val="24"/>
        </w:rPr>
        <w:t xml:space="preserve">aspects: </w:t>
      </w:r>
    </w:p>
    <w:p w14:paraId="08E41326" w14:textId="4E00E259" w:rsidR="007402B7" w:rsidRPr="00F52DF8" w:rsidRDefault="004865C9" w:rsidP="00340052">
      <w:pPr>
        <w:spacing w:before="240" w:line="360" w:lineRule="auto"/>
        <w:jc w:val="both"/>
        <w:rPr>
          <w:rFonts w:cstheme="minorHAnsi"/>
          <w:sz w:val="24"/>
          <w:szCs w:val="24"/>
          <w:u w:val="single"/>
        </w:rPr>
      </w:pPr>
      <w:r w:rsidRPr="00F52DF8">
        <w:rPr>
          <w:rFonts w:cstheme="minorHAnsi"/>
          <w:sz w:val="24"/>
          <w:szCs w:val="24"/>
          <w:u w:val="single"/>
        </w:rPr>
        <w:t>Material Processed</w:t>
      </w:r>
      <w:r w:rsidR="00134D90" w:rsidRPr="00F52DF8">
        <w:rPr>
          <w:rFonts w:cstheme="minorHAnsi"/>
          <w:sz w:val="24"/>
          <w:szCs w:val="24"/>
          <w:u w:val="single"/>
        </w:rPr>
        <w:t>/Storage</w:t>
      </w:r>
    </w:p>
    <w:p w14:paraId="756F438D" w14:textId="5FE8FF11" w:rsidR="004865C9" w:rsidRPr="00F52DF8" w:rsidRDefault="004865C9" w:rsidP="00340052">
      <w:pPr>
        <w:pStyle w:val="ListParagraph"/>
        <w:numPr>
          <w:ilvl w:val="0"/>
          <w:numId w:val="26"/>
        </w:numPr>
        <w:spacing w:before="240" w:line="360" w:lineRule="auto"/>
        <w:jc w:val="both"/>
        <w:rPr>
          <w:rFonts w:cstheme="minorHAnsi"/>
          <w:sz w:val="24"/>
          <w:szCs w:val="24"/>
        </w:rPr>
      </w:pPr>
      <w:r w:rsidRPr="00F52DF8">
        <w:rPr>
          <w:rFonts w:cstheme="minorHAnsi"/>
          <w:sz w:val="24"/>
          <w:szCs w:val="24"/>
        </w:rPr>
        <w:t xml:space="preserve">The material to be processed will either be a full processed feed slurry consisting of </w:t>
      </w:r>
      <w:r w:rsidR="00930F04" w:rsidRPr="00F52DF8">
        <w:rPr>
          <w:rFonts w:cstheme="minorHAnsi"/>
          <w:sz w:val="24"/>
          <w:szCs w:val="24"/>
        </w:rPr>
        <w:t>residues</w:t>
      </w:r>
      <w:r w:rsidRPr="00F52DF8">
        <w:rPr>
          <w:rFonts w:cstheme="minorHAnsi"/>
          <w:sz w:val="24"/>
          <w:szCs w:val="24"/>
        </w:rPr>
        <w:t xml:space="preserve"> in a solution of </w:t>
      </w:r>
      <w:r w:rsidR="00930F04" w:rsidRPr="00F52DF8">
        <w:rPr>
          <w:rFonts w:cstheme="minorHAnsi"/>
          <w:sz w:val="24"/>
          <w:szCs w:val="24"/>
        </w:rPr>
        <w:t>Lead Acetate</w:t>
      </w:r>
      <w:r w:rsidR="006A34BE" w:rsidRPr="00F52DF8">
        <w:rPr>
          <w:rFonts w:cstheme="minorHAnsi"/>
          <w:sz w:val="24"/>
          <w:szCs w:val="24"/>
        </w:rPr>
        <w:t>.</w:t>
      </w:r>
    </w:p>
    <w:p w14:paraId="5E9ADAA0" w14:textId="77777777" w:rsidR="006A34BE" w:rsidRPr="00F52DF8" w:rsidRDefault="006A34BE" w:rsidP="00340052">
      <w:pPr>
        <w:pStyle w:val="ListParagraph"/>
        <w:numPr>
          <w:ilvl w:val="0"/>
          <w:numId w:val="26"/>
        </w:numPr>
        <w:spacing w:line="360" w:lineRule="auto"/>
        <w:jc w:val="both"/>
        <w:rPr>
          <w:rFonts w:cstheme="minorHAnsi"/>
          <w:sz w:val="24"/>
          <w:szCs w:val="24"/>
        </w:rPr>
      </w:pPr>
      <w:r w:rsidRPr="00F52DF8">
        <w:rPr>
          <w:rFonts w:cstheme="minorHAnsi"/>
          <w:sz w:val="24"/>
          <w:szCs w:val="24"/>
        </w:rPr>
        <w:t>Material awaiting processing is stored in stainless-steel mixing tanks</w:t>
      </w:r>
    </w:p>
    <w:p w14:paraId="34EBE5F8" w14:textId="77777777" w:rsidR="006A34BE" w:rsidRPr="00F52DF8" w:rsidRDefault="006A34BE"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3BFBEFD8" w14:textId="31AD81DA" w:rsidR="006A34BE" w:rsidRPr="00F52DF8" w:rsidRDefault="006A34B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685B4615" w14:textId="60ECE536" w:rsidR="006A34BE" w:rsidRPr="00F52DF8" w:rsidRDefault="006A34B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Filter cloths should be washed in situ to prolong useful filtering performance</w:t>
      </w:r>
    </w:p>
    <w:p w14:paraId="7B22211B" w14:textId="66AF1E5D" w:rsidR="006A34BE" w:rsidRPr="00F52DF8" w:rsidRDefault="006A34B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Damaged cloths, valves and plates should be changed immediately due to the high pressures in the system.</w:t>
      </w:r>
    </w:p>
    <w:p w14:paraId="4B2D0BFB" w14:textId="77777777" w:rsidR="006A34BE" w:rsidRPr="00F52DF8" w:rsidRDefault="006A34B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0A08F9FB" w14:textId="77777777" w:rsidR="006A34BE" w:rsidRPr="00F52DF8" w:rsidRDefault="006A34BE"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156ACAE8" w14:textId="578CB472" w:rsidR="006A34BE" w:rsidRPr="00F52DF8" w:rsidRDefault="006A34B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on the filtering process.</w:t>
      </w:r>
    </w:p>
    <w:p w14:paraId="3CF6ED04" w14:textId="77777777" w:rsidR="006A34BE" w:rsidRPr="00F52DF8" w:rsidRDefault="006A34B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67EF77E9" w14:textId="392DEB6D" w:rsidR="006A34BE" w:rsidRPr="00F52DF8" w:rsidRDefault="006A34B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pneumatically and electrically isolated from unauthorised use</w:t>
      </w:r>
    </w:p>
    <w:p w14:paraId="68D80E18" w14:textId="77777777" w:rsidR="006A34BE" w:rsidRPr="00F52DF8" w:rsidRDefault="006A34B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43A19080" w14:textId="77777777" w:rsidR="006A34BE" w:rsidRPr="00F52DF8" w:rsidRDefault="006A34BE"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283159EA" w14:textId="43420B60" w:rsidR="006A34BE" w:rsidRPr="00F52DF8" w:rsidRDefault="006A34BE"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The operation of the filter press generates two separate product streams, one solid and one liquid each of which has the potential for accidental release into the plant. Any accidental releases in this process are contained in a bunding system for this process.</w:t>
      </w:r>
    </w:p>
    <w:p w14:paraId="08533091" w14:textId="185E1774" w:rsidR="006A34BE" w:rsidRPr="00F52DF8" w:rsidRDefault="006A34BE"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6CB68897" w14:textId="7A3A13CC" w:rsidR="00A71BFF" w:rsidRPr="00F52DF8" w:rsidRDefault="00A71BFF" w:rsidP="00A71BFF">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21168334" wp14:editId="6EBDA5A9">
            <wp:extent cx="6189980" cy="8755380"/>
            <wp:effectExtent l="0" t="0" r="1270" b="7620"/>
            <wp:docPr id="32978" name="Picture 3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8" name="3.8 Demo Plant Residue Filter Press Logic.png"/>
                    <pic:cNvPicPr/>
                  </pic:nvPicPr>
                  <pic:blipFill>
                    <a:blip r:embed="rId19">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7A7AD3E2" w14:textId="77777777" w:rsidR="006A34BE" w:rsidRPr="00F52DF8" w:rsidRDefault="006A34BE"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551F818E" w14:textId="7B188CD4" w:rsidR="006A34BE" w:rsidRPr="00F52DF8" w:rsidRDefault="006A34BE" w:rsidP="1DD8EF70">
      <w:pPr>
        <w:spacing w:before="240" w:line="360" w:lineRule="auto"/>
        <w:jc w:val="both"/>
        <w:rPr>
          <w:sz w:val="24"/>
          <w:szCs w:val="24"/>
        </w:rPr>
      </w:pPr>
      <w:r w:rsidRPr="1DD8EF70">
        <w:rPr>
          <w:sz w:val="24"/>
          <w:szCs w:val="24"/>
        </w:rPr>
        <w:t xml:space="preserve">The operation of the filter press is covered by the </w:t>
      </w:r>
      <w:r w:rsidR="31D95D5F" w:rsidRPr="1DD8EF70">
        <w:rPr>
          <w:sz w:val="24"/>
          <w:szCs w:val="24"/>
        </w:rPr>
        <w:t>Halo Battery Recycling</w:t>
      </w:r>
      <w:r w:rsidRPr="1DD8EF70">
        <w:rPr>
          <w:sz w:val="24"/>
          <w:szCs w:val="24"/>
        </w:rPr>
        <w:t xml:space="preserve"> Health and Safety Policy which includes:</w:t>
      </w:r>
    </w:p>
    <w:p w14:paraId="34BA198D" w14:textId="77777777" w:rsidR="006A34BE" w:rsidRPr="00F52DF8" w:rsidRDefault="006A34B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6272FE74" w14:textId="77777777" w:rsidR="006A34BE" w:rsidRPr="00F52DF8" w:rsidRDefault="006A34B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709885E0" w14:textId="77777777" w:rsidR="006A34BE" w:rsidRPr="00F52DF8" w:rsidRDefault="006A34B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2654C522" w14:textId="77777777" w:rsidR="006A34BE" w:rsidRPr="00F52DF8" w:rsidRDefault="006A34B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1D1B6C6A" w14:textId="458C04A1" w:rsidR="006A34BE" w:rsidRPr="00F52DF8" w:rsidRDefault="006A34BE"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w:t>
      </w:r>
      <w:r w:rsidR="00C62AD0" w:rsidRPr="00F52DF8">
        <w:rPr>
          <w:rFonts w:cstheme="minorHAnsi"/>
          <w:sz w:val="24"/>
          <w:szCs w:val="24"/>
        </w:rPr>
        <w:t>operation of the filter press</w:t>
      </w:r>
      <w:r w:rsidRPr="00F52DF8">
        <w:rPr>
          <w:rFonts w:cstheme="minorHAnsi"/>
          <w:sz w:val="24"/>
          <w:szCs w:val="24"/>
        </w:rPr>
        <w:t xml:space="preserve"> are enclosed within the appendices of this report.</w:t>
      </w:r>
    </w:p>
    <w:p w14:paraId="279A7EBD" w14:textId="6CFCE1DD" w:rsidR="004C3996" w:rsidRPr="00F52DF8" w:rsidRDefault="004C3996">
      <w:pPr>
        <w:rPr>
          <w:rFonts w:cstheme="minorHAnsi"/>
          <w:sz w:val="24"/>
          <w:szCs w:val="24"/>
        </w:rPr>
      </w:pPr>
      <w:r w:rsidRPr="00F52DF8">
        <w:rPr>
          <w:rFonts w:cstheme="minorHAnsi"/>
          <w:sz w:val="24"/>
          <w:szCs w:val="24"/>
        </w:rPr>
        <w:br w:type="page"/>
      </w:r>
    </w:p>
    <w:p w14:paraId="3C71C6E2" w14:textId="77777777" w:rsidR="004C3996" w:rsidRPr="00F52DF8" w:rsidRDefault="004C3996" w:rsidP="00340052">
      <w:pPr>
        <w:spacing w:line="360" w:lineRule="auto"/>
        <w:jc w:val="both"/>
        <w:rPr>
          <w:rFonts w:cstheme="minorHAnsi"/>
          <w:sz w:val="24"/>
          <w:szCs w:val="24"/>
        </w:rPr>
      </w:pPr>
    </w:p>
    <w:p w14:paraId="6B1B0C7D" w14:textId="6066279B" w:rsidR="00C62AD0" w:rsidRPr="00F52DF8" w:rsidRDefault="004C3996" w:rsidP="00340052">
      <w:pPr>
        <w:pStyle w:val="Heading2"/>
        <w:spacing w:after="240" w:line="360" w:lineRule="auto"/>
        <w:jc w:val="both"/>
        <w:rPr>
          <w:rFonts w:asciiTheme="minorHAnsi" w:hAnsiTheme="minorHAnsi" w:cstheme="minorHAnsi"/>
          <w:color w:val="auto"/>
          <w:sz w:val="24"/>
          <w:szCs w:val="24"/>
        </w:rPr>
      </w:pPr>
      <w:bookmarkStart w:id="16" w:name="_Toc4143153"/>
      <w:r w:rsidRPr="00F52DF8">
        <w:rPr>
          <w:rFonts w:asciiTheme="minorHAnsi" w:hAnsiTheme="minorHAnsi" w:cstheme="minorHAnsi"/>
          <w:color w:val="auto"/>
          <w:sz w:val="24"/>
          <w:szCs w:val="24"/>
        </w:rPr>
        <w:t xml:space="preserve">3.9 </w:t>
      </w:r>
      <w:r w:rsidR="00C62AD0" w:rsidRPr="00F52DF8">
        <w:rPr>
          <w:rFonts w:asciiTheme="minorHAnsi" w:hAnsiTheme="minorHAnsi" w:cstheme="minorHAnsi"/>
          <w:color w:val="auto"/>
          <w:sz w:val="24"/>
          <w:szCs w:val="24"/>
        </w:rPr>
        <w:t xml:space="preserve">Handling of the </w:t>
      </w:r>
      <w:r w:rsidR="00930F04" w:rsidRPr="00F52DF8">
        <w:rPr>
          <w:rFonts w:asciiTheme="minorHAnsi" w:hAnsiTheme="minorHAnsi" w:cstheme="minorHAnsi"/>
          <w:color w:val="auto"/>
          <w:sz w:val="24"/>
          <w:szCs w:val="24"/>
        </w:rPr>
        <w:t xml:space="preserve">Residue </w:t>
      </w:r>
      <w:r w:rsidR="00C62AD0" w:rsidRPr="00F52DF8">
        <w:rPr>
          <w:rFonts w:asciiTheme="minorHAnsi" w:hAnsiTheme="minorHAnsi" w:cstheme="minorHAnsi"/>
          <w:color w:val="auto"/>
          <w:sz w:val="24"/>
          <w:szCs w:val="24"/>
        </w:rPr>
        <w:t>Filter Cake</w:t>
      </w:r>
      <w:bookmarkEnd w:id="16"/>
    </w:p>
    <w:p w14:paraId="2EFE99C9" w14:textId="1C253E17" w:rsidR="00C62AD0" w:rsidRPr="00F52DF8" w:rsidRDefault="00C62AD0"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handling of the filter cake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651AFD" w:rsidRPr="00F52DF8">
        <w:rPr>
          <w:rFonts w:cstheme="minorHAnsi"/>
          <w:sz w:val="24"/>
          <w:szCs w:val="24"/>
        </w:rPr>
        <w:t xml:space="preserve"> </w:t>
      </w:r>
      <w:r w:rsidRPr="00F52DF8">
        <w:rPr>
          <w:rFonts w:cstheme="minorHAnsi"/>
          <w:sz w:val="24"/>
          <w:szCs w:val="24"/>
        </w:rPr>
        <w:t xml:space="preserve">aspects: </w:t>
      </w:r>
    </w:p>
    <w:p w14:paraId="6A3DDCA6" w14:textId="1BCAE059" w:rsidR="00C62AD0" w:rsidRPr="00F52DF8" w:rsidRDefault="00C62AD0" w:rsidP="00340052">
      <w:pPr>
        <w:spacing w:before="240" w:line="360" w:lineRule="auto"/>
        <w:jc w:val="both"/>
        <w:rPr>
          <w:rFonts w:cstheme="minorHAnsi"/>
          <w:sz w:val="24"/>
          <w:szCs w:val="24"/>
          <w:u w:val="single"/>
        </w:rPr>
      </w:pPr>
      <w:r w:rsidRPr="00F52DF8">
        <w:rPr>
          <w:rFonts w:cstheme="minorHAnsi"/>
          <w:sz w:val="24"/>
          <w:szCs w:val="24"/>
          <w:u w:val="single"/>
        </w:rPr>
        <w:t>Material Processed</w:t>
      </w:r>
      <w:r w:rsidR="00134D90" w:rsidRPr="00F52DF8">
        <w:rPr>
          <w:rFonts w:cstheme="minorHAnsi"/>
          <w:sz w:val="24"/>
          <w:szCs w:val="24"/>
          <w:u w:val="single"/>
        </w:rPr>
        <w:t>/Storage</w:t>
      </w:r>
    </w:p>
    <w:p w14:paraId="405C425B" w14:textId="7B3A9C12" w:rsidR="00C62AD0" w:rsidRPr="00F52DF8" w:rsidRDefault="00C62AD0" w:rsidP="00340052">
      <w:pPr>
        <w:pStyle w:val="ListParagraph"/>
        <w:numPr>
          <w:ilvl w:val="0"/>
          <w:numId w:val="27"/>
        </w:numPr>
        <w:spacing w:before="240" w:line="360" w:lineRule="auto"/>
        <w:jc w:val="both"/>
        <w:rPr>
          <w:rFonts w:cstheme="minorHAnsi"/>
          <w:sz w:val="24"/>
          <w:szCs w:val="24"/>
        </w:rPr>
      </w:pPr>
      <w:r w:rsidRPr="00F52DF8">
        <w:rPr>
          <w:rFonts w:cstheme="minorHAnsi"/>
          <w:sz w:val="24"/>
          <w:szCs w:val="24"/>
        </w:rPr>
        <w:t xml:space="preserve">The material processed will only be cake consisting of </w:t>
      </w:r>
      <w:r w:rsidR="00930F04" w:rsidRPr="00F52DF8">
        <w:rPr>
          <w:rFonts w:cstheme="minorHAnsi"/>
          <w:sz w:val="24"/>
          <w:szCs w:val="24"/>
        </w:rPr>
        <w:t>residue in a dilute Lead Acetate</w:t>
      </w:r>
      <w:r w:rsidRPr="00F52DF8">
        <w:rPr>
          <w:rFonts w:cstheme="minorHAnsi"/>
          <w:sz w:val="24"/>
          <w:szCs w:val="24"/>
        </w:rPr>
        <w:t xml:space="preserve"> </w:t>
      </w:r>
      <w:r w:rsidR="00930F04" w:rsidRPr="00F52DF8">
        <w:rPr>
          <w:rFonts w:cstheme="minorHAnsi"/>
          <w:sz w:val="24"/>
          <w:szCs w:val="24"/>
        </w:rPr>
        <w:t xml:space="preserve">solution which has been </w:t>
      </w:r>
      <w:r w:rsidRPr="00F52DF8">
        <w:rPr>
          <w:rFonts w:cstheme="minorHAnsi"/>
          <w:sz w:val="24"/>
          <w:szCs w:val="24"/>
        </w:rPr>
        <w:t>washed with clean water.</w:t>
      </w:r>
    </w:p>
    <w:p w14:paraId="21622BDC" w14:textId="77777777" w:rsidR="00C62AD0" w:rsidRPr="00F52DF8" w:rsidRDefault="00C62AD0"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4E395197" w14:textId="77777777" w:rsidR="00C62AD0" w:rsidRPr="00F52DF8" w:rsidRDefault="00C62AD0"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761B730E" w14:textId="77777777" w:rsidR="00C62AD0" w:rsidRPr="00F52DF8" w:rsidRDefault="00C62AD0"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1619D966" w14:textId="77777777" w:rsidR="00C62AD0" w:rsidRPr="00F52DF8" w:rsidRDefault="00C62AD0"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78B5D486" w14:textId="77777777" w:rsidR="00C62AD0" w:rsidRPr="00F52DF8" w:rsidRDefault="00C62AD0"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on the filtering process.</w:t>
      </w:r>
    </w:p>
    <w:p w14:paraId="72A71AE7" w14:textId="77777777" w:rsidR="00C62AD0" w:rsidRPr="00F52DF8" w:rsidRDefault="00C62AD0"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0FC0046F" w14:textId="77777777" w:rsidR="00C62AD0" w:rsidRPr="00F52DF8" w:rsidRDefault="00C62AD0"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pneumatically and electrically isolated from unauthorised use</w:t>
      </w:r>
    </w:p>
    <w:p w14:paraId="5476DB2F" w14:textId="77777777" w:rsidR="00C62AD0" w:rsidRPr="00F52DF8" w:rsidRDefault="00C62AD0"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6EC37123" w14:textId="77777777" w:rsidR="00C62AD0" w:rsidRPr="00F52DF8" w:rsidRDefault="00C62AD0"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5AD84E77" w14:textId="45E879AF" w:rsidR="00C62AD0" w:rsidRPr="00F52DF8" w:rsidRDefault="00C62AD0"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The transportation of the cake from the Filter Press generates potential for accidental release into the plant.  Any accidental releases in this process are contained in a bunding system for this process.</w:t>
      </w:r>
    </w:p>
    <w:p w14:paraId="374703B9" w14:textId="77777777" w:rsidR="00C62AD0" w:rsidRPr="00F52DF8" w:rsidRDefault="00C62AD0"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3A66978A" w14:textId="77777777" w:rsidR="00C62AD0" w:rsidRPr="00F52DF8" w:rsidRDefault="00C62AD0" w:rsidP="00340052">
      <w:pPr>
        <w:spacing w:line="360" w:lineRule="auto"/>
        <w:jc w:val="both"/>
        <w:rPr>
          <w:rFonts w:cstheme="minorHAnsi"/>
          <w:sz w:val="24"/>
          <w:szCs w:val="24"/>
          <w:u w:val="single"/>
        </w:rPr>
      </w:pPr>
      <w:r w:rsidRPr="00F52DF8">
        <w:rPr>
          <w:rFonts w:cstheme="minorHAnsi"/>
          <w:sz w:val="24"/>
          <w:szCs w:val="24"/>
          <w:u w:val="single"/>
        </w:rPr>
        <w:t>Health &amp; Safety</w:t>
      </w:r>
    </w:p>
    <w:p w14:paraId="0CD05FFA" w14:textId="2884822A" w:rsidR="00C62AD0" w:rsidRPr="00F52DF8" w:rsidRDefault="00C62AD0" w:rsidP="1DD8EF70">
      <w:pPr>
        <w:spacing w:before="240" w:line="360" w:lineRule="auto"/>
        <w:jc w:val="both"/>
        <w:rPr>
          <w:sz w:val="24"/>
          <w:szCs w:val="24"/>
        </w:rPr>
      </w:pPr>
      <w:r w:rsidRPr="1DD8EF70">
        <w:rPr>
          <w:sz w:val="24"/>
          <w:szCs w:val="24"/>
        </w:rPr>
        <w:t xml:space="preserve">The handling of the filter cake is covered by the </w:t>
      </w:r>
      <w:r w:rsidR="31D95D5F" w:rsidRPr="1DD8EF70">
        <w:rPr>
          <w:sz w:val="24"/>
          <w:szCs w:val="24"/>
        </w:rPr>
        <w:t>Halo Battery Recycling</w:t>
      </w:r>
      <w:r w:rsidRPr="1DD8EF70">
        <w:rPr>
          <w:sz w:val="24"/>
          <w:szCs w:val="24"/>
        </w:rPr>
        <w:t xml:space="preserve"> Health and Safety Policy which includes:</w:t>
      </w:r>
    </w:p>
    <w:p w14:paraId="30FEC14E" w14:textId="77777777" w:rsidR="00C62AD0" w:rsidRPr="00F52DF8" w:rsidRDefault="00C62AD0" w:rsidP="00340052">
      <w:pPr>
        <w:pStyle w:val="ListParagraph"/>
        <w:numPr>
          <w:ilvl w:val="0"/>
          <w:numId w:val="5"/>
        </w:numPr>
        <w:spacing w:line="360" w:lineRule="auto"/>
        <w:jc w:val="both"/>
        <w:rPr>
          <w:rFonts w:cstheme="minorHAnsi"/>
          <w:sz w:val="24"/>
          <w:szCs w:val="24"/>
        </w:rPr>
      </w:pPr>
      <w:r w:rsidRPr="00F52DF8">
        <w:rPr>
          <w:rFonts w:cstheme="minorHAnsi"/>
          <w:sz w:val="24"/>
          <w:szCs w:val="24"/>
        </w:rPr>
        <w:lastRenderedPageBreak/>
        <w:t>Risk Assessments</w:t>
      </w:r>
    </w:p>
    <w:p w14:paraId="384A8BC1" w14:textId="77777777" w:rsidR="00C62AD0" w:rsidRPr="00F52DF8" w:rsidRDefault="00C62AD0"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1EE02A5B" w14:textId="77777777" w:rsidR="00C62AD0" w:rsidRPr="00F52DF8" w:rsidRDefault="00C62AD0"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18C5A43A" w14:textId="77777777" w:rsidR="00C62AD0" w:rsidRPr="00F52DF8" w:rsidRDefault="00C62AD0"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7139FD44" w14:textId="5E9163D7" w:rsidR="00C62AD0" w:rsidRPr="00F52DF8" w:rsidRDefault="00C62AD0"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w:t>
      </w:r>
      <w:r w:rsidR="001D017F" w:rsidRPr="00F52DF8">
        <w:rPr>
          <w:rFonts w:cstheme="minorHAnsi"/>
          <w:sz w:val="24"/>
          <w:szCs w:val="24"/>
        </w:rPr>
        <w:t>the handling of the filter cake</w:t>
      </w:r>
      <w:r w:rsidRPr="00F52DF8">
        <w:rPr>
          <w:rFonts w:cstheme="minorHAnsi"/>
          <w:sz w:val="24"/>
          <w:szCs w:val="24"/>
        </w:rPr>
        <w:t xml:space="preserve"> are enclosed within the appendices of this report.</w:t>
      </w:r>
    </w:p>
    <w:p w14:paraId="5271F04E" w14:textId="37C32133" w:rsidR="00C62AD0" w:rsidRPr="00F52DF8" w:rsidRDefault="00C62AD0" w:rsidP="00340052">
      <w:pPr>
        <w:spacing w:before="240" w:line="360" w:lineRule="auto"/>
        <w:jc w:val="both"/>
        <w:rPr>
          <w:rFonts w:cstheme="minorHAnsi"/>
          <w:sz w:val="24"/>
          <w:szCs w:val="24"/>
        </w:rPr>
      </w:pPr>
    </w:p>
    <w:p w14:paraId="35D7D8D6" w14:textId="77777777" w:rsidR="00A71BFF" w:rsidRPr="00F52DF8" w:rsidRDefault="00A71BFF">
      <w:pPr>
        <w:rPr>
          <w:rFonts w:eastAsiaTheme="majorEastAsia" w:cstheme="minorHAnsi"/>
          <w:b/>
          <w:bCs/>
          <w:sz w:val="24"/>
          <w:szCs w:val="24"/>
        </w:rPr>
      </w:pPr>
      <w:r w:rsidRPr="00F52DF8">
        <w:rPr>
          <w:rFonts w:cstheme="minorHAnsi"/>
          <w:sz w:val="24"/>
          <w:szCs w:val="24"/>
        </w:rPr>
        <w:br w:type="page"/>
      </w:r>
    </w:p>
    <w:p w14:paraId="79D6D703" w14:textId="7C892EDD" w:rsidR="00E861A3" w:rsidRPr="00F52DF8" w:rsidRDefault="00E861A3" w:rsidP="009750D9">
      <w:pPr>
        <w:pStyle w:val="Heading2"/>
        <w:spacing w:line="360" w:lineRule="auto"/>
        <w:jc w:val="both"/>
        <w:rPr>
          <w:rFonts w:asciiTheme="minorHAnsi" w:hAnsiTheme="minorHAnsi" w:cstheme="minorHAnsi"/>
          <w:color w:val="auto"/>
          <w:sz w:val="24"/>
          <w:szCs w:val="24"/>
        </w:rPr>
      </w:pPr>
      <w:bookmarkStart w:id="17" w:name="_Toc4143154"/>
      <w:r w:rsidRPr="00F52DF8">
        <w:rPr>
          <w:rFonts w:asciiTheme="minorHAnsi" w:hAnsiTheme="minorHAnsi" w:cstheme="minorHAnsi"/>
          <w:color w:val="auto"/>
          <w:sz w:val="24"/>
          <w:szCs w:val="24"/>
        </w:rPr>
        <w:lastRenderedPageBreak/>
        <w:t>3.10 Addition of Citric Acid to Lead Acetate Solution</w:t>
      </w:r>
      <w:bookmarkEnd w:id="17"/>
    </w:p>
    <w:p w14:paraId="77412BA7" w14:textId="1A34917E" w:rsidR="00BA3145" w:rsidRPr="00F52DF8" w:rsidRDefault="00BA3145" w:rsidP="00BA3145"/>
    <w:p w14:paraId="3FD9AE56" w14:textId="77777777" w:rsidR="00BA3145" w:rsidRPr="00F52DF8" w:rsidRDefault="00BA3145" w:rsidP="00BA3145">
      <w:pPr>
        <w:spacing w:before="240" w:line="360" w:lineRule="auto"/>
        <w:jc w:val="both"/>
        <w:rPr>
          <w:rFonts w:cstheme="minorHAnsi"/>
          <w:sz w:val="24"/>
          <w:szCs w:val="24"/>
        </w:rPr>
      </w:pPr>
      <w:r w:rsidRPr="00F52DF8">
        <w:rPr>
          <w:rFonts w:cstheme="minorHAnsi"/>
          <w:sz w:val="24"/>
          <w:szCs w:val="24"/>
        </w:rPr>
        <w:t xml:space="preserve">The standard operating procedures for the handling of the filter cake for NUOVOPb include procedures covering the following aspects: </w:t>
      </w:r>
    </w:p>
    <w:p w14:paraId="1D01DD0E" w14:textId="77777777" w:rsidR="00BA3145" w:rsidRPr="00F52DF8" w:rsidRDefault="00BA3145" w:rsidP="00BA3145">
      <w:pPr>
        <w:spacing w:before="240" w:line="360" w:lineRule="auto"/>
        <w:jc w:val="both"/>
        <w:rPr>
          <w:rFonts w:cstheme="minorHAnsi"/>
          <w:sz w:val="24"/>
          <w:szCs w:val="24"/>
          <w:u w:val="single"/>
        </w:rPr>
      </w:pPr>
      <w:r w:rsidRPr="00F52DF8">
        <w:rPr>
          <w:rFonts w:cstheme="minorHAnsi"/>
          <w:sz w:val="24"/>
          <w:szCs w:val="24"/>
          <w:u w:val="single"/>
        </w:rPr>
        <w:t>Material Processed/Storage</w:t>
      </w:r>
    </w:p>
    <w:p w14:paraId="6B8A2452" w14:textId="3D0D90DB" w:rsidR="00BA3145" w:rsidRPr="00F52DF8" w:rsidRDefault="00BA3145" w:rsidP="00BA3145">
      <w:pPr>
        <w:pStyle w:val="ListParagraph"/>
        <w:numPr>
          <w:ilvl w:val="0"/>
          <w:numId w:val="27"/>
        </w:numPr>
        <w:spacing w:before="240" w:line="360" w:lineRule="auto"/>
        <w:jc w:val="both"/>
        <w:rPr>
          <w:rFonts w:cstheme="minorHAnsi"/>
          <w:sz w:val="24"/>
          <w:szCs w:val="24"/>
        </w:rPr>
      </w:pPr>
      <w:r w:rsidRPr="00F52DF8">
        <w:rPr>
          <w:rFonts w:cstheme="minorHAnsi"/>
          <w:sz w:val="24"/>
          <w:szCs w:val="24"/>
        </w:rPr>
        <w:t xml:space="preserve">The material processed will only be </w:t>
      </w:r>
      <w:r w:rsidR="00B73D33" w:rsidRPr="00F52DF8">
        <w:rPr>
          <w:rFonts w:cstheme="minorHAnsi"/>
          <w:sz w:val="24"/>
          <w:szCs w:val="24"/>
        </w:rPr>
        <w:t>solutions of</w:t>
      </w:r>
      <w:r w:rsidRPr="00F52DF8">
        <w:rPr>
          <w:rFonts w:cstheme="minorHAnsi"/>
          <w:sz w:val="24"/>
          <w:szCs w:val="24"/>
        </w:rPr>
        <w:t xml:space="preserve"> dilute Lead Acetate </w:t>
      </w:r>
      <w:r w:rsidR="00B73D33" w:rsidRPr="00F52DF8">
        <w:rPr>
          <w:rFonts w:cstheme="minorHAnsi"/>
          <w:sz w:val="24"/>
          <w:szCs w:val="24"/>
        </w:rPr>
        <w:t>and concentrated Citric Acid</w:t>
      </w:r>
      <w:r w:rsidRPr="00F52DF8">
        <w:rPr>
          <w:rFonts w:cstheme="minorHAnsi"/>
          <w:sz w:val="24"/>
          <w:szCs w:val="24"/>
        </w:rPr>
        <w:t>.</w:t>
      </w:r>
    </w:p>
    <w:p w14:paraId="2DA04D82" w14:textId="77777777" w:rsidR="00BA3145" w:rsidRPr="00F52DF8" w:rsidRDefault="00BA3145" w:rsidP="00BA3145">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79CA4778" w14:textId="77777777" w:rsidR="00BA3145" w:rsidRPr="00F52DF8" w:rsidRDefault="00BA3145" w:rsidP="00BA3145">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6024BF3A" w14:textId="77777777" w:rsidR="00BA3145" w:rsidRPr="00F52DF8" w:rsidRDefault="00BA3145" w:rsidP="00BA3145">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7CC8FEFD" w14:textId="77777777" w:rsidR="00BA3145" w:rsidRPr="00F52DF8" w:rsidRDefault="00BA3145" w:rsidP="00BA3145">
      <w:pPr>
        <w:spacing w:line="360" w:lineRule="auto"/>
        <w:jc w:val="both"/>
        <w:rPr>
          <w:rFonts w:cstheme="minorHAnsi"/>
          <w:sz w:val="24"/>
          <w:szCs w:val="24"/>
          <w:u w:val="single"/>
        </w:rPr>
      </w:pPr>
      <w:r w:rsidRPr="00F52DF8">
        <w:rPr>
          <w:rFonts w:cstheme="minorHAnsi"/>
          <w:sz w:val="24"/>
          <w:szCs w:val="24"/>
          <w:u w:val="single"/>
        </w:rPr>
        <w:t>Emergency Operating Conditions</w:t>
      </w:r>
    </w:p>
    <w:p w14:paraId="45EB37D4" w14:textId="77777777" w:rsidR="00BA3145" w:rsidRPr="00F52DF8" w:rsidRDefault="00BA3145" w:rsidP="00BA3145">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on the filtering process.</w:t>
      </w:r>
    </w:p>
    <w:p w14:paraId="6BC9AD09" w14:textId="77777777" w:rsidR="00BA3145" w:rsidRPr="00F52DF8" w:rsidRDefault="00BA3145" w:rsidP="00BA3145">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33001720" w14:textId="77777777" w:rsidR="00BA3145" w:rsidRPr="00F52DF8" w:rsidRDefault="00BA3145" w:rsidP="00BA3145">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pneumatically and electrically isolated from unauthorised use</w:t>
      </w:r>
    </w:p>
    <w:p w14:paraId="2583ECFC" w14:textId="77777777" w:rsidR="00BA3145" w:rsidRPr="00F52DF8" w:rsidRDefault="00BA3145" w:rsidP="00BA3145">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51274887" w14:textId="77777777" w:rsidR="00BA3145" w:rsidRPr="00F52DF8" w:rsidRDefault="00BA3145" w:rsidP="00BA3145">
      <w:pPr>
        <w:spacing w:line="360" w:lineRule="auto"/>
        <w:jc w:val="both"/>
        <w:rPr>
          <w:rFonts w:cstheme="minorHAnsi"/>
          <w:sz w:val="24"/>
          <w:szCs w:val="24"/>
          <w:u w:val="single"/>
        </w:rPr>
      </w:pPr>
      <w:r w:rsidRPr="00F52DF8">
        <w:rPr>
          <w:rFonts w:cstheme="minorHAnsi"/>
          <w:sz w:val="24"/>
          <w:szCs w:val="24"/>
          <w:u w:val="single"/>
        </w:rPr>
        <w:t>Environmental Monitoring</w:t>
      </w:r>
    </w:p>
    <w:p w14:paraId="6B1639BC" w14:textId="77777777" w:rsidR="00BA3145" w:rsidRPr="00F52DF8" w:rsidRDefault="00BA3145" w:rsidP="00BA3145">
      <w:pPr>
        <w:pStyle w:val="ListParagraph"/>
        <w:numPr>
          <w:ilvl w:val="0"/>
          <w:numId w:val="25"/>
        </w:numPr>
        <w:spacing w:line="360" w:lineRule="auto"/>
        <w:jc w:val="both"/>
        <w:rPr>
          <w:rFonts w:cstheme="minorHAnsi"/>
          <w:sz w:val="24"/>
          <w:szCs w:val="24"/>
        </w:rPr>
      </w:pPr>
      <w:r w:rsidRPr="00F52DF8">
        <w:rPr>
          <w:rFonts w:cstheme="minorHAnsi"/>
          <w:sz w:val="24"/>
          <w:szCs w:val="24"/>
        </w:rPr>
        <w:t>The transportation of the cake from the Filter Press generates potential for accidental release into the plant.  Any accidental releases in this process are contained in a bunding system for this process.</w:t>
      </w:r>
    </w:p>
    <w:p w14:paraId="4EB1C134" w14:textId="6A64898C" w:rsidR="00BA3145" w:rsidRPr="00F52DF8" w:rsidRDefault="00BA3145" w:rsidP="00BA3145">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2DFD9FB2" w14:textId="21EA4F45" w:rsidR="00A71BFF" w:rsidRPr="00F52DF8" w:rsidRDefault="00A71BFF" w:rsidP="00A71BFF">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34EFBBAC" wp14:editId="596DB6F5">
            <wp:extent cx="6189980" cy="8755380"/>
            <wp:effectExtent l="0" t="0" r="1270" b="7620"/>
            <wp:docPr id="32979" name="Picture 329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 name="3.10 Demo Plant Citric Acid Addition to Lead Acetate.png"/>
                    <pic:cNvPicPr/>
                  </pic:nvPicPr>
                  <pic:blipFill>
                    <a:blip r:embed="rId20">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144DD4EA" w14:textId="77777777" w:rsidR="00BA3145" w:rsidRPr="00F52DF8" w:rsidRDefault="00BA3145" w:rsidP="00BA3145">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08EDD380" w14:textId="40884CD5" w:rsidR="00BA3145" w:rsidRPr="00F52DF8" w:rsidRDefault="00BA3145" w:rsidP="1DD8EF70">
      <w:pPr>
        <w:spacing w:before="240" w:line="360" w:lineRule="auto"/>
        <w:jc w:val="both"/>
        <w:rPr>
          <w:sz w:val="24"/>
          <w:szCs w:val="24"/>
        </w:rPr>
      </w:pPr>
      <w:r w:rsidRPr="1DD8EF70">
        <w:rPr>
          <w:sz w:val="24"/>
          <w:szCs w:val="24"/>
        </w:rPr>
        <w:t xml:space="preserve">The handling of the filter cake is covered by the </w:t>
      </w:r>
      <w:r w:rsidR="31D95D5F" w:rsidRPr="1DD8EF70">
        <w:rPr>
          <w:sz w:val="24"/>
          <w:szCs w:val="24"/>
        </w:rPr>
        <w:t>Halo Battery Recycling</w:t>
      </w:r>
      <w:r w:rsidRPr="1DD8EF70">
        <w:rPr>
          <w:sz w:val="24"/>
          <w:szCs w:val="24"/>
        </w:rPr>
        <w:t xml:space="preserve"> Health and Safety Policy which includes:</w:t>
      </w:r>
    </w:p>
    <w:p w14:paraId="26D79BB6" w14:textId="77777777" w:rsidR="00BA3145" w:rsidRPr="00F52DF8" w:rsidRDefault="00BA3145" w:rsidP="00BA3145">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387D5029" w14:textId="77777777" w:rsidR="00BA3145" w:rsidRPr="00F52DF8" w:rsidRDefault="00BA3145" w:rsidP="00BA3145">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3A7913D4" w14:textId="77777777" w:rsidR="00BA3145" w:rsidRPr="00F52DF8" w:rsidRDefault="00BA3145" w:rsidP="00BA3145">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51FA8B2C" w14:textId="77777777" w:rsidR="00BA3145" w:rsidRPr="00F52DF8" w:rsidRDefault="00BA3145" w:rsidP="00BA3145">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13BA0B0D" w14:textId="77777777" w:rsidR="00BA3145" w:rsidRPr="00F52DF8" w:rsidRDefault="00BA3145" w:rsidP="00BA3145">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handling of the filter cake are enclosed within the appendices of this report.</w:t>
      </w:r>
    </w:p>
    <w:p w14:paraId="6DBE50EF" w14:textId="77777777" w:rsidR="00BA3145" w:rsidRPr="00F52DF8" w:rsidRDefault="00BA3145" w:rsidP="00BA3145"/>
    <w:p w14:paraId="1B297683" w14:textId="34A649A8" w:rsidR="00E861A3" w:rsidRPr="00F52DF8" w:rsidRDefault="00E861A3" w:rsidP="009750D9">
      <w:pPr>
        <w:pStyle w:val="Heading2"/>
        <w:spacing w:line="360" w:lineRule="auto"/>
        <w:jc w:val="both"/>
        <w:rPr>
          <w:rFonts w:asciiTheme="minorHAnsi" w:hAnsiTheme="minorHAnsi" w:cstheme="minorHAnsi"/>
          <w:color w:val="auto"/>
          <w:sz w:val="24"/>
          <w:szCs w:val="24"/>
        </w:rPr>
      </w:pPr>
    </w:p>
    <w:p w14:paraId="2A502F47" w14:textId="77777777" w:rsidR="00BA3145" w:rsidRPr="00F52DF8" w:rsidRDefault="00BA3145">
      <w:pPr>
        <w:rPr>
          <w:rFonts w:eastAsiaTheme="majorEastAsia" w:cstheme="minorHAnsi"/>
          <w:b/>
          <w:bCs/>
          <w:sz w:val="24"/>
          <w:szCs w:val="24"/>
        </w:rPr>
      </w:pPr>
      <w:r w:rsidRPr="00F52DF8">
        <w:rPr>
          <w:rFonts w:cstheme="minorHAnsi"/>
          <w:sz w:val="24"/>
          <w:szCs w:val="24"/>
        </w:rPr>
        <w:br w:type="page"/>
      </w:r>
    </w:p>
    <w:p w14:paraId="7AAF5E20" w14:textId="6346B30F" w:rsidR="009750D9" w:rsidRPr="00F52DF8" w:rsidRDefault="009750D9" w:rsidP="009750D9">
      <w:pPr>
        <w:pStyle w:val="Heading2"/>
        <w:spacing w:line="360" w:lineRule="auto"/>
        <w:jc w:val="both"/>
        <w:rPr>
          <w:rFonts w:asciiTheme="minorHAnsi" w:hAnsiTheme="minorHAnsi" w:cstheme="minorHAnsi"/>
          <w:color w:val="auto"/>
          <w:sz w:val="24"/>
          <w:szCs w:val="24"/>
        </w:rPr>
      </w:pPr>
      <w:bookmarkStart w:id="18" w:name="_Toc4143155"/>
      <w:r w:rsidRPr="00F52DF8">
        <w:rPr>
          <w:rFonts w:asciiTheme="minorHAnsi" w:hAnsiTheme="minorHAnsi" w:cstheme="minorHAnsi"/>
          <w:color w:val="auto"/>
          <w:sz w:val="24"/>
          <w:szCs w:val="24"/>
        </w:rPr>
        <w:lastRenderedPageBreak/>
        <w:t>3.11 Filter Press Operation to Collect Tri Lead Citrate</w:t>
      </w:r>
      <w:bookmarkEnd w:id="18"/>
    </w:p>
    <w:p w14:paraId="34BADA27" w14:textId="77777777" w:rsidR="009750D9" w:rsidRPr="00F52DF8" w:rsidRDefault="009750D9" w:rsidP="009750D9">
      <w:pPr>
        <w:spacing w:before="240" w:line="360" w:lineRule="auto"/>
        <w:jc w:val="both"/>
        <w:rPr>
          <w:rFonts w:cstheme="minorHAnsi"/>
          <w:sz w:val="24"/>
          <w:szCs w:val="24"/>
        </w:rPr>
      </w:pPr>
      <w:r w:rsidRPr="00F52DF8">
        <w:rPr>
          <w:rFonts w:cstheme="minorHAnsi"/>
          <w:sz w:val="24"/>
          <w:szCs w:val="24"/>
        </w:rPr>
        <w:t xml:space="preserve">The standard operating procedures for the washing of lead citrate for NUOVOPb include procedures covering the following aspects: </w:t>
      </w:r>
    </w:p>
    <w:p w14:paraId="7F4FCCA0" w14:textId="77777777" w:rsidR="009750D9" w:rsidRPr="00F52DF8" w:rsidRDefault="009750D9" w:rsidP="009750D9">
      <w:pPr>
        <w:spacing w:before="240" w:line="360" w:lineRule="auto"/>
        <w:jc w:val="both"/>
        <w:rPr>
          <w:rFonts w:cstheme="minorHAnsi"/>
          <w:sz w:val="24"/>
          <w:szCs w:val="24"/>
          <w:u w:val="single"/>
        </w:rPr>
      </w:pPr>
      <w:r w:rsidRPr="00F52DF8">
        <w:rPr>
          <w:rFonts w:cstheme="minorHAnsi"/>
          <w:sz w:val="24"/>
          <w:szCs w:val="24"/>
          <w:u w:val="single"/>
        </w:rPr>
        <w:t>Material Processed/Storage</w:t>
      </w:r>
    </w:p>
    <w:p w14:paraId="336A1AC0" w14:textId="77777777" w:rsidR="009750D9" w:rsidRPr="00F52DF8" w:rsidRDefault="009750D9" w:rsidP="009750D9">
      <w:pPr>
        <w:pStyle w:val="ListParagraph"/>
        <w:numPr>
          <w:ilvl w:val="0"/>
          <w:numId w:val="15"/>
        </w:numPr>
        <w:spacing w:before="240" w:line="360" w:lineRule="auto"/>
        <w:jc w:val="both"/>
        <w:rPr>
          <w:rFonts w:cstheme="minorHAnsi"/>
          <w:sz w:val="24"/>
          <w:szCs w:val="24"/>
        </w:rPr>
      </w:pPr>
      <w:r w:rsidRPr="00F52DF8">
        <w:rPr>
          <w:rFonts w:cstheme="minorHAnsi"/>
          <w:sz w:val="24"/>
          <w:szCs w:val="24"/>
        </w:rPr>
        <w:t>Material processed will only be a fully processed feed slurry consisting of Tri Lead Citrate in a solution of dilute Acetic Acid.</w:t>
      </w:r>
    </w:p>
    <w:p w14:paraId="0890FEB6" w14:textId="77777777" w:rsidR="009750D9" w:rsidRPr="00F52DF8" w:rsidRDefault="009750D9" w:rsidP="009750D9">
      <w:pPr>
        <w:pStyle w:val="ListParagraph"/>
        <w:numPr>
          <w:ilvl w:val="0"/>
          <w:numId w:val="15"/>
        </w:numPr>
        <w:spacing w:before="240" w:line="360" w:lineRule="auto"/>
        <w:jc w:val="both"/>
        <w:rPr>
          <w:rFonts w:cstheme="minorHAnsi"/>
          <w:sz w:val="24"/>
          <w:szCs w:val="24"/>
        </w:rPr>
      </w:pPr>
      <w:r w:rsidRPr="00F52DF8">
        <w:rPr>
          <w:rFonts w:cstheme="minorHAnsi"/>
          <w:sz w:val="24"/>
          <w:szCs w:val="24"/>
        </w:rPr>
        <w:t>Material awaiting processing in stored in stainless steel mixing tanks</w:t>
      </w:r>
    </w:p>
    <w:p w14:paraId="3D88401E" w14:textId="77777777" w:rsidR="009750D9" w:rsidRPr="00F52DF8" w:rsidRDefault="009750D9" w:rsidP="009750D9">
      <w:pPr>
        <w:spacing w:before="240" w:line="360" w:lineRule="auto"/>
        <w:jc w:val="both"/>
        <w:rPr>
          <w:rFonts w:cstheme="minorHAnsi"/>
          <w:sz w:val="24"/>
          <w:szCs w:val="24"/>
          <w:u w:val="single"/>
        </w:rPr>
      </w:pPr>
      <w:r w:rsidRPr="00F52DF8">
        <w:rPr>
          <w:rFonts w:cstheme="minorHAnsi"/>
          <w:sz w:val="24"/>
          <w:szCs w:val="24"/>
          <w:u w:val="single"/>
        </w:rPr>
        <w:t>Environmental/Operating Control Systems</w:t>
      </w:r>
    </w:p>
    <w:p w14:paraId="2F109AFD" w14:textId="77777777" w:rsidR="009750D9" w:rsidRPr="00F52DF8" w:rsidRDefault="009750D9" w:rsidP="009750D9">
      <w:pPr>
        <w:pStyle w:val="ListParagraph"/>
        <w:numPr>
          <w:ilvl w:val="0"/>
          <w:numId w:val="16"/>
        </w:numPr>
        <w:spacing w:line="360" w:lineRule="auto"/>
        <w:jc w:val="both"/>
        <w:rPr>
          <w:rFonts w:cstheme="minorHAnsi"/>
          <w:sz w:val="24"/>
          <w:szCs w:val="24"/>
        </w:rPr>
      </w:pPr>
      <w:r w:rsidRPr="00F52DF8">
        <w:rPr>
          <w:rFonts w:cstheme="minorHAnsi"/>
          <w:sz w:val="24"/>
          <w:szCs w:val="24"/>
        </w:rPr>
        <w:t>Regular housekeeping and interlock checks on the system are carried out</w:t>
      </w:r>
    </w:p>
    <w:p w14:paraId="2B169874" w14:textId="77777777" w:rsidR="009750D9" w:rsidRPr="00F52DF8" w:rsidRDefault="009750D9" w:rsidP="009750D9">
      <w:pPr>
        <w:pStyle w:val="ListParagraph"/>
        <w:numPr>
          <w:ilvl w:val="0"/>
          <w:numId w:val="16"/>
        </w:numPr>
        <w:spacing w:line="360" w:lineRule="auto"/>
        <w:jc w:val="both"/>
        <w:rPr>
          <w:rFonts w:cstheme="minorHAnsi"/>
          <w:sz w:val="24"/>
          <w:szCs w:val="24"/>
        </w:rPr>
      </w:pPr>
      <w:bookmarkStart w:id="19" w:name="_Hlk521941462"/>
      <w:r w:rsidRPr="00F52DF8">
        <w:rPr>
          <w:rFonts w:cstheme="minorHAnsi"/>
          <w:sz w:val="24"/>
          <w:szCs w:val="24"/>
        </w:rPr>
        <w:t>All filter press feed/discharge pipework and filter press plates are washed between single operations and the water sent for treatment.</w:t>
      </w:r>
    </w:p>
    <w:p w14:paraId="1CE36AFE" w14:textId="77777777" w:rsidR="009750D9" w:rsidRPr="00F52DF8" w:rsidRDefault="009750D9" w:rsidP="009750D9">
      <w:pPr>
        <w:pStyle w:val="ListParagraph"/>
        <w:numPr>
          <w:ilvl w:val="0"/>
          <w:numId w:val="16"/>
        </w:numPr>
        <w:spacing w:line="360" w:lineRule="auto"/>
        <w:jc w:val="both"/>
        <w:rPr>
          <w:rFonts w:cstheme="minorHAnsi"/>
          <w:sz w:val="24"/>
          <w:szCs w:val="24"/>
        </w:rPr>
      </w:pPr>
      <w:r w:rsidRPr="00F52DF8">
        <w:rPr>
          <w:rFonts w:cstheme="minorHAnsi"/>
          <w:sz w:val="24"/>
          <w:szCs w:val="24"/>
        </w:rPr>
        <w:t>All pipework and process equipment is pressure tested on a regular basis</w:t>
      </w:r>
    </w:p>
    <w:p w14:paraId="5B8C4560" w14:textId="77777777" w:rsidR="009750D9" w:rsidRPr="00F52DF8" w:rsidRDefault="009750D9" w:rsidP="009750D9">
      <w:pPr>
        <w:pStyle w:val="ListParagraph"/>
        <w:numPr>
          <w:ilvl w:val="0"/>
          <w:numId w:val="16"/>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w:t>
      </w:r>
    </w:p>
    <w:bookmarkEnd w:id="19"/>
    <w:p w14:paraId="2F4E4912" w14:textId="77777777" w:rsidR="009750D9" w:rsidRPr="00F52DF8" w:rsidRDefault="009750D9" w:rsidP="009750D9">
      <w:pPr>
        <w:spacing w:line="360" w:lineRule="auto"/>
        <w:jc w:val="both"/>
        <w:rPr>
          <w:rFonts w:cstheme="minorHAnsi"/>
          <w:sz w:val="24"/>
          <w:szCs w:val="24"/>
        </w:rPr>
      </w:pPr>
      <w:r w:rsidRPr="00F52DF8">
        <w:rPr>
          <w:rFonts w:cstheme="minorHAnsi"/>
          <w:sz w:val="24"/>
          <w:szCs w:val="24"/>
          <w:u w:val="single"/>
        </w:rPr>
        <w:t xml:space="preserve">Emergency Operating Conditions </w:t>
      </w:r>
    </w:p>
    <w:p w14:paraId="6955FF2B" w14:textId="77777777" w:rsidR="009750D9" w:rsidRPr="00F52DF8" w:rsidRDefault="009750D9" w:rsidP="009750D9">
      <w:pPr>
        <w:pStyle w:val="ListParagraph"/>
        <w:numPr>
          <w:ilvl w:val="0"/>
          <w:numId w:val="17"/>
        </w:numPr>
        <w:spacing w:line="360" w:lineRule="auto"/>
        <w:jc w:val="both"/>
        <w:rPr>
          <w:rFonts w:cstheme="minorHAnsi"/>
          <w:sz w:val="24"/>
          <w:szCs w:val="24"/>
        </w:rPr>
      </w:pPr>
      <w:r w:rsidRPr="00F52DF8">
        <w:rPr>
          <w:rFonts w:cstheme="minorHAnsi"/>
          <w:sz w:val="24"/>
          <w:szCs w:val="24"/>
        </w:rPr>
        <w:t>Only trained and experienced operators are permitted to carry out the washing process.</w:t>
      </w:r>
    </w:p>
    <w:p w14:paraId="232B0757" w14:textId="77777777" w:rsidR="009750D9" w:rsidRPr="00F52DF8" w:rsidRDefault="009750D9" w:rsidP="009750D9">
      <w:pPr>
        <w:pStyle w:val="ListParagraph"/>
        <w:numPr>
          <w:ilvl w:val="0"/>
          <w:numId w:val="17"/>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44C54B9A" w14:textId="77777777" w:rsidR="009750D9" w:rsidRPr="00F52DF8" w:rsidRDefault="009750D9" w:rsidP="009750D9">
      <w:pPr>
        <w:pStyle w:val="ListParagraph"/>
        <w:numPr>
          <w:ilvl w:val="0"/>
          <w:numId w:val="17"/>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5FF23939" w14:textId="77777777" w:rsidR="009750D9" w:rsidRPr="00F52DF8" w:rsidRDefault="009750D9" w:rsidP="009750D9">
      <w:pPr>
        <w:pStyle w:val="ListParagraph"/>
        <w:numPr>
          <w:ilvl w:val="0"/>
          <w:numId w:val="17"/>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6A8A1739"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t>Environmental Monitoring</w:t>
      </w:r>
    </w:p>
    <w:p w14:paraId="4EA9C58A" w14:textId="77777777" w:rsidR="009750D9" w:rsidRPr="00F52DF8" w:rsidRDefault="009750D9" w:rsidP="009750D9">
      <w:pPr>
        <w:pStyle w:val="ListParagraph"/>
        <w:numPr>
          <w:ilvl w:val="0"/>
          <w:numId w:val="24"/>
        </w:numPr>
        <w:spacing w:before="240" w:line="360" w:lineRule="auto"/>
        <w:jc w:val="both"/>
        <w:rPr>
          <w:rFonts w:cstheme="minorHAnsi"/>
          <w:sz w:val="24"/>
          <w:szCs w:val="24"/>
        </w:rPr>
      </w:pPr>
      <w:r w:rsidRPr="00F52DF8">
        <w:rPr>
          <w:rFonts w:cstheme="minorHAnsi"/>
          <w:sz w:val="24"/>
          <w:szCs w:val="24"/>
        </w:rPr>
        <w:t>The operation of the multi-stage washing process generates two separate product streams, one slurry with suspended solids and one liquid, each of which has the potential for accidental release into the plant.  To negate this risk any potential accidental released are contained within a bunding system for this process.</w:t>
      </w:r>
    </w:p>
    <w:p w14:paraId="620C252F" w14:textId="59FECFE5" w:rsidR="009750D9" w:rsidRPr="00F52DF8" w:rsidRDefault="009750D9" w:rsidP="009750D9">
      <w:pPr>
        <w:pStyle w:val="ListParagraph"/>
        <w:numPr>
          <w:ilvl w:val="0"/>
          <w:numId w:val="24"/>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1F7A71AA" w14:textId="3FFE4324" w:rsidR="00A71BFF" w:rsidRPr="00F52DF8" w:rsidRDefault="00A71BFF" w:rsidP="00A71BFF">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18628BBB" wp14:editId="688FD65E">
            <wp:extent cx="6189980" cy="8755380"/>
            <wp:effectExtent l="0" t="0" r="1270" b="7620"/>
            <wp:docPr id="32980" name="Picture 3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0" name="3.11 Demo Plant Tri Lead Citrate Filter Press Logic.png"/>
                    <pic:cNvPicPr/>
                  </pic:nvPicPr>
                  <pic:blipFill>
                    <a:blip r:embed="rId21">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06FB650D"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7560698E" w14:textId="300FD2BF" w:rsidR="009750D9" w:rsidRPr="00F52DF8" w:rsidRDefault="009750D9" w:rsidP="1DD8EF70">
      <w:pPr>
        <w:spacing w:before="240" w:line="360" w:lineRule="auto"/>
        <w:jc w:val="both"/>
        <w:rPr>
          <w:sz w:val="24"/>
          <w:szCs w:val="24"/>
        </w:rPr>
      </w:pPr>
      <w:r w:rsidRPr="1DD8EF70">
        <w:rPr>
          <w:sz w:val="24"/>
          <w:szCs w:val="24"/>
        </w:rPr>
        <w:t xml:space="preserve">The washing of lead citrate process is covered by the </w:t>
      </w:r>
      <w:r w:rsidR="31D95D5F" w:rsidRPr="1DD8EF70">
        <w:rPr>
          <w:sz w:val="24"/>
          <w:szCs w:val="24"/>
        </w:rPr>
        <w:t>Halo Battery Recycling</w:t>
      </w:r>
      <w:r w:rsidRPr="1DD8EF70">
        <w:rPr>
          <w:sz w:val="24"/>
          <w:szCs w:val="24"/>
        </w:rPr>
        <w:t xml:space="preserve"> Health and Safety Policy which includes:</w:t>
      </w:r>
    </w:p>
    <w:p w14:paraId="0EBE5185"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364A0235"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50436925"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45258BA1"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4C6A7B80" w14:textId="77777777" w:rsidR="009750D9" w:rsidRPr="00F52DF8" w:rsidRDefault="009750D9" w:rsidP="009750D9">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lead citrate washing process are enclosed within the appendices of this report.</w:t>
      </w:r>
    </w:p>
    <w:p w14:paraId="2C10B970" w14:textId="6110BBBB" w:rsidR="009750D9" w:rsidRPr="00F52DF8" w:rsidRDefault="009750D9" w:rsidP="009750D9">
      <w:pPr>
        <w:spacing w:line="360" w:lineRule="auto"/>
        <w:jc w:val="both"/>
        <w:rPr>
          <w:rFonts w:cstheme="minorHAnsi"/>
          <w:sz w:val="24"/>
          <w:szCs w:val="24"/>
        </w:rPr>
      </w:pPr>
      <w:r w:rsidRPr="00F52DF8">
        <w:rPr>
          <w:rFonts w:cstheme="minorHAnsi"/>
          <w:sz w:val="24"/>
          <w:szCs w:val="24"/>
        </w:rPr>
        <w:br w:type="page"/>
      </w:r>
    </w:p>
    <w:p w14:paraId="18A6D2A9" w14:textId="77777777" w:rsidR="009750D9" w:rsidRPr="00F52DF8" w:rsidRDefault="009750D9" w:rsidP="009750D9">
      <w:pPr>
        <w:pStyle w:val="Heading2"/>
        <w:spacing w:after="240" w:line="360" w:lineRule="auto"/>
        <w:jc w:val="both"/>
        <w:rPr>
          <w:rFonts w:asciiTheme="minorHAnsi" w:hAnsiTheme="minorHAnsi" w:cstheme="minorHAnsi"/>
          <w:color w:val="auto"/>
          <w:sz w:val="24"/>
          <w:szCs w:val="24"/>
        </w:rPr>
      </w:pPr>
      <w:bookmarkStart w:id="20" w:name="_Toc4143156"/>
      <w:r w:rsidRPr="00F52DF8">
        <w:rPr>
          <w:rFonts w:asciiTheme="minorHAnsi" w:hAnsiTheme="minorHAnsi" w:cstheme="minorHAnsi"/>
          <w:color w:val="auto"/>
          <w:sz w:val="24"/>
          <w:szCs w:val="24"/>
        </w:rPr>
        <w:lastRenderedPageBreak/>
        <w:t>3.12 Transferring Tri-Lead Citrate to Dryer</w:t>
      </w:r>
      <w:bookmarkEnd w:id="20"/>
    </w:p>
    <w:p w14:paraId="52EC501F" w14:textId="77777777" w:rsidR="009750D9" w:rsidRPr="00F52DF8" w:rsidRDefault="009750D9" w:rsidP="009750D9">
      <w:pPr>
        <w:spacing w:before="240" w:line="360" w:lineRule="auto"/>
        <w:jc w:val="both"/>
        <w:rPr>
          <w:rFonts w:cstheme="minorHAnsi"/>
          <w:sz w:val="24"/>
          <w:szCs w:val="24"/>
          <w:u w:val="single"/>
        </w:rPr>
      </w:pPr>
      <w:r w:rsidRPr="00F52DF8">
        <w:rPr>
          <w:rFonts w:cstheme="minorHAnsi"/>
          <w:sz w:val="24"/>
          <w:szCs w:val="24"/>
        </w:rPr>
        <w:t xml:space="preserve">The standard operating procedures for the transferring of the tri-lead citrate for NUOVOPb include procedures covering the following aspects: </w:t>
      </w:r>
    </w:p>
    <w:p w14:paraId="4ECA8DFA"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t>Material Processed/Storage</w:t>
      </w:r>
    </w:p>
    <w:p w14:paraId="4BB58C0F" w14:textId="77777777" w:rsidR="009750D9" w:rsidRPr="00F52DF8" w:rsidRDefault="009750D9" w:rsidP="009750D9">
      <w:pPr>
        <w:pStyle w:val="ListParagraph"/>
        <w:numPr>
          <w:ilvl w:val="0"/>
          <w:numId w:val="18"/>
        </w:numPr>
        <w:spacing w:line="360" w:lineRule="auto"/>
        <w:jc w:val="both"/>
        <w:rPr>
          <w:rFonts w:cstheme="minorHAnsi"/>
          <w:sz w:val="24"/>
          <w:szCs w:val="24"/>
        </w:rPr>
      </w:pPr>
      <w:r w:rsidRPr="00F52DF8">
        <w:rPr>
          <w:rFonts w:cstheme="minorHAnsi"/>
          <w:sz w:val="24"/>
          <w:szCs w:val="24"/>
        </w:rPr>
        <w:t>Material processed will only be a fully processed, dewatered cake consisting of Tri Lead Citrate in a very dilute solution of Acetic Acid.</w:t>
      </w:r>
    </w:p>
    <w:p w14:paraId="0ECAE5EE" w14:textId="77777777" w:rsidR="009750D9" w:rsidRPr="00F52DF8" w:rsidRDefault="009750D9" w:rsidP="009750D9">
      <w:pPr>
        <w:pStyle w:val="ListParagraph"/>
        <w:numPr>
          <w:ilvl w:val="0"/>
          <w:numId w:val="18"/>
        </w:numPr>
        <w:spacing w:line="360" w:lineRule="auto"/>
        <w:jc w:val="both"/>
        <w:rPr>
          <w:rFonts w:cstheme="minorHAnsi"/>
          <w:sz w:val="24"/>
          <w:szCs w:val="24"/>
        </w:rPr>
      </w:pPr>
      <w:bookmarkStart w:id="21" w:name="_Hlk522020354"/>
      <w:r w:rsidRPr="00F52DF8">
        <w:rPr>
          <w:rFonts w:cstheme="minorHAnsi"/>
          <w:sz w:val="24"/>
          <w:szCs w:val="24"/>
        </w:rPr>
        <w:t>Material awaiting processing is transferred using slow conveyor systems</w:t>
      </w:r>
    </w:p>
    <w:p w14:paraId="18E3A412" w14:textId="77777777" w:rsidR="009750D9" w:rsidRPr="00F52DF8" w:rsidRDefault="009750D9" w:rsidP="009750D9">
      <w:pPr>
        <w:spacing w:line="360" w:lineRule="auto"/>
        <w:jc w:val="both"/>
        <w:rPr>
          <w:rFonts w:cstheme="minorHAnsi"/>
          <w:sz w:val="24"/>
          <w:szCs w:val="24"/>
          <w:u w:val="single"/>
        </w:rPr>
      </w:pPr>
      <w:bookmarkStart w:id="22" w:name="_Hlk522020251"/>
      <w:bookmarkEnd w:id="21"/>
      <w:r w:rsidRPr="00F52DF8">
        <w:rPr>
          <w:rFonts w:cstheme="minorHAnsi"/>
          <w:sz w:val="24"/>
          <w:szCs w:val="24"/>
          <w:u w:val="single"/>
        </w:rPr>
        <w:t>Environmental/Operational Control Systems</w:t>
      </w:r>
    </w:p>
    <w:bookmarkEnd w:id="22"/>
    <w:p w14:paraId="7019FA63" w14:textId="77777777" w:rsidR="009750D9" w:rsidRPr="00F52DF8" w:rsidRDefault="009750D9" w:rsidP="009750D9">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2FA79C7B" w14:textId="77777777" w:rsidR="009750D9" w:rsidRPr="00F52DF8" w:rsidRDefault="009750D9" w:rsidP="009750D9">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4C2ADF8B"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t>Emergency Operating Conditions</w:t>
      </w:r>
    </w:p>
    <w:p w14:paraId="23CEAE91" w14:textId="77777777" w:rsidR="009750D9" w:rsidRPr="00F52DF8" w:rsidRDefault="009750D9" w:rsidP="009750D9">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on the transfer process.</w:t>
      </w:r>
    </w:p>
    <w:p w14:paraId="4B0BA6B3" w14:textId="77777777" w:rsidR="009750D9" w:rsidRPr="00F52DF8" w:rsidRDefault="009750D9" w:rsidP="009750D9">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1906F972" w14:textId="77777777" w:rsidR="009750D9" w:rsidRPr="00F52DF8" w:rsidRDefault="009750D9" w:rsidP="009750D9">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equipment must be pneumatically and electrically isolated from unauthorised use</w:t>
      </w:r>
    </w:p>
    <w:p w14:paraId="3B9C4AC7" w14:textId="77777777" w:rsidR="009750D9" w:rsidRPr="00F52DF8" w:rsidRDefault="009750D9" w:rsidP="009750D9">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75ED8F41"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t>Environmental Monitoring</w:t>
      </w:r>
    </w:p>
    <w:p w14:paraId="359D9E16" w14:textId="77777777" w:rsidR="009750D9" w:rsidRPr="00F52DF8" w:rsidRDefault="009750D9" w:rsidP="009750D9">
      <w:pPr>
        <w:pStyle w:val="ListParagraph"/>
        <w:numPr>
          <w:ilvl w:val="0"/>
          <w:numId w:val="25"/>
        </w:numPr>
        <w:spacing w:line="360" w:lineRule="auto"/>
        <w:jc w:val="both"/>
        <w:rPr>
          <w:rFonts w:cstheme="minorHAnsi"/>
          <w:sz w:val="24"/>
          <w:szCs w:val="24"/>
        </w:rPr>
      </w:pPr>
      <w:r w:rsidRPr="00F52DF8">
        <w:rPr>
          <w:rFonts w:cstheme="minorHAnsi"/>
          <w:sz w:val="24"/>
          <w:szCs w:val="24"/>
        </w:rPr>
        <w:t>The operation of the transfer pump requires a single process stream which has the potential for accidental release into the plant. Any accidental releases in this process are contained in a bunding system for this process.</w:t>
      </w:r>
    </w:p>
    <w:p w14:paraId="7AC67400" w14:textId="77777777" w:rsidR="009750D9" w:rsidRPr="00F52DF8" w:rsidRDefault="009750D9" w:rsidP="009750D9">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2A5D252E" w14:textId="77777777" w:rsidR="009750D9" w:rsidRPr="00F52DF8" w:rsidRDefault="009750D9" w:rsidP="009750D9">
      <w:pPr>
        <w:spacing w:line="360" w:lineRule="auto"/>
        <w:jc w:val="both"/>
        <w:rPr>
          <w:rFonts w:cstheme="minorHAnsi"/>
          <w:sz w:val="24"/>
          <w:szCs w:val="24"/>
          <w:u w:val="single"/>
        </w:rPr>
      </w:pPr>
      <w:r w:rsidRPr="00F52DF8">
        <w:rPr>
          <w:rFonts w:cstheme="minorHAnsi"/>
          <w:sz w:val="24"/>
          <w:szCs w:val="24"/>
          <w:u w:val="single"/>
        </w:rPr>
        <w:t>Health &amp; Safety</w:t>
      </w:r>
    </w:p>
    <w:p w14:paraId="52680EE1" w14:textId="03911AF1" w:rsidR="009750D9" w:rsidRPr="00F52DF8" w:rsidRDefault="009750D9" w:rsidP="1DD8EF70">
      <w:pPr>
        <w:spacing w:before="240" w:line="360" w:lineRule="auto"/>
        <w:jc w:val="both"/>
        <w:rPr>
          <w:sz w:val="24"/>
          <w:szCs w:val="24"/>
        </w:rPr>
      </w:pPr>
      <w:r w:rsidRPr="1DD8EF70">
        <w:rPr>
          <w:sz w:val="24"/>
          <w:szCs w:val="24"/>
        </w:rPr>
        <w:t xml:space="preserve">The transfer of the lead citrate process is covered by the </w:t>
      </w:r>
      <w:r w:rsidR="31D95D5F" w:rsidRPr="1DD8EF70">
        <w:rPr>
          <w:sz w:val="24"/>
          <w:szCs w:val="24"/>
        </w:rPr>
        <w:t>Halo Battery Recycling</w:t>
      </w:r>
      <w:r w:rsidRPr="1DD8EF70">
        <w:rPr>
          <w:sz w:val="24"/>
          <w:szCs w:val="24"/>
        </w:rPr>
        <w:t xml:space="preserve"> Health and Safety Policy which includes:</w:t>
      </w:r>
    </w:p>
    <w:p w14:paraId="7D0FBE47"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6003A340"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lastRenderedPageBreak/>
        <w:t>STOP Assessments</w:t>
      </w:r>
    </w:p>
    <w:p w14:paraId="069AB907"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78B8EECC" w14:textId="77777777" w:rsidR="009750D9" w:rsidRPr="00F52DF8" w:rsidRDefault="009750D9" w:rsidP="009750D9">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69ADFD38" w14:textId="77777777" w:rsidR="009750D9" w:rsidRPr="00F52DF8" w:rsidRDefault="009750D9" w:rsidP="009750D9">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transfer of lead citrate process are enclosed within the appendices of this report.</w:t>
      </w:r>
    </w:p>
    <w:p w14:paraId="52D849F3" w14:textId="77777777" w:rsidR="009750D9" w:rsidRPr="00F52DF8" w:rsidRDefault="009750D9" w:rsidP="009750D9">
      <w:pPr>
        <w:spacing w:line="360" w:lineRule="auto"/>
        <w:jc w:val="both"/>
        <w:rPr>
          <w:rFonts w:cstheme="minorHAnsi"/>
          <w:sz w:val="24"/>
          <w:szCs w:val="24"/>
        </w:rPr>
      </w:pPr>
      <w:r w:rsidRPr="00F52DF8">
        <w:rPr>
          <w:rFonts w:cstheme="minorHAnsi"/>
          <w:sz w:val="24"/>
          <w:szCs w:val="24"/>
        </w:rPr>
        <w:br w:type="page"/>
      </w:r>
    </w:p>
    <w:p w14:paraId="2FDB90E8" w14:textId="77777777" w:rsidR="009750D9" w:rsidRPr="00F52DF8" w:rsidRDefault="009750D9" w:rsidP="00340052">
      <w:pPr>
        <w:pStyle w:val="Heading2"/>
        <w:spacing w:line="360" w:lineRule="auto"/>
        <w:rPr>
          <w:rFonts w:asciiTheme="minorHAnsi" w:hAnsiTheme="minorHAnsi" w:cstheme="minorHAnsi"/>
          <w:color w:val="auto"/>
          <w:sz w:val="24"/>
          <w:szCs w:val="24"/>
        </w:rPr>
      </w:pPr>
    </w:p>
    <w:p w14:paraId="10F1242A" w14:textId="52DA4C1D" w:rsidR="007402B7" w:rsidRPr="00F52DF8" w:rsidRDefault="004C6704" w:rsidP="004C6704">
      <w:pPr>
        <w:pStyle w:val="Heading2"/>
        <w:rPr>
          <w:rFonts w:asciiTheme="minorHAnsi" w:hAnsiTheme="minorHAnsi" w:cstheme="minorHAnsi"/>
          <w:color w:val="auto"/>
          <w:sz w:val="24"/>
          <w:szCs w:val="24"/>
        </w:rPr>
      </w:pPr>
      <w:bookmarkStart w:id="23" w:name="_Toc4143157"/>
      <w:r w:rsidRPr="00F52DF8">
        <w:rPr>
          <w:rFonts w:asciiTheme="minorHAnsi" w:hAnsiTheme="minorHAnsi" w:cstheme="minorHAnsi"/>
          <w:color w:val="auto"/>
          <w:sz w:val="24"/>
          <w:szCs w:val="24"/>
        </w:rPr>
        <w:t xml:space="preserve">3.13 </w:t>
      </w:r>
      <w:r w:rsidR="00F03BCA" w:rsidRPr="00F52DF8">
        <w:rPr>
          <w:rFonts w:asciiTheme="minorHAnsi" w:hAnsiTheme="minorHAnsi" w:cstheme="minorHAnsi"/>
          <w:color w:val="auto"/>
          <w:sz w:val="24"/>
          <w:szCs w:val="24"/>
        </w:rPr>
        <w:t>Operation of the Dryer</w:t>
      </w:r>
      <w:bookmarkEnd w:id="23"/>
    </w:p>
    <w:p w14:paraId="541888B8" w14:textId="5686AE69" w:rsidR="009A12CF" w:rsidRPr="00F52DF8" w:rsidRDefault="009A12CF"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operation of the dryer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F45F39" w:rsidRPr="00F52DF8">
        <w:rPr>
          <w:rFonts w:cstheme="minorHAnsi"/>
          <w:sz w:val="24"/>
          <w:szCs w:val="24"/>
        </w:rPr>
        <w:t xml:space="preserve"> </w:t>
      </w:r>
      <w:r w:rsidRPr="00F52DF8">
        <w:rPr>
          <w:rFonts w:cstheme="minorHAnsi"/>
          <w:sz w:val="24"/>
          <w:szCs w:val="24"/>
        </w:rPr>
        <w:t>aspects:</w:t>
      </w:r>
    </w:p>
    <w:p w14:paraId="631B89C7" w14:textId="0A3CAB1E" w:rsidR="009A12CF" w:rsidRPr="00F52DF8" w:rsidRDefault="009A12CF" w:rsidP="00340052">
      <w:pPr>
        <w:spacing w:line="360" w:lineRule="auto"/>
        <w:jc w:val="both"/>
        <w:rPr>
          <w:rFonts w:cstheme="minorHAnsi"/>
          <w:sz w:val="24"/>
          <w:szCs w:val="24"/>
        </w:rPr>
      </w:pPr>
      <w:r w:rsidRPr="00F52DF8">
        <w:rPr>
          <w:rFonts w:cstheme="minorHAnsi"/>
          <w:sz w:val="24"/>
          <w:szCs w:val="24"/>
          <w:u w:val="single"/>
        </w:rPr>
        <w:t>Materials Processed/Storage</w:t>
      </w:r>
    </w:p>
    <w:p w14:paraId="547D43A9" w14:textId="16FFD243" w:rsidR="009A12CF" w:rsidRPr="00F52DF8" w:rsidRDefault="009A12CF" w:rsidP="00340052">
      <w:pPr>
        <w:pStyle w:val="ListParagraph"/>
        <w:numPr>
          <w:ilvl w:val="0"/>
          <w:numId w:val="28"/>
        </w:numPr>
        <w:spacing w:line="360" w:lineRule="auto"/>
        <w:jc w:val="both"/>
        <w:rPr>
          <w:rFonts w:cstheme="minorHAnsi"/>
          <w:sz w:val="24"/>
          <w:szCs w:val="24"/>
        </w:rPr>
      </w:pPr>
      <w:r w:rsidRPr="00F52DF8">
        <w:rPr>
          <w:rFonts w:cstheme="minorHAnsi"/>
          <w:sz w:val="24"/>
          <w:szCs w:val="24"/>
        </w:rPr>
        <w:t xml:space="preserve">The material to be processed will only be a fully processed feed cake consisting of Lead Citrate with a moisture content less than </w:t>
      </w:r>
      <w:r w:rsidR="00EC5D76" w:rsidRPr="00F52DF8">
        <w:rPr>
          <w:rFonts w:cstheme="minorHAnsi"/>
          <w:sz w:val="24"/>
          <w:szCs w:val="24"/>
        </w:rPr>
        <w:t>15</w:t>
      </w:r>
      <w:r w:rsidRPr="00F52DF8">
        <w:rPr>
          <w:rFonts w:cstheme="minorHAnsi"/>
          <w:sz w:val="24"/>
          <w:szCs w:val="24"/>
        </w:rPr>
        <w:t xml:space="preserve">%, the solution being a minimal percentage of </w:t>
      </w:r>
      <w:r w:rsidR="00EC5D76" w:rsidRPr="00F52DF8">
        <w:rPr>
          <w:rFonts w:cstheme="minorHAnsi"/>
          <w:sz w:val="24"/>
          <w:szCs w:val="24"/>
        </w:rPr>
        <w:t>Acetic Acid</w:t>
      </w:r>
      <w:r w:rsidRPr="00F52DF8">
        <w:rPr>
          <w:rFonts w:cstheme="minorHAnsi"/>
          <w:sz w:val="24"/>
          <w:szCs w:val="24"/>
        </w:rPr>
        <w:t>.</w:t>
      </w:r>
    </w:p>
    <w:p w14:paraId="7227F40E" w14:textId="12C7A5CB" w:rsidR="009A12CF" w:rsidRPr="00F52DF8" w:rsidRDefault="009A12CF" w:rsidP="00340052">
      <w:pPr>
        <w:pStyle w:val="ListParagraph"/>
        <w:numPr>
          <w:ilvl w:val="0"/>
          <w:numId w:val="28"/>
        </w:numPr>
        <w:spacing w:line="360" w:lineRule="auto"/>
        <w:jc w:val="both"/>
        <w:rPr>
          <w:rFonts w:cstheme="minorHAnsi"/>
          <w:sz w:val="24"/>
          <w:szCs w:val="24"/>
        </w:rPr>
      </w:pPr>
      <w:r w:rsidRPr="00F52DF8">
        <w:rPr>
          <w:rFonts w:cstheme="minorHAnsi"/>
          <w:sz w:val="24"/>
          <w:szCs w:val="24"/>
        </w:rPr>
        <w:t>Material awaiting processing in stored in suitable stillages</w:t>
      </w:r>
    </w:p>
    <w:p w14:paraId="5EFA2267" w14:textId="77777777" w:rsidR="009A12CF" w:rsidRPr="00F52DF8" w:rsidRDefault="009A12CF"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3D06B398" w14:textId="77777777" w:rsidR="009A12CF" w:rsidRPr="00F52DF8" w:rsidRDefault="009A12CF"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45249075" w14:textId="77777777" w:rsidR="009A12CF" w:rsidRPr="00F52DF8" w:rsidRDefault="009A12CF"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26C6A1DC" w14:textId="77777777" w:rsidR="009A12CF" w:rsidRPr="00F52DF8" w:rsidRDefault="009A12CF"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2D3C4818" w14:textId="77777777" w:rsidR="009A12CF" w:rsidRPr="00F52DF8" w:rsidRDefault="009A12CF"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on the filtering process.</w:t>
      </w:r>
    </w:p>
    <w:p w14:paraId="7CA68C05" w14:textId="77777777" w:rsidR="009A12CF" w:rsidRPr="00F52DF8" w:rsidRDefault="009A12CF"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1C568AB6" w14:textId="77777777" w:rsidR="009A12CF" w:rsidRPr="00F52DF8" w:rsidRDefault="009A12CF"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3F143B5D" w14:textId="77777777" w:rsidR="009A12CF" w:rsidRPr="00F52DF8" w:rsidRDefault="009A12CF"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0636310F" w14:textId="77777777" w:rsidR="009A12CF" w:rsidRPr="00F52DF8" w:rsidRDefault="009A12CF"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6804D0DB" w14:textId="2393A1A7" w:rsidR="009A12CF" w:rsidRPr="00F52DF8" w:rsidRDefault="009A12CF"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The transportation of the cake from the Filter Press generates potential for accidental release into the plant.  Any accidental releases in this process are contained in a bunding system for this process.</w:t>
      </w:r>
    </w:p>
    <w:p w14:paraId="71AD5483" w14:textId="1BE9B55E" w:rsidR="00DA69AE" w:rsidRPr="00F52DF8" w:rsidRDefault="00DA69AE" w:rsidP="00340052">
      <w:pPr>
        <w:spacing w:line="360" w:lineRule="auto"/>
        <w:jc w:val="both"/>
        <w:rPr>
          <w:rFonts w:cstheme="minorHAnsi"/>
          <w:sz w:val="24"/>
          <w:szCs w:val="24"/>
          <w:u w:val="single"/>
        </w:rPr>
      </w:pPr>
      <w:r w:rsidRPr="00F52DF8">
        <w:rPr>
          <w:rFonts w:cstheme="minorHAnsi"/>
          <w:sz w:val="24"/>
          <w:szCs w:val="24"/>
          <w:u w:val="single"/>
        </w:rPr>
        <w:t>Waste Management</w:t>
      </w:r>
    </w:p>
    <w:p w14:paraId="6E2F09C9" w14:textId="4A5713BA" w:rsidR="00DA69AE" w:rsidRPr="00F52DF8" w:rsidRDefault="00DA69AE"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099C9805" w14:textId="7384E2C8" w:rsidR="00DF6606" w:rsidRPr="00F52DF8" w:rsidRDefault="00DF6606" w:rsidP="00DF6606">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4BFD1674" wp14:editId="2F72EA0D">
            <wp:extent cx="6189980" cy="8755380"/>
            <wp:effectExtent l="0" t="0" r="1270" b="7620"/>
            <wp:docPr id="32981" name="Picture 3298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1" name="3.13 Demo Plant Citrate Dryer Logic.png"/>
                    <pic:cNvPicPr/>
                  </pic:nvPicPr>
                  <pic:blipFill>
                    <a:blip r:embed="rId22">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303DB23F" w14:textId="77777777" w:rsidR="009A12CF" w:rsidRPr="00F52DF8" w:rsidRDefault="009A12CF"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49EBF10E" w14:textId="4979BE33" w:rsidR="009A12CF" w:rsidRPr="00F52DF8" w:rsidRDefault="009A12CF" w:rsidP="1DD8EF70">
      <w:pPr>
        <w:spacing w:before="240" w:line="360" w:lineRule="auto"/>
        <w:jc w:val="both"/>
        <w:rPr>
          <w:sz w:val="24"/>
          <w:szCs w:val="24"/>
        </w:rPr>
      </w:pPr>
      <w:r w:rsidRPr="1DD8EF70">
        <w:rPr>
          <w:sz w:val="24"/>
          <w:szCs w:val="24"/>
        </w:rPr>
        <w:t xml:space="preserve">The operation of the dryer is covered by the </w:t>
      </w:r>
      <w:r w:rsidR="31D95D5F" w:rsidRPr="1DD8EF70">
        <w:rPr>
          <w:sz w:val="24"/>
          <w:szCs w:val="24"/>
        </w:rPr>
        <w:t>Halo Battery Recycling</w:t>
      </w:r>
      <w:r w:rsidRPr="1DD8EF70">
        <w:rPr>
          <w:sz w:val="24"/>
          <w:szCs w:val="24"/>
        </w:rPr>
        <w:t xml:space="preserve"> Health and Safety Policy which includes:</w:t>
      </w:r>
    </w:p>
    <w:p w14:paraId="7B8B7B93" w14:textId="77777777" w:rsidR="009A12CF" w:rsidRPr="00F52DF8" w:rsidRDefault="009A12C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3110C046" w14:textId="77777777" w:rsidR="009A12CF" w:rsidRPr="00F52DF8" w:rsidRDefault="009A12C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6AACF94C" w14:textId="77777777" w:rsidR="009A12CF" w:rsidRPr="00F52DF8" w:rsidRDefault="009A12C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08E4B779" w14:textId="77777777" w:rsidR="009A12CF" w:rsidRPr="00F52DF8" w:rsidRDefault="009A12CF"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495F4EC9" w14:textId="7A5A62F1" w:rsidR="009A12CF" w:rsidRPr="00F52DF8" w:rsidRDefault="009A12CF" w:rsidP="00340052">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operation of the dryer are enclosed within the appendices of this report.</w:t>
      </w:r>
    </w:p>
    <w:p w14:paraId="685E46D7" w14:textId="711FC849" w:rsidR="009A12CF" w:rsidRPr="00F52DF8" w:rsidRDefault="009A12CF" w:rsidP="00340052">
      <w:pPr>
        <w:spacing w:line="360" w:lineRule="auto"/>
        <w:jc w:val="both"/>
        <w:rPr>
          <w:rFonts w:cstheme="minorHAnsi"/>
          <w:sz w:val="24"/>
          <w:szCs w:val="24"/>
        </w:rPr>
      </w:pPr>
    </w:p>
    <w:p w14:paraId="10301E9C" w14:textId="77777777" w:rsidR="009A12CF" w:rsidRPr="00F52DF8" w:rsidRDefault="009A12CF" w:rsidP="00340052">
      <w:pPr>
        <w:spacing w:line="360" w:lineRule="auto"/>
        <w:jc w:val="both"/>
        <w:rPr>
          <w:rFonts w:cstheme="minorHAnsi"/>
          <w:sz w:val="24"/>
          <w:szCs w:val="24"/>
          <w:u w:val="single"/>
        </w:rPr>
      </w:pPr>
    </w:p>
    <w:p w14:paraId="3DF0AC92" w14:textId="77777777" w:rsidR="00F03BCA" w:rsidRPr="00F52DF8" w:rsidRDefault="00F03BCA" w:rsidP="00340052">
      <w:pPr>
        <w:spacing w:line="360" w:lineRule="auto"/>
        <w:jc w:val="both"/>
        <w:rPr>
          <w:rFonts w:cstheme="minorHAnsi"/>
          <w:sz w:val="24"/>
          <w:szCs w:val="24"/>
        </w:rPr>
      </w:pPr>
    </w:p>
    <w:p w14:paraId="4F140400" w14:textId="77777777" w:rsidR="00DF6606" w:rsidRPr="00F52DF8" w:rsidRDefault="00DF6606">
      <w:pPr>
        <w:rPr>
          <w:rFonts w:eastAsiaTheme="majorEastAsia" w:cstheme="minorHAnsi"/>
          <w:b/>
          <w:bCs/>
          <w:sz w:val="24"/>
          <w:szCs w:val="24"/>
        </w:rPr>
      </w:pPr>
      <w:r w:rsidRPr="00F52DF8">
        <w:rPr>
          <w:rFonts w:cstheme="minorHAnsi"/>
          <w:sz w:val="24"/>
          <w:szCs w:val="24"/>
        </w:rPr>
        <w:br w:type="page"/>
      </w:r>
    </w:p>
    <w:p w14:paraId="778A5DD3" w14:textId="6689C9EA" w:rsidR="00D57D18" w:rsidRPr="00F52DF8" w:rsidRDefault="009E5A18" w:rsidP="009E5A18">
      <w:pPr>
        <w:pStyle w:val="Heading2"/>
        <w:rPr>
          <w:rFonts w:asciiTheme="minorHAnsi" w:hAnsiTheme="minorHAnsi" w:cstheme="minorHAnsi"/>
          <w:color w:val="auto"/>
          <w:sz w:val="24"/>
          <w:szCs w:val="24"/>
        </w:rPr>
      </w:pPr>
      <w:bookmarkStart w:id="24" w:name="_Toc4143158"/>
      <w:r w:rsidRPr="00F52DF8">
        <w:rPr>
          <w:rFonts w:asciiTheme="minorHAnsi" w:hAnsiTheme="minorHAnsi" w:cstheme="minorHAnsi"/>
          <w:color w:val="auto"/>
          <w:sz w:val="24"/>
          <w:szCs w:val="24"/>
        </w:rPr>
        <w:lastRenderedPageBreak/>
        <w:t xml:space="preserve">3.14 </w:t>
      </w:r>
      <w:r w:rsidR="00DA69AE" w:rsidRPr="00F52DF8">
        <w:rPr>
          <w:rFonts w:asciiTheme="minorHAnsi" w:hAnsiTheme="minorHAnsi" w:cstheme="minorHAnsi"/>
          <w:color w:val="auto"/>
          <w:sz w:val="24"/>
          <w:szCs w:val="24"/>
        </w:rPr>
        <w:t>Handling of Dried Tri-Lead Citrate</w:t>
      </w:r>
      <w:bookmarkEnd w:id="24"/>
    </w:p>
    <w:p w14:paraId="718AE2D1" w14:textId="63EA0894" w:rsidR="00DA69AE" w:rsidRPr="00F52DF8" w:rsidRDefault="00DA69AE" w:rsidP="00340052">
      <w:pPr>
        <w:spacing w:before="240" w:line="360" w:lineRule="auto"/>
        <w:jc w:val="both"/>
        <w:rPr>
          <w:rFonts w:cstheme="minorHAnsi"/>
          <w:sz w:val="24"/>
          <w:szCs w:val="24"/>
        </w:rPr>
      </w:pPr>
      <w:r w:rsidRPr="00F52DF8">
        <w:rPr>
          <w:rFonts w:cstheme="minorHAnsi"/>
          <w:sz w:val="24"/>
          <w:szCs w:val="24"/>
        </w:rPr>
        <w:t xml:space="preserve">The standard operating procedures for the handling of the dried tri-lead citrate for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covering the following</w:t>
      </w:r>
      <w:r w:rsidR="00F45F39" w:rsidRPr="00F52DF8">
        <w:rPr>
          <w:rFonts w:cstheme="minorHAnsi"/>
          <w:sz w:val="24"/>
          <w:szCs w:val="24"/>
        </w:rPr>
        <w:t xml:space="preserve"> </w:t>
      </w:r>
      <w:r w:rsidRPr="00F52DF8">
        <w:rPr>
          <w:rFonts w:cstheme="minorHAnsi"/>
          <w:sz w:val="24"/>
          <w:szCs w:val="24"/>
        </w:rPr>
        <w:t>aspects:</w:t>
      </w:r>
    </w:p>
    <w:p w14:paraId="0A9D5DF1" w14:textId="77777777" w:rsidR="00DA69AE" w:rsidRPr="00F52DF8" w:rsidRDefault="00DA69AE" w:rsidP="00340052">
      <w:pPr>
        <w:spacing w:before="240" w:line="360" w:lineRule="auto"/>
        <w:jc w:val="both"/>
        <w:rPr>
          <w:rFonts w:cstheme="minorHAnsi"/>
          <w:sz w:val="24"/>
          <w:szCs w:val="24"/>
          <w:u w:val="single"/>
        </w:rPr>
      </w:pPr>
      <w:r w:rsidRPr="00F52DF8">
        <w:rPr>
          <w:rFonts w:cstheme="minorHAnsi"/>
          <w:sz w:val="24"/>
          <w:szCs w:val="24"/>
          <w:u w:val="single"/>
        </w:rPr>
        <w:t>Material Processed/Storage</w:t>
      </w:r>
    </w:p>
    <w:p w14:paraId="7C7C8BE3" w14:textId="67FC3126" w:rsidR="00851928" w:rsidRPr="00F52DF8" w:rsidRDefault="00851928" w:rsidP="00340052">
      <w:pPr>
        <w:pStyle w:val="ListParagraph"/>
        <w:numPr>
          <w:ilvl w:val="0"/>
          <w:numId w:val="27"/>
        </w:numPr>
        <w:spacing w:before="240" w:line="360" w:lineRule="auto"/>
        <w:jc w:val="both"/>
        <w:rPr>
          <w:rFonts w:cstheme="minorHAnsi"/>
          <w:sz w:val="24"/>
          <w:szCs w:val="24"/>
        </w:rPr>
      </w:pPr>
      <w:r w:rsidRPr="00F52DF8">
        <w:rPr>
          <w:rFonts w:cstheme="minorHAnsi"/>
          <w:sz w:val="24"/>
          <w:szCs w:val="24"/>
        </w:rPr>
        <w:t>The material to be processed will only be a fully processed dried product consisting of Tri-Lead Citrate with a moisture content of less than 5%</w:t>
      </w:r>
    </w:p>
    <w:p w14:paraId="50F65B44" w14:textId="68755368" w:rsidR="00851928" w:rsidRPr="00F52DF8" w:rsidRDefault="00851928" w:rsidP="00340052">
      <w:pPr>
        <w:spacing w:before="240" w:line="360" w:lineRule="auto"/>
        <w:jc w:val="both"/>
        <w:rPr>
          <w:rFonts w:cstheme="minorHAnsi"/>
          <w:sz w:val="24"/>
          <w:szCs w:val="24"/>
          <w:u w:val="single"/>
        </w:rPr>
      </w:pPr>
      <w:r w:rsidRPr="00F52DF8">
        <w:rPr>
          <w:rFonts w:cstheme="minorHAnsi"/>
          <w:sz w:val="24"/>
          <w:szCs w:val="24"/>
          <w:u w:val="single"/>
        </w:rPr>
        <w:t>Operating Procedure</w:t>
      </w:r>
    </w:p>
    <w:p w14:paraId="599D1B7D" w14:textId="37842462" w:rsidR="00851928" w:rsidRPr="00F52DF8" w:rsidRDefault="00851928" w:rsidP="00340052">
      <w:pPr>
        <w:pStyle w:val="ListParagraph"/>
        <w:numPr>
          <w:ilvl w:val="0"/>
          <w:numId w:val="27"/>
        </w:numPr>
        <w:spacing w:before="240" w:line="360" w:lineRule="auto"/>
        <w:jc w:val="both"/>
        <w:rPr>
          <w:rFonts w:cstheme="minorHAnsi"/>
          <w:sz w:val="24"/>
          <w:szCs w:val="24"/>
          <w:u w:val="single"/>
        </w:rPr>
      </w:pPr>
      <w:r w:rsidRPr="00F52DF8">
        <w:rPr>
          <w:rFonts w:cstheme="minorHAnsi"/>
          <w:sz w:val="24"/>
          <w:szCs w:val="24"/>
        </w:rPr>
        <w:t>Material is manually handled from the cooling section of the dryer into intermediate storage</w:t>
      </w:r>
    </w:p>
    <w:p w14:paraId="7D8B0910" w14:textId="510F78E0" w:rsidR="00DA69AE" w:rsidRPr="00F52DF8" w:rsidRDefault="00DA69AE" w:rsidP="00340052">
      <w:pPr>
        <w:spacing w:line="360" w:lineRule="auto"/>
        <w:jc w:val="both"/>
        <w:rPr>
          <w:rFonts w:cstheme="minorHAnsi"/>
          <w:sz w:val="24"/>
          <w:szCs w:val="24"/>
          <w:u w:val="single"/>
        </w:rPr>
      </w:pPr>
      <w:bookmarkStart w:id="25" w:name="_Hlk522025587"/>
      <w:r w:rsidRPr="00F52DF8">
        <w:rPr>
          <w:rFonts w:cstheme="minorHAnsi"/>
          <w:sz w:val="24"/>
          <w:szCs w:val="24"/>
          <w:u w:val="single"/>
        </w:rPr>
        <w:t>Environmental/Operational Control Systems</w:t>
      </w:r>
    </w:p>
    <w:p w14:paraId="59E79F1A" w14:textId="77777777" w:rsidR="00DA69AE" w:rsidRPr="00F52DF8" w:rsidRDefault="00DA69A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25CF7EB1" w14:textId="77777777" w:rsidR="00DA69AE" w:rsidRPr="00F52DF8" w:rsidRDefault="00DA69AE"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243C0267" w14:textId="77777777" w:rsidR="00DA69AE" w:rsidRPr="00F52DF8" w:rsidRDefault="00DA69AE"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2D34E271" w14:textId="5E43EAAF" w:rsidR="00DA69AE" w:rsidRPr="00F52DF8" w:rsidRDefault="00DA69A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 xml:space="preserve">Only trained and experienced operators are permitted </w:t>
      </w:r>
      <w:r w:rsidR="00851928" w:rsidRPr="00F52DF8">
        <w:rPr>
          <w:rFonts w:cstheme="minorHAnsi"/>
          <w:sz w:val="24"/>
          <w:szCs w:val="24"/>
        </w:rPr>
        <w:t>to handle the dried tri-lead citrate</w:t>
      </w:r>
    </w:p>
    <w:p w14:paraId="60DFC54B" w14:textId="77777777" w:rsidR="00DA69AE" w:rsidRPr="00F52DF8" w:rsidRDefault="00DA69A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03A0A996" w14:textId="77777777" w:rsidR="00DA69AE" w:rsidRPr="00F52DF8" w:rsidRDefault="00DA69A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4596A314" w14:textId="77777777" w:rsidR="00DA69AE" w:rsidRPr="00F52DF8" w:rsidRDefault="00DA69AE"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3EFB09F6" w14:textId="77777777" w:rsidR="00DA69AE" w:rsidRPr="00F52DF8" w:rsidRDefault="00DA69AE" w:rsidP="00340052">
      <w:pPr>
        <w:spacing w:line="360" w:lineRule="auto"/>
        <w:jc w:val="both"/>
        <w:rPr>
          <w:rFonts w:cstheme="minorHAnsi"/>
          <w:sz w:val="24"/>
          <w:szCs w:val="24"/>
          <w:u w:val="single"/>
        </w:rPr>
      </w:pPr>
      <w:r w:rsidRPr="00F52DF8">
        <w:rPr>
          <w:rFonts w:cstheme="minorHAnsi"/>
          <w:sz w:val="24"/>
          <w:szCs w:val="24"/>
          <w:u w:val="single"/>
        </w:rPr>
        <w:t>Environmental Monitoring</w:t>
      </w:r>
    </w:p>
    <w:p w14:paraId="3FB9F816" w14:textId="1DCE779D" w:rsidR="00DA69AE" w:rsidRPr="00F52DF8" w:rsidRDefault="00DA69AE"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 xml:space="preserve">The transportation of the cake </w:t>
      </w:r>
      <w:r w:rsidR="00851928" w:rsidRPr="00F52DF8">
        <w:rPr>
          <w:rFonts w:cstheme="minorHAnsi"/>
          <w:sz w:val="24"/>
          <w:szCs w:val="24"/>
        </w:rPr>
        <w:t>from the Dryer generates</w:t>
      </w:r>
      <w:r w:rsidRPr="00F52DF8">
        <w:rPr>
          <w:rFonts w:cstheme="minorHAnsi"/>
          <w:sz w:val="24"/>
          <w:szCs w:val="24"/>
        </w:rPr>
        <w:t xml:space="preserve"> potential for accidental release into the plant.  Any accidental releases in this process are contained in a bunding system for this process.</w:t>
      </w:r>
    </w:p>
    <w:p w14:paraId="6B067820" w14:textId="184035C9" w:rsidR="00851928" w:rsidRPr="00F52DF8" w:rsidRDefault="0085192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release of dust or gases need to be contained by local extraction systems</w:t>
      </w:r>
    </w:p>
    <w:p w14:paraId="5C6F360A" w14:textId="77777777" w:rsidR="00DA69AE" w:rsidRPr="00F52DF8" w:rsidRDefault="00DA69AE"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3178F380" w14:textId="77777777" w:rsidR="00DA69AE" w:rsidRPr="00F52DF8" w:rsidRDefault="00DA69AE" w:rsidP="00340052">
      <w:pPr>
        <w:spacing w:line="360" w:lineRule="auto"/>
        <w:jc w:val="both"/>
        <w:rPr>
          <w:rFonts w:cstheme="minorHAnsi"/>
          <w:sz w:val="24"/>
          <w:szCs w:val="24"/>
          <w:u w:val="single"/>
        </w:rPr>
      </w:pPr>
      <w:r w:rsidRPr="00F52DF8">
        <w:rPr>
          <w:rFonts w:cstheme="minorHAnsi"/>
          <w:sz w:val="24"/>
          <w:szCs w:val="24"/>
          <w:u w:val="single"/>
        </w:rPr>
        <w:t>Health &amp; Safety</w:t>
      </w:r>
    </w:p>
    <w:p w14:paraId="0822557D" w14:textId="179B5A3B" w:rsidR="00DA69AE" w:rsidRPr="00F52DF8" w:rsidRDefault="00DA69AE" w:rsidP="1DD8EF70">
      <w:pPr>
        <w:spacing w:before="240" w:line="360" w:lineRule="auto"/>
        <w:jc w:val="both"/>
        <w:rPr>
          <w:sz w:val="24"/>
          <w:szCs w:val="24"/>
        </w:rPr>
      </w:pPr>
      <w:r w:rsidRPr="1DD8EF70">
        <w:rPr>
          <w:sz w:val="24"/>
          <w:szCs w:val="24"/>
        </w:rPr>
        <w:lastRenderedPageBreak/>
        <w:t xml:space="preserve">The </w:t>
      </w:r>
      <w:r w:rsidR="00851928" w:rsidRPr="1DD8EF70">
        <w:rPr>
          <w:sz w:val="24"/>
          <w:szCs w:val="24"/>
        </w:rPr>
        <w:t>handling of the dried tri-lead citrate</w:t>
      </w:r>
      <w:r w:rsidRPr="1DD8EF70">
        <w:rPr>
          <w:sz w:val="24"/>
          <w:szCs w:val="24"/>
        </w:rPr>
        <w:t xml:space="preserve"> is covered by the </w:t>
      </w:r>
      <w:r w:rsidR="31D95D5F" w:rsidRPr="1DD8EF70">
        <w:rPr>
          <w:sz w:val="24"/>
          <w:szCs w:val="24"/>
        </w:rPr>
        <w:t>Halo Battery Recycling</w:t>
      </w:r>
      <w:r w:rsidRPr="1DD8EF70">
        <w:rPr>
          <w:sz w:val="24"/>
          <w:szCs w:val="24"/>
        </w:rPr>
        <w:t xml:space="preserve"> Health and Safety Policy which includes:</w:t>
      </w:r>
    </w:p>
    <w:p w14:paraId="283643AD" w14:textId="77777777" w:rsidR="00DA69AE" w:rsidRPr="00F52DF8" w:rsidRDefault="00DA69A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44CEFE38" w14:textId="77777777" w:rsidR="00DA69AE" w:rsidRPr="00F52DF8" w:rsidRDefault="00DA69A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53FB70ED" w14:textId="77777777" w:rsidR="00DA69AE" w:rsidRPr="00F52DF8" w:rsidRDefault="00DA69A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702811FB" w14:textId="77777777" w:rsidR="00DA69AE" w:rsidRPr="00F52DF8" w:rsidRDefault="00DA69AE"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4C46BAE0" w14:textId="11C182E2" w:rsidR="00DA69AE" w:rsidRPr="00F52DF8" w:rsidRDefault="00DA69AE"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the </w:t>
      </w:r>
      <w:r w:rsidR="00851928" w:rsidRPr="00F52DF8">
        <w:rPr>
          <w:rFonts w:cstheme="minorHAnsi"/>
          <w:sz w:val="24"/>
          <w:szCs w:val="24"/>
        </w:rPr>
        <w:t>handling of the dried tri-lead citrate</w:t>
      </w:r>
      <w:r w:rsidRPr="00F52DF8">
        <w:rPr>
          <w:rFonts w:cstheme="minorHAnsi"/>
          <w:sz w:val="24"/>
          <w:szCs w:val="24"/>
        </w:rPr>
        <w:t xml:space="preserve"> are enclosed within the appendices of this report.</w:t>
      </w:r>
    </w:p>
    <w:bookmarkEnd w:id="25"/>
    <w:p w14:paraId="4FF2E109" w14:textId="77777777" w:rsidR="00DA69AE" w:rsidRPr="00F52DF8" w:rsidRDefault="00DA69AE" w:rsidP="00340052">
      <w:pPr>
        <w:spacing w:before="240" w:after="240" w:line="360" w:lineRule="auto"/>
        <w:jc w:val="both"/>
        <w:rPr>
          <w:rFonts w:cstheme="minorHAnsi"/>
          <w:sz w:val="24"/>
          <w:szCs w:val="24"/>
        </w:rPr>
      </w:pPr>
    </w:p>
    <w:p w14:paraId="2BA560A8" w14:textId="77777777" w:rsidR="00DF6606" w:rsidRPr="00F52DF8" w:rsidRDefault="00DF6606">
      <w:pPr>
        <w:rPr>
          <w:rFonts w:eastAsiaTheme="majorEastAsia" w:cstheme="minorHAnsi"/>
          <w:b/>
          <w:bCs/>
          <w:sz w:val="24"/>
          <w:szCs w:val="24"/>
        </w:rPr>
      </w:pPr>
      <w:r w:rsidRPr="00F52DF8">
        <w:rPr>
          <w:rFonts w:cstheme="minorHAnsi"/>
          <w:sz w:val="24"/>
          <w:szCs w:val="24"/>
        </w:rPr>
        <w:br w:type="page"/>
      </w:r>
    </w:p>
    <w:p w14:paraId="57C46DEE" w14:textId="3E24FA5C" w:rsidR="00851928" w:rsidRPr="00F52DF8" w:rsidRDefault="00DF6606" w:rsidP="00DF6606">
      <w:pPr>
        <w:pStyle w:val="Heading2"/>
        <w:rPr>
          <w:rFonts w:asciiTheme="minorHAnsi" w:hAnsiTheme="minorHAnsi" w:cstheme="minorHAnsi"/>
          <w:color w:val="auto"/>
          <w:sz w:val="24"/>
          <w:szCs w:val="24"/>
        </w:rPr>
      </w:pPr>
      <w:bookmarkStart w:id="26" w:name="_Toc4143159"/>
      <w:r w:rsidRPr="00F52DF8">
        <w:rPr>
          <w:rFonts w:asciiTheme="minorHAnsi" w:hAnsiTheme="minorHAnsi" w:cstheme="minorHAnsi"/>
          <w:color w:val="auto"/>
          <w:sz w:val="24"/>
          <w:szCs w:val="24"/>
        </w:rPr>
        <w:lastRenderedPageBreak/>
        <w:t xml:space="preserve">13.5 </w:t>
      </w:r>
      <w:r w:rsidR="00851928" w:rsidRPr="00F52DF8">
        <w:rPr>
          <w:rFonts w:asciiTheme="minorHAnsi" w:hAnsiTheme="minorHAnsi" w:cstheme="minorHAnsi"/>
          <w:color w:val="auto"/>
          <w:sz w:val="24"/>
          <w:szCs w:val="24"/>
        </w:rPr>
        <w:t>Transport of Tri-Lead Citrate to Calciner</w:t>
      </w:r>
      <w:bookmarkEnd w:id="26"/>
    </w:p>
    <w:p w14:paraId="50DCB552" w14:textId="77777777" w:rsidR="00DF6606" w:rsidRPr="00F52DF8" w:rsidRDefault="00DF6606" w:rsidP="00DF6606"/>
    <w:p w14:paraId="64D26839" w14:textId="5E6749C5" w:rsidR="008228E6" w:rsidRPr="00F52DF8" w:rsidRDefault="008228E6" w:rsidP="00340052">
      <w:pPr>
        <w:spacing w:line="360" w:lineRule="auto"/>
        <w:jc w:val="both"/>
        <w:rPr>
          <w:rFonts w:cstheme="minorHAnsi"/>
          <w:sz w:val="24"/>
          <w:szCs w:val="24"/>
        </w:rPr>
      </w:pPr>
      <w:r w:rsidRPr="00F52DF8">
        <w:rPr>
          <w:rFonts w:cstheme="minorHAnsi"/>
          <w:sz w:val="24"/>
          <w:szCs w:val="24"/>
        </w:rPr>
        <w:t xml:space="preserve">The standard operating procedures for the </w:t>
      </w:r>
      <w:r w:rsidR="00B70261" w:rsidRPr="00F52DF8">
        <w:rPr>
          <w:rFonts w:cstheme="minorHAnsi"/>
          <w:sz w:val="24"/>
          <w:szCs w:val="24"/>
        </w:rPr>
        <w:t xml:space="preserve">transportation of the tri-lead citrate to the calciner </w:t>
      </w:r>
      <w:r w:rsidR="007341F8" w:rsidRPr="00F52DF8">
        <w:rPr>
          <w:rFonts w:cstheme="minorHAnsi"/>
          <w:sz w:val="24"/>
          <w:szCs w:val="24"/>
        </w:rPr>
        <w:t>NUOVOPb</w:t>
      </w:r>
      <w:r w:rsidRPr="00F52DF8">
        <w:rPr>
          <w:rFonts w:cstheme="minorHAnsi"/>
          <w:sz w:val="24"/>
          <w:szCs w:val="24"/>
        </w:rPr>
        <w:t xml:space="preserve"> include procedures </w:t>
      </w:r>
      <w:r w:rsidR="00B70261" w:rsidRPr="00F52DF8">
        <w:rPr>
          <w:rFonts w:cstheme="minorHAnsi"/>
          <w:sz w:val="24"/>
          <w:szCs w:val="24"/>
        </w:rPr>
        <w:t xml:space="preserve">covering the following </w:t>
      </w:r>
      <w:r w:rsidRPr="00F52DF8">
        <w:rPr>
          <w:rFonts w:cstheme="minorHAnsi"/>
          <w:sz w:val="24"/>
          <w:szCs w:val="24"/>
        </w:rPr>
        <w:t>aspects of the process:</w:t>
      </w:r>
    </w:p>
    <w:p w14:paraId="6A22BE23" w14:textId="7137C290" w:rsidR="008228E6" w:rsidRPr="00F52DF8" w:rsidRDefault="008228E6" w:rsidP="00340052">
      <w:pPr>
        <w:spacing w:line="360" w:lineRule="auto"/>
        <w:jc w:val="both"/>
        <w:rPr>
          <w:rFonts w:cstheme="minorHAnsi"/>
          <w:sz w:val="24"/>
          <w:szCs w:val="24"/>
          <w:u w:val="single"/>
        </w:rPr>
      </w:pPr>
      <w:r w:rsidRPr="00F52DF8">
        <w:rPr>
          <w:rFonts w:cstheme="minorHAnsi"/>
          <w:sz w:val="24"/>
          <w:szCs w:val="24"/>
          <w:u w:val="single"/>
        </w:rPr>
        <w:t>Materials Processed/Storage</w:t>
      </w:r>
    </w:p>
    <w:p w14:paraId="03300201" w14:textId="223812A3" w:rsidR="008228E6" w:rsidRPr="00F52DF8" w:rsidRDefault="008228E6" w:rsidP="00340052">
      <w:pPr>
        <w:pStyle w:val="ListParagraph"/>
        <w:numPr>
          <w:ilvl w:val="0"/>
          <w:numId w:val="29"/>
        </w:numPr>
        <w:spacing w:line="360" w:lineRule="auto"/>
        <w:jc w:val="both"/>
        <w:rPr>
          <w:rFonts w:cstheme="minorHAnsi"/>
          <w:sz w:val="24"/>
          <w:szCs w:val="24"/>
        </w:rPr>
      </w:pPr>
      <w:r w:rsidRPr="00F52DF8">
        <w:rPr>
          <w:rFonts w:cstheme="minorHAnsi"/>
          <w:sz w:val="24"/>
          <w:szCs w:val="24"/>
        </w:rPr>
        <w:t>Material to be processed will only be a fully processed dried feed consisting primarily of Tri-Lead Citrate with a maximum moisture content of 5%</w:t>
      </w:r>
    </w:p>
    <w:p w14:paraId="5C2FA9B7" w14:textId="001B7FB9" w:rsidR="008228E6" w:rsidRPr="00F52DF8" w:rsidRDefault="008228E6" w:rsidP="00340052">
      <w:pPr>
        <w:pStyle w:val="ListParagraph"/>
        <w:numPr>
          <w:ilvl w:val="0"/>
          <w:numId w:val="29"/>
        </w:numPr>
        <w:spacing w:line="360" w:lineRule="auto"/>
        <w:jc w:val="both"/>
        <w:rPr>
          <w:rFonts w:cstheme="minorHAnsi"/>
          <w:sz w:val="24"/>
          <w:szCs w:val="24"/>
        </w:rPr>
      </w:pPr>
      <w:r w:rsidRPr="00F52DF8">
        <w:rPr>
          <w:rFonts w:cstheme="minorHAnsi"/>
          <w:sz w:val="24"/>
          <w:szCs w:val="24"/>
        </w:rPr>
        <w:t>Material awaiting processing is stored in appropriate stillages</w:t>
      </w:r>
    </w:p>
    <w:p w14:paraId="39FF9BBF" w14:textId="53F86012" w:rsidR="008228E6" w:rsidRPr="00F52DF8" w:rsidRDefault="008228E6" w:rsidP="00340052">
      <w:pPr>
        <w:spacing w:line="360" w:lineRule="auto"/>
        <w:jc w:val="both"/>
        <w:rPr>
          <w:rFonts w:cstheme="minorHAnsi"/>
          <w:sz w:val="24"/>
          <w:szCs w:val="24"/>
          <w:u w:val="single"/>
        </w:rPr>
      </w:pPr>
      <w:r w:rsidRPr="00F52DF8">
        <w:rPr>
          <w:rFonts w:cstheme="minorHAnsi"/>
          <w:sz w:val="24"/>
          <w:szCs w:val="24"/>
          <w:u w:val="single"/>
        </w:rPr>
        <w:t>Operating Procedure</w:t>
      </w:r>
    </w:p>
    <w:p w14:paraId="7A8A6269" w14:textId="179FCBF1" w:rsidR="008228E6" w:rsidRPr="00F52DF8" w:rsidRDefault="008228E6" w:rsidP="00340052">
      <w:pPr>
        <w:pStyle w:val="ListParagraph"/>
        <w:numPr>
          <w:ilvl w:val="0"/>
          <w:numId w:val="30"/>
        </w:numPr>
        <w:spacing w:line="360" w:lineRule="auto"/>
        <w:jc w:val="both"/>
        <w:rPr>
          <w:rFonts w:cstheme="minorHAnsi"/>
          <w:sz w:val="24"/>
          <w:szCs w:val="24"/>
        </w:rPr>
      </w:pPr>
      <w:r w:rsidRPr="00F52DF8">
        <w:rPr>
          <w:rFonts w:cstheme="minorHAnsi"/>
          <w:sz w:val="24"/>
          <w:szCs w:val="24"/>
        </w:rPr>
        <w:t>Material is manually handled into the feed aperture of the calcining unit</w:t>
      </w:r>
    </w:p>
    <w:p w14:paraId="685F999D" w14:textId="6F42B8FF" w:rsidR="008228E6" w:rsidRPr="00F52DF8" w:rsidRDefault="008228E6" w:rsidP="00340052">
      <w:pPr>
        <w:pStyle w:val="ListParagraph"/>
        <w:numPr>
          <w:ilvl w:val="0"/>
          <w:numId w:val="30"/>
        </w:numPr>
        <w:spacing w:line="360" w:lineRule="auto"/>
        <w:jc w:val="both"/>
        <w:rPr>
          <w:rFonts w:eastAsiaTheme="minorEastAsia" w:cstheme="minorHAnsi"/>
          <w:sz w:val="24"/>
          <w:szCs w:val="24"/>
        </w:rPr>
      </w:pPr>
      <w:r w:rsidRPr="00F52DF8">
        <w:rPr>
          <w:rFonts w:cstheme="minorHAnsi"/>
          <w:sz w:val="24"/>
          <w:szCs w:val="24"/>
        </w:rPr>
        <w:t>The calcining unit is maintained at +350</w:t>
      </w:r>
      <m:oMath>
        <m:r>
          <w:rPr>
            <w:rFonts w:ascii="Cambria Math" w:hAnsi="Cambria Math" w:cstheme="minorHAnsi"/>
            <w:sz w:val="24"/>
            <w:szCs w:val="24"/>
          </w:rPr>
          <m:t>°</m:t>
        </m:r>
      </m:oMath>
      <w:r w:rsidR="00DF5644" w:rsidRPr="00F52DF8">
        <w:rPr>
          <w:rFonts w:eastAsiaTheme="minorEastAsia" w:cstheme="minorHAnsi"/>
          <w:sz w:val="24"/>
          <w:szCs w:val="24"/>
        </w:rPr>
        <w:t xml:space="preserve">C in a carbon </w:t>
      </w:r>
      <w:r w:rsidR="00EC5D76" w:rsidRPr="00F52DF8">
        <w:rPr>
          <w:rFonts w:eastAsiaTheme="minorEastAsia" w:cstheme="minorHAnsi"/>
          <w:sz w:val="24"/>
          <w:szCs w:val="24"/>
        </w:rPr>
        <w:t>dioxide-controlled</w:t>
      </w:r>
      <w:r w:rsidR="00DF5644" w:rsidRPr="00F52DF8">
        <w:rPr>
          <w:rFonts w:eastAsiaTheme="minorEastAsia" w:cstheme="minorHAnsi"/>
          <w:sz w:val="24"/>
          <w:szCs w:val="24"/>
        </w:rPr>
        <w:t xml:space="preserve"> atmosphere.</w:t>
      </w:r>
    </w:p>
    <w:p w14:paraId="6AB85F5D" w14:textId="77777777" w:rsidR="00527728" w:rsidRPr="00F52DF8" w:rsidRDefault="00527728"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3E2F6AAC" w14:textId="77777777" w:rsidR="00527728" w:rsidRPr="00F52DF8" w:rsidRDefault="00527728"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3C1C13F0" w14:textId="77777777" w:rsidR="00527728" w:rsidRPr="00F52DF8" w:rsidRDefault="00527728"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1C35B4A8" w14:textId="77777777" w:rsidR="00527728" w:rsidRPr="00F52DF8" w:rsidRDefault="00527728"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53605C09" w14:textId="1D7A7DC5" w:rsidR="00527728" w:rsidRPr="00F52DF8" w:rsidRDefault="00527728"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to operate the calcining process</w:t>
      </w:r>
    </w:p>
    <w:p w14:paraId="32B7984B" w14:textId="77777777" w:rsidR="00527728" w:rsidRPr="00F52DF8" w:rsidRDefault="00527728"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485A329D" w14:textId="77777777" w:rsidR="00527728" w:rsidRPr="00F52DF8" w:rsidRDefault="00527728"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475481CF" w14:textId="77777777" w:rsidR="00527728" w:rsidRPr="00F52DF8" w:rsidRDefault="00527728"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1004B4B3" w14:textId="0FF67936" w:rsidR="00527728" w:rsidRPr="00F52DF8" w:rsidRDefault="00527728" w:rsidP="00340052">
      <w:pPr>
        <w:spacing w:line="360" w:lineRule="auto"/>
        <w:jc w:val="both"/>
        <w:rPr>
          <w:rFonts w:cstheme="minorHAnsi"/>
          <w:sz w:val="24"/>
          <w:szCs w:val="24"/>
          <w:u w:val="single"/>
        </w:rPr>
      </w:pPr>
      <w:r w:rsidRPr="00F52DF8">
        <w:rPr>
          <w:rFonts w:cstheme="minorHAnsi"/>
          <w:sz w:val="24"/>
          <w:szCs w:val="24"/>
          <w:u w:val="single"/>
        </w:rPr>
        <w:t>Environmental Monitoring/Waste Management</w:t>
      </w:r>
    </w:p>
    <w:p w14:paraId="1F94E9FB" w14:textId="0ADCA372" w:rsidR="00527728" w:rsidRPr="00F52DF8" w:rsidRDefault="0052772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The transportation of the cake to the calciner and the operation of the calciner generates the potential for accidental release into the plant.  Any accidental releases in this process are contained in a bunding system for this process.</w:t>
      </w:r>
    </w:p>
    <w:p w14:paraId="2EE10971" w14:textId="417CD252" w:rsidR="00527728" w:rsidRPr="00F52DF8" w:rsidRDefault="0052772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 xml:space="preserve">Any </w:t>
      </w:r>
      <w:r w:rsidR="004818DD" w:rsidRPr="00F52DF8">
        <w:rPr>
          <w:rFonts w:cstheme="minorHAnsi"/>
          <w:sz w:val="24"/>
          <w:szCs w:val="24"/>
        </w:rPr>
        <w:t>dust generation is removed using a local extraction system</w:t>
      </w:r>
    </w:p>
    <w:p w14:paraId="0A3403EE" w14:textId="77777777" w:rsidR="00527728" w:rsidRPr="00F52DF8" w:rsidRDefault="0052772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088766B4" w14:textId="77777777" w:rsidR="00527728" w:rsidRPr="00F52DF8" w:rsidRDefault="00527728"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4D7BC56E" w14:textId="6D9F8A97" w:rsidR="00527728" w:rsidRPr="00F52DF8" w:rsidRDefault="00527728" w:rsidP="1DD8EF70">
      <w:pPr>
        <w:spacing w:before="240" w:line="360" w:lineRule="auto"/>
        <w:jc w:val="both"/>
        <w:rPr>
          <w:sz w:val="24"/>
          <w:szCs w:val="24"/>
        </w:rPr>
      </w:pPr>
      <w:r w:rsidRPr="1DD8EF70">
        <w:rPr>
          <w:sz w:val="24"/>
          <w:szCs w:val="24"/>
        </w:rPr>
        <w:t xml:space="preserve">The </w:t>
      </w:r>
      <w:bookmarkStart w:id="27" w:name="_Hlk522025888"/>
      <w:r w:rsidRPr="1DD8EF70">
        <w:rPr>
          <w:sz w:val="24"/>
          <w:szCs w:val="24"/>
        </w:rPr>
        <w:t xml:space="preserve">transportation of the tri-lead citrate to the calciner </w:t>
      </w:r>
      <w:bookmarkEnd w:id="27"/>
      <w:r w:rsidRPr="1DD8EF70">
        <w:rPr>
          <w:sz w:val="24"/>
          <w:szCs w:val="24"/>
        </w:rPr>
        <w:t xml:space="preserve">is covered by the </w:t>
      </w:r>
      <w:r w:rsidR="31D95D5F" w:rsidRPr="1DD8EF70">
        <w:rPr>
          <w:sz w:val="24"/>
          <w:szCs w:val="24"/>
        </w:rPr>
        <w:t>Halo Battery Recycling</w:t>
      </w:r>
      <w:r w:rsidRPr="1DD8EF70">
        <w:rPr>
          <w:sz w:val="24"/>
          <w:szCs w:val="24"/>
        </w:rPr>
        <w:t xml:space="preserve"> Health and Safety Policy which includes:</w:t>
      </w:r>
    </w:p>
    <w:p w14:paraId="2051F616" w14:textId="77777777" w:rsidR="00527728" w:rsidRPr="00F52DF8" w:rsidRDefault="00527728"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035A7DC4" w14:textId="77777777" w:rsidR="00527728" w:rsidRPr="00F52DF8" w:rsidRDefault="00527728"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41977E87" w14:textId="77777777" w:rsidR="00527728" w:rsidRPr="00F52DF8" w:rsidRDefault="00527728"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6BDDCEF7" w14:textId="77777777" w:rsidR="00527728" w:rsidRPr="00F52DF8" w:rsidRDefault="00527728"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3759D656" w14:textId="0C6BC2B3" w:rsidR="00527728" w:rsidRPr="00F52DF8" w:rsidRDefault="00527728"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the </w:t>
      </w:r>
      <w:bookmarkStart w:id="28" w:name="_Hlk522026072"/>
      <w:r w:rsidR="004818DD" w:rsidRPr="00F52DF8">
        <w:rPr>
          <w:rFonts w:cstheme="minorHAnsi"/>
          <w:sz w:val="24"/>
          <w:szCs w:val="24"/>
        </w:rPr>
        <w:t xml:space="preserve">transportation of the tri-lead citrate to the calciner </w:t>
      </w:r>
      <w:bookmarkEnd w:id="28"/>
      <w:r w:rsidRPr="00F52DF8">
        <w:rPr>
          <w:rFonts w:cstheme="minorHAnsi"/>
          <w:sz w:val="24"/>
          <w:szCs w:val="24"/>
        </w:rPr>
        <w:t>are enclosed within the appendices of this report.</w:t>
      </w:r>
    </w:p>
    <w:p w14:paraId="1D18FFD5" w14:textId="3BC9510F" w:rsidR="003054B6" w:rsidRPr="00F52DF8" w:rsidRDefault="003054B6" w:rsidP="00340052">
      <w:pPr>
        <w:spacing w:line="360" w:lineRule="auto"/>
        <w:jc w:val="both"/>
        <w:rPr>
          <w:rFonts w:cstheme="minorHAnsi"/>
          <w:sz w:val="24"/>
          <w:szCs w:val="24"/>
        </w:rPr>
      </w:pPr>
    </w:p>
    <w:p w14:paraId="0DC1CC80" w14:textId="5450CF0C" w:rsidR="00527728" w:rsidRPr="00F52DF8" w:rsidRDefault="00DF6606" w:rsidP="00340052">
      <w:pPr>
        <w:pStyle w:val="Heading2"/>
        <w:spacing w:after="240" w:line="360" w:lineRule="auto"/>
        <w:jc w:val="both"/>
        <w:rPr>
          <w:rFonts w:asciiTheme="minorHAnsi" w:hAnsiTheme="minorHAnsi" w:cstheme="minorHAnsi"/>
          <w:color w:val="auto"/>
          <w:sz w:val="24"/>
          <w:szCs w:val="24"/>
        </w:rPr>
      </w:pPr>
      <w:bookmarkStart w:id="29" w:name="_Toc4143160"/>
      <w:r w:rsidRPr="00F52DF8">
        <w:rPr>
          <w:rFonts w:asciiTheme="minorHAnsi" w:hAnsiTheme="minorHAnsi" w:cstheme="minorHAnsi"/>
          <w:color w:val="auto"/>
          <w:sz w:val="24"/>
          <w:szCs w:val="24"/>
        </w:rPr>
        <w:t xml:space="preserve">13.6 </w:t>
      </w:r>
      <w:r w:rsidR="00B70261" w:rsidRPr="00F52DF8">
        <w:rPr>
          <w:rFonts w:asciiTheme="minorHAnsi" w:hAnsiTheme="minorHAnsi" w:cstheme="minorHAnsi"/>
          <w:color w:val="auto"/>
          <w:sz w:val="24"/>
          <w:szCs w:val="24"/>
        </w:rPr>
        <w:t>Operation of the Calciner</w:t>
      </w:r>
      <w:bookmarkEnd w:id="29"/>
    </w:p>
    <w:p w14:paraId="75942097" w14:textId="1CBA62E2" w:rsidR="00B70261" w:rsidRPr="00F52DF8" w:rsidRDefault="00B70261" w:rsidP="00340052">
      <w:pPr>
        <w:spacing w:line="360" w:lineRule="auto"/>
        <w:jc w:val="both"/>
        <w:rPr>
          <w:rFonts w:cstheme="minorHAnsi"/>
          <w:sz w:val="24"/>
          <w:szCs w:val="24"/>
        </w:rPr>
      </w:pPr>
      <w:r w:rsidRPr="00F52DF8">
        <w:rPr>
          <w:rFonts w:cstheme="minorHAnsi"/>
          <w:sz w:val="24"/>
          <w:szCs w:val="24"/>
        </w:rPr>
        <w:t xml:space="preserve">The standard operating procedures for the operation of the calciner for </w:t>
      </w:r>
      <w:r w:rsidR="007341F8" w:rsidRPr="00F52DF8">
        <w:rPr>
          <w:rFonts w:cstheme="minorHAnsi"/>
          <w:sz w:val="24"/>
          <w:szCs w:val="24"/>
        </w:rPr>
        <w:t>NUOVOPb</w:t>
      </w:r>
      <w:r w:rsidRPr="00F52DF8">
        <w:rPr>
          <w:rFonts w:cstheme="minorHAnsi"/>
          <w:sz w:val="24"/>
          <w:szCs w:val="24"/>
        </w:rPr>
        <w:t xml:space="preserve"> include procedures covering the following aspects of the process:</w:t>
      </w:r>
    </w:p>
    <w:p w14:paraId="5EB24FFE" w14:textId="236E1CF3"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t>Materials Processed/Storage</w:t>
      </w:r>
    </w:p>
    <w:p w14:paraId="52595537" w14:textId="7E6C7CBD" w:rsidR="00B70261" w:rsidRPr="00F52DF8" w:rsidRDefault="00B70261" w:rsidP="00340052">
      <w:pPr>
        <w:pStyle w:val="ListParagraph"/>
        <w:numPr>
          <w:ilvl w:val="0"/>
          <w:numId w:val="31"/>
        </w:numPr>
        <w:spacing w:line="360" w:lineRule="auto"/>
        <w:jc w:val="both"/>
        <w:rPr>
          <w:rFonts w:cstheme="minorHAnsi"/>
          <w:sz w:val="24"/>
          <w:szCs w:val="24"/>
        </w:rPr>
      </w:pPr>
      <w:r w:rsidRPr="00F52DF8">
        <w:rPr>
          <w:rFonts w:cstheme="minorHAnsi"/>
          <w:sz w:val="24"/>
          <w:szCs w:val="24"/>
        </w:rPr>
        <w:t>The material processed will only be a fully processed dried feed consisting primarily of Tri-Lead Citrate with a maximum of moisture content of 5%.</w:t>
      </w:r>
    </w:p>
    <w:p w14:paraId="703D658C" w14:textId="22BA57AD" w:rsidR="00B70261" w:rsidRPr="00F52DF8" w:rsidRDefault="00B70261" w:rsidP="00340052">
      <w:pPr>
        <w:pStyle w:val="ListParagraph"/>
        <w:numPr>
          <w:ilvl w:val="0"/>
          <w:numId w:val="31"/>
        </w:numPr>
        <w:spacing w:line="360" w:lineRule="auto"/>
        <w:jc w:val="both"/>
        <w:rPr>
          <w:rFonts w:cstheme="minorHAnsi"/>
          <w:sz w:val="24"/>
          <w:szCs w:val="24"/>
        </w:rPr>
      </w:pPr>
      <w:r w:rsidRPr="00F52DF8">
        <w:rPr>
          <w:rFonts w:cstheme="minorHAnsi"/>
          <w:sz w:val="24"/>
          <w:szCs w:val="24"/>
        </w:rPr>
        <w:t>Material awaiting processing is stored in appropriate stillages</w:t>
      </w:r>
    </w:p>
    <w:p w14:paraId="61C259BF" w14:textId="7A4E9F5C"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t>Operating Procedure</w:t>
      </w:r>
    </w:p>
    <w:p w14:paraId="354472DA" w14:textId="014E3258" w:rsidR="00B70261" w:rsidRPr="00F52DF8" w:rsidRDefault="00B70261" w:rsidP="00340052">
      <w:pPr>
        <w:pStyle w:val="ListParagraph"/>
        <w:numPr>
          <w:ilvl w:val="0"/>
          <w:numId w:val="32"/>
        </w:numPr>
        <w:spacing w:line="360" w:lineRule="auto"/>
        <w:jc w:val="both"/>
        <w:rPr>
          <w:rFonts w:cstheme="minorHAnsi"/>
          <w:sz w:val="24"/>
          <w:szCs w:val="24"/>
        </w:rPr>
      </w:pPr>
      <w:r w:rsidRPr="00F52DF8">
        <w:rPr>
          <w:rFonts w:cstheme="minorHAnsi"/>
          <w:sz w:val="24"/>
          <w:szCs w:val="24"/>
        </w:rPr>
        <w:t>The material is manually handled into the feed aperture of the calcining unit</w:t>
      </w:r>
    </w:p>
    <w:p w14:paraId="68AF0CB6" w14:textId="6ADB6AE1" w:rsidR="00B70261" w:rsidRPr="00F52DF8" w:rsidRDefault="00B70261" w:rsidP="00340052">
      <w:pPr>
        <w:pStyle w:val="ListParagraph"/>
        <w:numPr>
          <w:ilvl w:val="0"/>
          <w:numId w:val="32"/>
        </w:numPr>
        <w:spacing w:line="360" w:lineRule="auto"/>
        <w:jc w:val="both"/>
        <w:rPr>
          <w:rFonts w:cstheme="minorHAnsi"/>
          <w:sz w:val="24"/>
          <w:szCs w:val="24"/>
        </w:rPr>
      </w:pPr>
      <w:r w:rsidRPr="00F52DF8">
        <w:rPr>
          <w:rFonts w:cstheme="minorHAnsi"/>
          <w:sz w:val="24"/>
          <w:szCs w:val="24"/>
        </w:rPr>
        <w:t>The calcining unit is maintained at +350°C in a carbon dioxide controlled atmosphere.</w:t>
      </w:r>
    </w:p>
    <w:p w14:paraId="6A6E64A2" w14:textId="77777777"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28179237" w14:textId="77777777" w:rsidR="00B70261" w:rsidRPr="00F52DF8" w:rsidRDefault="00B70261"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interlock checks on system are carried out</w:t>
      </w:r>
    </w:p>
    <w:p w14:paraId="2B510905" w14:textId="77777777" w:rsidR="00B70261" w:rsidRPr="00F52DF8" w:rsidRDefault="00B70261"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5ED3D1C4" w14:textId="77777777"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7F233AF2" w14:textId="0A9F1F32" w:rsidR="00B70261" w:rsidRPr="00F52DF8" w:rsidRDefault="00B70261"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lastRenderedPageBreak/>
        <w:t xml:space="preserve">Only trained and experienced operators are permitted to operate the </w:t>
      </w:r>
      <w:r w:rsidR="0002595D" w:rsidRPr="00F52DF8">
        <w:rPr>
          <w:rFonts w:cstheme="minorHAnsi"/>
          <w:sz w:val="24"/>
          <w:szCs w:val="24"/>
        </w:rPr>
        <w:t>calcining process</w:t>
      </w:r>
    </w:p>
    <w:p w14:paraId="05994197" w14:textId="77777777" w:rsidR="00B70261" w:rsidRPr="00F52DF8" w:rsidRDefault="00B70261"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The system is not to be used if interlocks are not proven prior to the operations commencing</w:t>
      </w:r>
    </w:p>
    <w:p w14:paraId="6375F214" w14:textId="77777777" w:rsidR="00B70261" w:rsidRPr="00F52DF8" w:rsidRDefault="00B70261"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Should the system be shutdown then the process stations must be electrically isolated from unauthorised use</w:t>
      </w:r>
    </w:p>
    <w:p w14:paraId="3ED4DA42" w14:textId="77777777" w:rsidR="00B70261" w:rsidRPr="00F52DF8" w:rsidRDefault="00B70261"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If the system fails, then operations will be suspended immediately</w:t>
      </w:r>
    </w:p>
    <w:p w14:paraId="06C5EC86" w14:textId="77777777"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t>Environmental Monitoring/Waste Management</w:t>
      </w:r>
    </w:p>
    <w:p w14:paraId="720F7C49" w14:textId="5682B232" w:rsidR="00B70261" w:rsidRPr="00F52DF8" w:rsidRDefault="00B70261"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The operation of the calciner generates the potential for accidental release into the plant.  Any accidental releases in this process are contained in a bunding system for this process.</w:t>
      </w:r>
    </w:p>
    <w:p w14:paraId="571FF1C8" w14:textId="77777777" w:rsidR="00B70261" w:rsidRPr="00F52DF8" w:rsidRDefault="00B70261"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dust generation is removed using a local extraction system</w:t>
      </w:r>
    </w:p>
    <w:p w14:paraId="7F8B69D5" w14:textId="46A126D7" w:rsidR="00B70261" w:rsidRPr="00F52DF8" w:rsidRDefault="00B70261"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Any accidental spillages are treated in accordance with our Environmental Permit.</w:t>
      </w:r>
    </w:p>
    <w:p w14:paraId="2F5BF334" w14:textId="3993823C" w:rsidR="00DF6606" w:rsidRPr="00F52DF8" w:rsidRDefault="00DF6606" w:rsidP="00DF6606">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6AF80379" wp14:editId="62620B36">
            <wp:extent cx="6189980" cy="8755380"/>
            <wp:effectExtent l="0" t="0" r="1270" b="7620"/>
            <wp:docPr id="32982" name="Picture 329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2" name="3.16 Demo Plnt Calciner Operation.png"/>
                    <pic:cNvPicPr/>
                  </pic:nvPicPr>
                  <pic:blipFill>
                    <a:blip r:embed="rId23">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22680AF7" w14:textId="77777777" w:rsidR="00B70261" w:rsidRPr="00F52DF8" w:rsidRDefault="00B70261"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0C795F81" w14:textId="1B2D1CCF" w:rsidR="00B70261" w:rsidRPr="00F52DF8" w:rsidRDefault="00B70261" w:rsidP="1DD8EF70">
      <w:pPr>
        <w:spacing w:before="240" w:line="360" w:lineRule="auto"/>
        <w:jc w:val="both"/>
        <w:rPr>
          <w:sz w:val="24"/>
          <w:szCs w:val="24"/>
        </w:rPr>
      </w:pPr>
      <w:r w:rsidRPr="1DD8EF70">
        <w:rPr>
          <w:sz w:val="24"/>
          <w:szCs w:val="24"/>
        </w:rPr>
        <w:t xml:space="preserve">The operation of the calciner is covered by the </w:t>
      </w:r>
      <w:r w:rsidR="31D95D5F" w:rsidRPr="1DD8EF70">
        <w:rPr>
          <w:sz w:val="24"/>
          <w:szCs w:val="24"/>
        </w:rPr>
        <w:t>Halo Battery Recycling</w:t>
      </w:r>
      <w:r w:rsidRPr="1DD8EF70">
        <w:rPr>
          <w:sz w:val="24"/>
          <w:szCs w:val="24"/>
        </w:rPr>
        <w:t xml:space="preserve"> Health and Safety Policy which includes:</w:t>
      </w:r>
    </w:p>
    <w:p w14:paraId="27518D10" w14:textId="77777777" w:rsidR="00B70261" w:rsidRPr="00F52DF8" w:rsidRDefault="00B7026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7E9D774D" w14:textId="77777777" w:rsidR="00B70261" w:rsidRPr="00F52DF8" w:rsidRDefault="00B7026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79F6B2AA" w14:textId="77777777" w:rsidR="00B70261" w:rsidRPr="00F52DF8" w:rsidRDefault="00B7026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083120F7" w14:textId="77777777" w:rsidR="00B70261" w:rsidRPr="00F52DF8" w:rsidRDefault="00B70261"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5FCA6B49" w14:textId="2F017C0E" w:rsidR="00B70261" w:rsidRPr="00F52DF8" w:rsidRDefault="00B70261"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the </w:t>
      </w:r>
      <w:r w:rsidR="001F1C5A" w:rsidRPr="00F52DF8">
        <w:rPr>
          <w:rFonts w:cstheme="minorHAnsi"/>
          <w:sz w:val="24"/>
          <w:szCs w:val="24"/>
        </w:rPr>
        <w:t>operation of the</w:t>
      </w:r>
      <w:r w:rsidRPr="00F52DF8">
        <w:rPr>
          <w:rFonts w:cstheme="minorHAnsi"/>
          <w:sz w:val="24"/>
          <w:szCs w:val="24"/>
        </w:rPr>
        <w:t xml:space="preserve"> calciner are enclosed within the appendices of this report.</w:t>
      </w:r>
    </w:p>
    <w:p w14:paraId="4D01DBAF" w14:textId="77777777" w:rsidR="008228E6" w:rsidRPr="00F52DF8" w:rsidRDefault="008228E6" w:rsidP="00340052">
      <w:pPr>
        <w:spacing w:line="360" w:lineRule="auto"/>
        <w:jc w:val="both"/>
        <w:rPr>
          <w:rFonts w:cstheme="minorHAnsi"/>
          <w:sz w:val="24"/>
          <w:szCs w:val="24"/>
        </w:rPr>
      </w:pPr>
    </w:p>
    <w:p w14:paraId="51E5748B" w14:textId="77777777" w:rsidR="00DF6606" w:rsidRPr="00F52DF8" w:rsidRDefault="00DF6606">
      <w:pPr>
        <w:rPr>
          <w:rFonts w:eastAsiaTheme="majorEastAsia" w:cstheme="minorHAnsi"/>
          <w:b/>
          <w:bCs/>
          <w:sz w:val="24"/>
          <w:szCs w:val="24"/>
        </w:rPr>
      </w:pPr>
      <w:r w:rsidRPr="00F52DF8">
        <w:rPr>
          <w:rFonts w:cstheme="minorHAnsi"/>
          <w:sz w:val="24"/>
          <w:szCs w:val="24"/>
        </w:rPr>
        <w:br w:type="page"/>
      </w:r>
    </w:p>
    <w:p w14:paraId="50605FB7" w14:textId="531E7118" w:rsidR="0002595D" w:rsidRPr="00F52DF8" w:rsidRDefault="00DF6606" w:rsidP="00340052">
      <w:pPr>
        <w:pStyle w:val="Heading2"/>
        <w:spacing w:after="240" w:line="360" w:lineRule="auto"/>
        <w:jc w:val="both"/>
        <w:rPr>
          <w:rFonts w:asciiTheme="minorHAnsi" w:hAnsiTheme="minorHAnsi" w:cstheme="minorHAnsi"/>
          <w:color w:val="auto"/>
          <w:sz w:val="24"/>
          <w:szCs w:val="24"/>
        </w:rPr>
      </w:pPr>
      <w:bookmarkStart w:id="30" w:name="_Toc4143161"/>
      <w:r w:rsidRPr="00F52DF8">
        <w:rPr>
          <w:rFonts w:asciiTheme="minorHAnsi" w:hAnsiTheme="minorHAnsi" w:cstheme="minorHAnsi"/>
          <w:color w:val="auto"/>
          <w:sz w:val="24"/>
          <w:szCs w:val="24"/>
        </w:rPr>
        <w:lastRenderedPageBreak/>
        <w:t xml:space="preserve">3.17 </w:t>
      </w:r>
      <w:r w:rsidR="0002595D" w:rsidRPr="00F52DF8">
        <w:rPr>
          <w:rFonts w:asciiTheme="minorHAnsi" w:hAnsiTheme="minorHAnsi" w:cstheme="minorHAnsi"/>
          <w:color w:val="auto"/>
          <w:sz w:val="24"/>
          <w:szCs w:val="24"/>
        </w:rPr>
        <w:t>Handling of Final Calcined Product</w:t>
      </w:r>
      <w:bookmarkEnd w:id="30"/>
    </w:p>
    <w:p w14:paraId="206574B1" w14:textId="2E977829" w:rsidR="00EE68E8" w:rsidRPr="00F52DF8" w:rsidRDefault="00EE68E8" w:rsidP="00340052">
      <w:pPr>
        <w:spacing w:line="360" w:lineRule="auto"/>
        <w:jc w:val="both"/>
        <w:rPr>
          <w:rFonts w:cstheme="minorHAnsi"/>
          <w:sz w:val="24"/>
          <w:szCs w:val="24"/>
          <w:u w:val="single"/>
        </w:rPr>
      </w:pPr>
      <w:r w:rsidRPr="00F52DF8">
        <w:rPr>
          <w:rFonts w:cstheme="minorHAnsi"/>
          <w:sz w:val="24"/>
          <w:szCs w:val="24"/>
        </w:rPr>
        <w:t xml:space="preserve">The standard operating procedures for the handling of the final calcined product for </w:t>
      </w:r>
      <w:r w:rsidR="007341F8" w:rsidRPr="00F52DF8">
        <w:rPr>
          <w:rFonts w:cstheme="minorHAnsi"/>
          <w:sz w:val="24"/>
          <w:szCs w:val="24"/>
        </w:rPr>
        <w:t>NUOVOPb</w:t>
      </w:r>
      <w:r w:rsidRPr="00F52DF8">
        <w:rPr>
          <w:rFonts w:cstheme="minorHAnsi"/>
          <w:sz w:val="24"/>
          <w:szCs w:val="24"/>
        </w:rPr>
        <w:t xml:space="preserve"> include procedures covering the following aspects of the process:</w:t>
      </w:r>
    </w:p>
    <w:p w14:paraId="7A7CD0BD" w14:textId="33A01C2B" w:rsidR="0002595D" w:rsidRPr="00F52DF8" w:rsidRDefault="0002595D" w:rsidP="00340052">
      <w:pPr>
        <w:spacing w:line="360" w:lineRule="auto"/>
        <w:jc w:val="both"/>
        <w:rPr>
          <w:rFonts w:cstheme="minorHAnsi"/>
          <w:sz w:val="24"/>
          <w:szCs w:val="24"/>
          <w:u w:val="single"/>
        </w:rPr>
      </w:pPr>
      <w:r w:rsidRPr="00F52DF8">
        <w:rPr>
          <w:rFonts w:cstheme="minorHAnsi"/>
          <w:sz w:val="24"/>
          <w:szCs w:val="24"/>
          <w:u w:val="single"/>
        </w:rPr>
        <w:t>Materials Processed/Storage</w:t>
      </w:r>
    </w:p>
    <w:p w14:paraId="25F885D5" w14:textId="444B5262" w:rsidR="00511471" w:rsidRPr="00F52DF8" w:rsidRDefault="00777334" w:rsidP="00340052">
      <w:pPr>
        <w:pStyle w:val="ListParagraph"/>
        <w:numPr>
          <w:ilvl w:val="0"/>
          <w:numId w:val="33"/>
        </w:numPr>
        <w:spacing w:line="360" w:lineRule="auto"/>
        <w:jc w:val="both"/>
        <w:rPr>
          <w:rFonts w:cstheme="minorHAnsi"/>
          <w:sz w:val="24"/>
          <w:szCs w:val="24"/>
        </w:rPr>
      </w:pPr>
      <w:r w:rsidRPr="00F52DF8">
        <w:rPr>
          <w:rFonts w:cstheme="minorHAnsi"/>
          <w:sz w:val="24"/>
          <w:szCs w:val="24"/>
        </w:rPr>
        <w:t>The material stored in the final calcined product will only be a fully tested material consisting of primarily Lead Oxide.</w:t>
      </w:r>
    </w:p>
    <w:p w14:paraId="18A462A7" w14:textId="47422557" w:rsidR="00777334" w:rsidRPr="00F52DF8" w:rsidRDefault="00777334" w:rsidP="00340052">
      <w:pPr>
        <w:pStyle w:val="ListParagraph"/>
        <w:numPr>
          <w:ilvl w:val="0"/>
          <w:numId w:val="33"/>
        </w:numPr>
        <w:spacing w:line="360" w:lineRule="auto"/>
        <w:jc w:val="both"/>
        <w:rPr>
          <w:rFonts w:cstheme="minorHAnsi"/>
          <w:sz w:val="24"/>
          <w:szCs w:val="24"/>
        </w:rPr>
      </w:pPr>
      <w:r w:rsidRPr="00F52DF8">
        <w:rPr>
          <w:rFonts w:cstheme="minorHAnsi"/>
          <w:sz w:val="24"/>
          <w:szCs w:val="24"/>
        </w:rPr>
        <w:t xml:space="preserve">The material is stored in appropriate packaging on shelves which have been weight tested </w:t>
      </w:r>
    </w:p>
    <w:p w14:paraId="2F3D592D" w14:textId="7DFEE6AE" w:rsidR="00DA69AE" w:rsidRPr="00F52DF8" w:rsidRDefault="00F70E1B" w:rsidP="00340052">
      <w:pPr>
        <w:spacing w:line="360" w:lineRule="auto"/>
        <w:jc w:val="both"/>
        <w:rPr>
          <w:rFonts w:cstheme="minorHAnsi"/>
          <w:sz w:val="24"/>
          <w:szCs w:val="24"/>
          <w:u w:val="single"/>
        </w:rPr>
      </w:pPr>
      <w:r w:rsidRPr="00F52DF8">
        <w:rPr>
          <w:rFonts w:cstheme="minorHAnsi"/>
          <w:sz w:val="24"/>
          <w:szCs w:val="24"/>
          <w:u w:val="single"/>
        </w:rPr>
        <w:t>Operating Procedure</w:t>
      </w:r>
    </w:p>
    <w:p w14:paraId="13E9B330" w14:textId="573DE618" w:rsidR="00F70E1B" w:rsidRPr="00F52DF8" w:rsidRDefault="00F70E1B" w:rsidP="00340052">
      <w:pPr>
        <w:pStyle w:val="ListParagraph"/>
        <w:numPr>
          <w:ilvl w:val="0"/>
          <w:numId w:val="34"/>
        </w:numPr>
        <w:spacing w:line="360" w:lineRule="auto"/>
        <w:jc w:val="both"/>
        <w:rPr>
          <w:rFonts w:cstheme="minorHAnsi"/>
          <w:sz w:val="24"/>
          <w:szCs w:val="24"/>
        </w:rPr>
      </w:pPr>
      <w:r w:rsidRPr="00F52DF8">
        <w:rPr>
          <w:rFonts w:cstheme="minorHAnsi"/>
          <w:sz w:val="24"/>
          <w:szCs w:val="24"/>
        </w:rPr>
        <w:t>The material must be handled with following Hazard Warnings: Signal Word (DANGER) &amp; with the relevant hazard warning as listed within the full standard operating procedures for the handling of the final calcined product.</w:t>
      </w:r>
    </w:p>
    <w:p w14:paraId="35BAA632" w14:textId="77777777" w:rsidR="00F70E1B" w:rsidRPr="00F52DF8" w:rsidRDefault="00F70E1B"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54869285" w14:textId="5AA5A6AC" w:rsidR="00F70E1B" w:rsidRPr="00F52DF8" w:rsidRDefault="00F70E1B"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Regular housekeeping and checks on storage racks are carried out.</w:t>
      </w:r>
    </w:p>
    <w:p w14:paraId="49AFE7A9" w14:textId="77777777" w:rsidR="00F70E1B" w:rsidRPr="00F52DF8" w:rsidRDefault="00F70E1B"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7C571515" w14:textId="77777777" w:rsidR="00F70E1B" w:rsidRPr="00F52DF8" w:rsidRDefault="00F70E1B" w:rsidP="00340052">
      <w:pPr>
        <w:spacing w:line="360" w:lineRule="auto"/>
        <w:jc w:val="both"/>
        <w:rPr>
          <w:rFonts w:cstheme="minorHAnsi"/>
          <w:sz w:val="24"/>
          <w:szCs w:val="24"/>
          <w:u w:val="single"/>
        </w:rPr>
      </w:pPr>
      <w:r w:rsidRPr="00F52DF8">
        <w:rPr>
          <w:rFonts w:cstheme="minorHAnsi"/>
          <w:sz w:val="24"/>
          <w:szCs w:val="24"/>
          <w:u w:val="single"/>
        </w:rPr>
        <w:t>Emergency Operating Conditions</w:t>
      </w:r>
    </w:p>
    <w:p w14:paraId="33D0CCE7" w14:textId="0DB880AC" w:rsidR="00F70E1B" w:rsidRPr="00F52DF8" w:rsidRDefault="00F70E1B" w:rsidP="00340052">
      <w:pPr>
        <w:pStyle w:val="ListParagraph"/>
        <w:numPr>
          <w:ilvl w:val="0"/>
          <w:numId w:val="20"/>
        </w:numPr>
        <w:spacing w:line="360" w:lineRule="auto"/>
        <w:jc w:val="both"/>
        <w:rPr>
          <w:rFonts w:cstheme="minorHAnsi"/>
          <w:sz w:val="24"/>
          <w:szCs w:val="24"/>
        </w:rPr>
      </w:pPr>
      <w:r w:rsidRPr="00F52DF8">
        <w:rPr>
          <w:rFonts w:cstheme="minorHAnsi"/>
          <w:sz w:val="24"/>
          <w:szCs w:val="24"/>
        </w:rPr>
        <w:t>Only trained and experienced operators are permitted to handle the final calcine product</w:t>
      </w:r>
    </w:p>
    <w:p w14:paraId="43D03A39" w14:textId="77777777" w:rsidR="00F70E1B" w:rsidRPr="00F52DF8" w:rsidRDefault="00F70E1B" w:rsidP="00340052">
      <w:pPr>
        <w:spacing w:line="360" w:lineRule="auto"/>
        <w:jc w:val="both"/>
        <w:rPr>
          <w:rFonts w:cstheme="minorHAnsi"/>
          <w:sz w:val="24"/>
          <w:szCs w:val="24"/>
          <w:u w:val="single"/>
        </w:rPr>
      </w:pPr>
      <w:r w:rsidRPr="00F52DF8">
        <w:rPr>
          <w:rFonts w:cstheme="minorHAnsi"/>
          <w:sz w:val="24"/>
          <w:szCs w:val="24"/>
          <w:u w:val="single"/>
        </w:rPr>
        <w:t>Environmental Monitoring/Waste Management</w:t>
      </w:r>
    </w:p>
    <w:p w14:paraId="26567367" w14:textId="49651F05" w:rsidR="00F70E1B" w:rsidRPr="00F52DF8" w:rsidRDefault="00F70E1B"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 xml:space="preserve">The storage of the final calcined product </w:t>
      </w:r>
      <w:r w:rsidR="00EE68E8" w:rsidRPr="00F52DF8">
        <w:rPr>
          <w:rFonts w:cstheme="minorHAnsi"/>
          <w:sz w:val="24"/>
          <w:szCs w:val="24"/>
        </w:rPr>
        <w:t>generates the</w:t>
      </w:r>
      <w:r w:rsidRPr="00F52DF8">
        <w:rPr>
          <w:rFonts w:cstheme="minorHAnsi"/>
          <w:sz w:val="24"/>
          <w:szCs w:val="24"/>
        </w:rPr>
        <w:t xml:space="preserve"> potential for accidental release into the environment.  Any accidental releases in the storage area </w:t>
      </w:r>
      <w:r w:rsidR="00EE68E8" w:rsidRPr="00F52DF8">
        <w:rPr>
          <w:rFonts w:cstheme="minorHAnsi"/>
          <w:sz w:val="24"/>
          <w:szCs w:val="24"/>
        </w:rPr>
        <w:t>must be treated immediately are per the environmental permit.</w:t>
      </w:r>
    </w:p>
    <w:p w14:paraId="4763F11C" w14:textId="376E9B2A" w:rsidR="00EE68E8" w:rsidRPr="00F52DF8" w:rsidRDefault="00EE68E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All spillages to be treated as per the Environmental Permit</w:t>
      </w:r>
    </w:p>
    <w:p w14:paraId="294364BD" w14:textId="6B92B139" w:rsidR="00EE68E8" w:rsidRPr="00F52DF8" w:rsidRDefault="00EE68E8" w:rsidP="00340052">
      <w:pPr>
        <w:pStyle w:val="ListParagraph"/>
        <w:numPr>
          <w:ilvl w:val="0"/>
          <w:numId w:val="25"/>
        </w:numPr>
        <w:spacing w:line="360" w:lineRule="auto"/>
        <w:jc w:val="both"/>
        <w:rPr>
          <w:rFonts w:cstheme="minorHAnsi"/>
          <w:sz w:val="24"/>
          <w:szCs w:val="24"/>
        </w:rPr>
      </w:pPr>
      <w:r w:rsidRPr="00F52DF8">
        <w:rPr>
          <w:rFonts w:cstheme="minorHAnsi"/>
          <w:sz w:val="24"/>
          <w:szCs w:val="24"/>
        </w:rPr>
        <w:t>Disposal of non-conforming product if required, is by sale to specialist re-treatment facilities.  Lead-based material will be sold as per existing smelter contracts and all other materials would be sold as per existing waste contracts with companies such as Veolia or Biffa.</w:t>
      </w:r>
    </w:p>
    <w:p w14:paraId="5D59C3D1" w14:textId="77777777" w:rsidR="00F70E1B" w:rsidRPr="00F52DF8" w:rsidRDefault="00F70E1B" w:rsidP="00340052">
      <w:pPr>
        <w:spacing w:line="360" w:lineRule="auto"/>
        <w:jc w:val="both"/>
        <w:rPr>
          <w:rFonts w:cstheme="minorHAnsi"/>
          <w:sz w:val="24"/>
          <w:szCs w:val="24"/>
          <w:u w:val="single"/>
        </w:rPr>
      </w:pPr>
      <w:r w:rsidRPr="00F52DF8">
        <w:rPr>
          <w:rFonts w:cstheme="minorHAnsi"/>
          <w:sz w:val="24"/>
          <w:szCs w:val="24"/>
          <w:u w:val="single"/>
        </w:rPr>
        <w:t>Health &amp; Safety</w:t>
      </w:r>
    </w:p>
    <w:p w14:paraId="57BA157F" w14:textId="5AB596DB" w:rsidR="00F70E1B" w:rsidRPr="00F52DF8" w:rsidRDefault="00F70E1B" w:rsidP="1DD8EF70">
      <w:pPr>
        <w:spacing w:before="240" w:line="360" w:lineRule="auto"/>
        <w:jc w:val="both"/>
        <w:rPr>
          <w:sz w:val="24"/>
          <w:szCs w:val="24"/>
        </w:rPr>
      </w:pPr>
      <w:r w:rsidRPr="1DD8EF70">
        <w:rPr>
          <w:sz w:val="24"/>
          <w:szCs w:val="24"/>
        </w:rPr>
        <w:lastRenderedPageBreak/>
        <w:t xml:space="preserve">The </w:t>
      </w:r>
      <w:r w:rsidR="00EE68E8" w:rsidRPr="1DD8EF70">
        <w:rPr>
          <w:sz w:val="24"/>
          <w:szCs w:val="24"/>
        </w:rPr>
        <w:t xml:space="preserve">handling of the final calcined product </w:t>
      </w:r>
      <w:r w:rsidRPr="1DD8EF70">
        <w:rPr>
          <w:sz w:val="24"/>
          <w:szCs w:val="24"/>
        </w:rPr>
        <w:t xml:space="preserve">is covered by the </w:t>
      </w:r>
      <w:r w:rsidR="31D95D5F" w:rsidRPr="1DD8EF70">
        <w:rPr>
          <w:sz w:val="24"/>
          <w:szCs w:val="24"/>
        </w:rPr>
        <w:t>Halo Battery Recycling</w:t>
      </w:r>
      <w:r w:rsidRPr="1DD8EF70">
        <w:rPr>
          <w:sz w:val="24"/>
          <w:szCs w:val="24"/>
        </w:rPr>
        <w:t xml:space="preserve"> Health and Safety Policy which includes:</w:t>
      </w:r>
    </w:p>
    <w:p w14:paraId="18D78A8C" w14:textId="77777777" w:rsidR="00F70E1B" w:rsidRPr="00F52DF8" w:rsidRDefault="00F70E1B"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1FEAD56F" w14:textId="77777777" w:rsidR="00F70E1B" w:rsidRPr="00F52DF8" w:rsidRDefault="00F70E1B"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0F0ABC20" w14:textId="77777777" w:rsidR="00F70E1B" w:rsidRPr="00F52DF8" w:rsidRDefault="00F70E1B"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29DFBEF7" w14:textId="77777777" w:rsidR="00F70E1B" w:rsidRPr="00F52DF8" w:rsidRDefault="00F70E1B"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07ADCB12" w14:textId="243E0120" w:rsidR="00CC5310" w:rsidRPr="00F52DF8" w:rsidRDefault="00F70E1B" w:rsidP="00340052">
      <w:pPr>
        <w:spacing w:line="360" w:lineRule="auto"/>
        <w:jc w:val="both"/>
        <w:rPr>
          <w:rFonts w:cstheme="minorHAnsi"/>
          <w:sz w:val="24"/>
          <w:szCs w:val="24"/>
        </w:rPr>
      </w:pPr>
      <w:r w:rsidRPr="00F52DF8">
        <w:rPr>
          <w:rFonts w:cstheme="minorHAnsi"/>
          <w:sz w:val="24"/>
          <w:szCs w:val="24"/>
        </w:rPr>
        <w:t xml:space="preserve">The full detailed standard operating procedures including the responsibility for each aspect of </w:t>
      </w:r>
      <w:r w:rsidR="00EE68E8" w:rsidRPr="00F52DF8">
        <w:rPr>
          <w:rFonts w:cstheme="minorHAnsi"/>
          <w:sz w:val="24"/>
          <w:szCs w:val="24"/>
        </w:rPr>
        <w:t>handling of the final calcined product</w:t>
      </w:r>
      <w:r w:rsidRPr="00F52DF8">
        <w:rPr>
          <w:rFonts w:cstheme="minorHAnsi"/>
          <w:sz w:val="24"/>
          <w:szCs w:val="24"/>
        </w:rPr>
        <w:t xml:space="preserve"> are enclosed within the appendices of this report.</w:t>
      </w:r>
    </w:p>
    <w:p w14:paraId="79BDE23E" w14:textId="6AB4D5A1" w:rsidR="00915585" w:rsidRPr="00F52DF8" w:rsidRDefault="00915585" w:rsidP="00340052">
      <w:pPr>
        <w:spacing w:line="360" w:lineRule="auto"/>
        <w:jc w:val="both"/>
        <w:rPr>
          <w:rFonts w:cstheme="minorHAnsi"/>
          <w:sz w:val="24"/>
          <w:szCs w:val="24"/>
        </w:rPr>
      </w:pPr>
    </w:p>
    <w:p w14:paraId="30A4A2E7" w14:textId="77777777" w:rsidR="000B6658" w:rsidRPr="00F52DF8" w:rsidRDefault="000B6658">
      <w:pPr>
        <w:rPr>
          <w:rFonts w:eastAsiaTheme="majorEastAsia" w:cstheme="minorHAnsi"/>
          <w:b/>
          <w:bCs/>
          <w:sz w:val="24"/>
          <w:szCs w:val="24"/>
        </w:rPr>
      </w:pPr>
      <w:r w:rsidRPr="00F52DF8">
        <w:rPr>
          <w:rFonts w:cstheme="minorHAnsi"/>
          <w:sz w:val="24"/>
          <w:szCs w:val="24"/>
        </w:rPr>
        <w:br w:type="page"/>
      </w:r>
    </w:p>
    <w:p w14:paraId="49450199" w14:textId="43EE8657" w:rsidR="00CC5310" w:rsidRPr="00F52DF8" w:rsidRDefault="00DF6606" w:rsidP="00340052">
      <w:pPr>
        <w:pStyle w:val="Heading2"/>
        <w:spacing w:after="240" w:line="360" w:lineRule="auto"/>
        <w:jc w:val="both"/>
        <w:rPr>
          <w:rFonts w:asciiTheme="minorHAnsi" w:hAnsiTheme="minorHAnsi" w:cstheme="minorHAnsi"/>
          <w:color w:val="auto"/>
          <w:sz w:val="24"/>
          <w:szCs w:val="24"/>
        </w:rPr>
      </w:pPr>
      <w:bookmarkStart w:id="31" w:name="_Toc4143162"/>
      <w:r w:rsidRPr="00F52DF8">
        <w:rPr>
          <w:rFonts w:asciiTheme="minorHAnsi" w:hAnsiTheme="minorHAnsi" w:cstheme="minorHAnsi"/>
          <w:color w:val="auto"/>
          <w:sz w:val="24"/>
          <w:szCs w:val="24"/>
        </w:rPr>
        <w:lastRenderedPageBreak/>
        <w:t xml:space="preserve">3.18 </w:t>
      </w:r>
      <w:r w:rsidR="00CC5310" w:rsidRPr="00F52DF8">
        <w:rPr>
          <w:rFonts w:asciiTheme="minorHAnsi" w:hAnsiTheme="minorHAnsi" w:cstheme="minorHAnsi"/>
          <w:color w:val="auto"/>
          <w:sz w:val="24"/>
          <w:szCs w:val="24"/>
        </w:rPr>
        <w:t>Storage of Final Calcined Product</w:t>
      </w:r>
      <w:bookmarkEnd w:id="31"/>
      <w:r w:rsidR="00CC5310" w:rsidRPr="00F52DF8">
        <w:rPr>
          <w:rFonts w:asciiTheme="minorHAnsi" w:hAnsiTheme="minorHAnsi" w:cstheme="minorHAnsi"/>
          <w:color w:val="auto"/>
          <w:sz w:val="24"/>
          <w:szCs w:val="24"/>
        </w:rPr>
        <w:t xml:space="preserve"> </w:t>
      </w:r>
    </w:p>
    <w:p w14:paraId="2D2EAF59" w14:textId="2EA27183" w:rsidR="00CC5310" w:rsidRPr="00F52DF8" w:rsidRDefault="00CC5310" w:rsidP="00340052">
      <w:pPr>
        <w:spacing w:line="360" w:lineRule="auto"/>
        <w:jc w:val="both"/>
        <w:rPr>
          <w:rFonts w:cstheme="minorHAnsi"/>
          <w:sz w:val="24"/>
          <w:szCs w:val="24"/>
        </w:rPr>
      </w:pPr>
      <w:r w:rsidRPr="00F52DF8">
        <w:rPr>
          <w:rFonts w:cstheme="minorHAnsi"/>
          <w:sz w:val="24"/>
          <w:szCs w:val="24"/>
        </w:rPr>
        <w:t xml:space="preserve">The standard operating procedures for the storage of the final calcined product for </w:t>
      </w:r>
      <w:r w:rsidR="007341F8" w:rsidRPr="00F52DF8">
        <w:rPr>
          <w:rFonts w:cstheme="minorHAnsi"/>
          <w:sz w:val="24"/>
          <w:szCs w:val="24"/>
        </w:rPr>
        <w:t>NUOVOPb</w:t>
      </w:r>
      <w:r w:rsidRPr="00F52DF8">
        <w:rPr>
          <w:rFonts w:cstheme="minorHAnsi"/>
          <w:sz w:val="24"/>
          <w:szCs w:val="24"/>
        </w:rPr>
        <w:t xml:space="preserve"> include procedures covering the following aspects of the process:</w:t>
      </w:r>
    </w:p>
    <w:p w14:paraId="10F3060E" w14:textId="35D584E2" w:rsidR="00CC5310" w:rsidRPr="00F52DF8" w:rsidRDefault="00CC5310" w:rsidP="00340052">
      <w:pPr>
        <w:spacing w:line="360" w:lineRule="auto"/>
        <w:jc w:val="both"/>
        <w:rPr>
          <w:rFonts w:cstheme="minorHAnsi"/>
          <w:sz w:val="24"/>
          <w:szCs w:val="24"/>
          <w:u w:val="single"/>
        </w:rPr>
      </w:pPr>
      <w:r w:rsidRPr="00F52DF8">
        <w:rPr>
          <w:rFonts w:cstheme="minorHAnsi"/>
          <w:sz w:val="24"/>
          <w:szCs w:val="24"/>
          <w:u w:val="single"/>
        </w:rPr>
        <w:t>Materials Processed/Storage</w:t>
      </w:r>
    </w:p>
    <w:p w14:paraId="5B57A7E5" w14:textId="0CB863B4" w:rsidR="00CC5310" w:rsidRPr="00F52DF8" w:rsidRDefault="00CC5310" w:rsidP="00340052">
      <w:pPr>
        <w:pStyle w:val="ListParagraph"/>
        <w:numPr>
          <w:ilvl w:val="0"/>
          <w:numId w:val="35"/>
        </w:numPr>
        <w:spacing w:line="360" w:lineRule="auto"/>
        <w:jc w:val="both"/>
        <w:rPr>
          <w:rFonts w:cstheme="minorHAnsi"/>
          <w:sz w:val="24"/>
          <w:szCs w:val="24"/>
        </w:rPr>
      </w:pPr>
      <w:r w:rsidRPr="00F52DF8">
        <w:rPr>
          <w:rFonts w:cstheme="minorHAnsi"/>
          <w:sz w:val="24"/>
          <w:szCs w:val="24"/>
        </w:rPr>
        <w:t>The material stored in the final calcined product area will only be a fully tested material consisting of primarily Lead Oxide.</w:t>
      </w:r>
    </w:p>
    <w:p w14:paraId="310CA7A8" w14:textId="77777777" w:rsidR="00CC5310" w:rsidRPr="00F52DF8" w:rsidRDefault="00CC5310" w:rsidP="00340052">
      <w:pPr>
        <w:pStyle w:val="ListParagraph"/>
        <w:numPr>
          <w:ilvl w:val="0"/>
          <w:numId w:val="35"/>
        </w:numPr>
        <w:spacing w:line="360" w:lineRule="auto"/>
        <w:jc w:val="both"/>
        <w:rPr>
          <w:rFonts w:cstheme="minorHAnsi"/>
          <w:sz w:val="24"/>
          <w:szCs w:val="24"/>
        </w:rPr>
      </w:pPr>
      <w:r w:rsidRPr="00F52DF8">
        <w:rPr>
          <w:rFonts w:cstheme="minorHAnsi"/>
          <w:sz w:val="24"/>
          <w:szCs w:val="24"/>
        </w:rPr>
        <w:t>Material is stored in appropriate packaging on shelves which have been weight tested.</w:t>
      </w:r>
    </w:p>
    <w:p w14:paraId="3B1B6E61" w14:textId="77777777" w:rsidR="00CC5310" w:rsidRPr="00F52DF8" w:rsidRDefault="00CC5310" w:rsidP="00340052">
      <w:pPr>
        <w:spacing w:line="360" w:lineRule="auto"/>
        <w:jc w:val="both"/>
        <w:rPr>
          <w:rFonts w:cstheme="minorHAnsi"/>
          <w:sz w:val="24"/>
          <w:szCs w:val="24"/>
          <w:u w:val="single"/>
        </w:rPr>
      </w:pPr>
      <w:r w:rsidRPr="00F52DF8">
        <w:rPr>
          <w:rFonts w:cstheme="minorHAnsi"/>
          <w:sz w:val="24"/>
          <w:szCs w:val="24"/>
          <w:u w:val="single"/>
        </w:rPr>
        <w:t>Environmental/Operational Control Systems</w:t>
      </w:r>
    </w:p>
    <w:p w14:paraId="2042A132" w14:textId="285ED4BC" w:rsidR="00CC5310" w:rsidRPr="00F52DF8" w:rsidRDefault="00CC5310" w:rsidP="00340052">
      <w:pPr>
        <w:pStyle w:val="ListParagraph"/>
        <w:numPr>
          <w:ilvl w:val="0"/>
          <w:numId w:val="36"/>
        </w:numPr>
        <w:spacing w:line="360" w:lineRule="auto"/>
        <w:jc w:val="both"/>
        <w:rPr>
          <w:rFonts w:cstheme="minorHAnsi"/>
          <w:sz w:val="24"/>
          <w:szCs w:val="24"/>
        </w:rPr>
      </w:pPr>
      <w:r w:rsidRPr="00F52DF8">
        <w:rPr>
          <w:rFonts w:cstheme="minorHAnsi"/>
          <w:sz w:val="24"/>
          <w:szCs w:val="24"/>
        </w:rPr>
        <w:t>Regular housekeeping and checks on storage racks are carried out.</w:t>
      </w:r>
    </w:p>
    <w:p w14:paraId="70D44273" w14:textId="055176CE" w:rsidR="00CC5310" w:rsidRPr="00F52DF8" w:rsidRDefault="00CC5310" w:rsidP="00340052">
      <w:pPr>
        <w:pStyle w:val="ListParagraph"/>
        <w:numPr>
          <w:ilvl w:val="0"/>
          <w:numId w:val="19"/>
        </w:numPr>
        <w:spacing w:line="360" w:lineRule="auto"/>
        <w:jc w:val="both"/>
        <w:rPr>
          <w:rFonts w:cstheme="minorHAnsi"/>
          <w:sz w:val="24"/>
          <w:szCs w:val="24"/>
        </w:rPr>
      </w:pPr>
      <w:r w:rsidRPr="00F52DF8">
        <w:rPr>
          <w:rFonts w:cstheme="minorHAnsi"/>
          <w:sz w:val="24"/>
          <w:szCs w:val="24"/>
        </w:rPr>
        <w:t>Local exhaust ventilation is placed within the warehouse building for operators and for capture of dusts/residues emitted from the mechanical processing of the batteries</w:t>
      </w:r>
    </w:p>
    <w:p w14:paraId="21476021" w14:textId="7BE73E8B" w:rsidR="000972D7" w:rsidRPr="00F52DF8" w:rsidRDefault="000972D7" w:rsidP="00340052">
      <w:pPr>
        <w:spacing w:line="360" w:lineRule="auto"/>
        <w:jc w:val="both"/>
        <w:rPr>
          <w:rFonts w:cstheme="minorHAnsi"/>
          <w:sz w:val="24"/>
          <w:szCs w:val="24"/>
          <w:u w:val="single"/>
        </w:rPr>
      </w:pPr>
      <w:r w:rsidRPr="00F52DF8">
        <w:rPr>
          <w:rFonts w:cstheme="minorHAnsi"/>
          <w:sz w:val="24"/>
          <w:szCs w:val="24"/>
          <w:u w:val="single"/>
        </w:rPr>
        <w:t>Environmental Monitoring/Waste Management</w:t>
      </w:r>
    </w:p>
    <w:p w14:paraId="715748DD" w14:textId="5E587E61" w:rsidR="000972D7" w:rsidRPr="00F52DF8" w:rsidRDefault="000972D7" w:rsidP="00340052">
      <w:pPr>
        <w:spacing w:line="360" w:lineRule="auto"/>
        <w:jc w:val="both"/>
        <w:rPr>
          <w:rFonts w:cstheme="minorHAnsi"/>
          <w:sz w:val="24"/>
          <w:szCs w:val="24"/>
        </w:rPr>
      </w:pPr>
      <w:r w:rsidRPr="00F52DF8">
        <w:rPr>
          <w:rFonts w:cstheme="minorHAnsi"/>
          <w:sz w:val="24"/>
          <w:szCs w:val="24"/>
        </w:rPr>
        <w:t>The storage of the final calcined product generates potential for accidental release into the environment.  Any accidental releases in the storage area must be treated immediately as per the environmental permit.</w:t>
      </w:r>
    </w:p>
    <w:p w14:paraId="470D7919" w14:textId="6BB5D120" w:rsidR="00DF6606" w:rsidRPr="00F52DF8" w:rsidRDefault="00DF6606" w:rsidP="00340052">
      <w:pPr>
        <w:spacing w:line="360" w:lineRule="auto"/>
        <w:jc w:val="both"/>
        <w:rPr>
          <w:rFonts w:cstheme="minorHAnsi"/>
          <w:sz w:val="24"/>
          <w:szCs w:val="24"/>
        </w:rPr>
      </w:pPr>
      <w:r w:rsidRPr="00F52DF8">
        <w:rPr>
          <w:rFonts w:cstheme="minorHAnsi"/>
          <w:noProof/>
          <w:sz w:val="24"/>
          <w:szCs w:val="24"/>
        </w:rPr>
        <w:lastRenderedPageBreak/>
        <w:drawing>
          <wp:inline distT="0" distB="0" distL="0" distR="0" wp14:anchorId="3924ABA4" wp14:editId="36DB7CAC">
            <wp:extent cx="6189980" cy="8755380"/>
            <wp:effectExtent l="0" t="0" r="1270" b="7620"/>
            <wp:docPr id="32983" name="Picture 3298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 name="3.18 Demo Calcined Product Storage.png"/>
                    <pic:cNvPicPr/>
                  </pic:nvPicPr>
                  <pic:blipFill>
                    <a:blip r:embed="rId24">
                      <a:extLst>
                        <a:ext uri="{28A0092B-C50C-407E-A947-70E740481C1C}">
                          <a14:useLocalDpi xmlns:a14="http://schemas.microsoft.com/office/drawing/2010/main" val="0"/>
                        </a:ext>
                      </a:extLst>
                    </a:blip>
                    <a:stretch>
                      <a:fillRect/>
                    </a:stretch>
                  </pic:blipFill>
                  <pic:spPr>
                    <a:xfrm>
                      <a:off x="0" y="0"/>
                      <a:ext cx="6189980" cy="8755380"/>
                    </a:xfrm>
                    <a:prstGeom prst="rect">
                      <a:avLst/>
                    </a:prstGeom>
                  </pic:spPr>
                </pic:pic>
              </a:graphicData>
            </a:graphic>
          </wp:inline>
        </w:drawing>
      </w:r>
    </w:p>
    <w:p w14:paraId="7C9CC304" w14:textId="35A61231" w:rsidR="000972D7" w:rsidRPr="00F52DF8" w:rsidRDefault="000972D7" w:rsidP="00340052">
      <w:pPr>
        <w:spacing w:line="360" w:lineRule="auto"/>
        <w:jc w:val="both"/>
        <w:rPr>
          <w:rFonts w:cstheme="minorHAnsi"/>
          <w:sz w:val="24"/>
          <w:szCs w:val="24"/>
          <w:u w:val="single"/>
        </w:rPr>
      </w:pPr>
      <w:r w:rsidRPr="00F52DF8">
        <w:rPr>
          <w:rFonts w:cstheme="minorHAnsi"/>
          <w:sz w:val="24"/>
          <w:szCs w:val="24"/>
          <w:u w:val="single"/>
        </w:rPr>
        <w:lastRenderedPageBreak/>
        <w:t>Health &amp; Safety</w:t>
      </w:r>
    </w:p>
    <w:p w14:paraId="1C0CCB84" w14:textId="387BDE22" w:rsidR="000972D7" w:rsidRPr="00F52DF8" w:rsidRDefault="000972D7" w:rsidP="1DD8EF70">
      <w:pPr>
        <w:spacing w:before="240" w:line="360" w:lineRule="auto"/>
        <w:jc w:val="both"/>
        <w:rPr>
          <w:sz w:val="24"/>
          <w:szCs w:val="24"/>
        </w:rPr>
      </w:pPr>
      <w:r w:rsidRPr="1DD8EF70">
        <w:rPr>
          <w:sz w:val="24"/>
          <w:szCs w:val="24"/>
        </w:rPr>
        <w:t xml:space="preserve">The storage of the final calcined product is covered by the </w:t>
      </w:r>
      <w:r w:rsidR="31D95D5F" w:rsidRPr="1DD8EF70">
        <w:rPr>
          <w:sz w:val="24"/>
          <w:szCs w:val="24"/>
        </w:rPr>
        <w:t>Halo Battery Recycling</w:t>
      </w:r>
      <w:r w:rsidRPr="1DD8EF70">
        <w:rPr>
          <w:sz w:val="24"/>
          <w:szCs w:val="24"/>
        </w:rPr>
        <w:t xml:space="preserve"> Health and Safety Policy which includes:</w:t>
      </w:r>
    </w:p>
    <w:p w14:paraId="31E859E6" w14:textId="77777777" w:rsidR="000972D7" w:rsidRPr="00F52DF8" w:rsidRDefault="000972D7"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Risk Assessments</w:t>
      </w:r>
    </w:p>
    <w:p w14:paraId="39CDA951" w14:textId="77777777" w:rsidR="000972D7" w:rsidRPr="00F52DF8" w:rsidRDefault="000972D7"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STOP Assessments</w:t>
      </w:r>
    </w:p>
    <w:p w14:paraId="21E55D52" w14:textId="77777777" w:rsidR="000972D7" w:rsidRPr="00F52DF8" w:rsidRDefault="000972D7"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PPE</w:t>
      </w:r>
    </w:p>
    <w:p w14:paraId="7739E4E8" w14:textId="77777777" w:rsidR="000972D7" w:rsidRPr="00F52DF8" w:rsidRDefault="000972D7" w:rsidP="00340052">
      <w:pPr>
        <w:pStyle w:val="ListParagraph"/>
        <w:numPr>
          <w:ilvl w:val="0"/>
          <w:numId w:val="5"/>
        </w:numPr>
        <w:spacing w:line="360" w:lineRule="auto"/>
        <w:jc w:val="both"/>
        <w:rPr>
          <w:rFonts w:cstheme="minorHAnsi"/>
          <w:sz w:val="24"/>
          <w:szCs w:val="24"/>
        </w:rPr>
      </w:pPr>
      <w:r w:rsidRPr="00F52DF8">
        <w:rPr>
          <w:rFonts w:cstheme="minorHAnsi"/>
          <w:sz w:val="24"/>
          <w:szCs w:val="24"/>
        </w:rPr>
        <w:t>Occupational Health Requirements including HSWA, MHSWA, PUWER, LOLER</w:t>
      </w:r>
    </w:p>
    <w:p w14:paraId="030F9B7C" w14:textId="2163AD42" w:rsidR="000972D7" w:rsidRPr="00F52DF8" w:rsidRDefault="000972D7" w:rsidP="00340052">
      <w:pPr>
        <w:spacing w:line="360" w:lineRule="auto"/>
        <w:jc w:val="both"/>
        <w:rPr>
          <w:rFonts w:cstheme="minorHAnsi"/>
          <w:sz w:val="24"/>
          <w:szCs w:val="24"/>
        </w:rPr>
      </w:pPr>
      <w:r w:rsidRPr="00F52DF8">
        <w:rPr>
          <w:rFonts w:cstheme="minorHAnsi"/>
          <w:sz w:val="24"/>
          <w:szCs w:val="24"/>
        </w:rPr>
        <w:t>The full detailed standard operating procedures including the responsibility for each aspect of the storage of the final calcined product are enclosed within the appendices of this report.</w:t>
      </w:r>
    </w:p>
    <w:p w14:paraId="4F229680" w14:textId="77777777" w:rsidR="00BD70D0" w:rsidRDefault="00BD70D0">
      <w:pPr>
        <w:rPr>
          <w:rFonts w:cstheme="minorHAnsi"/>
          <w:sz w:val="24"/>
          <w:szCs w:val="24"/>
        </w:rPr>
      </w:pPr>
      <w:r>
        <w:rPr>
          <w:rFonts w:cstheme="minorHAnsi"/>
          <w:sz w:val="24"/>
          <w:szCs w:val="24"/>
        </w:rPr>
        <w:br w:type="page"/>
      </w:r>
    </w:p>
    <w:p w14:paraId="0AB843CE" w14:textId="369361FA" w:rsidR="00BD70D0" w:rsidRPr="00BD70D0" w:rsidRDefault="00BD70D0" w:rsidP="00BD70D0">
      <w:pPr>
        <w:spacing w:after="0" w:line="360" w:lineRule="auto"/>
        <w:jc w:val="both"/>
        <w:rPr>
          <w:rFonts w:cstheme="minorHAnsi"/>
          <w:sz w:val="24"/>
          <w:szCs w:val="24"/>
        </w:rPr>
      </w:pPr>
      <w:r>
        <w:rPr>
          <w:rFonts w:cstheme="minorHAnsi"/>
          <w:sz w:val="24"/>
          <w:szCs w:val="24"/>
        </w:rPr>
        <w:lastRenderedPageBreak/>
        <w:t xml:space="preserve">3.19 </w:t>
      </w:r>
      <w:r w:rsidRPr="00BD70D0">
        <w:rPr>
          <w:rFonts w:cstheme="minorHAnsi"/>
          <w:sz w:val="24"/>
          <w:szCs w:val="24"/>
        </w:rPr>
        <w:t>Disposal of Sodium Sulphate Solution</w:t>
      </w:r>
    </w:p>
    <w:p w14:paraId="4D175AAA" w14:textId="77777777" w:rsidR="00BD70D0" w:rsidRDefault="00BD70D0">
      <w:pPr>
        <w:rPr>
          <w:rFonts w:cstheme="minorHAnsi"/>
          <w:sz w:val="24"/>
          <w:szCs w:val="24"/>
        </w:rPr>
      </w:pPr>
      <w:r>
        <w:rPr>
          <w:rFonts w:cstheme="minorHAnsi"/>
          <w:sz w:val="24"/>
          <w:szCs w:val="24"/>
        </w:rPr>
        <w:br w:type="page"/>
      </w:r>
    </w:p>
    <w:p w14:paraId="5A0DE69D" w14:textId="7CF48ECD" w:rsidR="00BD70D0" w:rsidRPr="00BD70D0" w:rsidRDefault="00BD70D0" w:rsidP="00BD70D0">
      <w:pPr>
        <w:spacing w:after="0" w:line="360" w:lineRule="auto"/>
        <w:jc w:val="both"/>
        <w:rPr>
          <w:rFonts w:cstheme="minorHAnsi"/>
          <w:sz w:val="24"/>
          <w:szCs w:val="24"/>
        </w:rPr>
      </w:pPr>
      <w:r>
        <w:rPr>
          <w:rFonts w:cstheme="minorHAnsi"/>
          <w:sz w:val="24"/>
          <w:szCs w:val="24"/>
        </w:rPr>
        <w:lastRenderedPageBreak/>
        <w:t xml:space="preserve">3.20 </w:t>
      </w:r>
      <w:r w:rsidRPr="00BD70D0">
        <w:rPr>
          <w:rFonts w:cstheme="minorHAnsi"/>
          <w:sz w:val="24"/>
          <w:szCs w:val="24"/>
        </w:rPr>
        <w:t>Disposal of Unwanted Solid Residues</w:t>
      </w:r>
    </w:p>
    <w:p w14:paraId="124F1A16" w14:textId="77777777" w:rsidR="00BD70D0" w:rsidRDefault="00BD70D0">
      <w:pPr>
        <w:rPr>
          <w:rFonts w:cstheme="minorHAnsi"/>
          <w:sz w:val="24"/>
          <w:szCs w:val="24"/>
        </w:rPr>
      </w:pPr>
      <w:r>
        <w:rPr>
          <w:rFonts w:cstheme="minorHAnsi"/>
          <w:sz w:val="24"/>
          <w:szCs w:val="24"/>
        </w:rPr>
        <w:br w:type="page"/>
      </w:r>
    </w:p>
    <w:p w14:paraId="6254F863" w14:textId="13FDFFE8" w:rsidR="00BD70D0" w:rsidRPr="00BD70D0" w:rsidRDefault="00BD70D0" w:rsidP="00BD70D0">
      <w:pPr>
        <w:spacing w:after="0" w:line="360" w:lineRule="auto"/>
        <w:jc w:val="both"/>
        <w:rPr>
          <w:rFonts w:cstheme="minorHAnsi"/>
          <w:sz w:val="24"/>
          <w:szCs w:val="24"/>
        </w:rPr>
      </w:pPr>
      <w:r>
        <w:rPr>
          <w:rFonts w:cstheme="minorHAnsi"/>
          <w:sz w:val="24"/>
          <w:szCs w:val="24"/>
        </w:rPr>
        <w:lastRenderedPageBreak/>
        <w:t xml:space="preserve">3.21 </w:t>
      </w:r>
      <w:r w:rsidRPr="00BD70D0">
        <w:rPr>
          <w:rFonts w:cstheme="minorHAnsi"/>
          <w:sz w:val="24"/>
          <w:szCs w:val="24"/>
        </w:rPr>
        <w:t>Recycling of Acetic Acid Solution</w:t>
      </w:r>
    </w:p>
    <w:p w14:paraId="3F14A037" w14:textId="5B9A9C8F" w:rsidR="000972D7" w:rsidRPr="00F52DF8" w:rsidRDefault="000972D7" w:rsidP="00340052">
      <w:pPr>
        <w:spacing w:line="360" w:lineRule="auto"/>
        <w:jc w:val="both"/>
        <w:rPr>
          <w:rFonts w:cstheme="minorHAnsi"/>
          <w:sz w:val="24"/>
          <w:szCs w:val="24"/>
          <w:u w:val="single"/>
        </w:rPr>
      </w:pPr>
    </w:p>
    <w:p w14:paraId="1093A7F3" w14:textId="77777777" w:rsidR="000972D7" w:rsidRPr="00F52DF8" w:rsidRDefault="000972D7" w:rsidP="00340052">
      <w:pPr>
        <w:spacing w:line="360" w:lineRule="auto"/>
        <w:jc w:val="both"/>
        <w:rPr>
          <w:rFonts w:cstheme="minorHAnsi"/>
          <w:sz w:val="24"/>
          <w:szCs w:val="24"/>
        </w:rPr>
      </w:pPr>
    </w:p>
    <w:p w14:paraId="707D98D2" w14:textId="58B12E1B" w:rsidR="0085003E" w:rsidRPr="00F52DF8" w:rsidRDefault="0085003E" w:rsidP="00340052">
      <w:pPr>
        <w:spacing w:line="360" w:lineRule="auto"/>
        <w:jc w:val="both"/>
        <w:rPr>
          <w:rFonts w:cstheme="minorHAnsi"/>
          <w:sz w:val="24"/>
          <w:szCs w:val="24"/>
        </w:rPr>
      </w:pPr>
      <w:r w:rsidRPr="00F52DF8">
        <w:rPr>
          <w:rFonts w:cstheme="minorHAnsi"/>
          <w:sz w:val="24"/>
          <w:szCs w:val="24"/>
        </w:rPr>
        <w:br w:type="page"/>
      </w:r>
    </w:p>
    <w:p w14:paraId="3A319942" w14:textId="143C8B40" w:rsidR="00706151" w:rsidRPr="00F52DF8" w:rsidRDefault="000B6658" w:rsidP="000B6658">
      <w:pPr>
        <w:pStyle w:val="Heading1"/>
        <w:rPr>
          <w:rFonts w:asciiTheme="minorHAnsi" w:hAnsiTheme="minorHAnsi" w:cstheme="minorHAnsi"/>
          <w:b/>
          <w:color w:val="auto"/>
          <w:sz w:val="24"/>
          <w:szCs w:val="24"/>
        </w:rPr>
      </w:pPr>
      <w:bookmarkStart w:id="32" w:name="_Toc4143163"/>
      <w:r w:rsidRPr="00F52DF8">
        <w:rPr>
          <w:rFonts w:asciiTheme="minorHAnsi" w:hAnsiTheme="minorHAnsi" w:cstheme="minorHAnsi"/>
          <w:b/>
          <w:color w:val="auto"/>
          <w:sz w:val="24"/>
          <w:szCs w:val="24"/>
        </w:rPr>
        <w:lastRenderedPageBreak/>
        <w:t xml:space="preserve">4. </w:t>
      </w:r>
      <w:r w:rsidR="00706151" w:rsidRPr="00F52DF8">
        <w:rPr>
          <w:rFonts w:asciiTheme="minorHAnsi" w:hAnsiTheme="minorHAnsi" w:cstheme="minorHAnsi"/>
          <w:b/>
          <w:color w:val="auto"/>
          <w:sz w:val="24"/>
          <w:szCs w:val="24"/>
        </w:rPr>
        <w:t>Additional Operating Procedures</w:t>
      </w:r>
      <w:bookmarkEnd w:id="32"/>
    </w:p>
    <w:p w14:paraId="27153BAC" w14:textId="6B4C6DEA" w:rsidR="00AC6313" w:rsidRPr="00F52DF8" w:rsidRDefault="00D73BB0" w:rsidP="1DD8EF70">
      <w:pPr>
        <w:spacing w:before="240" w:after="240" w:line="360" w:lineRule="auto"/>
        <w:jc w:val="both"/>
        <w:rPr>
          <w:sz w:val="24"/>
          <w:szCs w:val="24"/>
        </w:rPr>
      </w:pPr>
      <w:r w:rsidRPr="1DD8EF70">
        <w:rPr>
          <w:sz w:val="24"/>
          <w:szCs w:val="24"/>
        </w:rPr>
        <w:t>In addition to the standard operating procedures for each of the processes</w:t>
      </w:r>
      <w:r w:rsidR="00AC6313" w:rsidRPr="1DD8EF70">
        <w:rPr>
          <w:sz w:val="24"/>
          <w:szCs w:val="24"/>
        </w:rPr>
        <w:t xml:space="preserve"> that will be carried out during </w:t>
      </w:r>
      <w:r w:rsidR="007341F8" w:rsidRPr="1DD8EF70">
        <w:rPr>
          <w:sz w:val="24"/>
          <w:szCs w:val="24"/>
        </w:rPr>
        <w:t>NUOVOPb</w:t>
      </w:r>
      <w:r w:rsidRPr="1DD8EF70">
        <w:rPr>
          <w:sz w:val="24"/>
          <w:szCs w:val="24"/>
        </w:rPr>
        <w:t>, following a detailed C</w:t>
      </w:r>
      <w:r w:rsidR="00AC6313" w:rsidRPr="1DD8EF70">
        <w:rPr>
          <w:sz w:val="24"/>
          <w:szCs w:val="24"/>
        </w:rPr>
        <w:t>OSHH</w:t>
      </w:r>
      <w:r w:rsidRPr="1DD8EF70">
        <w:rPr>
          <w:sz w:val="24"/>
          <w:szCs w:val="24"/>
        </w:rPr>
        <w:t xml:space="preserve"> Assessment carried out </w:t>
      </w:r>
      <w:r w:rsidR="31D95D5F" w:rsidRPr="1DD8EF70">
        <w:rPr>
          <w:sz w:val="24"/>
          <w:szCs w:val="24"/>
        </w:rPr>
        <w:t>Halo Battery Recycling</w:t>
      </w:r>
      <w:r w:rsidRPr="1DD8EF70">
        <w:rPr>
          <w:sz w:val="24"/>
          <w:szCs w:val="24"/>
        </w:rPr>
        <w:t xml:space="preserve"> created corporate operating procedures required for Lead Acid Battery Businesses</w:t>
      </w:r>
      <w:r w:rsidR="00AC6313" w:rsidRPr="1DD8EF70">
        <w:rPr>
          <w:sz w:val="24"/>
          <w:szCs w:val="24"/>
        </w:rPr>
        <w:t xml:space="preserve">.  </w:t>
      </w:r>
    </w:p>
    <w:p w14:paraId="3BAA4C43" w14:textId="4E20BCB7" w:rsidR="00D73BB0" w:rsidRPr="00F52DF8" w:rsidRDefault="00AC6313" w:rsidP="1DD8EF70">
      <w:pPr>
        <w:spacing w:before="240" w:after="240" w:line="360" w:lineRule="auto"/>
        <w:jc w:val="both"/>
        <w:rPr>
          <w:b/>
          <w:bCs/>
          <w:sz w:val="24"/>
          <w:szCs w:val="24"/>
        </w:rPr>
      </w:pPr>
      <w:r w:rsidRPr="1DD8EF70">
        <w:rPr>
          <w:sz w:val="24"/>
          <w:szCs w:val="24"/>
        </w:rPr>
        <w:t xml:space="preserve">The creation of the following procedures ensures that </w:t>
      </w:r>
      <w:r w:rsidR="31D95D5F" w:rsidRPr="1DD8EF70">
        <w:rPr>
          <w:sz w:val="24"/>
          <w:szCs w:val="24"/>
        </w:rPr>
        <w:t>Halo Battery Recycling</w:t>
      </w:r>
      <w:r w:rsidRPr="1DD8EF70">
        <w:rPr>
          <w:sz w:val="24"/>
          <w:szCs w:val="24"/>
        </w:rPr>
        <w:t xml:space="preserve"> complies with national legislation for Health &amp; Safety:</w:t>
      </w:r>
    </w:p>
    <w:p w14:paraId="114911D5" w14:textId="02C0DCD0" w:rsidR="00D73BB0" w:rsidRPr="00F52DF8" w:rsidRDefault="000B6658" w:rsidP="000B6658">
      <w:pPr>
        <w:pStyle w:val="Heading2"/>
        <w:rPr>
          <w:rFonts w:asciiTheme="minorHAnsi" w:hAnsiTheme="minorHAnsi" w:cstheme="minorHAnsi"/>
          <w:color w:val="auto"/>
          <w:sz w:val="24"/>
          <w:szCs w:val="24"/>
        </w:rPr>
      </w:pPr>
      <w:bookmarkStart w:id="33" w:name="_Toc4143164"/>
      <w:r w:rsidRPr="00F52DF8">
        <w:rPr>
          <w:rFonts w:asciiTheme="minorHAnsi" w:hAnsiTheme="minorHAnsi" w:cstheme="minorHAnsi"/>
          <w:color w:val="auto"/>
          <w:sz w:val="24"/>
          <w:szCs w:val="24"/>
        </w:rPr>
        <w:t xml:space="preserve">4.1 </w:t>
      </w:r>
      <w:r w:rsidR="00D73BB0" w:rsidRPr="00F52DF8">
        <w:rPr>
          <w:rFonts w:asciiTheme="minorHAnsi" w:hAnsiTheme="minorHAnsi" w:cstheme="minorHAnsi"/>
          <w:color w:val="auto"/>
          <w:sz w:val="24"/>
          <w:szCs w:val="24"/>
        </w:rPr>
        <w:t>Control of Lead Guidelines</w:t>
      </w:r>
      <w:bookmarkEnd w:id="33"/>
    </w:p>
    <w:p w14:paraId="6F7965B4" w14:textId="4E0EC78B" w:rsidR="00AC6313" w:rsidRPr="00F52DF8" w:rsidRDefault="00AC6313" w:rsidP="00340052">
      <w:pPr>
        <w:spacing w:before="240" w:line="360" w:lineRule="auto"/>
        <w:rPr>
          <w:rFonts w:cstheme="minorHAnsi"/>
          <w:sz w:val="24"/>
          <w:szCs w:val="24"/>
        </w:rPr>
      </w:pPr>
      <w:r w:rsidRPr="00F52DF8">
        <w:rPr>
          <w:rFonts w:cstheme="minorHAnsi"/>
          <w:sz w:val="24"/>
          <w:szCs w:val="24"/>
        </w:rPr>
        <w:t>The procedures detail the following actions/guidelines which are to be adhered to by employees to ensure their health is protected, should areas become contaminated:</w:t>
      </w:r>
    </w:p>
    <w:p w14:paraId="23AA630E" w14:textId="16B6636B" w:rsidR="00AC6313" w:rsidRPr="00F52DF8" w:rsidRDefault="00032BD3" w:rsidP="00340052">
      <w:pPr>
        <w:pStyle w:val="ListParagraph"/>
        <w:numPr>
          <w:ilvl w:val="0"/>
          <w:numId w:val="41"/>
        </w:numPr>
        <w:spacing w:before="120" w:after="120" w:line="360" w:lineRule="auto"/>
        <w:ind w:left="714" w:hanging="357"/>
        <w:contextualSpacing w:val="0"/>
        <w:rPr>
          <w:rFonts w:cstheme="minorHAnsi"/>
          <w:sz w:val="24"/>
          <w:szCs w:val="24"/>
        </w:rPr>
      </w:pPr>
      <w:r w:rsidRPr="00F52DF8">
        <w:rPr>
          <w:rFonts w:cstheme="minorHAnsi"/>
          <w:sz w:val="24"/>
          <w:szCs w:val="24"/>
        </w:rPr>
        <w:t>The location where protective clothing is to be put on/removed</w:t>
      </w:r>
    </w:p>
    <w:p w14:paraId="6E10CBB2" w14:textId="3BBC7324" w:rsidR="00032BD3" w:rsidRPr="00F52DF8" w:rsidRDefault="00032BD3" w:rsidP="00340052">
      <w:pPr>
        <w:pStyle w:val="ListParagraph"/>
        <w:numPr>
          <w:ilvl w:val="0"/>
          <w:numId w:val="41"/>
        </w:numPr>
        <w:spacing w:before="120" w:after="120" w:line="360" w:lineRule="auto"/>
        <w:ind w:left="714" w:hanging="357"/>
        <w:contextualSpacing w:val="0"/>
        <w:rPr>
          <w:rFonts w:cstheme="minorHAnsi"/>
          <w:sz w:val="24"/>
          <w:szCs w:val="24"/>
        </w:rPr>
      </w:pPr>
      <w:r w:rsidRPr="00F52DF8">
        <w:rPr>
          <w:rFonts w:cstheme="minorHAnsi"/>
          <w:sz w:val="24"/>
          <w:szCs w:val="24"/>
        </w:rPr>
        <w:t>Where/when employees should wash to remove lead contamination</w:t>
      </w:r>
    </w:p>
    <w:p w14:paraId="4799EE17" w14:textId="0ABC068F" w:rsidR="00032BD3" w:rsidRPr="00F52DF8" w:rsidRDefault="00032BD3" w:rsidP="00340052">
      <w:pPr>
        <w:pStyle w:val="ListParagraph"/>
        <w:numPr>
          <w:ilvl w:val="0"/>
          <w:numId w:val="41"/>
        </w:numPr>
        <w:spacing w:before="120" w:after="120" w:line="360" w:lineRule="auto"/>
        <w:ind w:left="714" w:hanging="357"/>
        <w:contextualSpacing w:val="0"/>
        <w:rPr>
          <w:rFonts w:cstheme="minorHAnsi"/>
          <w:sz w:val="24"/>
          <w:szCs w:val="24"/>
        </w:rPr>
      </w:pPr>
      <w:r w:rsidRPr="00F52DF8">
        <w:rPr>
          <w:rFonts w:cstheme="minorHAnsi"/>
          <w:sz w:val="24"/>
          <w:szCs w:val="24"/>
        </w:rPr>
        <w:t>Cleaning procedures for areas such as the canteen</w:t>
      </w:r>
    </w:p>
    <w:p w14:paraId="17AF1B4D" w14:textId="5830079B" w:rsidR="00D73BB0" w:rsidRPr="00F52DF8" w:rsidRDefault="00032BD3" w:rsidP="1DD8EF70">
      <w:pPr>
        <w:spacing w:line="360" w:lineRule="auto"/>
        <w:rPr>
          <w:sz w:val="24"/>
          <w:szCs w:val="24"/>
        </w:rPr>
      </w:pPr>
      <w:r w:rsidRPr="1DD8EF70">
        <w:rPr>
          <w:sz w:val="24"/>
          <w:szCs w:val="24"/>
        </w:rPr>
        <w:t xml:space="preserve">A review and signature of acceptance of the control of lead guidelines, is required by </w:t>
      </w:r>
      <w:r w:rsidR="31D95D5F" w:rsidRPr="1DD8EF70">
        <w:rPr>
          <w:sz w:val="24"/>
          <w:szCs w:val="24"/>
        </w:rPr>
        <w:t>Halo Battery Recycling</w:t>
      </w:r>
      <w:r w:rsidRPr="1DD8EF70">
        <w:rPr>
          <w:sz w:val="24"/>
          <w:szCs w:val="24"/>
        </w:rPr>
        <w:t xml:space="preserve"> from every employee.</w:t>
      </w:r>
    </w:p>
    <w:p w14:paraId="23FA4FEB" w14:textId="47098FA6" w:rsidR="00D73BB0" w:rsidRPr="00F52DF8" w:rsidRDefault="00032BD3" w:rsidP="00340052">
      <w:pPr>
        <w:spacing w:after="240" w:line="360" w:lineRule="auto"/>
        <w:jc w:val="both"/>
        <w:rPr>
          <w:rFonts w:cstheme="minorHAnsi"/>
          <w:sz w:val="24"/>
          <w:szCs w:val="24"/>
        </w:rPr>
      </w:pPr>
      <w:r w:rsidRPr="00F52DF8">
        <w:rPr>
          <w:rFonts w:cstheme="minorHAnsi"/>
          <w:sz w:val="24"/>
          <w:szCs w:val="24"/>
        </w:rPr>
        <w:t>The full document is enclosed within the appendices of this report.</w:t>
      </w:r>
    </w:p>
    <w:p w14:paraId="54D8C02D" w14:textId="77777777" w:rsidR="000B6658" w:rsidRPr="00F52DF8" w:rsidRDefault="000B6658" w:rsidP="00340052">
      <w:pPr>
        <w:spacing w:after="240" w:line="360" w:lineRule="auto"/>
        <w:jc w:val="both"/>
        <w:rPr>
          <w:rFonts w:cstheme="minorHAnsi"/>
          <w:sz w:val="24"/>
          <w:szCs w:val="24"/>
        </w:rPr>
      </w:pPr>
    </w:p>
    <w:p w14:paraId="385505C9" w14:textId="12DC9422" w:rsidR="00032BD3" w:rsidRPr="00F52DF8" w:rsidRDefault="000B6658" w:rsidP="000B6658">
      <w:pPr>
        <w:pStyle w:val="Heading2"/>
        <w:rPr>
          <w:rFonts w:asciiTheme="minorHAnsi" w:hAnsiTheme="minorHAnsi" w:cstheme="minorHAnsi"/>
          <w:color w:val="auto"/>
          <w:sz w:val="24"/>
          <w:szCs w:val="24"/>
        </w:rPr>
      </w:pPr>
      <w:bookmarkStart w:id="34" w:name="_Toc4143165"/>
      <w:r w:rsidRPr="00F52DF8">
        <w:rPr>
          <w:rFonts w:asciiTheme="minorHAnsi" w:hAnsiTheme="minorHAnsi" w:cstheme="minorHAnsi"/>
          <w:color w:val="auto"/>
          <w:sz w:val="24"/>
          <w:szCs w:val="24"/>
        </w:rPr>
        <w:t xml:space="preserve">4.2 </w:t>
      </w:r>
      <w:r w:rsidR="0000663E" w:rsidRPr="00F52DF8">
        <w:rPr>
          <w:rFonts w:asciiTheme="minorHAnsi" w:hAnsiTheme="minorHAnsi" w:cstheme="minorHAnsi"/>
          <w:color w:val="auto"/>
          <w:sz w:val="24"/>
          <w:szCs w:val="24"/>
        </w:rPr>
        <w:t xml:space="preserve">Blood </w:t>
      </w:r>
      <w:r w:rsidR="00032BD3" w:rsidRPr="00F52DF8">
        <w:rPr>
          <w:rFonts w:asciiTheme="minorHAnsi" w:hAnsiTheme="minorHAnsi" w:cstheme="minorHAnsi"/>
          <w:color w:val="auto"/>
          <w:sz w:val="24"/>
          <w:szCs w:val="24"/>
        </w:rPr>
        <w:t>Lead Management Procedures</w:t>
      </w:r>
      <w:bookmarkEnd w:id="34"/>
    </w:p>
    <w:p w14:paraId="332B8856" w14:textId="77777777" w:rsidR="000B6658" w:rsidRPr="00F52DF8" w:rsidRDefault="000B6658" w:rsidP="000B6658"/>
    <w:p w14:paraId="585EC99C" w14:textId="3CD30DE3" w:rsidR="00032BD3" w:rsidRPr="00F52DF8" w:rsidRDefault="00032BD3" w:rsidP="1DD8EF70">
      <w:pPr>
        <w:spacing w:line="360" w:lineRule="auto"/>
        <w:jc w:val="both"/>
        <w:rPr>
          <w:sz w:val="24"/>
          <w:szCs w:val="24"/>
        </w:rPr>
      </w:pPr>
      <w:r w:rsidRPr="1DD8EF70">
        <w:rPr>
          <w:sz w:val="24"/>
          <w:szCs w:val="24"/>
        </w:rPr>
        <w:t xml:space="preserve">In addition to the creation of the control of lead guidelines, </w:t>
      </w:r>
      <w:r w:rsidR="782E035E" w:rsidRPr="1DD8EF70">
        <w:rPr>
          <w:sz w:val="24"/>
          <w:szCs w:val="24"/>
        </w:rPr>
        <w:t>Halo Battery Recycling</w:t>
      </w:r>
      <w:r w:rsidRPr="1DD8EF70">
        <w:rPr>
          <w:sz w:val="24"/>
          <w:szCs w:val="24"/>
        </w:rPr>
        <w:t xml:space="preserve"> have also created procedures for employees covering the limitation of lead within their blood levels as detailed below:</w:t>
      </w:r>
    </w:p>
    <w:p w14:paraId="125111F8" w14:textId="40B7AC17" w:rsidR="008534D2" w:rsidRPr="00F52DF8" w:rsidRDefault="31D95D5F" w:rsidP="1DD8EF70">
      <w:pPr>
        <w:pStyle w:val="ListParagraph"/>
        <w:numPr>
          <w:ilvl w:val="0"/>
          <w:numId w:val="42"/>
        </w:numPr>
        <w:spacing w:after="120" w:line="360" w:lineRule="auto"/>
        <w:ind w:left="714" w:hanging="357"/>
        <w:jc w:val="both"/>
        <w:rPr>
          <w:sz w:val="24"/>
          <w:szCs w:val="24"/>
        </w:rPr>
      </w:pPr>
      <w:r w:rsidRPr="1DD8EF70">
        <w:rPr>
          <w:sz w:val="24"/>
          <w:szCs w:val="24"/>
        </w:rPr>
        <w:t>Halo Battery Recycling</w:t>
      </w:r>
      <w:r w:rsidR="008534D2" w:rsidRPr="1DD8EF70">
        <w:rPr>
          <w:sz w:val="24"/>
          <w:szCs w:val="24"/>
        </w:rPr>
        <w:t xml:space="preserve"> will sample prospective employees lead blood levels. Employees who have an unacceptably high blood lead level will not be employed.</w:t>
      </w:r>
    </w:p>
    <w:p w14:paraId="18C4BB39" w14:textId="4DD28D19" w:rsidR="008534D2" w:rsidRPr="00F52DF8" w:rsidRDefault="0000663E" w:rsidP="00340052">
      <w:pPr>
        <w:pStyle w:val="ListParagraph"/>
        <w:numPr>
          <w:ilvl w:val="0"/>
          <w:numId w:val="42"/>
        </w:numPr>
        <w:spacing w:after="120" w:line="360" w:lineRule="auto"/>
        <w:ind w:left="714" w:hanging="357"/>
        <w:contextualSpacing w:val="0"/>
        <w:jc w:val="both"/>
        <w:rPr>
          <w:rFonts w:cstheme="minorHAnsi"/>
          <w:sz w:val="24"/>
          <w:szCs w:val="24"/>
        </w:rPr>
      </w:pPr>
      <w:r w:rsidRPr="00F52DF8">
        <w:rPr>
          <w:rFonts w:cstheme="minorHAnsi"/>
          <w:sz w:val="24"/>
          <w:szCs w:val="24"/>
        </w:rPr>
        <w:t>All new employees will be given sufficient information, instruction and training by their line manager in relation to the handling of lead</w:t>
      </w:r>
    </w:p>
    <w:p w14:paraId="217BE541" w14:textId="371C00C6" w:rsidR="0000663E" w:rsidRPr="00F52DF8" w:rsidRDefault="0000663E" w:rsidP="00340052">
      <w:pPr>
        <w:pStyle w:val="ListParagraph"/>
        <w:numPr>
          <w:ilvl w:val="0"/>
          <w:numId w:val="42"/>
        </w:numPr>
        <w:spacing w:after="120" w:line="360" w:lineRule="auto"/>
        <w:ind w:left="714" w:hanging="357"/>
        <w:contextualSpacing w:val="0"/>
        <w:jc w:val="both"/>
        <w:rPr>
          <w:rFonts w:cstheme="minorHAnsi"/>
          <w:sz w:val="24"/>
          <w:szCs w:val="24"/>
        </w:rPr>
      </w:pPr>
      <w:r w:rsidRPr="00F52DF8">
        <w:rPr>
          <w:rFonts w:cstheme="minorHAnsi"/>
          <w:sz w:val="24"/>
          <w:szCs w:val="24"/>
        </w:rPr>
        <w:lastRenderedPageBreak/>
        <w:t xml:space="preserve">Periodic medical assessments are carried out on employees by a contracted medical advisor.  Should the results of the medical assessments indicate that an employee’s blood level assessments are higher than permitted, the employee will be offered counselling.  </w:t>
      </w:r>
    </w:p>
    <w:p w14:paraId="485689BD" w14:textId="701D0553" w:rsidR="0000663E" w:rsidRPr="00F52DF8" w:rsidRDefault="0000663E" w:rsidP="00340052">
      <w:pPr>
        <w:pStyle w:val="ListParagraph"/>
        <w:numPr>
          <w:ilvl w:val="0"/>
          <w:numId w:val="42"/>
        </w:numPr>
        <w:spacing w:after="120" w:line="360" w:lineRule="auto"/>
        <w:ind w:left="714" w:hanging="357"/>
        <w:contextualSpacing w:val="0"/>
        <w:jc w:val="both"/>
        <w:rPr>
          <w:rFonts w:cstheme="minorHAnsi"/>
          <w:sz w:val="24"/>
          <w:szCs w:val="24"/>
        </w:rPr>
      </w:pPr>
      <w:r w:rsidRPr="00F52DF8">
        <w:rPr>
          <w:rFonts w:cstheme="minorHAnsi"/>
          <w:sz w:val="24"/>
          <w:szCs w:val="24"/>
        </w:rPr>
        <w:t>Should the medical assessments indicate that an employee’s blood level assessments dangerously higher than permitted, then the employee will be suspended from overtime or from work completely</w:t>
      </w:r>
    </w:p>
    <w:p w14:paraId="185B0ABA" w14:textId="77777777" w:rsidR="0000663E" w:rsidRPr="00F52DF8" w:rsidRDefault="0000663E" w:rsidP="00340052">
      <w:pPr>
        <w:spacing w:after="240" w:line="360" w:lineRule="auto"/>
        <w:jc w:val="both"/>
        <w:rPr>
          <w:rFonts w:cstheme="minorHAnsi"/>
          <w:sz w:val="24"/>
          <w:szCs w:val="24"/>
        </w:rPr>
      </w:pPr>
      <w:r w:rsidRPr="00F52DF8">
        <w:rPr>
          <w:rFonts w:cstheme="minorHAnsi"/>
          <w:sz w:val="24"/>
          <w:szCs w:val="24"/>
        </w:rPr>
        <w:t>The full document is enclosed within the appendices of this report.</w:t>
      </w:r>
    </w:p>
    <w:p w14:paraId="7F8C18A7" w14:textId="55993CA1" w:rsidR="0000663E" w:rsidRPr="00F52DF8" w:rsidRDefault="000B6658" w:rsidP="00340052">
      <w:pPr>
        <w:pStyle w:val="Heading2"/>
        <w:spacing w:before="240" w:after="240" w:line="360" w:lineRule="auto"/>
        <w:rPr>
          <w:rFonts w:asciiTheme="minorHAnsi" w:hAnsiTheme="minorHAnsi" w:cstheme="minorHAnsi"/>
          <w:color w:val="auto"/>
          <w:sz w:val="24"/>
          <w:szCs w:val="24"/>
        </w:rPr>
      </w:pPr>
      <w:bookmarkStart w:id="35" w:name="_Toc4143166"/>
      <w:r w:rsidRPr="00F52DF8">
        <w:rPr>
          <w:rFonts w:asciiTheme="minorHAnsi" w:hAnsiTheme="minorHAnsi" w:cstheme="minorHAnsi"/>
          <w:color w:val="auto"/>
          <w:sz w:val="24"/>
          <w:szCs w:val="24"/>
        </w:rPr>
        <w:t xml:space="preserve">4.3 </w:t>
      </w:r>
      <w:r w:rsidR="0000663E" w:rsidRPr="00F52DF8">
        <w:rPr>
          <w:rFonts w:asciiTheme="minorHAnsi" w:hAnsiTheme="minorHAnsi" w:cstheme="minorHAnsi"/>
          <w:color w:val="auto"/>
          <w:sz w:val="24"/>
          <w:szCs w:val="24"/>
        </w:rPr>
        <w:t>LAB Awareness Guidelines/Procedure</w:t>
      </w:r>
      <w:bookmarkEnd w:id="35"/>
    </w:p>
    <w:p w14:paraId="16C0EF70" w14:textId="6A3B64EB" w:rsidR="00B95FEC" w:rsidRPr="00F52DF8" w:rsidRDefault="31D95D5F" w:rsidP="1DD8EF70">
      <w:pPr>
        <w:spacing w:before="240" w:after="240" w:line="360" w:lineRule="auto"/>
        <w:jc w:val="both"/>
        <w:rPr>
          <w:sz w:val="24"/>
          <w:szCs w:val="24"/>
        </w:rPr>
      </w:pPr>
      <w:r w:rsidRPr="1DD8EF70">
        <w:rPr>
          <w:sz w:val="24"/>
          <w:szCs w:val="24"/>
        </w:rPr>
        <w:t>Halo Battery Recycling</w:t>
      </w:r>
      <w:r w:rsidR="00423C45" w:rsidRPr="1DD8EF70">
        <w:rPr>
          <w:sz w:val="24"/>
          <w:szCs w:val="24"/>
        </w:rPr>
        <w:t xml:space="preserve"> have created guidelines to ensure that all employees are aware of the potential dangers </w:t>
      </w:r>
      <w:r w:rsidR="00B95FEC" w:rsidRPr="1DD8EF70">
        <w:rPr>
          <w:sz w:val="24"/>
          <w:szCs w:val="24"/>
        </w:rPr>
        <w:t>that working with lead acid batteries can pose.  Employees will be made aware of the following aspects:</w:t>
      </w:r>
    </w:p>
    <w:p w14:paraId="46BEFE74" w14:textId="210799D4" w:rsidR="00B95FEC" w:rsidRPr="00F52DF8" w:rsidRDefault="00B95FEC" w:rsidP="00340052">
      <w:pPr>
        <w:pStyle w:val="ListParagraph"/>
        <w:numPr>
          <w:ilvl w:val="0"/>
          <w:numId w:val="43"/>
        </w:numPr>
        <w:spacing w:before="240" w:after="120" w:line="360" w:lineRule="auto"/>
        <w:ind w:left="714" w:hanging="357"/>
        <w:contextualSpacing w:val="0"/>
        <w:jc w:val="both"/>
        <w:rPr>
          <w:rFonts w:cstheme="minorHAnsi"/>
          <w:sz w:val="24"/>
          <w:szCs w:val="24"/>
        </w:rPr>
      </w:pPr>
      <w:r w:rsidRPr="00F52DF8">
        <w:rPr>
          <w:rFonts w:cstheme="minorHAnsi"/>
          <w:sz w:val="24"/>
          <w:szCs w:val="24"/>
        </w:rPr>
        <w:t>Handling of LABs is not hazardous provided that the appropriate facilities are available.</w:t>
      </w:r>
    </w:p>
    <w:p w14:paraId="3BA514FC" w14:textId="64CF60AE" w:rsidR="00B95FEC" w:rsidRPr="00F52DF8" w:rsidRDefault="00B95FEC" w:rsidP="00340052">
      <w:pPr>
        <w:pStyle w:val="ListParagraph"/>
        <w:numPr>
          <w:ilvl w:val="0"/>
          <w:numId w:val="43"/>
        </w:numPr>
        <w:spacing w:before="240" w:after="120" w:line="360" w:lineRule="auto"/>
        <w:ind w:left="714" w:hanging="357"/>
        <w:contextualSpacing w:val="0"/>
        <w:jc w:val="both"/>
        <w:rPr>
          <w:rFonts w:cstheme="minorHAnsi"/>
          <w:sz w:val="24"/>
          <w:szCs w:val="24"/>
        </w:rPr>
      </w:pPr>
      <w:r w:rsidRPr="00F52DF8">
        <w:rPr>
          <w:rFonts w:cstheme="minorHAnsi"/>
          <w:sz w:val="24"/>
          <w:szCs w:val="24"/>
        </w:rPr>
        <w:t xml:space="preserve">Handling of LABs is not hazardous provided that the </w:t>
      </w:r>
      <w:r w:rsidR="008F3BEE" w:rsidRPr="00F52DF8">
        <w:rPr>
          <w:rFonts w:cstheme="minorHAnsi"/>
          <w:sz w:val="24"/>
          <w:szCs w:val="24"/>
        </w:rPr>
        <w:t xml:space="preserve">operatives have </w:t>
      </w:r>
      <w:r w:rsidR="00E82AC9" w:rsidRPr="00F52DF8">
        <w:rPr>
          <w:rFonts w:cstheme="minorHAnsi"/>
          <w:sz w:val="24"/>
          <w:szCs w:val="24"/>
        </w:rPr>
        <w:t>been thoroughly instructed and are adequately supervised and take reasonable care.</w:t>
      </w:r>
    </w:p>
    <w:p w14:paraId="025EE2B1" w14:textId="77777777" w:rsidR="00706151" w:rsidRPr="00F52DF8" w:rsidRDefault="00E82AC9" w:rsidP="00340052">
      <w:pPr>
        <w:spacing w:before="240" w:after="240" w:line="360" w:lineRule="auto"/>
        <w:jc w:val="both"/>
        <w:rPr>
          <w:rFonts w:cstheme="minorHAnsi"/>
          <w:sz w:val="24"/>
          <w:szCs w:val="24"/>
        </w:rPr>
      </w:pPr>
      <w:r w:rsidRPr="00F52DF8">
        <w:rPr>
          <w:rFonts w:cstheme="minorHAnsi"/>
          <w:sz w:val="24"/>
          <w:szCs w:val="24"/>
        </w:rPr>
        <w:t xml:space="preserve">In addition to the above aspects it is expected and is the responsibility of </w:t>
      </w:r>
      <w:r w:rsidR="00DD73CF" w:rsidRPr="00F52DF8">
        <w:rPr>
          <w:rFonts w:cstheme="minorHAnsi"/>
          <w:sz w:val="24"/>
          <w:szCs w:val="24"/>
        </w:rPr>
        <w:t xml:space="preserve">an </w:t>
      </w:r>
      <w:r w:rsidRPr="00F52DF8">
        <w:rPr>
          <w:rFonts w:cstheme="minorHAnsi"/>
          <w:sz w:val="24"/>
          <w:szCs w:val="24"/>
        </w:rPr>
        <w:t xml:space="preserve">employee to </w:t>
      </w:r>
      <w:r w:rsidR="00DD73CF" w:rsidRPr="00F52DF8">
        <w:rPr>
          <w:rFonts w:cstheme="minorHAnsi"/>
          <w:sz w:val="24"/>
          <w:szCs w:val="24"/>
        </w:rPr>
        <w:t xml:space="preserve">pass on relevant information for the handling of LABs </w:t>
      </w:r>
      <w:r w:rsidR="00706151" w:rsidRPr="00F52DF8">
        <w:rPr>
          <w:rFonts w:cstheme="minorHAnsi"/>
          <w:sz w:val="24"/>
          <w:szCs w:val="24"/>
        </w:rPr>
        <w:t>to other e</w:t>
      </w:r>
      <w:r w:rsidR="00DD73CF" w:rsidRPr="00F52DF8">
        <w:rPr>
          <w:rFonts w:cstheme="minorHAnsi"/>
          <w:sz w:val="24"/>
          <w:szCs w:val="24"/>
        </w:rPr>
        <w:t>mployee</w:t>
      </w:r>
      <w:r w:rsidR="00706151" w:rsidRPr="00F52DF8">
        <w:rPr>
          <w:rFonts w:cstheme="minorHAnsi"/>
          <w:sz w:val="24"/>
          <w:szCs w:val="24"/>
        </w:rPr>
        <w:t>s or third parties (i.e contractors) working directly on the batteries</w:t>
      </w:r>
      <w:r w:rsidR="00DD73CF" w:rsidRPr="00F52DF8">
        <w:rPr>
          <w:rFonts w:cstheme="minorHAnsi"/>
          <w:sz w:val="24"/>
          <w:szCs w:val="24"/>
        </w:rPr>
        <w:t xml:space="preserve"> </w:t>
      </w:r>
      <w:r w:rsidR="00706151" w:rsidRPr="00F52DF8">
        <w:rPr>
          <w:rFonts w:cstheme="minorHAnsi"/>
          <w:sz w:val="24"/>
          <w:szCs w:val="24"/>
        </w:rPr>
        <w:t>or in areas where the batteries are stored.</w:t>
      </w:r>
    </w:p>
    <w:p w14:paraId="49D839A6" w14:textId="7C3599C3" w:rsidR="0000663E" w:rsidRPr="00F52DF8" w:rsidRDefault="00706151" w:rsidP="00340052">
      <w:pPr>
        <w:spacing w:before="240" w:after="240" w:line="360" w:lineRule="auto"/>
        <w:jc w:val="both"/>
        <w:rPr>
          <w:rFonts w:cstheme="minorHAnsi"/>
          <w:sz w:val="24"/>
          <w:szCs w:val="24"/>
        </w:rPr>
      </w:pPr>
      <w:r w:rsidRPr="00F52DF8">
        <w:rPr>
          <w:rFonts w:cstheme="minorHAnsi"/>
          <w:sz w:val="24"/>
          <w:szCs w:val="24"/>
        </w:rPr>
        <w:t>The full document is enclosed within the appendices of this report.</w:t>
      </w:r>
      <w:r w:rsidR="0000663E" w:rsidRPr="00F52DF8">
        <w:rPr>
          <w:rFonts w:cstheme="minorHAnsi"/>
          <w:sz w:val="24"/>
          <w:szCs w:val="24"/>
        </w:rPr>
        <w:br w:type="page"/>
      </w:r>
    </w:p>
    <w:p w14:paraId="31C3F252" w14:textId="77777777" w:rsidR="003B3CF1" w:rsidRPr="00F52DF8" w:rsidRDefault="003B3CF1" w:rsidP="00340052">
      <w:pPr>
        <w:spacing w:before="240" w:line="360" w:lineRule="auto"/>
        <w:jc w:val="both"/>
        <w:rPr>
          <w:rFonts w:cstheme="minorHAnsi"/>
          <w:sz w:val="24"/>
          <w:szCs w:val="24"/>
        </w:rPr>
      </w:pPr>
    </w:p>
    <w:p w14:paraId="299F627D" w14:textId="499BE0DF" w:rsidR="00CA7DF6" w:rsidRPr="00F52DF8" w:rsidRDefault="000B6658" w:rsidP="00340052">
      <w:pPr>
        <w:pStyle w:val="Heading1"/>
        <w:spacing w:line="360" w:lineRule="auto"/>
        <w:jc w:val="both"/>
        <w:rPr>
          <w:rFonts w:asciiTheme="minorHAnsi" w:hAnsiTheme="minorHAnsi" w:cstheme="minorHAnsi"/>
          <w:b/>
          <w:color w:val="auto"/>
          <w:sz w:val="24"/>
          <w:szCs w:val="24"/>
        </w:rPr>
      </w:pPr>
      <w:bookmarkStart w:id="36" w:name="_Toc4143167"/>
      <w:r w:rsidRPr="00F52DF8">
        <w:rPr>
          <w:rFonts w:asciiTheme="minorHAnsi" w:hAnsiTheme="minorHAnsi" w:cstheme="minorHAnsi"/>
          <w:b/>
          <w:color w:val="auto"/>
          <w:sz w:val="24"/>
          <w:szCs w:val="24"/>
        </w:rPr>
        <w:t xml:space="preserve">5. </w:t>
      </w:r>
      <w:r w:rsidR="00CA7DF6" w:rsidRPr="00F52DF8">
        <w:rPr>
          <w:rFonts w:asciiTheme="minorHAnsi" w:hAnsiTheme="minorHAnsi" w:cstheme="minorHAnsi"/>
          <w:b/>
          <w:color w:val="auto"/>
          <w:sz w:val="24"/>
          <w:szCs w:val="24"/>
        </w:rPr>
        <w:t>Conclusions</w:t>
      </w:r>
      <w:bookmarkEnd w:id="36"/>
    </w:p>
    <w:p w14:paraId="4E9B7C6A" w14:textId="68277FBA" w:rsidR="00C1790B" w:rsidRPr="00F52DF8" w:rsidRDefault="008A39DD" w:rsidP="1DD8EF70">
      <w:pPr>
        <w:spacing w:before="240" w:after="240" w:line="360" w:lineRule="auto"/>
        <w:jc w:val="both"/>
        <w:rPr>
          <w:sz w:val="24"/>
          <w:szCs w:val="24"/>
        </w:rPr>
      </w:pPr>
      <w:r w:rsidRPr="1DD8EF70">
        <w:rPr>
          <w:sz w:val="24"/>
          <w:szCs w:val="24"/>
        </w:rPr>
        <w:t xml:space="preserve">To complete this deliverable </w:t>
      </w:r>
      <w:r w:rsidR="782E035E" w:rsidRPr="1DD8EF70">
        <w:rPr>
          <w:sz w:val="24"/>
          <w:szCs w:val="24"/>
        </w:rPr>
        <w:t>Halo Battery Recycling</w:t>
      </w:r>
      <w:r w:rsidR="004D1D83" w:rsidRPr="1DD8EF70">
        <w:rPr>
          <w:sz w:val="24"/>
          <w:szCs w:val="24"/>
        </w:rPr>
        <w:t xml:space="preserve"> </w:t>
      </w:r>
      <w:r w:rsidR="00F552CD" w:rsidRPr="1DD8EF70">
        <w:rPr>
          <w:sz w:val="24"/>
          <w:szCs w:val="24"/>
        </w:rPr>
        <w:t xml:space="preserve">have </w:t>
      </w:r>
      <w:r w:rsidR="004D1D83" w:rsidRPr="1DD8EF70">
        <w:rPr>
          <w:sz w:val="24"/>
          <w:szCs w:val="24"/>
        </w:rPr>
        <w:t xml:space="preserve">reviewed </w:t>
      </w:r>
      <w:r w:rsidR="005E4077" w:rsidRPr="1DD8EF70">
        <w:rPr>
          <w:sz w:val="24"/>
          <w:szCs w:val="24"/>
        </w:rPr>
        <w:t xml:space="preserve">and developed </w:t>
      </w:r>
      <w:r w:rsidR="00F100FF" w:rsidRPr="1DD8EF70">
        <w:rPr>
          <w:sz w:val="24"/>
          <w:szCs w:val="24"/>
        </w:rPr>
        <w:t>the</w:t>
      </w:r>
      <w:r w:rsidR="005E4077" w:rsidRPr="1DD8EF70">
        <w:rPr>
          <w:sz w:val="24"/>
          <w:szCs w:val="24"/>
        </w:rPr>
        <w:t xml:space="preserve"> standard </w:t>
      </w:r>
      <w:r w:rsidR="00F100FF" w:rsidRPr="1DD8EF70">
        <w:rPr>
          <w:sz w:val="24"/>
          <w:szCs w:val="24"/>
        </w:rPr>
        <w:t xml:space="preserve">corporate </w:t>
      </w:r>
      <w:r w:rsidR="005E4077" w:rsidRPr="1DD8EF70">
        <w:rPr>
          <w:sz w:val="24"/>
          <w:szCs w:val="24"/>
        </w:rPr>
        <w:t>operating procedures for each of the</w:t>
      </w:r>
      <w:r w:rsidR="00F552CD" w:rsidRPr="1DD8EF70">
        <w:rPr>
          <w:sz w:val="24"/>
          <w:szCs w:val="24"/>
        </w:rPr>
        <w:t xml:space="preserve"> </w:t>
      </w:r>
      <w:r w:rsidR="00F100FF" w:rsidRPr="1DD8EF70">
        <w:rPr>
          <w:sz w:val="24"/>
          <w:szCs w:val="24"/>
        </w:rPr>
        <w:t xml:space="preserve">stages form the overall </w:t>
      </w:r>
      <w:r w:rsidR="007341F8" w:rsidRPr="1DD8EF70">
        <w:rPr>
          <w:sz w:val="24"/>
          <w:szCs w:val="24"/>
        </w:rPr>
        <w:t>NUOVOPb</w:t>
      </w:r>
      <w:r w:rsidR="00F100FF" w:rsidRPr="1DD8EF70">
        <w:rPr>
          <w:sz w:val="24"/>
          <w:szCs w:val="24"/>
        </w:rPr>
        <w:t xml:space="preserve"> process </w:t>
      </w:r>
      <w:r w:rsidR="00F552CD" w:rsidRPr="1DD8EF70">
        <w:rPr>
          <w:sz w:val="24"/>
          <w:szCs w:val="24"/>
        </w:rPr>
        <w:t>from the initial stage of battery breaking and stream separation through to the final stages of the handling and storage of the final product.</w:t>
      </w:r>
      <w:r w:rsidR="00C1790B" w:rsidRPr="1DD8EF70">
        <w:rPr>
          <w:sz w:val="24"/>
          <w:szCs w:val="24"/>
        </w:rPr>
        <w:t xml:space="preserve">  Each of these procedures cover the health &amp; safety aspects for the specific procedure in addition to detailing further relevant aspects such as environmental and operational control, emergency operating conditions, process and material details, plant design and equipment and waste management.</w:t>
      </w:r>
    </w:p>
    <w:p w14:paraId="0110272A" w14:textId="5DE09801" w:rsidR="00F552CD" w:rsidRPr="00F52DF8" w:rsidRDefault="00F552CD" w:rsidP="1DD8EF70">
      <w:pPr>
        <w:spacing w:before="240" w:after="240" w:line="360" w:lineRule="auto"/>
        <w:jc w:val="both"/>
        <w:rPr>
          <w:sz w:val="24"/>
          <w:szCs w:val="24"/>
        </w:rPr>
      </w:pPr>
      <w:r w:rsidRPr="1DD8EF70">
        <w:rPr>
          <w:sz w:val="24"/>
          <w:szCs w:val="24"/>
        </w:rPr>
        <w:t xml:space="preserve">In addition to the development of </w:t>
      </w:r>
      <w:r w:rsidR="00C1790B" w:rsidRPr="1DD8EF70">
        <w:rPr>
          <w:sz w:val="24"/>
          <w:szCs w:val="24"/>
        </w:rPr>
        <w:t>the standard</w:t>
      </w:r>
      <w:r w:rsidRPr="1DD8EF70">
        <w:rPr>
          <w:sz w:val="24"/>
          <w:szCs w:val="24"/>
        </w:rPr>
        <w:t xml:space="preserve"> procedures for each stage of the </w:t>
      </w:r>
      <w:r w:rsidR="007341F8" w:rsidRPr="1DD8EF70">
        <w:rPr>
          <w:sz w:val="24"/>
          <w:szCs w:val="24"/>
        </w:rPr>
        <w:t>NUOVOPb</w:t>
      </w:r>
      <w:r w:rsidRPr="1DD8EF70">
        <w:rPr>
          <w:sz w:val="24"/>
          <w:szCs w:val="24"/>
        </w:rPr>
        <w:t xml:space="preserve"> process, </w:t>
      </w:r>
      <w:r w:rsidR="782E035E" w:rsidRPr="1DD8EF70">
        <w:rPr>
          <w:sz w:val="24"/>
          <w:szCs w:val="24"/>
        </w:rPr>
        <w:t>Halo Battery Recycling</w:t>
      </w:r>
      <w:r w:rsidRPr="1DD8EF70">
        <w:rPr>
          <w:sz w:val="24"/>
          <w:szCs w:val="24"/>
        </w:rPr>
        <w:t xml:space="preserve"> have also develop</w:t>
      </w:r>
      <w:r w:rsidR="00504E06" w:rsidRPr="1DD8EF70">
        <w:rPr>
          <w:sz w:val="24"/>
          <w:szCs w:val="24"/>
        </w:rPr>
        <w:t xml:space="preserve">ed </w:t>
      </w:r>
      <w:r w:rsidR="00C1790B" w:rsidRPr="1DD8EF70">
        <w:rPr>
          <w:sz w:val="24"/>
          <w:szCs w:val="24"/>
        </w:rPr>
        <w:t xml:space="preserve">further standard </w:t>
      </w:r>
      <w:r w:rsidR="00504E06" w:rsidRPr="1DD8EF70">
        <w:rPr>
          <w:sz w:val="24"/>
          <w:szCs w:val="24"/>
        </w:rPr>
        <w:t xml:space="preserve">corporate procedures covering </w:t>
      </w:r>
      <w:r w:rsidR="00C1790B" w:rsidRPr="1DD8EF70">
        <w:rPr>
          <w:sz w:val="24"/>
          <w:szCs w:val="24"/>
        </w:rPr>
        <w:t>the control of lead guidelines, blood lead management procedures.</w:t>
      </w:r>
    </w:p>
    <w:p w14:paraId="07E711DB" w14:textId="5C7797F5" w:rsidR="009A64C8" w:rsidRPr="00F52DF8" w:rsidRDefault="782E035E" w:rsidP="1DD8EF70">
      <w:pPr>
        <w:spacing w:before="240" w:after="240" w:line="360" w:lineRule="auto"/>
        <w:jc w:val="both"/>
        <w:rPr>
          <w:sz w:val="24"/>
          <w:szCs w:val="24"/>
        </w:rPr>
      </w:pPr>
      <w:r w:rsidRPr="1DD8EF70">
        <w:rPr>
          <w:sz w:val="24"/>
          <w:szCs w:val="24"/>
        </w:rPr>
        <w:t>Halo Battery Recycling</w:t>
      </w:r>
      <w:r w:rsidR="00754D50" w:rsidRPr="1DD8EF70">
        <w:rPr>
          <w:sz w:val="24"/>
          <w:szCs w:val="24"/>
        </w:rPr>
        <w:t xml:space="preserve"> intend</w:t>
      </w:r>
      <w:r w:rsidR="00C1790B" w:rsidRPr="1DD8EF70">
        <w:rPr>
          <w:sz w:val="24"/>
          <w:szCs w:val="24"/>
        </w:rPr>
        <w:t xml:space="preserve"> to continuously update the developed procedures </w:t>
      </w:r>
      <w:r w:rsidR="00754D50" w:rsidRPr="1DD8EF70">
        <w:rPr>
          <w:sz w:val="24"/>
          <w:szCs w:val="24"/>
        </w:rPr>
        <w:t xml:space="preserve">both as the project progresses and </w:t>
      </w:r>
      <w:r w:rsidR="00C1790B" w:rsidRPr="1DD8EF70">
        <w:rPr>
          <w:sz w:val="24"/>
          <w:szCs w:val="24"/>
        </w:rPr>
        <w:t xml:space="preserve">in line with any changes that may occur within the regulatory landscape of battery processing, thereby ensuring that </w:t>
      </w:r>
      <w:r w:rsidRPr="1DD8EF70">
        <w:rPr>
          <w:sz w:val="24"/>
          <w:szCs w:val="24"/>
        </w:rPr>
        <w:t>Halo Battery Recycling</w:t>
      </w:r>
      <w:r w:rsidR="00C1790B" w:rsidRPr="1DD8EF70">
        <w:rPr>
          <w:sz w:val="24"/>
          <w:szCs w:val="24"/>
        </w:rPr>
        <w:t xml:space="preserve"> continue to be fully compliant with the legislation in this sector. </w:t>
      </w:r>
    </w:p>
    <w:p w14:paraId="6292128D" w14:textId="643543C3" w:rsidR="00CA7DF6" w:rsidRPr="00F52DF8" w:rsidRDefault="009A64C8" w:rsidP="00340052">
      <w:pPr>
        <w:spacing w:before="240" w:after="240" w:line="360" w:lineRule="auto"/>
        <w:jc w:val="both"/>
        <w:rPr>
          <w:rFonts w:cstheme="minorHAnsi"/>
          <w:sz w:val="24"/>
          <w:szCs w:val="24"/>
        </w:rPr>
      </w:pPr>
      <w:r w:rsidRPr="00F52DF8">
        <w:rPr>
          <w:rFonts w:cstheme="minorHAnsi"/>
          <w:sz w:val="24"/>
          <w:szCs w:val="24"/>
        </w:rPr>
        <w:t xml:space="preserve">Following the work which has been completed </w:t>
      </w:r>
      <w:r w:rsidR="0045648C" w:rsidRPr="00F52DF8">
        <w:rPr>
          <w:rFonts w:cstheme="minorHAnsi"/>
          <w:sz w:val="24"/>
          <w:szCs w:val="24"/>
        </w:rPr>
        <w:t>within this report, D1.2 is considered to have been completed.</w:t>
      </w:r>
      <w:r w:rsidR="00CA7DF6" w:rsidRPr="00F52DF8">
        <w:rPr>
          <w:rFonts w:cstheme="minorHAnsi"/>
          <w:sz w:val="24"/>
          <w:szCs w:val="24"/>
        </w:rPr>
        <w:br w:type="page"/>
      </w:r>
    </w:p>
    <w:p w14:paraId="7751978C" w14:textId="71645119" w:rsidR="00594BA5" w:rsidRPr="00F52DF8" w:rsidRDefault="0070752F" w:rsidP="00340052">
      <w:pPr>
        <w:pStyle w:val="Heading1"/>
        <w:spacing w:line="360" w:lineRule="auto"/>
        <w:rPr>
          <w:rFonts w:asciiTheme="minorHAnsi" w:hAnsiTheme="minorHAnsi" w:cstheme="minorHAnsi"/>
          <w:b/>
          <w:color w:val="auto"/>
          <w:sz w:val="24"/>
          <w:szCs w:val="24"/>
          <w:lang w:eastAsia="en-GB"/>
        </w:rPr>
      </w:pPr>
      <w:bookmarkStart w:id="37" w:name="_Toc4143168"/>
      <w:r w:rsidRPr="00F52DF8">
        <w:rPr>
          <w:rFonts w:asciiTheme="minorHAnsi" w:hAnsiTheme="minorHAnsi" w:cstheme="minorHAnsi"/>
          <w:b/>
          <w:color w:val="auto"/>
          <w:sz w:val="24"/>
          <w:szCs w:val="24"/>
          <w:lang w:eastAsia="en-GB"/>
        </w:rPr>
        <w:lastRenderedPageBreak/>
        <w:t xml:space="preserve">Appendix </w:t>
      </w:r>
      <w:r w:rsidR="000B6658" w:rsidRPr="00F52DF8">
        <w:rPr>
          <w:rFonts w:asciiTheme="minorHAnsi" w:hAnsiTheme="minorHAnsi" w:cstheme="minorHAnsi"/>
          <w:b/>
          <w:color w:val="auto"/>
          <w:sz w:val="24"/>
          <w:szCs w:val="24"/>
          <w:lang w:eastAsia="en-GB"/>
        </w:rPr>
        <w:t>1</w:t>
      </w:r>
      <w:r w:rsidRPr="00F52DF8">
        <w:rPr>
          <w:rFonts w:asciiTheme="minorHAnsi" w:hAnsiTheme="minorHAnsi" w:cstheme="minorHAnsi"/>
          <w:b/>
          <w:color w:val="auto"/>
          <w:sz w:val="24"/>
          <w:szCs w:val="24"/>
          <w:lang w:eastAsia="en-GB"/>
        </w:rPr>
        <w:t xml:space="preserve"> </w:t>
      </w:r>
      <w:r w:rsidR="008B274C" w:rsidRPr="00F52DF8">
        <w:rPr>
          <w:rFonts w:asciiTheme="minorHAnsi" w:hAnsiTheme="minorHAnsi" w:cstheme="minorHAnsi"/>
          <w:b/>
          <w:color w:val="auto"/>
          <w:sz w:val="24"/>
          <w:szCs w:val="24"/>
          <w:lang w:eastAsia="en-GB"/>
        </w:rPr>
        <w:t>–</w:t>
      </w:r>
      <w:r w:rsidRPr="00F52DF8">
        <w:rPr>
          <w:rFonts w:asciiTheme="minorHAnsi" w:hAnsiTheme="minorHAnsi" w:cstheme="minorHAnsi"/>
          <w:b/>
          <w:color w:val="auto"/>
          <w:sz w:val="24"/>
          <w:szCs w:val="24"/>
          <w:lang w:eastAsia="en-GB"/>
        </w:rPr>
        <w:t xml:space="preserve"> </w:t>
      </w:r>
      <w:r w:rsidR="008B274C" w:rsidRPr="00F52DF8">
        <w:rPr>
          <w:rFonts w:asciiTheme="minorHAnsi" w:hAnsiTheme="minorHAnsi" w:cstheme="minorHAnsi"/>
          <w:b/>
          <w:color w:val="auto"/>
          <w:sz w:val="24"/>
          <w:szCs w:val="24"/>
          <w:lang w:eastAsia="en-GB"/>
        </w:rPr>
        <w:t>Control of Lead Guidelines</w:t>
      </w:r>
      <w:bookmarkEnd w:id="37"/>
    </w:p>
    <w:p w14:paraId="42C146D1" w14:textId="0BC6A349" w:rsidR="008B274C" w:rsidRPr="00F52DF8" w:rsidRDefault="008B274C" w:rsidP="00340052">
      <w:pPr>
        <w:spacing w:line="360" w:lineRule="auto"/>
        <w:rPr>
          <w:rFonts w:cstheme="minorHAnsi"/>
          <w:sz w:val="24"/>
          <w:szCs w:val="24"/>
          <w:lang w:eastAsia="en-GB"/>
        </w:rPr>
      </w:pPr>
    </w:p>
    <w:p w14:paraId="287169F1" w14:textId="77777777" w:rsidR="008B274C" w:rsidRPr="00F52DF8" w:rsidRDefault="008B274C" w:rsidP="00340052">
      <w:pPr>
        <w:spacing w:after="0" w:line="360" w:lineRule="auto"/>
        <w:ind w:left="142" w:hanging="142"/>
        <w:jc w:val="both"/>
        <w:rPr>
          <w:rFonts w:eastAsia="Calibri" w:cstheme="minorHAnsi"/>
          <w:b/>
          <w:sz w:val="24"/>
          <w:szCs w:val="24"/>
        </w:rPr>
      </w:pPr>
      <w:r w:rsidRPr="00F52DF8">
        <w:rPr>
          <w:rFonts w:eastAsia="Calibri" w:cstheme="minorHAnsi"/>
          <w:b/>
          <w:sz w:val="24"/>
          <w:szCs w:val="24"/>
        </w:rPr>
        <w:t>Welfare/Canteen Rules and Guidance</w:t>
      </w:r>
    </w:p>
    <w:p w14:paraId="21FA07B6" w14:textId="77777777" w:rsidR="008B274C" w:rsidRPr="00F52DF8" w:rsidRDefault="008B274C" w:rsidP="00340052">
      <w:pPr>
        <w:spacing w:after="0" w:line="360" w:lineRule="auto"/>
        <w:ind w:left="142" w:hanging="142"/>
        <w:jc w:val="both"/>
        <w:rPr>
          <w:rFonts w:eastAsia="Calibri" w:cstheme="minorHAnsi"/>
          <w:sz w:val="24"/>
          <w:szCs w:val="24"/>
        </w:rPr>
      </w:pPr>
    </w:p>
    <w:p w14:paraId="10069DB2" w14:textId="77777777" w:rsidR="008B274C" w:rsidRPr="00F52DF8" w:rsidRDefault="008B274C" w:rsidP="00340052">
      <w:pPr>
        <w:spacing w:after="0" w:line="360" w:lineRule="auto"/>
        <w:ind w:left="284" w:hanging="284"/>
        <w:jc w:val="both"/>
        <w:rPr>
          <w:rFonts w:eastAsia="Calibri" w:cstheme="minorHAnsi"/>
          <w:b/>
          <w:sz w:val="24"/>
          <w:szCs w:val="24"/>
          <w:u w:val="single"/>
        </w:rPr>
      </w:pPr>
      <w:r w:rsidRPr="00F52DF8">
        <w:rPr>
          <w:rFonts w:eastAsia="Calibri" w:cstheme="minorHAnsi"/>
          <w:b/>
          <w:sz w:val="24"/>
          <w:szCs w:val="24"/>
          <w:u w:val="single"/>
        </w:rPr>
        <w:t>General Rules</w:t>
      </w:r>
    </w:p>
    <w:p w14:paraId="68DC8190"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All operational staff are required to shower at the end of the working day</w:t>
      </w:r>
    </w:p>
    <w:p w14:paraId="6E637196"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Access from car park entrance is only permitted when wearing normal clothing, i.e. clean clothing and footwear</w:t>
      </w:r>
    </w:p>
    <w:p w14:paraId="7809867E"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Use of access door into/from warehouse from the canteen lobby area is only ever permitted in an emergency</w:t>
      </w:r>
    </w:p>
    <w:p w14:paraId="20798B7B"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No dirty footwear/soiled clothes are permitted in the Canteen area, Clean change area or Shower/wash room areas, i.e. only permitted in dirty area</w:t>
      </w:r>
    </w:p>
    <w:p w14:paraId="71E8C353"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Overshoe covers must be worn over work shoes if no clean footwear available in any area other than the dirty change area</w:t>
      </w:r>
    </w:p>
    <w:p w14:paraId="099A3899"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No used masks, soiled Hi-Vis or used gloves shall go beyond the dirty change area</w:t>
      </w:r>
    </w:p>
    <w:p w14:paraId="7C79F95B"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Ensure overshoes are thrown into bins after use along with any other PPE that is not to be re-used</w:t>
      </w:r>
    </w:p>
    <w:p w14:paraId="6E60059A"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Ensure all rubbish is deposited to Bins immediately</w:t>
      </w:r>
    </w:p>
    <w:p w14:paraId="74C3D45C" w14:textId="77777777" w:rsidR="008B274C" w:rsidRPr="00F52DF8" w:rsidRDefault="008B274C" w:rsidP="00340052">
      <w:pPr>
        <w:numPr>
          <w:ilvl w:val="0"/>
          <w:numId w:val="49"/>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Clean away your own cutlery and crockery and wipe down surfaces after use on canteen tables or kitchen surfaces</w:t>
      </w:r>
    </w:p>
    <w:p w14:paraId="17B6D186" w14:textId="77777777" w:rsidR="008B274C" w:rsidRPr="00F52DF8" w:rsidRDefault="008B274C" w:rsidP="00340052">
      <w:pPr>
        <w:spacing w:after="0" w:line="360" w:lineRule="auto"/>
        <w:ind w:left="284" w:hanging="284"/>
        <w:jc w:val="both"/>
        <w:rPr>
          <w:rFonts w:eastAsia="Calibri" w:cstheme="minorHAnsi"/>
          <w:sz w:val="24"/>
          <w:szCs w:val="24"/>
        </w:rPr>
      </w:pPr>
    </w:p>
    <w:p w14:paraId="5B90BE25" w14:textId="77777777" w:rsidR="008B274C" w:rsidRPr="00F52DF8" w:rsidRDefault="008B274C" w:rsidP="00340052">
      <w:pPr>
        <w:spacing w:after="0" w:line="360" w:lineRule="auto"/>
        <w:ind w:left="284" w:hanging="284"/>
        <w:jc w:val="both"/>
        <w:rPr>
          <w:rFonts w:eastAsia="Calibri" w:cstheme="minorHAnsi"/>
          <w:b/>
          <w:sz w:val="24"/>
          <w:szCs w:val="24"/>
          <w:u w:val="single"/>
        </w:rPr>
      </w:pPr>
      <w:r w:rsidRPr="00F52DF8">
        <w:rPr>
          <w:rFonts w:eastAsia="Calibri" w:cstheme="minorHAnsi"/>
          <w:b/>
          <w:sz w:val="24"/>
          <w:szCs w:val="24"/>
          <w:u w:val="single"/>
        </w:rPr>
        <w:t>Start of Day procedure</w:t>
      </w:r>
    </w:p>
    <w:p w14:paraId="5ADB81AF"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Enter welfare/canteen via Car park entrance</w:t>
      </w:r>
    </w:p>
    <w:p w14:paraId="320AF429"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Disable alarm if set using your alarm fob</w:t>
      </w:r>
    </w:p>
    <w:p w14:paraId="69459DB6"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Proceed to Clean change area and adorn clean work clothes</w:t>
      </w:r>
    </w:p>
    <w:p w14:paraId="2EC040A3"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Walk through shower/washroom area to dirty change</w:t>
      </w:r>
    </w:p>
    <w:p w14:paraId="207C67D0"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At dirty change area put on workshoes and/or additional over garments (i.e. coats, Hi-Vis etc…)</w:t>
      </w:r>
    </w:p>
    <w:p w14:paraId="5FA74BAF" w14:textId="77777777" w:rsidR="008B274C" w:rsidRPr="00F52DF8" w:rsidRDefault="008B274C" w:rsidP="00340052">
      <w:pPr>
        <w:numPr>
          <w:ilvl w:val="0"/>
          <w:numId w:val="48"/>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Proceed to vehicles or Site for work to commence only leaving via the dirty entrance</w:t>
      </w:r>
    </w:p>
    <w:p w14:paraId="300F7076" w14:textId="77777777" w:rsidR="008B274C" w:rsidRPr="00F52DF8" w:rsidRDefault="008B274C" w:rsidP="00340052">
      <w:pPr>
        <w:spacing w:after="0" w:line="360" w:lineRule="auto"/>
        <w:ind w:left="284" w:hanging="284"/>
        <w:jc w:val="both"/>
        <w:rPr>
          <w:rFonts w:eastAsia="Calibri" w:cstheme="minorHAnsi"/>
          <w:sz w:val="24"/>
          <w:szCs w:val="24"/>
        </w:rPr>
      </w:pPr>
    </w:p>
    <w:p w14:paraId="5B5A2A52" w14:textId="77777777" w:rsidR="008B274C" w:rsidRPr="00F52DF8" w:rsidRDefault="008B274C" w:rsidP="00340052">
      <w:pPr>
        <w:spacing w:after="0" w:line="360" w:lineRule="auto"/>
        <w:ind w:left="284" w:hanging="284"/>
        <w:jc w:val="both"/>
        <w:rPr>
          <w:rFonts w:eastAsia="Calibri" w:cstheme="minorHAnsi"/>
          <w:b/>
          <w:sz w:val="24"/>
          <w:szCs w:val="24"/>
          <w:u w:val="single"/>
        </w:rPr>
      </w:pPr>
      <w:r w:rsidRPr="00F52DF8">
        <w:rPr>
          <w:rFonts w:eastAsia="Calibri" w:cstheme="minorHAnsi"/>
          <w:b/>
          <w:sz w:val="24"/>
          <w:szCs w:val="24"/>
          <w:u w:val="single"/>
        </w:rPr>
        <w:t>Breaks / Comfort breaks procedure</w:t>
      </w:r>
    </w:p>
    <w:p w14:paraId="2D166242"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Enter welfare facility via dirty change area</w:t>
      </w:r>
    </w:p>
    <w:p w14:paraId="4EC448FB"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lastRenderedPageBreak/>
        <w:t>Remove work boots/shoes and put on clean footwear or wear overshoe protectors over workboots</w:t>
      </w:r>
    </w:p>
    <w:p w14:paraId="5B309834"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 xml:space="preserve">Remove soiled clothing </w:t>
      </w:r>
    </w:p>
    <w:p w14:paraId="724BE69E"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Walk through to washroom area</w:t>
      </w:r>
    </w:p>
    <w:p w14:paraId="64DB3288"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Clean face and hands</w:t>
      </w:r>
    </w:p>
    <w:p w14:paraId="482E846A"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Use toilets or canteen as necessary</w:t>
      </w:r>
    </w:p>
    <w:p w14:paraId="3B9ABDC2"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Proceed back through clean change area and/or washroom area and return to dirty area</w:t>
      </w:r>
    </w:p>
    <w:p w14:paraId="3A6EA0DB"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Put soiled clothing back on and remove overshoes (if worn) and deposit in bin</w:t>
      </w:r>
    </w:p>
    <w:p w14:paraId="411DC22F"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Put workshoes back on if in clean footwear</w:t>
      </w:r>
    </w:p>
    <w:p w14:paraId="2DAF49A3" w14:textId="77777777" w:rsidR="008B274C" w:rsidRPr="00F52DF8" w:rsidRDefault="008B274C" w:rsidP="00340052">
      <w:pPr>
        <w:numPr>
          <w:ilvl w:val="0"/>
          <w:numId w:val="47"/>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Return to work via the dirty change area</w:t>
      </w:r>
    </w:p>
    <w:p w14:paraId="38A8AD69" w14:textId="77777777" w:rsidR="008B274C" w:rsidRPr="00F52DF8" w:rsidRDefault="008B274C" w:rsidP="00340052">
      <w:pPr>
        <w:spacing w:after="0" w:line="360" w:lineRule="auto"/>
        <w:ind w:left="284" w:hanging="284"/>
        <w:jc w:val="both"/>
        <w:rPr>
          <w:rFonts w:eastAsia="Calibri" w:cstheme="minorHAnsi"/>
          <w:sz w:val="24"/>
          <w:szCs w:val="24"/>
        </w:rPr>
      </w:pPr>
    </w:p>
    <w:p w14:paraId="3A115BA7" w14:textId="77777777" w:rsidR="008B274C" w:rsidRPr="00F52DF8" w:rsidRDefault="008B274C" w:rsidP="00340052">
      <w:pPr>
        <w:spacing w:after="0" w:line="360" w:lineRule="auto"/>
        <w:ind w:left="284" w:hanging="284"/>
        <w:jc w:val="both"/>
        <w:rPr>
          <w:rFonts w:eastAsia="Calibri" w:cstheme="minorHAnsi"/>
          <w:b/>
          <w:sz w:val="24"/>
          <w:szCs w:val="24"/>
          <w:u w:val="single"/>
        </w:rPr>
      </w:pPr>
      <w:r w:rsidRPr="00F52DF8">
        <w:rPr>
          <w:rFonts w:eastAsia="Calibri" w:cstheme="minorHAnsi"/>
          <w:b/>
          <w:sz w:val="24"/>
          <w:szCs w:val="24"/>
          <w:u w:val="single"/>
        </w:rPr>
        <w:t>End of Day procedure</w:t>
      </w:r>
    </w:p>
    <w:p w14:paraId="46F5EC96"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Enter welfare facility via dirty change area</w:t>
      </w:r>
    </w:p>
    <w:p w14:paraId="638204F1"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Remove work boots/shoes and put on clean footwear or walk through to shower/wash room in bare feet</w:t>
      </w:r>
    </w:p>
    <w:p w14:paraId="0E047236"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 xml:space="preserve">Remove all soiled clothing </w:t>
      </w:r>
    </w:p>
    <w:p w14:paraId="5B9E413B"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Walk through to clean area and/or shower area (depending as to whether you have to collect towels or toiletries from clean area)</w:t>
      </w:r>
    </w:p>
    <w:p w14:paraId="61395670"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Shower and clean yourself thoroughly (including wash/rinse of hair)</w:t>
      </w:r>
    </w:p>
    <w:p w14:paraId="6FB5F701"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Dry yourself down and proceed to clean change area</w:t>
      </w:r>
    </w:p>
    <w:p w14:paraId="32D1C5EB"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Adorn all necessary clean clothing and footwear</w:t>
      </w:r>
    </w:p>
    <w:p w14:paraId="34A29938" w14:textId="77777777" w:rsidR="008B274C" w:rsidRPr="00F52DF8" w:rsidRDefault="008B274C" w:rsidP="00340052">
      <w:pPr>
        <w:numPr>
          <w:ilvl w:val="0"/>
          <w:numId w:val="46"/>
        </w:numPr>
        <w:spacing w:after="0" w:line="360" w:lineRule="auto"/>
        <w:ind w:left="284" w:hanging="284"/>
        <w:contextualSpacing/>
        <w:jc w:val="both"/>
        <w:rPr>
          <w:rFonts w:eastAsia="Calibri" w:cstheme="minorHAnsi"/>
          <w:sz w:val="24"/>
          <w:szCs w:val="24"/>
        </w:rPr>
      </w:pPr>
      <w:r w:rsidRPr="00F52DF8">
        <w:rPr>
          <w:rFonts w:eastAsia="Calibri" w:cstheme="minorHAnsi"/>
          <w:sz w:val="24"/>
          <w:szCs w:val="24"/>
        </w:rPr>
        <w:t>Leave site through exit door directly onto car park</w:t>
      </w:r>
    </w:p>
    <w:p w14:paraId="5CDCD2CF" w14:textId="77777777" w:rsidR="008B274C" w:rsidRPr="00F52DF8" w:rsidRDefault="008B274C" w:rsidP="00340052">
      <w:pPr>
        <w:spacing w:after="0" w:line="360" w:lineRule="auto"/>
        <w:ind w:left="720" w:hanging="357"/>
        <w:contextualSpacing/>
        <w:jc w:val="both"/>
        <w:rPr>
          <w:rFonts w:eastAsia="Calibri" w:cstheme="minorHAnsi"/>
          <w:sz w:val="24"/>
          <w:szCs w:val="24"/>
        </w:rPr>
      </w:pPr>
    </w:p>
    <w:p w14:paraId="1E902465" w14:textId="77777777" w:rsidR="008B274C" w:rsidRPr="00F52DF8" w:rsidRDefault="008B274C" w:rsidP="00340052">
      <w:pPr>
        <w:spacing w:after="0" w:line="360" w:lineRule="auto"/>
        <w:ind w:left="720" w:hanging="357"/>
        <w:contextualSpacing/>
        <w:jc w:val="both"/>
        <w:rPr>
          <w:rFonts w:eastAsia="Calibri" w:cstheme="minorHAnsi"/>
          <w:sz w:val="24"/>
          <w:szCs w:val="24"/>
        </w:rPr>
      </w:pPr>
    </w:p>
    <w:p w14:paraId="1AD0FE53" w14:textId="77777777" w:rsidR="008B274C" w:rsidRPr="00F52DF8" w:rsidRDefault="008B274C" w:rsidP="00340052">
      <w:pPr>
        <w:spacing w:after="0" w:line="360" w:lineRule="auto"/>
        <w:ind w:left="720" w:hanging="357"/>
        <w:contextualSpacing/>
        <w:jc w:val="both"/>
        <w:rPr>
          <w:rFonts w:eastAsia="Calibri" w:cstheme="minorHAnsi"/>
          <w:b/>
          <w:sz w:val="24"/>
          <w:szCs w:val="24"/>
          <w:u w:val="single"/>
        </w:rPr>
      </w:pPr>
      <w:r w:rsidRPr="00F52DF8">
        <w:rPr>
          <w:rFonts w:eastAsia="Calibri" w:cstheme="minorHAnsi"/>
          <w:b/>
          <w:sz w:val="24"/>
          <w:szCs w:val="24"/>
          <w:u w:val="single"/>
        </w:rPr>
        <w:t>Cleaning Regime</w:t>
      </w:r>
    </w:p>
    <w:p w14:paraId="5EB98281" w14:textId="77777777" w:rsidR="008B274C" w:rsidRPr="00F52DF8" w:rsidRDefault="008B274C" w:rsidP="00340052">
      <w:pPr>
        <w:spacing w:after="0" w:line="360" w:lineRule="auto"/>
        <w:ind w:left="720" w:hanging="357"/>
        <w:contextualSpacing/>
        <w:jc w:val="both"/>
        <w:rPr>
          <w:rFonts w:eastAsia="Calibri" w:cstheme="minorHAnsi"/>
          <w:b/>
          <w:sz w:val="24"/>
          <w:szCs w:val="24"/>
          <w:u w:val="single"/>
        </w:rPr>
      </w:pPr>
    </w:p>
    <w:p w14:paraId="0DD06C3A"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Visitors area to be mopped / damp wiped.</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0FD4ACFD"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 xml:space="preserve">Canteen Floor to mopped </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TWICE DAILY</w:t>
      </w:r>
    </w:p>
    <w:p w14:paraId="6CFD1710"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Canteen Surfaces/ Tables / Chairs</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TWICE DAILY</w:t>
      </w:r>
    </w:p>
    <w:p w14:paraId="446AA0A5"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Medical Room Clean (&amp; run taps) Lock afterwards</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WEEKLY</w:t>
      </w:r>
    </w:p>
    <w:p w14:paraId="49A1C012" w14:textId="63FCFAB9"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lastRenderedPageBreak/>
        <w:t>Male &amp; Female Clean Change Area, to include lockers front and top,removal of mats, all floor space mopped. Benches wiped down</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5D523C1E"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Male &amp; Female Dirty Change Area, to include lockers front and top, l removal of mats, all floor space mopped. Benches wiped down</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36D932FA"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Male &amp; Female Shower / Toilets, to include all surfaces, mirrors, edging plates, etc... / removal of mats, all floor space mopped.</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45855FC3"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All towels to be changed &amp; soap dispenser top up</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28B7857F"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Weighbridge Office, floor mopped</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238921D2"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Weighbridge office surfaces, damp / wet wiped</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    (added November, 2015)</w:t>
      </w:r>
    </w:p>
    <w:p w14:paraId="5EE3301B"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General Offices (2 Floors) including stairway, includes desks, surfaces, floors (Vacuumed or mopped) toilets kitchens. Replacement towels, toilet paper and saops</w:t>
      </w:r>
      <w:r w:rsidRPr="00F52DF8">
        <w:rPr>
          <w:rFonts w:eastAsia="Calibri" w:cstheme="minorHAnsi"/>
          <w:sz w:val="24"/>
          <w:szCs w:val="24"/>
        </w:rPr>
        <w:tab/>
      </w:r>
      <w:r w:rsidRPr="00F52DF8">
        <w:rPr>
          <w:rFonts w:eastAsia="Calibri" w:cstheme="minorHAnsi"/>
          <w:sz w:val="24"/>
          <w:szCs w:val="24"/>
        </w:rPr>
        <w:tab/>
        <w:t xml:space="preserve">DAILY </w:t>
      </w:r>
    </w:p>
    <w:p w14:paraId="4CB96C33"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Removal of debris and replacing bin liners</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DAILY</w:t>
      </w:r>
    </w:p>
    <w:p w14:paraId="0078CC0E" w14:textId="77777777" w:rsidR="008B274C" w:rsidRPr="00F52DF8" w:rsidRDefault="008B274C" w:rsidP="00340052">
      <w:pPr>
        <w:numPr>
          <w:ilvl w:val="0"/>
          <w:numId w:val="50"/>
        </w:numPr>
        <w:spacing w:after="0" w:line="360" w:lineRule="auto"/>
        <w:contextualSpacing/>
        <w:jc w:val="both"/>
        <w:rPr>
          <w:rFonts w:eastAsia="Calibri" w:cstheme="minorHAnsi"/>
          <w:sz w:val="24"/>
          <w:szCs w:val="24"/>
        </w:rPr>
      </w:pPr>
      <w:r w:rsidRPr="00F52DF8">
        <w:rPr>
          <w:rFonts w:eastAsia="Calibri" w:cstheme="minorHAnsi"/>
          <w:sz w:val="24"/>
          <w:szCs w:val="24"/>
        </w:rPr>
        <w:t xml:space="preserve">Hard to reach areas and intense cleaning (TBA).    </w:t>
      </w:r>
      <w:r w:rsidRPr="00F52DF8">
        <w:rPr>
          <w:rFonts w:eastAsia="Calibri" w:cstheme="minorHAnsi"/>
          <w:sz w:val="24"/>
          <w:szCs w:val="24"/>
        </w:rPr>
        <w:tab/>
        <w:t xml:space="preserve"> </w:t>
      </w:r>
      <w:r w:rsidRPr="00F52DF8">
        <w:rPr>
          <w:rFonts w:eastAsia="Calibri" w:cstheme="minorHAnsi"/>
          <w:sz w:val="24"/>
          <w:szCs w:val="24"/>
        </w:rPr>
        <w:tab/>
      </w:r>
      <w:r w:rsidRPr="00F52DF8">
        <w:rPr>
          <w:rFonts w:eastAsia="Calibri" w:cstheme="minorHAnsi"/>
          <w:sz w:val="24"/>
          <w:szCs w:val="24"/>
        </w:rPr>
        <w:tab/>
        <w:t xml:space="preserve">AS REQUIRED </w:t>
      </w:r>
    </w:p>
    <w:p w14:paraId="3538DB4D" w14:textId="77777777" w:rsidR="008B274C" w:rsidRPr="00F52DF8" w:rsidRDefault="008B274C" w:rsidP="00340052">
      <w:pPr>
        <w:spacing w:after="0" w:line="360" w:lineRule="auto"/>
        <w:ind w:left="720" w:hanging="357"/>
        <w:contextualSpacing/>
        <w:jc w:val="both"/>
        <w:rPr>
          <w:rFonts w:eastAsia="Calibri" w:cstheme="minorHAnsi"/>
          <w:b/>
          <w:sz w:val="24"/>
          <w:szCs w:val="24"/>
          <w:u w:val="single"/>
        </w:rPr>
      </w:pPr>
    </w:p>
    <w:p w14:paraId="6141E4E0" w14:textId="77777777" w:rsidR="008B274C" w:rsidRPr="00F52DF8" w:rsidRDefault="008B274C" w:rsidP="00340052">
      <w:pPr>
        <w:spacing w:after="0" w:line="360" w:lineRule="auto"/>
        <w:rPr>
          <w:rFonts w:eastAsia="Calibri" w:cstheme="minorHAnsi"/>
          <w:sz w:val="24"/>
          <w:szCs w:val="24"/>
        </w:rPr>
      </w:pPr>
    </w:p>
    <w:p w14:paraId="37F64ACB" w14:textId="77777777" w:rsidR="008B274C" w:rsidRPr="00F52DF8" w:rsidRDefault="008B274C" w:rsidP="00340052">
      <w:pPr>
        <w:spacing w:after="0" w:line="360" w:lineRule="auto"/>
        <w:rPr>
          <w:rFonts w:eastAsia="Calibri" w:cstheme="minorHAnsi"/>
          <w:sz w:val="24"/>
          <w:szCs w:val="24"/>
        </w:rPr>
      </w:pPr>
    </w:p>
    <w:p w14:paraId="7EA00EA1" w14:textId="77777777" w:rsidR="008B274C" w:rsidRPr="00F52DF8" w:rsidRDefault="008B274C" w:rsidP="00340052">
      <w:pPr>
        <w:spacing w:after="0" w:line="360" w:lineRule="auto"/>
        <w:rPr>
          <w:rFonts w:eastAsia="Calibri" w:cstheme="minorHAnsi"/>
          <w:sz w:val="24"/>
          <w:szCs w:val="24"/>
        </w:rPr>
      </w:pPr>
    </w:p>
    <w:p w14:paraId="5D5E423A" w14:textId="77777777" w:rsidR="008B274C" w:rsidRPr="00F52DF8" w:rsidRDefault="008B274C" w:rsidP="00340052">
      <w:pPr>
        <w:spacing w:after="0" w:line="360" w:lineRule="auto"/>
        <w:rPr>
          <w:rFonts w:eastAsia="Calibri" w:cstheme="minorHAnsi"/>
          <w:sz w:val="24"/>
          <w:szCs w:val="24"/>
        </w:rPr>
      </w:pPr>
    </w:p>
    <w:p w14:paraId="041FA223" w14:textId="77777777" w:rsidR="008B274C" w:rsidRPr="00F52DF8" w:rsidRDefault="008B274C" w:rsidP="00340052">
      <w:pPr>
        <w:spacing w:after="0" w:line="360" w:lineRule="auto"/>
        <w:rPr>
          <w:rFonts w:eastAsia="Calibri" w:cstheme="minorHAnsi"/>
          <w:sz w:val="24"/>
          <w:szCs w:val="24"/>
        </w:rPr>
      </w:pPr>
    </w:p>
    <w:p w14:paraId="4C9BBDE1" w14:textId="77777777" w:rsidR="008B274C" w:rsidRPr="00F52DF8" w:rsidRDefault="008B274C" w:rsidP="00340052">
      <w:pPr>
        <w:spacing w:after="0" w:line="360" w:lineRule="auto"/>
        <w:rPr>
          <w:rFonts w:eastAsia="Calibri" w:cstheme="minorHAnsi"/>
          <w:sz w:val="24"/>
          <w:szCs w:val="24"/>
        </w:rPr>
      </w:pPr>
    </w:p>
    <w:p w14:paraId="0DD03E2D" w14:textId="77777777" w:rsidR="008B274C" w:rsidRPr="00F52DF8" w:rsidRDefault="008B274C" w:rsidP="00340052">
      <w:pPr>
        <w:spacing w:after="0" w:line="360" w:lineRule="auto"/>
        <w:rPr>
          <w:rFonts w:eastAsia="Calibri" w:cstheme="minorHAnsi"/>
          <w:sz w:val="24"/>
          <w:szCs w:val="24"/>
        </w:rPr>
      </w:pPr>
    </w:p>
    <w:p w14:paraId="08EE0B3C" w14:textId="77777777" w:rsidR="008B274C" w:rsidRPr="00F52DF8" w:rsidRDefault="008B274C" w:rsidP="00340052">
      <w:pPr>
        <w:spacing w:after="0" w:line="360" w:lineRule="auto"/>
        <w:rPr>
          <w:rFonts w:eastAsia="Calibri" w:cstheme="minorHAnsi"/>
          <w:sz w:val="24"/>
          <w:szCs w:val="24"/>
        </w:rPr>
      </w:pPr>
    </w:p>
    <w:p w14:paraId="2F31A9D5" w14:textId="77777777" w:rsidR="008B274C" w:rsidRPr="00F52DF8" w:rsidRDefault="008B274C" w:rsidP="00340052">
      <w:pPr>
        <w:spacing w:after="0" w:line="360" w:lineRule="auto"/>
        <w:rPr>
          <w:rFonts w:eastAsia="Calibri" w:cstheme="minorHAnsi"/>
          <w:sz w:val="24"/>
          <w:szCs w:val="24"/>
        </w:rPr>
      </w:pPr>
    </w:p>
    <w:p w14:paraId="1F4D0A3A" w14:textId="77777777" w:rsidR="008B274C" w:rsidRPr="00F52DF8" w:rsidRDefault="008B274C" w:rsidP="00340052">
      <w:pPr>
        <w:spacing w:after="0" w:line="360" w:lineRule="auto"/>
        <w:rPr>
          <w:rFonts w:eastAsia="Calibri" w:cstheme="minorHAnsi"/>
          <w:sz w:val="24"/>
          <w:szCs w:val="24"/>
        </w:rPr>
      </w:pPr>
    </w:p>
    <w:p w14:paraId="698E0F3C" w14:textId="77777777" w:rsidR="008B274C" w:rsidRPr="00F52DF8" w:rsidRDefault="008B274C" w:rsidP="00340052">
      <w:pPr>
        <w:spacing w:after="0" w:line="360" w:lineRule="auto"/>
        <w:rPr>
          <w:rFonts w:eastAsia="Calibri" w:cstheme="minorHAnsi"/>
          <w:sz w:val="24"/>
          <w:szCs w:val="24"/>
        </w:rPr>
      </w:pPr>
    </w:p>
    <w:p w14:paraId="09EB6B88" w14:textId="77777777" w:rsidR="008B274C" w:rsidRPr="00F52DF8" w:rsidRDefault="008B274C" w:rsidP="00340052">
      <w:pPr>
        <w:spacing w:after="0" w:line="360" w:lineRule="auto"/>
        <w:rPr>
          <w:rFonts w:eastAsia="Calibri" w:cstheme="minorHAnsi"/>
          <w:sz w:val="24"/>
          <w:szCs w:val="24"/>
        </w:rPr>
      </w:pPr>
    </w:p>
    <w:p w14:paraId="2789081D" w14:textId="77777777" w:rsidR="008B274C" w:rsidRPr="00F52DF8" w:rsidRDefault="008B274C" w:rsidP="00340052">
      <w:pPr>
        <w:spacing w:after="0" w:line="360" w:lineRule="auto"/>
        <w:rPr>
          <w:rFonts w:eastAsia="Calibri" w:cstheme="minorHAnsi"/>
          <w:sz w:val="24"/>
          <w:szCs w:val="24"/>
        </w:rPr>
      </w:pPr>
    </w:p>
    <w:p w14:paraId="4F0913DB" w14:textId="77777777" w:rsidR="008B274C" w:rsidRPr="00F52DF8" w:rsidRDefault="008B274C" w:rsidP="00340052">
      <w:pPr>
        <w:spacing w:after="0" w:line="360" w:lineRule="auto"/>
        <w:rPr>
          <w:rFonts w:eastAsia="Calibri" w:cstheme="minorHAnsi"/>
          <w:sz w:val="24"/>
          <w:szCs w:val="24"/>
        </w:rPr>
      </w:pPr>
    </w:p>
    <w:p w14:paraId="2A4B91CD" w14:textId="77777777" w:rsidR="008B274C" w:rsidRPr="00F52DF8" w:rsidRDefault="008B274C" w:rsidP="00340052">
      <w:pPr>
        <w:spacing w:after="0" w:line="360" w:lineRule="auto"/>
        <w:rPr>
          <w:rFonts w:eastAsia="Calibri" w:cstheme="minorHAnsi"/>
          <w:sz w:val="24"/>
          <w:szCs w:val="24"/>
        </w:rPr>
      </w:pPr>
    </w:p>
    <w:p w14:paraId="302525C3" w14:textId="77777777" w:rsidR="008B274C" w:rsidRPr="00F52DF8" w:rsidRDefault="008B274C" w:rsidP="00340052">
      <w:pPr>
        <w:spacing w:after="0" w:line="360" w:lineRule="auto"/>
        <w:rPr>
          <w:rFonts w:eastAsia="Calibri" w:cstheme="minorHAnsi"/>
          <w:sz w:val="24"/>
          <w:szCs w:val="24"/>
        </w:rPr>
      </w:pPr>
    </w:p>
    <w:p w14:paraId="1C267DD6" w14:textId="77777777" w:rsidR="008B274C" w:rsidRPr="00F52DF8" w:rsidRDefault="008B274C" w:rsidP="00340052">
      <w:pPr>
        <w:spacing w:after="0" w:line="360" w:lineRule="auto"/>
        <w:rPr>
          <w:rFonts w:eastAsia="Calibri" w:cstheme="minorHAnsi"/>
          <w:sz w:val="24"/>
          <w:szCs w:val="24"/>
        </w:rPr>
      </w:pPr>
    </w:p>
    <w:p w14:paraId="0BB645F9" w14:textId="77777777" w:rsidR="008B274C" w:rsidRPr="00F52DF8" w:rsidRDefault="008B274C" w:rsidP="00340052">
      <w:pPr>
        <w:spacing w:after="0" w:line="360" w:lineRule="auto"/>
        <w:rPr>
          <w:rFonts w:eastAsia="Calibri" w:cstheme="minorHAnsi"/>
          <w:sz w:val="24"/>
          <w:szCs w:val="24"/>
        </w:rPr>
      </w:pPr>
    </w:p>
    <w:p w14:paraId="6AA72304" w14:textId="77777777" w:rsidR="008B274C" w:rsidRPr="00F52DF8" w:rsidRDefault="008B274C" w:rsidP="00340052">
      <w:pPr>
        <w:spacing w:after="0" w:line="360" w:lineRule="auto"/>
        <w:rPr>
          <w:rFonts w:eastAsia="Calibri" w:cstheme="minorHAnsi"/>
          <w:sz w:val="24"/>
          <w:szCs w:val="24"/>
        </w:rPr>
      </w:pPr>
    </w:p>
    <w:p w14:paraId="28F74E2F" w14:textId="77777777" w:rsidR="008B274C" w:rsidRPr="00F52DF8" w:rsidRDefault="008B274C" w:rsidP="00340052">
      <w:pPr>
        <w:spacing w:after="0" w:line="360" w:lineRule="auto"/>
        <w:rPr>
          <w:rFonts w:eastAsia="Calibri" w:cstheme="minorHAnsi"/>
          <w:sz w:val="24"/>
          <w:szCs w:val="24"/>
        </w:rPr>
      </w:pPr>
    </w:p>
    <w:p w14:paraId="327F32F9" w14:textId="77777777" w:rsidR="008B274C" w:rsidRPr="00F52DF8" w:rsidRDefault="008B274C" w:rsidP="00340052">
      <w:pPr>
        <w:spacing w:after="0" w:line="360" w:lineRule="auto"/>
        <w:rPr>
          <w:rFonts w:eastAsia="Calibri" w:cstheme="minorHAnsi"/>
          <w:sz w:val="24"/>
          <w:szCs w:val="24"/>
        </w:rPr>
      </w:pPr>
    </w:p>
    <w:p w14:paraId="54D34263" w14:textId="77777777" w:rsidR="008B274C" w:rsidRPr="00F52DF8" w:rsidRDefault="008B274C" w:rsidP="00340052">
      <w:pPr>
        <w:spacing w:after="0" w:line="360" w:lineRule="auto"/>
        <w:rPr>
          <w:rFonts w:eastAsia="Calibri" w:cstheme="minorHAnsi"/>
          <w:sz w:val="24"/>
          <w:szCs w:val="24"/>
        </w:rPr>
      </w:pPr>
      <w:r w:rsidRPr="00F52DF8">
        <w:rPr>
          <w:rFonts w:eastAsia="Calibri" w:cstheme="minorHAnsi"/>
          <w:noProof/>
          <w:sz w:val="24"/>
          <w:szCs w:val="24"/>
          <w:lang w:val="en-US"/>
        </w:rPr>
        <w:lastRenderedPageBreak/>
        <w:drawing>
          <wp:anchor distT="0" distB="0" distL="114300" distR="114300" simplePos="0" relativeHeight="251662336" behindDoc="0" locked="0" layoutInCell="1" allowOverlap="1" wp14:anchorId="1D7403C0" wp14:editId="06C09566">
            <wp:simplePos x="0" y="0"/>
            <wp:positionH relativeFrom="column">
              <wp:posOffset>-439420</wp:posOffset>
            </wp:positionH>
            <wp:positionV relativeFrom="paragraph">
              <wp:posOffset>0</wp:posOffset>
            </wp:positionV>
            <wp:extent cx="6645910" cy="9530708"/>
            <wp:effectExtent l="0" t="0" r="254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9530708"/>
                    </a:xfrm>
                    <a:prstGeom prst="rect">
                      <a:avLst/>
                    </a:prstGeom>
                    <a:noFill/>
                    <a:ln w="9525">
                      <a:noFill/>
                      <a:miter lim="800000"/>
                      <a:headEnd/>
                      <a:tailEnd/>
                    </a:ln>
                  </pic:spPr>
                </pic:pic>
              </a:graphicData>
            </a:graphic>
          </wp:anchor>
        </w:drawing>
      </w:r>
    </w:p>
    <w:p w14:paraId="47A6B831" w14:textId="77777777" w:rsidR="008B274C" w:rsidRPr="00F52DF8" w:rsidRDefault="008B274C" w:rsidP="00340052">
      <w:pPr>
        <w:spacing w:after="0" w:line="360" w:lineRule="auto"/>
        <w:rPr>
          <w:rFonts w:eastAsia="Calibri" w:cstheme="minorHAnsi"/>
          <w:b/>
          <w:sz w:val="24"/>
          <w:szCs w:val="24"/>
        </w:rPr>
      </w:pPr>
      <w:r w:rsidRPr="00F52DF8">
        <w:rPr>
          <w:rFonts w:eastAsia="Calibri" w:cstheme="minorHAnsi"/>
          <w:b/>
          <w:sz w:val="24"/>
          <w:szCs w:val="24"/>
        </w:rPr>
        <w:lastRenderedPageBreak/>
        <w:t>Vehicle Cleanliness</w:t>
      </w:r>
    </w:p>
    <w:p w14:paraId="61F4FCAD" w14:textId="77777777" w:rsidR="008B274C" w:rsidRPr="00F52DF8" w:rsidRDefault="008B274C" w:rsidP="00340052">
      <w:pPr>
        <w:spacing w:after="0" w:line="360" w:lineRule="auto"/>
        <w:rPr>
          <w:rFonts w:eastAsia="Calibri" w:cstheme="minorHAnsi"/>
          <w:sz w:val="24"/>
          <w:szCs w:val="24"/>
        </w:rPr>
      </w:pPr>
    </w:p>
    <w:p w14:paraId="0E8E60A0" w14:textId="77777777" w:rsidR="008B274C" w:rsidRPr="00F52DF8" w:rsidRDefault="008B274C" w:rsidP="00340052">
      <w:pPr>
        <w:spacing w:after="0" w:line="360" w:lineRule="auto"/>
        <w:rPr>
          <w:rFonts w:eastAsia="Calibri" w:cstheme="minorHAnsi"/>
          <w:b/>
          <w:sz w:val="24"/>
          <w:szCs w:val="24"/>
        </w:rPr>
      </w:pPr>
      <w:r w:rsidRPr="00F52DF8">
        <w:rPr>
          <w:rFonts w:eastAsia="Calibri" w:cstheme="minorHAnsi"/>
          <w:b/>
          <w:sz w:val="24"/>
          <w:szCs w:val="24"/>
        </w:rPr>
        <w:t>General Provisions</w:t>
      </w:r>
    </w:p>
    <w:p w14:paraId="071DA38F"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Drivers will clean vehicle Cab Daily using a damp/wet (disposable) cloth and a surfactant/degreaser spray solution to dampen surfaces prior to cleaning</w:t>
      </w:r>
    </w:p>
    <w:p w14:paraId="171858BA"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Areas wiped daily are:</w:t>
      </w:r>
    </w:p>
    <w:p w14:paraId="1C109EC1"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Dashboard</w:t>
      </w:r>
    </w:p>
    <w:p w14:paraId="44A71B05"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Steering wheel</w:t>
      </w:r>
    </w:p>
    <w:p w14:paraId="59C45E8A"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Gear stick and centre console</w:t>
      </w:r>
    </w:p>
    <w:p w14:paraId="5D6BB829"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Door interiors and handles</w:t>
      </w:r>
    </w:p>
    <w:p w14:paraId="0884E98B"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Storage wells</w:t>
      </w:r>
    </w:p>
    <w:p w14:paraId="6E003B81"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Footwells of Vehicle Cabs shall be cleaned daily or as minimum requirement every other day using hand-held or portable vacuum with HEPA filters. After dry cleaning using vacuum cleaner the footwell should be wiped clean using disposable cloth and wet spray system</w:t>
      </w:r>
    </w:p>
    <w:p w14:paraId="19F7C50B"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Footwell mats are removed every 2 days and cleaned using Jet wash, and/or sponge with soap/water</w:t>
      </w:r>
    </w:p>
    <w:p w14:paraId="514EF02A"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Cab bed covers shall be removed and disposed after use, and replaced after use</w:t>
      </w:r>
    </w:p>
    <w:p w14:paraId="5C606BCC"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Cab curtains and upholstery should be vacuumed every 2 days along with the footwell, ensuring that vacuum nozzles are cleaned prior to cleaning any upholstery (to remove any soiling contamination from other cleaning activities)</w:t>
      </w:r>
    </w:p>
    <w:p w14:paraId="7A146A91"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Vehicle Goods area (vehicle bed) shall be cleaned down at least once per week using Jet wash/hose and brush system – P3 dust masks must be worn when cleaning vehicle bed</w:t>
      </w:r>
    </w:p>
    <w:p w14:paraId="7C49275F"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Washable fabrics such as curtains within the Cab shall be cleaned every month with Corporate Workwear</w:t>
      </w:r>
    </w:p>
    <w:p w14:paraId="1D785A87" w14:textId="77777777" w:rsidR="008B274C" w:rsidRPr="00F52DF8" w:rsidRDefault="008B274C" w:rsidP="00340052">
      <w:pPr>
        <w:spacing w:after="0" w:line="360" w:lineRule="auto"/>
        <w:ind w:left="720"/>
        <w:rPr>
          <w:rFonts w:eastAsia="Calibri" w:cstheme="minorHAnsi"/>
          <w:sz w:val="24"/>
          <w:szCs w:val="24"/>
        </w:rPr>
      </w:pPr>
    </w:p>
    <w:p w14:paraId="2D35BFFD" w14:textId="77777777" w:rsidR="008B274C" w:rsidRPr="00F52DF8" w:rsidRDefault="008B274C" w:rsidP="00340052">
      <w:pPr>
        <w:spacing w:after="0" w:line="360" w:lineRule="auto"/>
        <w:ind w:left="360"/>
        <w:rPr>
          <w:rFonts w:eastAsia="Calibri" w:cstheme="minorHAnsi"/>
          <w:b/>
          <w:sz w:val="24"/>
          <w:szCs w:val="24"/>
        </w:rPr>
      </w:pPr>
      <w:r w:rsidRPr="00F52DF8">
        <w:rPr>
          <w:rFonts w:eastAsia="Calibri" w:cstheme="minorHAnsi"/>
          <w:b/>
          <w:sz w:val="24"/>
          <w:szCs w:val="24"/>
        </w:rPr>
        <w:t>All cleaning materials are disposable and must be disposed of in sealed plastic bags after use</w:t>
      </w:r>
    </w:p>
    <w:p w14:paraId="021329AD" w14:textId="77777777" w:rsidR="008B274C" w:rsidRPr="00F52DF8" w:rsidRDefault="008B274C" w:rsidP="00340052">
      <w:pPr>
        <w:spacing w:after="0" w:line="360" w:lineRule="auto"/>
        <w:ind w:left="360"/>
        <w:rPr>
          <w:rFonts w:eastAsia="Calibri" w:cstheme="minorHAnsi"/>
          <w:b/>
          <w:sz w:val="24"/>
          <w:szCs w:val="24"/>
        </w:rPr>
      </w:pPr>
    </w:p>
    <w:p w14:paraId="34328061" w14:textId="77777777" w:rsidR="008B274C" w:rsidRPr="00F52DF8" w:rsidRDefault="008B274C" w:rsidP="00340052">
      <w:pPr>
        <w:spacing w:after="0" w:line="360" w:lineRule="auto"/>
        <w:rPr>
          <w:rFonts w:eastAsia="Calibri" w:cstheme="minorHAnsi"/>
          <w:b/>
          <w:sz w:val="24"/>
          <w:szCs w:val="24"/>
        </w:rPr>
      </w:pPr>
      <w:r w:rsidRPr="00F52DF8">
        <w:rPr>
          <w:rFonts w:eastAsia="Calibri" w:cstheme="minorHAnsi"/>
          <w:b/>
          <w:sz w:val="24"/>
          <w:szCs w:val="24"/>
        </w:rPr>
        <w:t>Contract Valeting Requirements</w:t>
      </w:r>
    </w:p>
    <w:p w14:paraId="1073DB5E" w14:textId="77777777" w:rsidR="008B274C" w:rsidRPr="00F52DF8" w:rsidRDefault="008B274C" w:rsidP="00340052">
      <w:pPr>
        <w:spacing w:after="0" w:line="360" w:lineRule="auto"/>
        <w:ind w:left="360"/>
        <w:rPr>
          <w:rFonts w:eastAsia="Calibri" w:cstheme="minorHAnsi"/>
          <w:b/>
          <w:sz w:val="24"/>
          <w:szCs w:val="24"/>
        </w:rPr>
      </w:pPr>
    </w:p>
    <w:p w14:paraId="47B34C43"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lastRenderedPageBreak/>
        <w:t>External surfaces of Vehicle are cleaned every week using a Truck-wash solution and Jet wash (Cab, curtains, wheels and rear doors)</w:t>
      </w:r>
    </w:p>
    <w:p w14:paraId="44817923"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Internal Valeting is carried out quarterly for all vehicle types</w:t>
      </w:r>
    </w:p>
    <w:p w14:paraId="3611028A"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Internal Valeting is carried out every month for ‘High risk’ vehicles of Lead and other Lead bearing products (i.e. Dross, Lead products, etc…)</w:t>
      </w:r>
    </w:p>
    <w:p w14:paraId="459B4545" w14:textId="77777777" w:rsidR="008B274C" w:rsidRPr="00F52DF8" w:rsidRDefault="008B274C" w:rsidP="00340052">
      <w:pPr>
        <w:spacing w:after="0" w:line="360" w:lineRule="auto"/>
        <w:ind w:left="720"/>
        <w:rPr>
          <w:rFonts w:eastAsia="Calibri" w:cstheme="minorHAnsi"/>
          <w:sz w:val="24"/>
          <w:szCs w:val="24"/>
        </w:rPr>
      </w:pPr>
    </w:p>
    <w:p w14:paraId="70BD3970"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Internal Valeting takes approximately half a day and includes the following:</w:t>
      </w:r>
    </w:p>
    <w:p w14:paraId="26516192"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Removal of all Sundry items and equipment from Cab (by Driver)</w:t>
      </w:r>
    </w:p>
    <w:p w14:paraId="1B18D676"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Wet cleaning of all upholstered seating and bedding areas</w:t>
      </w:r>
    </w:p>
    <w:p w14:paraId="22E83E17"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Wet cleaning of other materials in cab including curtains, etc…</w:t>
      </w:r>
    </w:p>
    <w:p w14:paraId="42A2CE4C"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Wet cleaning of all internal surfaces including visors, sun roof area, roof of cab, consoles, footwells and rubber mats, dashboard, Storage wells, Glove box, Door interiors and Windows</w:t>
      </w:r>
    </w:p>
    <w:p w14:paraId="7AD1208F"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Thorough cleaning of surfaces under Beds, Seats and other inaccessible areas are also to be undertaken by Valeter</w:t>
      </w:r>
    </w:p>
    <w:p w14:paraId="43DAFDD1"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Testing of all Sundry items/equipment removed prior to being put back into the Cab (by Driver and QHSE appointed Supervisor)</w:t>
      </w:r>
    </w:p>
    <w:p w14:paraId="43481C1C" w14:textId="77777777" w:rsidR="008B274C" w:rsidRPr="00F52DF8" w:rsidRDefault="008B274C" w:rsidP="00340052">
      <w:pPr>
        <w:numPr>
          <w:ilvl w:val="1"/>
          <w:numId w:val="44"/>
        </w:numPr>
        <w:spacing w:after="0" w:line="360" w:lineRule="auto"/>
        <w:jc w:val="both"/>
        <w:rPr>
          <w:rFonts w:eastAsia="Calibri" w:cstheme="minorHAnsi"/>
          <w:sz w:val="24"/>
          <w:szCs w:val="24"/>
        </w:rPr>
      </w:pPr>
      <w:r w:rsidRPr="00F52DF8">
        <w:rPr>
          <w:rFonts w:eastAsia="Calibri" w:cstheme="minorHAnsi"/>
          <w:sz w:val="24"/>
          <w:szCs w:val="24"/>
        </w:rPr>
        <w:t>Management &amp; Driver inspection of Valeting post-Valet service (includes Lead swabs)</w:t>
      </w:r>
    </w:p>
    <w:p w14:paraId="406B2834" w14:textId="77777777" w:rsidR="008B274C" w:rsidRPr="00F52DF8" w:rsidRDefault="008B274C" w:rsidP="00340052">
      <w:pPr>
        <w:spacing w:after="0" w:line="360" w:lineRule="auto"/>
        <w:rPr>
          <w:rFonts w:eastAsia="Calibri" w:cstheme="minorHAnsi"/>
          <w:sz w:val="24"/>
          <w:szCs w:val="24"/>
        </w:rPr>
      </w:pPr>
    </w:p>
    <w:p w14:paraId="69F2180C" w14:textId="77777777" w:rsidR="008B274C" w:rsidRPr="00F52DF8" w:rsidRDefault="008B274C" w:rsidP="00340052">
      <w:pPr>
        <w:spacing w:after="0" w:line="360" w:lineRule="auto"/>
        <w:rPr>
          <w:rFonts w:eastAsia="Calibri" w:cstheme="minorHAnsi"/>
          <w:sz w:val="24"/>
          <w:szCs w:val="24"/>
        </w:rPr>
      </w:pPr>
    </w:p>
    <w:p w14:paraId="0791774E" w14:textId="77777777" w:rsidR="008B274C" w:rsidRPr="00F52DF8" w:rsidRDefault="008B274C" w:rsidP="00340052">
      <w:pPr>
        <w:spacing w:after="0" w:line="360" w:lineRule="auto"/>
        <w:rPr>
          <w:rFonts w:eastAsia="Calibri" w:cstheme="minorHAnsi"/>
          <w:sz w:val="24"/>
          <w:szCs w:val="24"/>
        </w:rPr>
      </w:pPr>
    </w:p>
    <w:p w14:paraId="729A90DF" w14:textId="77777777" w:rsidR="008B274C" w:rsidRPr="00F52DF8" w:rsidRDefault="008B274C" w:rsidP="00340052">
      <w:pPr>
        <w:spacing w:after="0" w:line="360" w:lineRule="auto"/>
        <w:rPr>
          <w:rFonts w:eastAsia="Calibri" w:cstheme="minorHAnsi"/>
          <w:sz w:val="24"/>
          <w:szCs w:val="24"/>
        </w:rPr>
      </w:pPr>
    </w:p>
    <w:p w14:paraId="2EB4BB4A" w14:textId="77777777" w:rsidR="008B274C" w:rsidRPr="00F52DF8" w:rsidRDefault="008B274C" w:rsidP="00340052">
      <w:pPr>
        <w:spacing w:after="0" w:line="360" w:lineRule="auto"/>
        <w:ind w:left="720"/>
        <w:rPr>
          <w:rFonts w:eastAsia="Calibri" w:cstheme="minorHAnsi"/>
          <w:b/>
          <w:sz w:val="24"/>
          <w:szCs w:val="24"/>
        </w:rPr>
      </w:pPr>
      <w:r w:rsidRPr="00F52DF8">
        <w:rPr>
          <w:rFonts w:eastAsia="Calibri" w:cstheme="minorHAnsi"/>
          <w:b/>
          <w:sz w:val="24"/>
          <w:szCs w:val="24"/>
        </w:rPr>
        <w:t>Important Notice for all Vehicle Valeting/maintenance of hygiene</w:t>
      </w:r>
    </w:p>
    <w:p w14:paraId="6681DE85" w14:textId="77777777" w:rsidR="008B274C" w:rsidRPr="00F52DF8" w:rsidRDefault="008B274C" w:rsidP="00340052">
      <w:pPr>
        <w:spacing w:after="0" w:line="360" w:lineRule="auto"/>
        <w:ind w:left="720"/>
        <w:rPr>
          <w:rFonts w:eastAsia="Calibri" w:cstheme="minorHAnsi"/>
          <w:sz w:val="24"/>
          <w:szCs w:val="24"/>
        </w:rPr>
      </w:pPr>
    </w:p>
    <w:p w14:paraId="1F428FF3" w14:textId="77777777" w:rsidR="008B274C" w:rsidRPr="00F52DF8" w:rsidRDefault="008B274C" w:rsidP="00340052">
      <w:pPr>
        <w:numPr>
          <w:ilvl w:val="0"/>
          <w:numId w:val="45"/>
        </w:numPr>
        <w:spacing w:after="0" w:line="360" w:lineRule="auto"/>
        <w:jc w:val="both"/>
        <w:rPr>
          <w:rFonts w:eastAsia="Calibri" w:cstheme="minorHAnsi"/>
          <w:sz w:val="24"/>
          <w:szCs w:val="24"/>
        </w:rPr>
      </w:pPr>
      <w:r w:rsidRPr="00F52DF8">
        <w:rPr>
          <w:rFonts w:eastAsia="Calibri" w:cstheme="minorHAnsi"/>
          <w:sz w:val="24"/>
          <w:szCs w:val="24"/>
        </w:rPr>
        <w:t>All vehicle interiors are designed to have wipeable and non absorbent surfaces except for Bedding and Seating which are upholstered (but have disposable or washable covers)</w:t>
      </w:r>
    </w:p>
    <w:p w14:paraId="57992BE0" w14:textId="77777777" w:rsidR="008B274C" w:rsidRPr="00F52DF8" w:rsidRDefault="008B274C" w:rsidP="00340052">
      <w:pPr>
        <w:numPr>
          <w:ilvl w:val="0"/>
          <w:numId w:val="45"/>
        </w:numPr>
        <w:spacing w:after="0" w:line="360" w:lineRule="auto"/>
        <w:jc w:val="both"/>
        <w:rPr>
          <w:rFonts w:eastAsia="Calibri" w:cstheme="minorHAnsi"/>
          <w:sz w:val="24"/>
          <w:szCs w:val="24"/>
        </w:rPr>
      </w:pPr>
      <w:r w:rsidRPr="00F52DF8">
        <w:rPr>
          <w:rFonts w:eastAsia="Calibri" w:cstheme="minorHAnsi"/>
          <w:sz w:val="24"/>
          <w:szCs w:val="24"/>
        </w:rPr>
        <w:t>Any degradation to plastics, rubber coatings or surfaces or other protective covers (i.e. mats, plastic covers, handles, etc…) should be reported and replaced or repaired immediately</w:t>
      </w:r>
    </w:p>
    <w:p w14:paraId="2A351EF9" w14:textId="77777777" w:rsidR="008B274C" w:rsidRPr="00F52DF8" w:rsidRDefault="008B274C" w:rsidP="00340052">
      <w:pPr>
        <w:numPr>
          <w:ilvl w:val="0"/>
          <w:numId w:val="45"/>
        </w:numPr>
        <w:spacing w:after="0" w:line="360" w:lineRule="auto"/>
        <w:jc w:val="both"/>
        <w:rPr>
          <w:rFonts w:eastAsia="Calibri" w:cstheme="minorHAnsi"/>
          <w:sz w:val="24"/>
          <w:szCs w:val="24"/>
        </w:rPr>
      </w:pPr>
      <w:r w:rsidRPr="00F52DF8">
        <w:rPr>
          <w:rFonts w:eastAsia="Calibri" w:cstheme="minorHAnsi"/>
          <w:sz w:val="24"/>
          <w:szCs w:val="24"/>
        </w:rPr>
        <w:lastRenderedPageBreak/>
        <w:t>There should be no rough or absorbent surfaces within the Vehicle</w:t>
      </w:r>
    </w:p>
    <w:p w14:paraId="52F1EDD4" w14:textId="77777777" w:rsidR="008B274C" w:rsidRPr="00F52DF8" w:rsidRDefault="008B274C" w:rsidP="00340052">
      <w:pPr>
        <w:spacing w:after="0" w:line="360" w:lineRule="auto"/>
        <w:rPr>
          <w:rFonts w:eastAsia="Calibri" w:cstheme="minorHAnsi"/>
          <w:sz w:val="24"/>
          <w:szCs w:val="24"/>
        </w:rPr>
      </w:pPr>
    </w:p>
    <w:p w14:paraId="263DC0C6" w14:textId="77777777" w:rsidR="008B274C" w:rsidRPr="00F52DF8" w:rsidRDefault="008B274C" w:rsidP="00340052">
      <w:pPr>
        <w:spacing w:after="0" w:line="360" w:lineRule="auto"/>
        <w:rPr>
          <w:rFonts w:eastAsia="Calibri" w:cstheme="minorHAnsi"/>
          <w:b/>
          <w:sz w:val="24"/>
          <w:szCs w:val="24"/>
        </w:rPr>
      </w:pPr>
      <w:r w:rsidRPr="00F52DF8">
        <w:rPr>
          <w:rFonts w:eastAsia="Calibri" w:cstheme="minorHAnsi"/>
          <w:b/>
          <w:sz w:val="24"/>
          <w:szCs w:val="24"/>
        </w:rPr>
        <w:t>Driver Directive for Control of Lead at Work</w:t>
      </w:r>
    </w:p>
    <w:p w14:paraId="2A192ED8" w14:textId="77777777" w:rsidR="008B274C" w:rsidRPr="00F52DF8" w:rsidRDefault="008B274C" w:rsidP="00340052">
      <w:pPr>
        <w:spacing w:after="0" w:line="360" w:lineRule="auto"/>
        <w:rPr>
          <w:rFonts w:eastAsia="Calibri" w:cstheme="minorHAnsi"/>
          <w:sz w:val="24"/>
          <w:szCs w:val="24"/>
        </w:rPr>
      </w:pPr>
    </w:p>
    <w:p w14:paraId="2326CFD0" w14:textId="77777777" w:rsidR="008B274C" w:rsidRPr="00F52DF8" w:rsidRDefault="008B274C" w:rsidP="00340052">
      <w:pPr>
        <w:spacing w:after="0" w:line="360" w:lineRule="auto"/>
        <w:rPr>
          <w:rFonts w:eastAsia="Calibri" w:cstheme="minorHAnsi"/>
          <w:sz w:val="24"/>
          <w:szCs w:val="24"/>
        </w:rPr>
      </w:pPr>
      <w:r w:rsidRPr="00F52DF8">
        <w:rPr>
          <w:rFonts w:eastAsia="Calibri" w:cstheme="minorHAnsi"/>
          <w:sz w:val="24"/>
          <w:szCs w:val="24"/>
        </w:rPr>
        <w:t>Please be advised of the following procedure for handling Lead acid Batteries, to include ALL drivers</w:t>
      </w:r>
    </w:p>
    <w:p w14:paraId="22FF3302" w14:textId="77777777" w:rsidR="008B274C" w:rsidRPr="00F52DF8" w:rsidRDefault="008B274C" w:rsidP="00340052">
      <w:pPr>
        <w:spacing w:after="0" w:line="360" w:lineRule="auto"/>
        <w:rPr>
          <w:rFonts w:eastAsia="Calibri" w:cstheme="minorHAnsi"/>
          <w:sz w:val="24"/>
          <w:szCs w:val="24"/>
        </w:rPr>
      </w:pPr>
    </w:p>
    <w:p w14:paraId="3354A267"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PPE should be worn at all times to include – Safety Shoes, Gloves, Coveralls, Dust masks, Hi-viz vest, safety goggles when on sites.</w:t>
      </w:r>
    </w:p>
    <w:p w14:paraId="50E7189E" w14:textId="77777777" w:rsidR="008B274C" w:rsidRPr="00F52DF8" w:rsidRDefault="008B274C" w:rsidP="00340052">
      <w:pPr>
        <w:spacing w:after="0" w:line="360" w:lineRule="auto"/>
        <w:ind w:left="720"/>
        <w:rPr>
          <w:rFonts w:eastAsia="Calibri" w:cstheme="minorHAnsi"/>
          <w:sz w:val="24"/>
          <w:szCs w:val="24"/>
        </w:rPr>
      </w:pPr>
    </w:p>
    <w:p w14:paraId="4CA83F03"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All PPE must be inspected to ensure they are fit for use, Dust masks – Clean, Coverall – not ripped or dirty, Gloves - clean and not ripped. Replacements can be issued by Transport department.</w:t>
      </w:r>
    </w:p>
    <w:p w14:paraId="6D863938" w14:textId="77777777" w:rsidR="008B274C" w:rsidRPr="00F52DF8" w:rsidRDefault="008B274C" w:rsidP="00340052">
      <w:pPr>
        <w:spacing w:after="0" w:line="360" w:lineRule="auto"/>
        <w:ind w:left="720"/>
        <w:rPr>
          <w:rFonts w:eastAsia="Calibri" w:cstheme="minorHAnsi"/>
          <w:sz w:val="24"/>
          <w:szCs w:val="24"/>
        </w:rPr>
      </w:pPr>
    </w:p>
    <w:p w14:paraId="514DFF18"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All PPE should (where applicable) should be stored in the vehicle side lockers. This is essential for Enersys runs, as these vehicles are equipped for such.</w:t>
      </w:r>
    </w:p>
    <w:p w14:paraId="38402F55" w14:textId="77777777" w:rsidR="008B274C" w:rsidRPr="00F52DF8" w:rsidRDefault="008B274C" w:rsidP="00340052">
      <w:pPr>
        <w:spacing w:after="0" w:line="360" w:lineRule="auto"/>
        <w:ind w:left="720"/>
        <w:rPr>
          <w:rFonts w:eastAsia="Calibri" w:cstheme="minorHAnsi"/>
          <w:sz w:val="24"/>
          <w:szCs w:val="24"/>
        </w:rPr>
      </w:pPr>
    </w:p>
    <w:p w14:paraId="1164B423"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No dirty footwear in cab - You should have a pair of clean footwear for driving and change into safety footwear to complete the task.</w:t>
      </w:r>
    </w:p>
    <w:p w14:paraId="5F5F578A" w14:textId="77777777" w:rsidR="008B274C" w:rsidRPr="00F52DF8" w:rsidRDefault="008B274C" w:rsidP="00340052">
      <w:pPr>
        <w:spacing w:after="0" w:line="360" w:lineRule="auto"/>
        <w:ind w:left="720"/>
        <w:rPr>
          <w:rFonts w:eastAsia="Calibri" w:cstheme="minorHAnsi"/>
          <w:sz w:val="24"/>
          <w:szCs w:val="24"/>
        </w:rPr>
      </w:pPr>
    </w:p>
    <w:p w14:paraId="67AE2525"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No dirty overalls in cab - when undertaking work with Lead, you should wear coveralls (either disposable or reusable) and remove soiled clothing prior to getting back in cab. Disposable soiled coveralls to be disposed of and reusable ones to be kept in stowage area (external locker) outside of cab.</w:t>
      </w:r>
    </w:p>
    <w:p w14:paraId="1ED3D861" w14:textId="77777777" w:rsidR="008B274C" w:rsidRPr="00F52DF8" w:rsidRDefault="008B274C" w:rsidP="00340052">
      <w:pPr>
        <w:spacing w:after="0" w:line="360" w:lineRule="auto"/>
        <w:ind w:left="720"/>
        <w:rPr>
          <w:rFonts w:eastAsia="Calibri" w:cstheme="minorHAnsi"/>
          <w:sz w:val="24"/>
          <w:szCs w:val="24"/>
        </w:rPr>
      </w:pPr>
    </w:p>
    <w:p w14:paraId="4020D635"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Gloves should be worn at all times when doing any work outside the Cab</w:t>
      </w:r>
    </w:p>
    <w:p w14:paraId="46C68858" w14:textId="77777777" w:rsidR="008B274C" w:rsidRPr="00F52DF8" w:rsidRDefault="008B274C" w:rsidP="00340052">
      <w:pPr>
        <w:spacing w:after="0" w:line="360" w:lineRule="auto"/>
        <w:ind w:left="720"/>
        <w:rPr>
          <w:rFonts w:eastAsia="Calibri" w:cstheme="minorHAnsi"/>
          <w:sz w:val="24"/>
          <w:szCs w:val="24"/>
        </w:rPr>
      </w:pPr>
    </w:p>
    <w:p w14:paraId="496970AF"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Smoking should only be in designated areas on any site. This is not legally permitted within the cab, offenders may result in gross misconduct action being taken.</w:t>
      </w:r>
    </w:p>
    <w:p w14:paraId="6D14C5CF" w14:textId="77777777" w:rsidR="008B274C" w:rsidRPr="00F52DF8" w:rsidRDefault="008B274C" w:rsidP="00340052">
      <w:pPr>
        <w:spacing w:after="0" w:line="360" w:lineRule="auto"/>
        <w:ind w:left="720"/>
        <w:rPr>
          <w:rFonts w:eastAsia="Calibri" w:cstheme="minorHAnsi"/>
          <w:sz w:val="24"/>
          <w:szCs w:val="24"/>
        </w:rPr>
      </w:pPr>
    </w:p>
    <w:p w14:paraId="50F5870A"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lastRenderedPageBreak/>
        <w:t>Good personal hygiene is important to prevent inhaling/ingesting lead – thoroughly clean hands and face before eating. Eating and drinking should ideally also be managed away from the vehicle.</w:t>
      </w:r>
    </w:p>
    <w:p w14:paraId="764A79C0" w14:textId="77777777" w:rsidR="008B274C" w:rsidRPr="00F52DF8" w:rsidRDefault="008B274C" w:rsidP="00340052">
      <w:pPr>
        <w:spacing w:after="0" w:line="360" w:lineRule="auto"/>
        <w:ind w:left="720"/>
        <w:rPr>
          <w:rFonts w:eastAsia="Calibri" w:cstheme="minorHAnsi"/>
          <w:sz w:val="24"/>
          <w:szCs w:val="24"/>
        </w:rPr>
      </w:pPr>
    </w:p>
    <w:p w14:paraId="222DA2E7"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You will ensure that your vehicle bed is cleaned down at least once a week – Site Operations can support this task. It is compulsory for Enersys work.</w:t>
      </w:r>
    </w:p>
    <w:p w14:paraId="4BCF3DFA" w14:textId="77777777" w:rsidR="008B274C" w:rsidRPr="00F52DF8" w:rsidRDefault="008B274C" w:rsidP="00340052">
      <w:pPr>
        <w:spacing w:after="0" w:line="360" w:lineRule="auto"/>
        <w:ind w:left="720"/>
        <w:rPr>
          <w:rFonts w:eastAsia="Calibri" w:cstheme="minorHAnsi"/>
          <w:sz w:val="24"/>
          <w:szCs w:val="24"/>
        </w:rPr>
      </w:pPr>
    </w:p>
    <w:p w14:paraId="6889734A"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 xml:space="preserve">Vehicle shall be regularly cleaned with a handheld or domestic HEPA filter Vacuum, and dust masks worn when vacuuming dust from cab or vehicle bed (sweeping should not be permitted due to risk of making Lead contaminated dusts airborne) – wet/damp cloths to be used when cleaning the cab, to ensure dust suppression when cleaning the cab. </w:t>
      </w:r>
    </w:p>
    <w:p w14:paraId="7C18C50E" w14:textId="77777777" w:rsidR="008B274C" w:rsidRPr="00F52DF8" w:rsidRDefault="008B274C" w:rsidP="00340052">
      <w:pPr>
        <w:spacing w:after="0" w:line="360" w:lineRule="auto"/>
        <w:ind w:left="720"/>
        <w:rPr>
          <w:rFonts w:eastAsia="Calibri" w:cstheme="minorHAnsi"/>
          <w:sz w:val="24"/>
          <w:szCs w:val="24"/>
        </w:rPr>
      </w:pPr>
    </w:p>
    <w:p w14:paraId="5D4CAEDB" w14:textId="77777777" w:rsidR="008B274C" w:rsidRPr="00F52DF8" w:rsidRDefault="008B274C" w:rsidP="00340052">
      <w:pPr>
        <w:numPr>
          <w:ilvl w:val="0"/>
          <w:numId w:val="44"/>
        </w:numPr>
        <w:spacing w:after="0" w:line="360" w:lineRule="auto"/>
        <w:jc w:val="both"/>
        <w:rPr>
          <w:rFonts w:eastAsia="Calibri" w:cstheme="minorHAnsi"/>
          <w:sz w:val="24"/>
          <w:szCs w:val="24"/>
        </w:rPr>
      </w:pPr>
      <w:r w:rsidRPr="00F52DF8">
        <w:rPr>
          <w:rFonts w:eastAsia="Calibri" w:cstheme="minorHAnsi"/>
          <w:sz w:val="24"/>
          <w:szCs w:val="24"/>
        </w:rPr>
        <w:t>Tools and equipment such as rachet straps should be checked and cleaned when soiled, alternatively disposed of and replaced.</w:t>
      </w:r>
    </w:p>
    <w:p w14:paraId="61DD02AA" w14:textId="77777777" w:rsidR="008B274C" w:rsidRPr="00F52DF8" w:rsidRDefault="008B274C" w:rsidP="00340052">
      <w:pPr>
        <w:spacing w:after="0" w:line="360" w:lineRule="auto"/>
        <w:ind w:left="720"/>
        <w:rPr>
          <w:rFonts w:eastAsia="Calibri" w:cstheme="minorHAnsi"/>
          <w:sz w:val="24"/>
          <w:szCs w:val="24"/>
        </w:rPr>
      </w:pPr>
    </w:p>
    <w:p w14:paraId="76BC1E4E" w14:textId="77777777" w:rsidR="008B274C" w:rsidRPr="00F52DF8" w:rsidRDefault="008B274C" w:rsidP="00340052">
      <w:pPr>
        <w:spacing w:after="0" w:line="360" w:lineRule="auto"/>
        <w:ind w:left="720"/>
        <w:rPr>
          <w:rFonts w:eastAsia="Calibri" w:cstheme="minorHAnsi"/>
          <w:sz w:val="24"/>
          <w:szCs w:val="24"/>
        </w:rPr>
      </w:pPr>
    </w:p>
    <w:p w14:paraId="29E37B6A" w14:textId="77777777" w:rsidR="008B274C" w:rsidRPr="00F52DF8" w:rsidRDefault="008B274C" w:rsidP="00340052">
      <w:pPr>
        <w:spacing w:after="0" w:line="360" w:lineRule="auto"/>
        <w:rPr>
          <w:rFonts w:eastAsia="Calibri" w:cstheme="minorHAnsi"/>
          <w:sz w:val="24"/>
          <w:szCs w:val="24"/>
        </w:rPr>
      </w:pPr>
      <w:r w:rsidRPr="00F52DF8">
        <w:rPr>
          <w:rFonts w:eastAsia="Calibri" w:cstheme="minorHAnsi"/>
          <w:sz w:val="24"/>
          <w:szCs w:val="24"/>
        </w:rPr>
        <w:t>Any issues from any of the above must be raised with the relevant department as soon as practicably possible.</w:t>
      </w:r>
    </w:p>
    <w:p w14:paraId="17026CB3" w14:textId="77777777" w:rsidR="008B274C" w:rsidRPr="00F52DF8" w:rsidRDefault="008B274C" w:rsidP="00340052">
      <w:pPr>
        <w:spacing w:after="0" w:line="360" w:lineRule="auto"/>
        <w:rPr>
          <w:rFonts w:eastAsia="Calibri" w:cstheme="minorHAnsi"/>
          <w:sz w:val="24"/>
          <w:szCs w:val="24"/>
        </w:rPr>
      </w:pPr>
      <w:r w:rsidRPr="00F52DF8">
        <w:rPr>
          <w:rFonts w:eastAsia="Calibri" w:cstheme="minorHAnsi"/>
          <w:noProof/>
          <w:sz w:val="24"/>
          <w:szCs w:val="24"/>
          <w:lang w:val="en-US"/>
        </w:rPr>
        <mc:AlternateContent>
          <mc:Choice Requires="wps">
            <w:drawing>
              <wp:anchor distT="0" distB="0" distL="114300" distR="114300" simplePos="0" relativeHeight="251661312" behindDoc="0" locked="0" layoutInCell="1" allowOverlap="1" wp14:anchorId="253029D2" wp14:editId="43C126DE">
                <wp:simplePos x="0" y="0"/>
                <wp:positionH relativeFrom="column">
                  <wp:posOffset>-340360</wp:posOffset>
                </wp:positionH>
                <wp:positionV relativeFrom="paragraph">
                  <wp:posOffset>134620</wp:posOffset>
                </wp:positionV>
                <wp:extent cx="7286625" cy="0"/>
                <wp:effectExtent l="15240" t="7620" r="26035" b="304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6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2E16DD" id="_x0000_t32" coordsize="21600,21600" o:spt="32" o:oned="t" path="m,l21600,21600e" filled="f">
                <v:path arrowok="t" fillok="f" o:connecttype="none"/>
                <o:lock v:ext="edit" shapetype="t"/>
              </v:shapetype>
              <v:shape id="AutoShape 2" o:spid="_x0000_s1026" type="#_x0000_t32" style="position:absolute;margin-left:-26.8pt;margin-top:10.6pt;width:573.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"/>
            </w:pict>
          </mc:Fallback>
        </mc:AlternateContent>
      </w:r>
    </w:p>
    <w:p w14:paraId="5310C4AD" w14:textId="77777777" w:rsidR="008B274C" w:rsidRPr="00F52DF8" w:rsidRDefault="008B274C" w:rsidP="00340052">
      <w:pPr>
        <w:spacing w:after="0" w:line="360" w:lineRule="auto"/>
        <w:rPr>
          <w:rFonts w:eastAsia="Calibri" w:cstheme="minorHAnsi"/>
          <w:sz w:val="24"/>
          <w:szCs w:val="24"/>
        </w:rPr>
      </w:pPr>
    </w:p>
    <w:p w14:paraId="4555FCC9" w14:textId="30A5F3A6" w:rsidR="008B274C" w:rsidRPr="00F52DF8" w:rsidRDefault="008B274C" w:rsidP="1DD8EF70">
      <w:pPr>
        <w:spacing w:after="0" w:line="360" w:lineRule="auto"/>
        <w:rPr>
          <w:rFonts w:eastAsia="Calibri"/>
          <w:sz w:val="24"/>
          <w:szCs w:val="24"/>
        </w:rPr>
      </w:pPr>
      <w:r w:rsidRPr="1DD8EF70">
        <w:rPr>
          <w:rFonts w:eastAsia="Calibri"/>
          <w:sz w:val="24"/>
          <w:szCs w:val="24"/>
        </w:rPr>
        <w:t xml:space="preserve">I sign to confirm acceptance and agree to implement these guidelines when doing the work on behalf of </w:t>
      </w:r>
      <w:r w:rsidR="31D95D5F" w:rsidRPr="1DD8EF70">
        <w:rPr>
          <w:rFonts w:eastAsia="Calibri"/>
          <w:sz w:val="24"/>
          <w:szCs w:val="24"/>
        </w:rPr>
        <w:t>Halo Battery Recycling</w:t>
      </w:r>
      <w:r w:rsidRPr="1DD8EF70">
        <w:rPr>
          <w:rFonts w:eastAsia="Calibri"/>
          <w:sz w:val="24"/>
          <w:szCs w:val="24"/>
        </w:rPr>
        <w:t xml:space="preserve"> Limited and during their employment of services.</w:t>
      </w:r>
    </w:p>
    <w:p w14:paraId="0ECF7FFE" w14:textId="77777777" w:rsidR="008B274C" w:rsidRPr="00F52DF8" w:rsidRDefault="008B274C" w:rsidP="00340052">
      <w:pPr>
        <w:spacing w:after="0" w:line="360" w:lineRule="auto"/>
        <w:rPr>
          <w:rFonts w:eastAsia="Calibri" w:cstheme="minorHAnsi"/>
          <w:sz w:val="24"/>
          <w:szCs w:val="24"/>
        </w:rPr>
      </w:pPr>
    </w:p>
    <w:p w14:paraId="496DE600" w14:textId="77777777" w:rsidR="008B274C" w:rsidRPr="00F52DF8" w:rsidRDefault="008B274C" w:rsidP="00340052">
      <w:pPr>
        <w:spacing w:after="0" w:line="360" w:lineRule="auto"/>
        <w:rPr>
          <w:rFonts w:eastAsia="Calibri" w:cstheme="minorHAnsi"/>
          <w:sz w:val="24"/>
          <w:szCs w:val="24"/>
        </w:rPr>
      </w:pPr>
    </w:p>
    <w:p w14:paraId="181D66B8" w14:textId="77777777" w:rsidR="008B274C" w:rsidRPr="00F52DF8" w:rsidRDefault="008B274C" w:rsidP="00340052">
      <w:pPr>
        <w:spacing w:after="0" w:line="360" w:lineRule="auto"/>
        <w:rPr>
          <w:rFonts w:eastAsia="Calibri" w:cstheme="minorHAnsi"/>
          <w:sz w:val="24"/>
          <w:szCs w:val="24"/>
        </w:rPr>
      </w:pPr>
    </w:p>
    <w:p w14:paraId="3AFA56B8" w14:textId="77777777" w:rsidR="008B274C" w:rsidRPr="00F52DF8" w:rsidRDefault="008B274C" w:rsidP="00340052">
      <w:pPr>
        <w:spacing w:after="0" w:line="360" w:lineRule="auto"/>
        <w:rPr>
          <w:rFonts w:eastAsia="Calibri" w:cstheme="minorHAnsi"/>
          <w:sz w:val="24"/>
          <w:szCs w:val="24"/>
        </w:rPr>
      </w:pPr>
      <w:r w:rsidRPr="00F52DF8">
        <w:rPr>
          <w:rFonts w:eastAsia="Calibri" w:cstheme="minorHAnsi"/>
          <w:sz w:val="24"/>
          <w:szCs w:val="24"/>
        </w:rPr>
        <w:t>Print Name..............................................</w:t>
      </w:r>
      <w:r w:rsidRPr="00F52DF8">
        <w:rPr>
          <w:rFonts w:eastAsia="Calibri" w:cstheme="minorHAnsi"/>
          <w:sz w:val="24"/>
          <w:szCs w:val="24"/>
        </w:rPr>
        <w:tab/>
      </w:r>
      <w:r w:rsidRPr="00F52DF8">
        <w:rPr>
          <w:rFonts w:eastAsia="Calibri" w:cstheme="minorHAnsi"/>
          <w:sz w:val="24"/>
          <w:szCs w:val="24"/>
        </w:rPr>
        <w:tab/>
      </w:r>
      <w:r w:rsidRPr="00F52DF8">
        <w:rPr>
          <w:rFonts w:eastAsia="Calibri" w:cstheme="minorHAnsi"/>
          <w:sz w:val="24"/>
          <w:szCs w:val="24"/>
        </w:rPr>
        <w:tab/>
        <w:t>Date................................................</w:t>
      </w:r>
    </w:p>
    <w:p w14:paraId="30DD9B53" w14:textId="77777777" w:rsidR="008B274C" w:rsidRPr="00F52DF8" w:rsidRDefault="008B274C" w:rsidP="00340052">
      <w:pPr>
        <w:spacing w:after="0" w:line="360" w:lineRule="auto"/>
        <w:rPr>
          <w:rFonts w:eastAsia="Calibri" w:cstheme="minorHAnsi"/>
          <w:sz w:val="24"/>
          <w:szCs w:val="24"/>
        </w:rPr>
      </w:pPr>
    </w:p>
    <w:p w14:paraId="409C87C2" w14:textId="77777777" w:rsidR="008B274C" w:rsidRPr="00F52DF8" w:rsidRDefault="008B274C" w:rsidP="00340052">
      <w:pPr>
        <w:spacing w:after="0" w:line="360" w:lineRule="auto"/>
        <w:rPr>
          <w:rFonts w:eastAsia="Calibri" w:cstheme="minorHAnsi"/>
          <w:sz w:val="24"/>
          <w:szCs w:val="24"/>
        </w:rPr>
      </w:pPr>
    </w:p>
    <w:p w14:paraId="5010F7B1" w14:textId="77777777" w:rsidR="008B274C" w:rsidRPr="00F52DF8" w:rsidRDefault="008B274C" w:rsidP="00340052">
      <w:pPr>
        <w:spacing w:after="0" w:line="360" w:lineRule="auto"/>
        <w:jc w:val="both"/>
        <w:rPr>
          <w:rFonts w:eastAsia="Calibri" w:cstheme="minorHAnsi"/>
          <w:sz w:val="24"/>
          <w:szCs w:val="24"/>
        </w:rPr>
      </w:pPr>
      <w:r w:rsidRPr="00F52DF8">
        <w:rPr>
          <w:rFonts w:eastAsia="Calibri" w:cstheme="minorHAnsi"/>
          <w:sz w:val="24"/>
          <w:szCs w:val="24"/>
        </w:rPr>
        <w:t>Signature.............................................</w:t>
      </w:r>
    </w:p>
    <w:p w14:paraId="35FB0F74" w14:textId="77777777" w:rsidR="008B274C" w:rsidRPr="00F52DF8" w:rsidRDefault="008B274C" w:rsidP="00340052">
      <w:pPr>
        <w:spacing w:after="0" w:line="360" w:lineRule="auto"/>
        <w:ind w:left="714" w:hanging="357"/>
        <w:jc w:val="both"/>
        <w:rPr>
          <w:rFonts w:eastAsia="Calibri" w:cstheme="minorHAnsi"/>
          <w:sz w:val="24"/>
          <w:szCs w:val="24"/>
        </w:rPr>
      </w:pPr>
    </w:p>
    <w:p w14:paraId="7B8C99EC" w14:textId="77777777" w:rsidR="008B274C" w:rsidRPr="00F52DF8" w:rsidRDefault="008B274C" w:rsidP="00340052">
      <w:pPr>
        <w:tabs>
          <w:tab w:val="left" w:pos="3184"/>
        </w:tabs>
        <w:spacing w:after="0" w:line="360" w:lineRule="auto"/>
        <w:ind w:left="714" w:hanging="357"/>
        <w:jc w:val="both"/>
        <w:rPr>
          <w:rFonts w:eastAsia="Calibri" w:cstheme="minorHAnsi"/>
          <w:sz w:val="24"/>
          <w:szCs w:val="24"/>
        </w:rPr>
      </w:pPr>
      <w:r w:rsidRPr="00F52DF8">
        <w:rPr>
          <w:rFonts w:eastAsia="Calibri" w:cstheme="minorHAnsi"/>
          <w:sz w:val="24"/>
          <w:szCs w:val="24"/>
        </w:rPr>
        <w:tab/>
      </w:r>
      <w:r w:rsidRPr="00F52DF8">
        <w:rPr>
          <w:rFonts w:eastAsia="Calibri" w:cstheme="minorHAnsi"/>
          <w:sz w:val="24"/>
          <w:szCs w:val="24"/>
        </w:rPr>
        <w:tab/>
      </w:r>
    </w:p>
    <w:p w14:paraId="5BF9E932" w14:textId="77777777" w:rsidR="008B274C" w:rsidRPr="00F52DF8" w:rsidRDefault="008B274C" w:rsidP="00340052">
      <w:pPr>
        <w:spacing w:line="360" w:lineRule="auto"/>
        <w:rPr>
          <w:rFonts w:cstheme="minorHAnsi"/>
          <w:sz w:val="24"/>
          <w:szCs w:val="24"/>
        </w:rPr>
      </w:pPr>
      <w:r w:rsidRPr="00F52DF8">
        <w:rPr>
          <w:rFonts w:cstheme="minorHAnsi"/>
          <w:sz w:val="24"/>
          <w:szCs w:val="24"/>
        </w:rPr>
        <w:lastRenderedPageBreak/>
        <w:br w:type="page"/>
      </w:r>
    </w:p>
    <w:p w14:paraId="5E72EC74" w14:textId="20E1346A" w:rsidR="008B274C" w:rsidRPr="00F52DF8" w:rsidRDefault="008B274C" w:rsidP="00340052">
      <w:pPr>
        <w:pStyle w:val="Heading1"/>
        <w:spacing w:line="360" w:lineRule="auto"/>
        <w:rPr>
          <w:rFonts w:asciiTheme="minorHAnsi" w:hAnsiTheme="minorHAnsi" w:cstheme="minorHAnsi"/>
          <w:b/>
          <w:color w:val="auto"/>
          <w:sz w:val="24"/>
          <w:szCs w:val="24"/>
          <w:lang w:eastAsia="en-GB"/>
        </w:rPr>
      </w:pPr>
      <w:bookmarkStart w:id="38" w:name="_Toc4143169"/>
      <w:r w:rsidRPr="00F52DF8">
        <w:rPr>
          <w:rFonts w:asciiTheme="minorHAnsi" w:hAnsiTheme="minorHAnsi" w:cstheme="minorHAnsi"/>
          <w:b/>
          <w:color w:val="auto"/>
          <w:sz w:val="24"/>
          <w:szCs w:val="24"/>
          <w:lang w:eastAsia="en-GB"/>
        </w:rPr>
        <w:lastRenderedPageBreak/>
        <w:t xml:space="preserve">Appendix </w:t>
      </w:r>
      <w:r w:rsidR="000B6658" w:rsidRPr="00F52DF8">
        <w:rPr>
          <w:rFonts w:asciiTheme="minorHAnsi" w:hAnsiTheme="minorHAnsi" w:cstheme="minorHAnsi"/>
          <w:b/>
          <w:color w:val="auto"/>
          <w:sz w:val="24"/>
          <w:szCs w:val="24"/>
          <w:lang w:eastAsia="en-GB"/>
        </w:rPr>
        <w:t>2</w:t>
      </w:r>
      <w:r w:rsidRPr="00F52DF8">
        <w:rPr>
          <w:rFonts w:asciiTheme="minorHAnsi" w:hAnsiTheme="minorHAnsi" w:cstheme="minorHAnsi"/>
          <w:b/>
          <w:color w:val="auto"/>
          <w:sz w:val="24"/>
          <w:szCs w:val="24"/>
          <w:lang w:eastAsia="en-GB"/>
        </w:rPr>
        <w:t xml:space="preserve"> – LAB Awareness Procedure</w:t>
      </w:r>
      <w:bookmarkEnd w:id="38"/>
    </w:p>
    <w:p w14:paraId="75B017CB" w14:textId="6E70AAD7" w:rsidR="008B274C" w:rsidRPr="00F52DF8" w:rsidRDefault="008B274C" w:rsidP="00340052">
      <w:pPr>
        <w:spacing w:line="360" w:lineRule="auto"/>
        <w:rPr>
          <w:rFonts w:cstheme="minorHAnsi"/>
          <w:sz w:val="24"/>
          <w:szCs w:val="24"/>
          <w:lang w:eastAsia="en-GB"/>
        </w:rPr>
      </w:pPr>
    </w:p>
    <w:p w14:paraId="5FC327A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b/>
          <w:sz w:val="24"/>
          <w:szCs w:val="24"/>
          <w:u w:val="single"/>
          <w:lang w:eastAsia="en-GB"/>
        </w:rPr>
        <w:t>Introduction</w:t>
      </w:r>
    </w:p>
    <w:p w14:paraId="5CD438E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The handling and use of lead-acid batteries is not hazardous provided that appropriate facilities are available and operatives, having been instructed, are adequately supervised and take reasonable care.</w:t>
      </w:r>
    </w:p>
    <w:p w14:paraId="5497176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36AD54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The purpose of this document is;</w:t>
      </w:r>
    </w:p>
    <w:p w14:paraId="74855B2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B072796" w14:textId="77777777" w:rsidR="008B274C" w:rsidRPr="00F52DF8" w:rsidRDefault="008B274C" w:rsidP="00340052">
      <w:pPr>
        <w:numPr>
          <w:ilvl w:val="2"/>
          <w:numId w:val="51"/>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To indicate the potential hazards that may arise.</w:t>
      </w:r>
    </w:p>
    <w:p w14:paraId="1C866A5B" w14:textId="77777777" w:rsidR="008B274C" w:rsidRPr="00F52DF8" w:rsidRDefault="008B274C" w:rsidP="00340052">
      <w:pPr>
        <w:numPr>
          <w:ilvl w:val="2"/>
          <w:numId w:val="51"/>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To outline the precautions to be taken to minimise such hazards.</w:t>
      </w:r>
    </w:p>
    <w:p w14:paraId="6BAAD5C2" w14:textId="77777777" w:rsidR="008B274C" w:rsidRPr="00F52DF8" w:rsidRDefault="008B274C" w:rsidP="00340052">
      <w:pPr>
        <w:numPr>
          <w:ilvl w:val="0"/>
          <w:numId w:val="57"/>
        </w:num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To indicate the action to be taken in the event of an accident or emergency situation.</w:t>
      </w:r>
    </w:p>
    <w:p w14:paraId="13D7763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BDF678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This information should be read in conjunction with the appropriate British Standard Code of Practice for the Safe Operation of Lead-acid Stationary Cells and Batteries.</w:t>
      </w:r>
    </w:p>
    <w:p w14:paraId="5494C6A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In addition any further appropriate information from the manufacturing or supplier of the batteries should also be consulted.</w:t>
      </w:r>
    </w:p>
    <w:p w14:paraId="6A957EC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42DAC8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This Health &amp; Safety information has been drawn up in accordance with section 6 of the Health &amp; Safety at Work Act 1974, as amended by the Consumer Protection Act 1987.</w:t>
      </w:r>
    </w:p>
    <w:p w14:paraId="673F8F4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C687C6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We remind you that it is your responsibility under section 2 (2) (b) and (c) of the Act to pass on this information to anyone who may work either on the batteries or in any area where they may be stored, be they your own personnel or any other third party.</w:t>
      </w:r>
    </w:p>
    <w:p w14:paraId="1F79143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30986E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The information has been considered sufficient to meet all reasonable requirements and should be comprehensive enough to enable you to fulfil your obligations regarding ‘assessments’ etc.. as required by the Control of Substances Hazardous to Health (amendment) regulations 2005.</w:t>
      </w:r>
    </w:p>
    <w:p w14:paraId="1F892E9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CCD85E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lastRenderedPageBreak/>
        <w:t>Should you require further information on any Health &amp; Safety matter please do not hesitate to contact us, and we will advise you accordingly.</w:t>
      </w:r>
    </w:p>
    <w:p w14:paraId="2396524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8DFF8C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Similarly please feel free to copy this information and distribute as you feel necessary.</w:t>
      </w:r>
    </w:p>
    <w:p w14:paraId="235731C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31E3A9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9BAD11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EF4C443" w14:textId="170CEA12" w:rsidR="008B274C" w:rsidRPr="00F52DF8" w:rsidRDefault="008B274C" w:rsidP="74115198">
      <w:pPr>
        <w:overflowPunct w:val="0"/>
        <w:autoSpaceDE w:val="0"/>
        <w:autoSpaceDN w:val="0"/>
        <w:adjustRightInd w:val="0"/>
        <w:spacing w:after="0" w:line="360" w:lineRule="auto"/>
        <w:textAlignment w:val="baseline"/>
        <w:rPr>
          <w:rFonts w:eastAsia="Times New Roman"/>
          <w:b/>
          <w:bCs/>
          <w:sz w:val="24"/>
          <w:szCs w:val="24"/>
          <w:lang w:eastAsia="en-GB"/>
        </w:rPr>
      </w:pPr>
      <w:r w:rsidRPr="74115198">
        <w:rPr>
          <w:rFonts w:eastAsia="Times New Roman"/>
          <w:b/>
          <w:bCs/>
          <w:sz w:val="24"/>
          <w:szCs w:val="24"/>
          <w:lang w:eastAsia="en-GB"/>
        </w:rPr>
        <w:t>Principal Contact:</w:t>
      </w:r>
      <w:r>
        <w:tab/>
      </w:r>
      <w:r>
        <w:tab/>
      </w:r>
      <w:r w:rsidR="665392C5" w:rsidRPr="74115198">
        <w:rPr>
          <w:rFonts w:eastAsia="Times New Roman"/>
          <w:b/>
          <w:bCs/>
          <w:sz w:val="24"/>
          <w:szCs w:val="24"/>
          <w:lang w:eastAsia="en-GB"/>
        </w:rPr>
        <w:t>Steve Andrew</w:t>
      </w:r>
    </w:p>
    <w:p w14:paraId="7F1A14C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731CE1FC" w14:textId="39F2F573" w:rsidR="008B274C" w:rsidRPr="00F52DF8" w:rsidRDefault="008B274C" w:rsidP="74115198">
      <w:pPr>
        <w:overflowPunct w:val="0"/>
        <w:autoSpaceDE w:val="0"/>
        <w:autoSpaceDN w:val="0"/>
        <w:adjustRightInd w:val="0"/>
        <w:spacing w:after="0" w:line="360" w:lineRule="auto"/>
        <w:textAlignment w:val="baseline"/>
        <w:rPr>
          <w:rFonts w:eastAsia="Times New Roman"/>
          <w:b/>
          <w:bCs/>
          <w:sz w:val="24"/>
          <w:szCs w:val="24"/>
          <w:lang w:eastAsia="en-GB"/>
        </w:rPr>
      </w:pPr>
      <w:r w:rsidRPr="74115198">
        <w:rPr>
          <w:rFonts w:eastAsia="Times New Roman"/>
          <w:b/>
          <w:bCs/>
          <w:sz w:val="24"/>
          <w:szCs w:val="24"/>
          <w:lang w:eastAsia="en-GB"/>
        </w:rPr>
        <w:t>Position:</w:t>
      </w:r>
      <w:r>
        <w:tab/>
      </w:r>
      <w:r>
        <w:tab/>
      </w:r>
      <w:r>
        <w:tab/>
      </w:r>
      <w:r w:rsidRPr="74115198">
        <w:rPr>
          <w:rFonts w:eastAsia="Times New Roman"/>
          <w:b/>
          <w:bCs/>
          <w:sz w:val="24"/>
          <w:szCs w:val="24"/>
          <w:lang w:eastAsia="en-GB"/>
        </w:rPr>
        <w:t>C</w:t>
      </w:r>
      <w:r w:rsidR="038E2CBC" w:rsidRPr="74115198">
        <w:rPr>
          <w:rFonts w:eastAsia="Times New Roman"/>
          <w:b/>
          <w:bCs/>
          <w:sz w:val="24"/>
          <w:szCs w:val="24"/>
          <w:lang w:eastAsia="en-GB"/>
        </w:rPr>
        <w:t>T</w:t>
      </w:r>
      <w:r w:rsidRPr="74115198">
        <w:rPr>
          <w:rFonts w:eastAsia="Times New Roman"/>
          <w:b/>
          <w:bCs/>
          <w:sz w:val="24"/>
          <w:szCs w:val="24"/>
          <w:lang w:eastAsia="en-GB"/>
        </w:rPr>
        <w:t>O</w:t>
      </w:r>
    </w:p>
    <w:p w14:paraId="36166B3F" w14:textId="47F88E19" w:rsidR="008B274C" w:rsidRPr="00F52DF8" w:rsidRDefault="008B274C" w:rsidP="74115198">
      <w:pPr>
        <w:overflowPunct w:val="0"/>
        <w:autoSpaceDE w:val="0"/>
        <w:autoSpaceDN w:val="0"/>
        <w:adjustRightInd w:val="0"/>
        <w:spacing w:after="0" w:line="360" w:lineRule="auto"/>
        <w:textAlignment w:val="baseline"/>
        <w:rPr>
          <w:rFonts w:eastAsia="Times New Roman"/>
          <w:b/>
          <w:bCs/>
          <w:sz w:val="24"/>
          <w:szCs w:val="24"/>
          <w:lang w:eastAsia="en-GB"/>
        </w:rPr>
      </w:pPr>
      <w:r w:rsidRPr="74115198">
        <w:rPr>
          <w:rFonts w:eastAsia="Times New Roman"/>
          <w:b/>
          <w:bCs/>
          <w:sz w:val="24"/>
          <w:szCs w:val="24"/>
          <w:lang w:eastAsia="en-GB"/>
        </w:rPr>
        <w:t xml:space="preserve">Telephone: </w:t>
      </w:r>
      <w:r>
        <w:tab/>
      </w:r>
      <w:r>
        <w:tab/>
      </w:r>
      <w:r>
        <w:tab/>
      </w:r>
    </w:p>
    <w:p w14:paraId="151D1C8B" w14:textId="610C1D86" w:rsidR="008B274C" w:rsidRPr="00F52DF8" w:rsidRDefault="008B274C" w:rsidP="74115198">
      <w:pPr>
        <w:overflowPunct w:val="0"/>
        <w:autoSpaceDE w:val="0"/>
        <w:autoSpaceDN w:val="0"/>
        <w:adjustRightInd w:val="0"/>
        <w:spacing w:after="0" w:line="360" w:lineRule="auto"/>
        <w:textAlignment w:val="baseline"/>
        <w:rPr>
          <w:rFonts w:eastAsia="Times New Roman"/>
          <w:b/>
          <w:bCs/>
          <w:sz w:val="24"/>
          <w:szCs w:val="24"/>
          <w:lang w:eastAsia="en-GB"/>
        </w:rPr>
      </w:pPr>
      <w:r w:rsidRPr="74115198">
        <w:rPr>
          <w:rFonts w:eastAsia="Times New Roman"/>
          <w:b/>
          <w:bCs/>
          <w:sz w:val="24"/>
          <w:szCs w:val="24"/>
          <w:lang w:eastAsia="en-GB"/>
        </w:rPr>
        <w:t>Facsimile:</w:t>
      </w:r>
      <w:r>
        <w:tab/>
      </w:r>
      <w:r>
        <w:tab/>
      </w:r>
      <w:r>
        <w:tab/>
      </w:r>
    </w:p>
    <w:p w14:paraId="768F4933" w14:textId="30DC72B9" w:rsidR="008B274C" w:rsidRDefault="008B274C" w:rsidP="74115198">
      <w:pPr>
        <w:spacing w:after="0" w:line="360" w:lineRule="auto"/>
        <w:rPr>
          <w:rFonts w:eastAsia="Times New Roman"/>
          <w:b/>
          <w:bCs/>
          <w:sz w:val="24"/>
          <w:szCs w:val="24"/>
          <w:lang w:eastAsia="en-GB"/>
        </w:rPr>
      </w:pPr>
      <w:r w:rsidRPr="74115198">
        <w:rPr>
          <w:rFonts w:eastAsia="Times New Roman"/>
          <w:b/>
          <w:bCs/>
          <w:sz w:val="24"/>
          <w:szCs w:val="24"/>
          <w:lang w:eastAsia="en-GB"/>
        </w:rPr>
        <w:t>Email:</w:t>
      </w:r>
      <w:r>
        <w:tab/>
      </w:r>
      <w:r>
        <w:tab/>
      </w:r>
      <w:r>
        <w:tab/>
      </w:r>
      <w:r>
        <w:tab/>
      </w:r>
      <w:r w:rsidR="37E347BB" w:rsidRPr="74115198">
        <w:rPr>
          <w:rFonts w:eastAsia="Times New Roman"/>
          <w:b/>
          <w:bCs/>
          <w:sz w:val="24"/>
          <w:szCs w:val="24"/>
          <w:lang w:eastAsia="en-GB"/>
        </w:rPr>
        <w:t>steve@recyclusgroup.com</w:t>
      </w:r>
    </w:p>
    <w:p w14:paraId="64E5D52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602F388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0E99249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41E2EA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34F1203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16E1D3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1862F5F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78390D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7D57C50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B2F216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4A20F6D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6DAA2CB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3482FC9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021140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300A555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1777D92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6BD3312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01223B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72F06536"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
          <w:sz w:val="24"/>
          <w:szCs w:val="24"/>
          <w:u w:val="single"/>
          <w:lang w:eastAsia="en-GB"/>
        </w:rPr>
      </w:pPr>
      <w:r w:rsidRPr="00F52DF8">
        <w:rPr>
          <w:rFonts w:eastAsia="Times New Roman" w:cstheme="minorHAnsi"/>
          <w:b/>
          <w:sz w:val="24"/>
          <w:szCs w:val="24"/>
          <w:u w:val="single"/>
          <w:lang w:eastAsia="en-GB"/>
        </w:rPr>
        <w:lastRenderedPageBreak/>
        <w:t>INDEX</w:t>
      </w:r>
    </w:p>
    <w:p w14:paraId="0B67CAFF"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sz w:val="24"/>
          <w:szCs w:val="24"/>
          <w:lang w:eastAsia="en-GB"/>
        </w:rPr>
      </w:pPr>
    </w:p>
    <w:p w14:paraId="27E34E36"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CHEMICAL COMPOSITION</w:t>
      </w:r>
    </w:p>
    <w:p w14:paraId="563C4296"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
          <w:sz w:val="24"/>
          <w:szCs w:val="24"/>
          <w:lang w:eastAsia="en-GB"/>
        </w:rPr>
      </w:pPr>
    </w:p>
    <w:p w14:paraId="60D34D95"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SULPHURIC ACID</w:t>
      </w:r>
    </w:p>
    <w:p w14:paraId="255425D9"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Nature of the hazard</w:t>
      </w:r>
    </w:p>
    <w:p w14:paraId="283CABB5"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Occupational Exposure standards</w:t>
      </w:r>
    </w:p>
    <w:p w14:paraId="3A94093C"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Physical properties</w:t>
      </w:r>
    </w:p>
    <w:p w14:paraId="5C330B67"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Reactivity Data</w:t>
      </w:r>
    </w:p>
    <w:p w14:paraId="2D4948A2"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Handling Precautions</w:t>
      </w:r>
    </w:p>
    <w:p w14:paraId="6F743D00"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First Aid/Treatment</w:t>
      </w:r>
    </w:p>
    <w:p w14:paraId="59551425"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Spillage</w:t>
      </w:r>
    </w:p>
    <w:p w14:paraId="2FF2C60E"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Disposal</w:t>
      </w:r>
    </w:p>
    <w:p w14:paraId="0FA4CF2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40AC746C"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ELECTRICAL ENERGY</w:t>
      </w:r>
    </w:p>
    <w:p w14:paraId="32FB17DF"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Nature of the hazard</w:t>
      </w:r>
    </w:p>
    <w:p w14:paraId="65CF882C"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Precautions</w:t>
      </w:r>
    </w:p>
    <w:p w14:paraId="65A7E8BB"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First Aid Action/Treatment</w:t>
      </w:r>
    </w:p>
    <w:p w14:paraId="75984B9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6E98AAC8"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GASEOUS EMISSIONS</w:t>
      </w:r>
    </w:p>
    <w:p w14:paraId="71DCAD12"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Nature of the hazard</w:t>
      </w:r>
    </w:p>
    <w:p w14:paraId="39E87377"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Precautions</w:t>
      </w:r>
    </w:p>
    <w:p w14:paraId="25A273AC"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t>First Aid Action/Treatment</w:t>
      </w:r>
    </w:p>
    <w:p w14:paraId="643C665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7C2F4E81"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WEIGHT</w:t>
      </w:r>
    </w:p>
    <w:p w14:paraId="3DE3937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5E9D0595"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DAMAGED CELLS &amp; BATTERIES</w:t>
      </w:r>
    </w:p>
    <w:p w14:paraId="48EC1EA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25612B10"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DISPOSAL</w:t>
      </w:r>
    </w:p>
    <w:p w14:paraId="1BBDCD5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5B7B7C36"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FIRE</w:t>
      </w:r>
    </w:p>
    <w:p w14:paraId="2B591C41" w14:textId="77777777" w:rsidR="008B274C" w:rsidRPr="00F52DF8" w:rsidRDefault="008B274C" w:rsidP="00340052">
      <w:pPr>
        <w:overflowPunct w:val="0"/>
        <w:autoSpaceDE w:val="0"/>
        <w:autoSpaceDN w:val="0"/>
        <w:adjustRightInd w:val="0"/>
        <w:spacing w:after="0" w:line="360" w:lineRule="auto"/>
        <w:ind w:left="1080"/>
        <w:textAlignment w:val="baseline"/>
        <w:rPr>
          <w:rFonts w:eastAsia="Times New Roman" w:cstheme="minorHAnsi"/>
          <w:b/>
          <w:sz w:val="24"/>
          <w:szCs w:val="24"/>
          <w:lang w:eastAsia="en-GB"/>
        </w:rPr>
      </w:pPr>
      <w:r w:rsidRPr="00F52DF8">
        <w:rPr>
          <w:rFonts w:eastAsia="Times New Roman" w:cstheme="minorHAnsi"/>
          <w:b/>
          <w:sz w:val="24"/>
          <w:szCs w:val="24"/>
          <w:lang w:eastAsia="en-GB"/>
        </w:rPr>
        <w:lastRenderedPageBreak/>
        <w:t>Procedure</w:t>
      </w:r>
    </w:p>
    <w:p w14:paraId="149DAE0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0029EFCE"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GENERAL</w:t>
      </w:r>
    </w:p>
    <w:p w14:paraId="63E15A3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574F12E0"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TRANSPORT INFORMATION</w:t>
      </w:r>
    </w:p>
    <w:p w14:paraId="0F93FF42" w14:textId="77777777" w:rsidR="008B274C" w:rsidRPr="00F52DF8" w:rsidRDefault="008B274C" w:rsidP="00340052">
      <w:pPr>
        <w:spacing w:after="0" w:line="360" w:lineRule="auto"/>
        <w:rPr>
          <w:rFonts w:eastAsia="Times New Roman" w:cstheme="minorHAnsi"/>
          <w:b/>
          <w:sz w:val="24"/>
          <w:szCs w:val="24"/>
          <w:lang w:eastAsia="en-GB"/>
        </w:rPr>
      </w:pPr>
    </w:p>
    <w:p w14:paraId="3BB43F53" w14:textId="77777777" w:rsidR="008B274C" w:rsidRPr="00F52DF8" w:rsidRDefault="008B274C" w:rsidP="00340052">
      <w:pPr>
        <w:numPr>
          <w:ilvl w:val="0"/>
          <w:numId w:val="60"/>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BATTERY-ACID SAFETY DATA</w:t>
      </w:r>
    </w:p>
    <w:p w14:paraId="0CEE1D6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5EAF8D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2595D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953626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EF23F5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E73C7A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AC08CC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7E62A4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3F0BA2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1.0</w:t>
      </w:r>
      <w:r w:rsidRPr="00F52DF8">
        <w:rPr>
          <w:rFonts w:eastAsia="Times New Roman" w:cstheme="minorHAnsi"/>
          <w:b/>
          <w:sz w:val="24"/>
          <w:szCs w:val="24"/>
          <w:lang w:eastAsia="en-GB"/>
        </w:rPr>
        <w:tab/>
        <w:t>Chemical Composition</w:t>
      </w:r>
    </w:p>
    <w:p w14:paraId="6522A4F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7D1F6B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Primary hazardous chemical:</w:t>
      </w:r>
      <w:r w:rsidRPr="00F52DF8">
        <w:rPr>
          <w:rFonts w:eastAsia="Times New Roman" w:cstheme="minorHAnsi"/>
          <w:sz w:val="24"/>
          <w:szCs w:val="24"/>
          <w:lang w:eastAsia="en-GB"/>
        </w:rPr>
        <w:tab/>
        <w:t>Sulphuric acid electrolyte.</w:t>
      </w:r>
    </w:p>
    <w:p w14:paraId="395AAAF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65D861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Remaining composition:</w:t>
      </w:r>
      <w:r w:rsidRPr="00F52DF8">
        <w:rPr>
          <w:rFonts w:eastAsia="Times New Roman" w:cstheme="minorHAnsi"/>
          <w:sz w:val="24"/>
          <w:szCs w:val="24"/>
          <w:lang w:eastAsia="en-GB"/>
        </w:rPr>
        <w:tab/>
      </w:r>
      <w:r w:rsidRPr="00F52DF8">
        <w:rPr>
          <w:rFonts w:eastAsia="Times New Roman" w:cstheme="minorHAnsi"/>
          <w:sz w:val="24"/>
          <w:szCs w:val="24"/>
          <w:lang w:eastAsia="en-GB"/>
        </w:rPr>
        <w:tab/>
        <w:t>Lead and Lead Oxides inside the cell.</w:t>
      </w:r>
    </w:p>
    <w:p w14:paraId="2CEE21AF" w14:textId="77777777" w:rsidR="008B274C" w:rsidRPr="00F52DF8" w:rsidRDefault="008B274C" w:rsidP="00340052">
      <w:pPr>
        <w:overflowPunct w:val="0"/>
        <w:autoSpaceDE w:val="0"/>
        <w:autoSpaceDN w:val="0"/>
        <w:adjustRightInd w:val="0"/>
        <w:spacing w:after="0" w:line="360" w:lineRule="auto"/>
        <w:ind w:left="2880"/>
        <w:textAlignment w:val="baseline"/>
        <w:rPr>
          <w:rFonts w:eastAsia="Times New Roman" w:cstheme="minorHAnsi"/>
          <w:sz w:val="24"/>
          <w:szCs w:val="24"/>
          <w:lang w:eastAsia="en-GB"/>
        </w:rPr>
      </w:pPr>
      <w:r w:rsidRPr="00F52DF8">
        <w:rPr>
          <w:rFonts w:eastAsia="Times New Roman" w:cstheme="minorHAnsi"/>
          <w:sz w:val="24"/>
          <w:szCs w:val="24"/>
          <w:lang w:eastAsia="en-GB"/>
        </w:rPr>
        <w:t>Either polypropylene, styrene acrylonitrile or acrylonitrile butadiene              polystyrene cases.</w:t>
      </w:r>
    </w:p>
    <w:p w14:paraId="468EFDAE" w14:textId="77777777" w:rsidR="008B274C" w:rsidRPr="00F52DF8" w:rsidRDefault="008B274C" w:rsidP="00340052">
      <w:pPr>
        <w:overflowPunct w:val="0"/>
        <w:autoSpaceDE w:val="0"/>
        <w:autoSpaceDN w:val="0"/>
        <w:adjustRightInd w:val="0"/>
        <w:spacing w:after="0" w:line="360" w:lineRule="auto"/>
        <w:ind w:left="2880"/>
        <w:textAlignment w:val="baseline"/>
        <w:rPr>
          <w:rFonts w:eastAsia="Times New Roman" w:cstheme="minorHAnsi"/>
          <w:sz w:val="24"/>
          <w:szCs w:val="24"/>
          <w:lang w:eastAsia="en-GB"/>
        </w:rPr>
      </w:pPr>
    </w:p>
    <w:p w14:paraId="76A6E48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2.0</w:t>
      </w:r>
      <w:r w:rsidRPr="00F52DF8">
        <w:rPr>
          <w:rFonts w:eastAsia="Times New Roman" w:cstheme="minorHAnsi"/>
          <w:b/>
          <w:sz w:val="24"/>
          <w:szCs w:val="24"/>
          <w:lang w:eastAsia="en-GB"/>
        </w:rPr>
        <w:tab/>
        <w:t>Sulphuric Acid</w:t>
      </w:r>
    </w:p>
    <w:p w14:paraId="7B99496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2A30B0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Batteries contain sulphuric acid (dry charge or dry formed batteries prior to filling with acid excluded) which may leak for a number of reasons (spilled from the battery due to defects/degradation to the battery casing/spilled during handling if battery seals/lids are removed) and may be given off as droplets or as a fine mist during boost and float charging.</w:t>
      </w:r>
    </w:p>
    <w:p w14:paraId="03EBE8F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C53F24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2.1 </w:t>
      </w:r>
      <w:r w:rsidRPr="00F52DF8">
        <w:rPr>
          <w:rFonts w:eastAsia="Times New Roman" w:cstheme="minorHAnsi"/>
          <w:b/>
          <w:sz w:val="24"/>
          <w:szCs w:val="24"/>
          <w:lang w:eastAsia="en-GB"/>
        </w:rPr>
        <w:tab/>
        <w:t>Nature of the Hazard</w:t>
      </w:r>
    </w:p>
    <w:p w14:paraId="0B82D61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55B84E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Battery acid is a poisonous, corrosive liquid, which will cause severe burns and irritation to the skin, eyes and could burn clothing.</w:t>
      </w:r>
    </w:p>
    <w:p w14:paraId="130637E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09B9CA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2.2 </w:t>
      </w:r>
      <w:r w:rsidRPr="00F52DF8">
        <w:rPr>
          <w:rFonts w:eastAsia="Times New Roman" w:cstheme="minorHAnsi"/>
          <w:b/>
          <w:sz w:val="24"/>
          <w:szCs w:val="24"/>
          <w:lang w:eastAsia="en-GB"/>
        </w:rPr>
        <w:tab/>
        <w:t>Occupational Exposure Standard</w:t>
      </w:r>
    </w:p>
    <w:p w14:paraId="1CD525D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81A1A2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sz w:val="24"/>
          <w:szCs w:val="24"/>
          <w:lang w:eastAsia="en-GB"/>
        </w:rPr>
        <w:t>Long term exposure limit (8-hour WEL) for sulphuric acid in air is 1 mg/m</w:t>
      </w:r>
      <w:r w:rsidRPr="00F52DF8">
        <w:rPr>
          <w:rFonts w:eastAsia="Times New Roman" w:cstheme="minorHAnsi"/>
          <w:sz w:val="24"/>
          <w:szCs w:val="24"/>
          <w:vertAlign w:val="superscript"/>
          <w:lang w:eastAsia="en-GB"/>
        </w:rPr>
        <w:t>3</w:t>
      </w:r>
    </w:p>
    <w:p w14:paraId="5C6A0A9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6B25BE3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2.3 </w:t>
      </w:r>
      <w:r w:rsidRPr="00F52DF8">
        <w:rPr>
          <w:rFonts w:eastAsia="Times New Roman" w:cstheme="minorHAnsi"/>
          <w:b/>
          <w:sz w:val="24"/>
          <w:szCs w:val="24"/>
          <w:lang w:eastAsia="en-GB"/>
        </w:rPr>
        <w:tab/>
        <w:t>Physical Properties</w:t>
      </w:r>
    </w:p>
    <w:p w14:paraId="2200138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77F94B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Nature:</w:t>
      </w:r>
      <w:r w:rsidRPr="00F52DF8">
        <w:rPr>
          <w:rFonts w:eastAsia="Times New Roman" w:cstheme="minorHAnsi"/>
          <w:sz w:val="24"/>
          <w:szCs w:val="24"/>
          <w:lang w:eastAsia="en-GB"/>
        </w:rPr>
        <w:tab/>
      </w:r>
      <w:r w:rsidRPr="00F52DF8">
        <w:rPr>
          <w:rFonts w:eastAsia="Times New Roman" w:cstheme="minorHAnsi"/>
          <w:sz w:val="24"/>
          <w:szCs w:val="24"/>
          <w:lang w:eastAsia="en-GB"/>
        </w:rPr>
        <w:tab/>
      </w:r>
      <w:r w:rsidRPr="00F52DF8">
        <w:rPr>
          <w:rFonts w:eastAsia="Times New Roman" w:cstheme="minorHAnsi"/>
          <w:sz w:val="24"/>
          <w:szCs w:val="24"/>
          <w:lang w:eastAsia="en-GB"/>
        </w:rPr>
        <w:tab/>
        <w:t>Mineral acid</w:t>
      </w:r>
    </w:p>
    <w:p w14:paraId="31C10FF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Appearance:</w:t>
      </w:r>
      <w:r w:rsidRPr="00F52DF8">
        <w:rPr>
          <w:rFonts w:eastAsia="Times New Roman" w:cstheme="minorHAnsi"/>
          <w:sz w:val="24"/>
          <w:szCs w:val="24"/>
          <w:lang w:eastAsia="en-GB"/>
        </w:rPr>
        <w:tab/>
      </w:r>
      <w:r w:rsidRPr="00F52DF8">
        <w:rPr>
          <w:rFonts w:eastAsia="Times New Roman" w:cstheme="minorHAnsi"/>
          <w:sz w:val="24"/>
          <w:szCs w:val="24"/>
          <w:lang w:eastAsia="en-GB"/>
        </w:rPr>
        <w:tab/>
        <w:t>Colourless, odourless liquid.</w:t>
      </w:r>
    </w:p>
    <w:p w14:paraId="568EFD8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Solubility in water:</w:t>
      </w:r>
      <w:r w:rsidRPr="00F52DF8">
        <w:rPr>
          <w:rFonts w:eastAsia="Times New Roman" w:cstheme="minorHAnsi"/>
          <w:sz w:val="24"/>
          <w:szCs w:val="24"/>
          <w:lang w:eastAsia="en-GB"/>
        </w:rPr>
        <w:tab/>
        <w:t>Readily miscible.</w:t>
      </w:r>
    </w:p>
    <w:p w14:paraId="46A0183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6CE452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2.4 </w:t>
      </w:r>
      <w:r w:rsidRPr="00F52DF8">
        <w:rPr>
          <w:rFonts w:eastAsia="Times New Roman" w:cstheme="minorHAnsi"/>
          <w:b/>
          <w:sz w:val="24"/>
          <w:szCs w:val="24"/>
          <w:lang w:eastAsia="en-GB"/>
        </w:rPr>
        <w:tab/>
        <w:t>Reactivity Data</w:t>
      </w:r>
    </w:p>
    <w:p w14:paraId="323FF27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A44838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Stability:</w:t>
      </w:r>
      <w:r w:rsidRPr="00F52DF8">
        <w:rPr>
          <w:rFonts w:eastAsia="Times New Roman" w:cstheme="minorHAnsi"/>
          <w:sz w:val="24"/>
          <w:szCs w:val="24"/>
          <w:lang w:eastAsia="en-GB"/>
        </w:rPr>
        <w:tab/>
      </w:r>
      <w:r w:rsidRPr="00F52DF8">
        <w:rPr>
          <w:rFonts w:eastAsia="Times New Roman" w:cstheme="minorHAnsi"/>
          <w:sz w:val="24"/>
          <w:szCs w:val="24"/>
          <w:lang w:eastAsia="en-GB"/>
        </w:rPr>
        <w:tab/>
        <w:t>Stable</w:t>
      </w:r>
    </w:p>
    <w:p w14:paraId="1176F83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C1DEAF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t>Incompatibility (Materials and conditions to avoid)</w:t>
      </w:r>
    </w:p>
    <w:p w14:paraId="42CCD9E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7D065A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Attacks most common metals liberating the flammable gas Hydrogen.</w:t>
      </w:r>
    </w:p>
    <w:p w14:paraId="20D7D53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31B5EE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Will react with varying degrees of violence with many substances, e.g. Can cause acetonitrile to undergo a violent reaction. Can react vigorously, violently or explosively with organic nitro compounds, and with potassium permanganate, metal chlorides, carbides, cyanides, halogenates, perchlorates and alkali metals.</w:t>
      </w:r>
    </w:p>
    <w:p w14:paraId="1C144EB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21C559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Avoid contact with bases (alkali).</w:t>
      </w:r>
    </w:p>
    <w:p w14:paraId="240C418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53B5A7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2.5 </w:t>
      </w:r>
      <w:r w:rsidRPr="00F52DF8">
        <w:rPr>
          <w:rFonts w:eastAsia="Times New Roman" w:cstheme="minorHAnsi"/>
          <w:b/>
          <w:sz w:val="24"/>
          <w:szCs w:val="24"/>
          <w:lang w:eastAsia="en-GB"/>
        </w:rPr>
        <w:tab/>
        <w:t>Precautions in handling &amp; use</w:t>
      </w:r>
    </w:p>
    <w:p w14:paraId="510A99C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p>
    <w:p w14:paraId="1EBABF50" w14:textId="77777777" w:rsidR="008B274C" w:rsidRPr="00F52DF8" w:rsidRDefault="008B274C" w:rsidP="00340052">
      <w:pPr>
        <w:numPr>
          <w:ilvl w:val="2"/>
          <w:numId w:val="52"/>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lastRenderedPageBreak/>
        <w:t>Always handle batteries with care and keep upright.</w:t>
      </w:r>
    </w:p>
    <w:p w14:paraId="7D4A2D3C" w14:textId="77777777" w:rsidR="008B274C" w:rsidRPr="00F52DF8" w:rsidRDefault="008B274C" w:rsidP="00340052">
      <w:pPr>
        <w:numPr>
          <w:ilvl w:val="2"/>
          <w:numId w:val="52"/>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Do not overfill batteries.</w:t>
      </w:r>
    </w:p>
    <w:p w14:paraId="21B65A73" w14:textId="77777777" w:rsidR="008B274C" w:rsidRPr="00F52DF8" w:rsidRDefault="008B274C" w:rsidP="00340052">
      <w:pPr>
        <w:numPr>
          <w:ilvl w:val="2"/>
          <w:numId w:val="52"/>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Always charge in a well ventilated area.</w:t>
      </w:r>
    </w:p>
    <w:p w14:paraId="6BB8A6CC" w14:textId="77777777" w:rsidR="008B274C" w:rsidRPr="00F52DF8" w:rsidRDefault="008B274C" w:rsidP="00340052">
      <w:pPr>
        <w:numPr>
          <w:ilvl w:val="2"/>
          <w:numId w:val="52"/>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Always keep well away from children.</w:t>
      </w:r>
    </w:p>
    <w:p w14:paraId="25E3C2B8" w14:textId="77777777" w:rsidR="008B274C" w:rsidRPr="00F52DF8" w:rsidRDefault="008B274C" w:rsidP="00340052">
      <w:pPr>
        <w:numPr>
          <w:ilvl w:val="2"/>
          <w:numId w:val="52"/>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Always wear eye protection, protective clothing and rubber gloves when handling sulphuric acid or industrial batteries, to protect from splashes and contact with acid.</w:t>
      </w:r>
    </w:p>
    <w:p w14:paraId="2DB1C1D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76558E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60F5D1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672514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AA4230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5E073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EAA735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C17C49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t>Recommended British Standard for protective equipment</w:t>
      </w:r>
    </w:p>
    <w:p w14:paraId="56DDDBF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p>
    <w:p w14:paraId="184BE63A" w14:textId="77777777" w:rsidR="008B274C" w:rsidRPr="00F52DF8" w:rsidRDefault="008B274C" w:rsidP="00340052">
      <w:pPr>
        <w:overflowPunct w:val="0"/>
        <w:autoSpaceDE w:val="0"/>
        <w:autoSpaceDN w:val="0"/>
        <w:adjustRightInd w:val="0"/>
        <w:spacing w:after="0" w:line="360" w:lineRule="auto"/>
        <w:ind w:left="720" w:hanging="720"/>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i) </w:t>
      </w:r>
      <w:r w:rsidRPr="00F52DF8">
        <w:rPr>
          <w:rFonts w:eastAsia="Times New Roman" w:cstheme="minorHAnsi"/>
          <w:sz w:val="24"/>
          <w:szCs w:val="24"/>
          <w:lang w:eastAsia="en-GB"/>
        </w:rPr>
        <w:tab/>
        <w:t xml:space="preserve">Eye protection in the form of goggles or visors must comply with Specification B.S. 2092 </w:t>
      </w:r>
    </w:p>
    <w:p w14:paraId="32CBF698" w14:textId="77777777" w:rsidR="008B274C" w:rsidRPr="00F52DF8" w:rsidRDefault="008B274C" w:rsidP="00340052">
      <w:pPr>
        <w:overflowPunct w:val="0"/>
        <w:autoSpaceDE w:val="0"/>
        <w:autoSpaceDN w:val="0"/>
        <w:adjustRightInd w:val="0"/>
        <w:spacing w:after="0" w:line="360" w:lineRule="auto"/>
        <w:ind w:left="720" w:hanging="720"/>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ii) </w:t>
      </w:r>
      <w:r w:rsidRPr="00F52DF8">
        <w:rPr>
          <w:rFonts w:eastAsia="Times New Roman" w:cstheme="minorHAnsi"/>
          <w:sz w:val="24"/>
          <w:szCs w:val="24"/>
          <w:lang w:eastAsia="en-GB"/>
        </w:rPr>
        <w:tab/>
        <w:t>Protective clothing must comply with specification B.S. 6408 and consist of waterproof clothing made from coated fibres complying with specification B.S.3546.</w:t>
      </w:r>
    </w:p>
    <w:p w14:paraId="55BFEF8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iii) </w:t>
      </w:r>
      <w:r w:rsidRPr="00F52DF8">
        <w:rPr>
          <w:rFonts w:eastAsia="Times New Roman" w:cstheme="minorHAnsi"/>
          <w:sz w:val="24"/>
          <w:szCs w:val="24"/>
          <w:lang w:eastAsia="en-GB"/>
        </w:rPr>
        <w:tab/>
        <w:t>Industrial gloves must comply with specification B.S. 1651</w:t>
      </w:r>
    </w:p>
    <w:p w14:paraId="3F55AEE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b/>
        <w:t>Rubber gloves in accordance with specification B.S. 1651, appendix C.</w:t>
      </w:r>
    </w:p>
    <w:p w14:paraId="5523434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iv)</w:t>
      </w:r>
      <w:r w:rsidRPr="00F52DF8">
        <w:rPr>
          <w:rFonts w:eastAsia="Times New Roman" w:cstheme="minorHAnsi"/>
          <w:sz w:val="24"/>
          <w:szCs w:val="24"/>
          <w:lang w:eastAsia="en-GB"/>
        </w:rPr>
        <w:tab/>
        <w:t>Boots and rubber footwear must comply with Specification B.S. 5145.</w:t>
      </w:r>
    </w:p>
    <w:p w14:paraId="44D914E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v) </w:t>
      </w:r>
      <w:r w:rsidRPr="00F52DF8">
        <w:rPr>
          <w:rFonts w:eastAsia="Times New Roman" w:cstheme="minorHAnsi"/>
          <w:sz w:val="24"/>
          <w:szCs w:val="24"/>
          <w:lang w:eastAsia="en-GB"/>
        </w:rPr>
        <w:tab/>
        <w:t>Hard hats must comply with specification B.S. 5240.</w:t>
      </w:r>
    </w:p>
    <w:p w14:paraId="57046D9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FEC004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BD2C0B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2.6 </w:t>
      </w:r>
      <w:r w:rsidRPr="00F52DF8">
        <w:rPr>
          <w:rFonts w:eastAsia="Times New Roman" w:cstheme="minorHAnsi"/>
          <w:b/>
          <w:sz w:val="24"/>
          <w:szCs w:val="24"/>
          <w:lang w:eastAsia="en-GB"/>
        </w:rPr>
        <w:tab/>
        <w:t xml:space="preserve">First Aid action/treatment </w:t>
      </w:r>
    </w:p>
    <w:p w14:paraId="5F38E78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51804C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Skin Contact</w:t>
      </w:r>
      <w:r w:rsidRPr="00F52DF8">
        <w:rPr>
          <w:rFonts w:eastAsia="Times New Roman" w:cstheme="minorHAnsi"/>
          <w:sz w:val="24"/>
          <w:szCs w:val="24"/>
          <w:lang w:eastAsia="en-GB"/>
        </w:rPr>
        <w:t xml:space="preserve"> - Remove contaminated clothing immediately and drench the affected area thoroughly with copious amounts of clean water. Unless contact has been slight and particularly if soreness and irritation persist, seek medical attention.</w:t>
      </w:r>
    </w:p>
    <w:p w14:paraId="257C507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D27969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lastRenderedPageBreak/>
        <w:t>Eye Contact</w:t>
      </w:r>
      <w:r w:rsidRPr="00F52DF8">
        <w:rPr>
          <w:rFonts w:eastAsia="Times New Roman" w:cstheme="minorHAnsi"/>
          <w:sz w:val="24"/>
          <w:szCs w:val="24"/>
          <w:lang w:eastAsia="en-GB"/>
        </w:rPr>
        <w:t xml:space="preserve"> - Speed of action is vital. Immediately irrigate with clean, cold water or eye solution for at least 10-15 minutes. If pain persists continue for a further period. Obtain immediate medical attention.</w:t>
      </w:r>
    </w:p>
    <w:p w14:paraId="62C9AD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E007F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Ingestion -</w:t>
      </w:r>
      <w:r w:rsidRPr="00F52DF8">
        <w:rPr>
          <w:rFonts w:eastAsia="Times New Roman" w:cstheme="minorHAnsi"/>
          <w:sz w:val="24"/>
          <w:szCs w:val="24"/>
          <w:lang w:eastAsia="en-GB"/>
        </w:rPr>
        <w:t xml:space="preserve"> DO NOT induce vomiting, but make the patient drink copious amounts of plain water or milk. Obtain immediate medical attention.</w:t>
      </w:r>
    </w:p>
    <w:p w14:paraId="2416D97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BA13F2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2.7 </w:t>
      </w:r>
      <w:r w:rsidRPr="00F52DF8">
        <w:rPr>
          <w:rFonts w:eastAsia="Times New Roman" w:cstheme="minorHAnsi"/>
          <w:b/>
          <w:sz w:val="24"/>
          <w:szCs w:val="24"/>
          <w:lang w:eastAsia="en-GB"/>
        </w:rPr>
        <w:tab/>
        <w:t>Spillages</w:t>
      </w:r>
    </w:p>
    <w:p w14:paraId="13FFEF3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5C87FD9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Precaution:</w:t>
      </w:r>
      <w:r w:rsidRPr="00F52DF8">
        <w:rPr>
          <w:rFonts w:eastAsia="Times New Roman" w:cstheme="minorHAnsi"/>
          <w:sz w:val="24"/>
          <w:szCs w:val="24"/>
          <w:lang w:eastAsia="en-GB"/>
        </w:rPr>
        <w:t xml:space="preserve"> Wear appropriate protective clothing when dealing with any spillages of acid.</w:t>
      </w:r>
    </w:p>
    <w:p w14:paraId="6818A56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48E63E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Small spillage:</w:t>
      </w:r>
      <w:r w:rsidRPr="00F52DF8">
        <w:rPr>
          <w:rFonts w:eastAsia="Times New Roman" w:cstheme="minorHAnsi"/>
          <w:sz w:val="24"/>
          <w:szCs w:val="24"/>
          <w:lang w:eastAsia="en-GB"/>
        </w:rPr>
        <w:t xml:space="preserve"> If local conditions permit, either swill away with copious amounts of water or first spread soda ash or hydrated lime liberally over the spillage then mop up cautiously with plenty of water and run to waste storage/waste drainage, diluting greatly with water.</w:t>
      </w:r>
    </w:p>
    <w:p w14:paraId="359BFFB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CAEFFE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Large Spillage:</w:t>
      </w:r>
      <w:r w:rsidRPr="00F52DF8">
        <w:rPr>
          <w:rFonts w:eastAsia="Times New Roman" w:cstheme="minorHAnsi"/>
          <w:sz w:val="24"/>
          <w:szCs w:val="24"/>
          <w:lang w:eastAsia="en-GB"/>
        </w:rPr>
        <w:t xml:space="preserve"> Spillage should be ringed with neutralising agent (Hydrated lime/soda ash) and gradually soaked up with further neutralising agent, sand or earth. Liquids and solids should be transferred to salvage containers and any residues treated as small spillages.</w:t>
      </w:r>
    </w:p>
    <w:p w14:paraId="209C1FA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0762DB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2.8 </w:t>
      </w:r>
      <w:r w:rsidRPr="00F52DF8">
        <w:rPr>
          <w:rFonts w:eastAsia="Times New Roman" w:cstheme="minorHAnsi"/>
          <w:b/>
          <w:sz w:val="24"/>
          <w:szCs w:val="24"/>
          <w:lang w:eastAsia="en-GB"/>
        </w:rPr>
        <w:tab/>
        <w:t>Disposal</w:t>
      </w:r>
    </w:p>
    <w:p w14:paraId="70C5AC1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6A67AE9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Suitable acid resistant labelled containers should be used for storage of the electrolyte, neutralised liquids or solids prior to disposal. Disposal must be in accordance with the appropriate statutory environmental legislation.</w:t>
      </w:r>
    </w:p>
    <w:p w14:paraId="26A0E42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55D0F6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3.0</w:t>
      </w:r>
      <w:r w:rsidRPr="00F52DF8">
        <w:rPr>
          <w:rFonts w:eastAsia="Times New Roman" w:cstheme="minorHAnsi"/>
          <w:b/>
          <w:sz w:val="24"/>
          <w:szCs w:val="24"/>
          <w:lang w:eastAsia="en-GB"/>
        </w:rPr>
        <w:tab/>
        <w:t>Electrical Energy</w:t>
      </w:r>
    </w:p>
    <w:p w14:paraId="5E24791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3847758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Electrical Energy can be supplied from both the batteries and the charging equipment in the form of direct current. Batteries are electrically alive at all times, even when discharged and cannot be isolated in the conventional sense. Isolation is only effective by insulating the terminal points on batteries.</w:t>
      </w:r>
    </w:p>
    <w:p w14:paraId="287478A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745C33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3.1 </w:t>
      </w:r>
      <w:r w:rsidRPr="00F52DF8">
        <w:rPr>
          <w:rFonts w:eastAsia="Times New Roman" w:cstheme="minorHAnsi"/>
          <w:b/>
          <w:sz w:val="24"/>
          <w:szCs w:val="24"/>
          <w:lang w:eastAsia="en-GB"/>
        </w:rPr>
        <w:tab/>
        <w:t>Nature of the Hazard</w:t>
      </w:r>
    </w:p>
    <w:p w14:paraId="6A5EC3F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509089E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Burns may occur from the heating effect on metal tools and conductive objects in contact with live battery terminals and conductors. In addition sparks and molten metal may be ejected and combustible materials ignited under short circuit or gross overload conditions.</w:t>
      </w:r>
    </w:p>
    <w:p w14:paraId="5408804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It is also possible to receive severe electric shocks when the system is in excess of 100 volts, i.e. 50 cells or more connected in series.</w:t>
      </w:r>
    </w:p>
    <w:p w14:paraId="652EC1B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When on charge Lead-acid batteries can generate hydrogen gas which is highly flammable and therefore charging of batteries must always be carried out in an exceptionally well ventilated area.</w:t>
      </w:r>
    </w:p>
    <w:p w14:paraId="4DCA8F1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EDFC6E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9DFA26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36632B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2B3920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3.2 </w:t>
      </w:r>
      <w:r w:rsidRPr="00F52DF8">
        <w:rPr>
          <w:rFonts w:eastAsia="Times New Roman" w:cstheme="minorHAnsi"/>
          <w:b/>
          <w:sz w:val="24"/>
          <w:szCs w:val="24"/>
          <w:lang w:eastAsia="en-GB"/>
        </w:rPr>
        <w:tab/>
        <w:t>Precautions</w:t>
      </w:r>
    </w:p>
    <w:p w14:paraId="6DF52B2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p>
    <w:p w14:paraId="718605BB"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Never handle batteries with wet hands or without hand protection.</w:t>
      </w:r>
    </w:p>
    <w:p w14:paraId="3D96D38A"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Only use insulated tools when working on batteries.</w:t>
      </w:r>
    </w:p>
    <w:p w14:paraId="5E3E31AB"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Before working on a battery remove all metallic personal adornments from the hands and wrists, e.g. Rings and watches.</w:t>
      </w:r>
    </w:p>
    <w:p w14:paraId="1304537A"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Before working on an individual cell or battery system, the battery must be completely isolated from the charger by removing battery fuses or removing terminations or links.</w:t>
      </w:r>
    </w:p>
    <w:p w14:paraId="28032772"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Do not place tools or conductive objects on top of batteries.</w:t>
      </w:r>
    </w:p>
    <w:p w14:paraId="1C0CF5C4"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Before using a battery charger, consult the manufacturers’ literature.</w:t>
      </w:r>
    </w:p>
    <w:p w14:paraId="383D2045"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Always switch off the charger before connecting or disconnecting a battery.</w:t>
      </w:r>
    </w:p>
    <w:p w14:paraId="1C0BB629" w14:textId="77777777" w:rsidR="008B274C" w:rsidRPr="00F52DF8" w:rsidRDefault="008B274C" w:rsidP="00340052">
      <w:pPr>
        <w:numPr>
          <w:ilvl w:val="2"/>
          <w:numId w:val="53"/>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Remove terminal wires from batteries and/or ensure terminal wires are insulated as there is a risk of spontaneous combustion should terminal wires come into contact with each other.</w:t>
      </w:r>
    </w:p>
    <w:p w14:paraId="0857F42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13D301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369B7B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3.3 </w:t>
      </w:r>
      <w:r w:rsidRPr="00F52DF8">
        <w:rPr>
          <w:rFonts w:eastAsia="Times New Roman" w:cstheme="minorHAnsi"/>
          <w:b/>
          <w:sz w:val="24"/>
          <w:szCs w:val="24"/>
          <w:lang w:eastAsia="en-GB"/>
        </w:rPr>
        <w:tab/>
        <w:t>First Aid action/Treatment</w:t>
      </w:r>
    </w:p>
    <w:p w14:paraId="59BADD5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0CB6E2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lastRenderedPageBreak/>
        <w:t>Burns -</w:t>
      </w:r>
      <w:r w:rsidRPr="00F52DF8">
        <w:rPr>
          <w:rFonts w:eastAsia="Times New Roman" w:cstheme="minorHAnsi"/>
          <w:sz w:val="24"/>
          <w:szCs w:val="24"/>
          <w:lang w:eastAsia="en-GB"/>
        </w:rPr>
        <w:t xml:space="preserve"> First wash the affected area with copious amounts of cold water then apply a dry sterile dressing and seek medical advice.</w:t>
      </w:r>
    </w:p>
    <w:p w14:paraId="474EF7C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B83C2E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lang w:eastAsia="en-GB"/>
        </w:rPr>
        <w:t>Electric shock -</w:t>
      </w:r>
      <w:r w:rsidRPr="00F52DF8">
        <w:rPr>
          <w:rFonts w:eastAsia="Times New Roman" w:cstheme="minorHAnsi"/>
          <w:sz w:val="24"/>
          <w:szCs w:val="24"/>
          <w:lang w:eastAsia="en-GB"/>
        </w:rPr>
        <w:t xml:space="preserve"> Immediate action is essential in cases of severe electric shock as the nerves controlling breathing and heart action may be affected.</w:t>
      </w:r>
    </w:p>
    <w:p w14:paraId="48D8708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If life is in danger DO NOT delay treatment by calling a Doctor, give immediate treatment yourself. When assistance is available or the casualty recovers, a Doctor or ambulance should be called.</w:t>
      </w:r>
    </w:p>
    <w:p w14:paraId="3260F03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BED12CD" w14:textId="77777777" w:rsidR="008B274C" w:rsidRPr="00F52DF8" w:rsidRDefault="008B274C" w:rsidP="00340052">
      <w:pPr>
        <w:numPr>
          <w:ilvl w:val="2"/>
          <w:numId w:val="54"/>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Make sure it is safe to approach. If the casualty is not clear of the main conductor, break the contact by isolating the system. This is done by switching off the charger at the plug or wrenching the cable free, or by switching off the battery by removing the fuses or links. If this is not possible, or there is doubt that the system is electrically isolated, stand on dry insulating material and try to push or pull the casualty clear of the conductor, using similar insulating material as a lever. DO NOT touch the casualty with bare hands.</w:t>
      </w:r>
    </w:p>
    <w:p w14:paraId="60F7169E" w14:textId="77777777" w:rsidR="008B274C" w:rsidRPr="00F52DF8" w:rsidRDefault="008B274C" w:rsidP="00340052">
      <w:pPr>
        <w:numPr>
          <w:ilvl w:val="2"/>
          <w:numId w:val="54"/>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t>If necessary when the casualty is clear of the conductor, give artificial resuscitation.</w:t>
      </w:r>
    </w:p>
    <w:p w14:paraId="022B849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A8967F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4.0</w:t>
      </w:r>
      <w:r w:rsidRPr="00F52DF8">
        <w:rPr>
          <w:rFonts w:eastAsia="Times New Roman" w:cstheme="minorHAnsi"/>
          <w:b/>
          <w:sz w:val="24"/>
          <w:szCs w:val="24"/>
          <w:lang w:eastAsia="en-GB"/>
        </w:rPr>
        <w:tab/>
        <w:t>Emission of Gases</w:t>
      </w:r>
    </w:p>
    <w:p w14:paraId="646779C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70B6C2F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Hydrogen and Oxygen may be emitted during boost/float charging and may be present at other times, particularly if a battery is moved or shaken.</w:t>
      </w:r>
    </w:p>
    <w:p w14:paraId="2E62867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4CDBCD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4.1 </w:t>
      </w:r>
      <w:r w:rsidRPr="00F52DF8">
        <w:rPr>
          <w:rFonts w:eastAsia="Times New Roman" w:cstheme="minorHAnsi"/>
          <w:b/>
          <w:sz w:val="24"/>
          <w:szCs w:val="24"/>
          <w:lang w:eastAsia="en-GB"/>
        </w:rPr>
        <w:tab/>
        <w:t>Nature of the Hazard</w:t>
      </w:r>
    </w:p>
    <w:p w14:paraId="33D1E7E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p>
    <w:p w14:paraId="16BB8A4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An explosive atmosphere is created if the concentration of hydrogen in air exceeds 4% by volume. No explosion can occur without an ignition source.</w:t>
      </w:r>
    </w:p>
    <w:p w14:paraId="33B4801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It is recommended that the average hydrogen concentration within the battery room should not exceed 1% except in the immediate vicinity of the cell tops.</w:t>
      </w:r>
    </w:p>
    <w:p w14:paraId="2EA2B1F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p>
    <w:p w14:paraId="3292591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4.2</w:t>
      </w:r>
      <w:r w:rsidRPr="00F52DF8">
        <w:rPr>
          <w:rFonts w:eastAsia="Times New Roman" w:cstheme="minorHAnsi"/>
          <w:b/>
          <w:sz w:val="24"/>
          <w:szCs w:val="24"/>
          <w:lang w:eastAsia="en-GB"/>
        </w:rPr>
        <w:tab/>
        <w:t>Precautions</w:t>
      </w:r>
    </w:p>
    <w:p w14:paraId="3371046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11C2A19D" w14:textId="77777777" w:rsidR="008B274C" w:rsidRPr="00F52DF8" w:rsidRDefault="008B274C" w:rsidP="00340052">
      <w:pPr>
        <w:numPr>
          <w:ilvl w:val="2"/>
          <w:numId w:val="55"/>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Charge in a well ventilated area.</w:t>
      </w:r>
    </w:p>
    <w:p w14:paraId="72BEAE5E" w14:textId="77777777" w:rsidR="008B274C" w:rsidRPr="00F52DF8" w:rsidRDefault="008B274C" w:rsidP="00340052">
      <w:pPr>
        <w:numPr>
          <w:ilvl w:val="2"/>
          <w:numId w:val="55"/>
        </w:numPr>
        <w:overflowPunct w:val="0"/>
        <w:autoSpaceDE w:val="0"/>
        <w:autoSpaceDN w:val="0"/>
        <w:adjustRightInd w:val="0"/>
        <w:spacing w:after="0" w:line="360" w:lineRule="auto"/>
        <w:ind w:left="426" w:hanging="426"/>
        <w:textAlignment w:val="baseline"/>
        <w:rPr>
          <w:rFonts w:eastAsia="Times New Roman" w:cstheme="minorHAnsi"/>
          <w:sz w:val="24"/>
          <w:szCs w:val="24"/>
          <w:lang w:eastAsia="en-GB"/>
        </w:rPr>
      </w:pPr>
      <w:r w:rsidRPr="00F52DF8">
        <w:rPr>
          <w:rFonts w:eastAsia="Times New Roman" w:cstheme="minorHAnsi"/>
          <w:sz w:val="24"/>
          <w:szCs w:val="24"/>
          <w:lang w:eastAsia="en-GB"/>
        </w:rPr>
        <w:lastRenderedPageBreak/>
        <w:t>Avoid sources of ignition close to the batteries, in particular; NO SMOKING; NO NAKED FLAME</w:t>
      </w:r>
    </w:p>
    <w:p w14:paraId="18343E0B" w14:textId="77777777" w:rsidR="008B274C" w:rsidRPr="00F52DF8" w:rsidRDefault="008B274C" w:rsidP="00340052">
      <w:pPr>
        <w:numPr>
          <w:ilvl w:val="2"/>
          <w:numId w:val="55"/>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Avoid materials which are susceptible to discharge or static electricity.</w:t>
      </w:r>
    </w:p>
    <w:p w14:paraId="273CE312" w14:textId="77777777" w:rsidR="008B274C" w:rsidRPr="00F52DF8" w:rsidRDefault="008B274C" w:rsidP="00340052">
      <w:pPr>
        <w:numPr>
          <w:ilvl w:val="2"/>
          <w:numId w:val="55"/>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Switch off current before making or breaking electrical connections.</w:t>
      </w:r>
    </w:p>
    <w:p w14:paraId="65DFF06B" w14:textId="77777777" w:rsidR="008B274C" w:rsidRPr="00F52DF8" w:rsidRDefault="008B274C" w:rsidP="00340052">
      <w:pPr>
        <w:numPr>
          <w:ilvl w:val="2"/>
          <w:numId w:val="55"/>
        </w:numPr>
        <w:overflowPunct w:val="0"/>
        <w:autoSpaceDE w:val="0"/>
        <w:autoSpaceDN w:val="0"/>
        <w:adjustRightInd w:val="0"/>
        <w:spacing w:after="0" w:line="360" w:lineRule="auto"/>
        <w:ind w:left="0" w:firstLine="0"/>
        <w:textAlignment w:val="baseline"/>
        <w:rPr>
          <w:rFonts w:eastAsia="Times New Roman" w:cstheme="minorHAnsi"/>
          <w:sz w:val="24"/>
          <w:szCs w:val="24"/>
          <w:lang w:eastAsia="en-GB"/>
        </w:rPr>
      </w:pPr>
      <w:r w:rsidRPr="00F52DF8">
        <w:rPr>
          <w:rFonts w:eastAsia="Times New Roman" w:cstheme="minorHAnsi"/>
          <w:sz w:val="24"/>
          <w:szCs w:val="24"/>
          <w:lang w:eastAsia="en-GB"/>
        </w:rPr>
        <w:t>Avoid sparks caused by accidental short circuits.</w:t>
      </w:r>
    </w:p>
    <w:p w14:paraId="5B1732A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3FE2AB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8B8D13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53E3F8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018327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B5545A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4.3 </w:t>
      </w:r>
      <w:r w:rsidRPr="00F52DF8">
        <w:rPr>
          <w:rFonts w:eastAsia="Times New Roman" w:cstheme="minorHAnsi"/>
          <w:b/>
          <w:sz w:val="24"/>
          <w:szCs w:val="24"/>
          <w:lang w:eastAsia="en-GB"/>
        </w:rPr>
        <w:tab/>
        <w:t>First Aid action/treatment</w:t>
      </w:r>
    </w:p>
    <w:p w14:paraId="615D7DD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5AB0A19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Explosion - Seek necessary medical attention and remember that sulphuric acid may have been ejected.</w:t>
      </w:r>
    </w:p>
    <w:p w14:paraId="45337EC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392CA1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15ED61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5.0</w:t>
      </w:r>
      <w:r w:rsidRPr="00F52DF8">
        <w:rPr>
          <w:rFonts w:eastAsia="Times New Roman" w:cstheme="minorHAnsi"/>
          <w:b/>
          <w:sz w:val="24"/>
          <w:szCs w:val="24"/>
          <w:lang w:eastAsia="en-GB"/>
        </w:rPr>
        <w:tab/>
        <w:t xml:space="preserve">Weight </w:t>
      </w:r>
    </w:p>
    <w:p w14:paraId="7E487AC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3D9C4F7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Industrial batteries are generally heavy, awkward units to handle and correct manual handling techniques and appropriate manpower/equipment should always be used.</w:t>
      </w:r>
    </w:p>
    <w:p w14:paraId="30A129E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1D03F3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6.0</w:t>
      </w:r>
      <w:r w:rsidRPr="00F52DF8">
        <w:rPr>
          <w:rFonts w:eastAsia="Times New Roman" w:cstheme="minorHAnsi"/>
          <w:b/>
          <w:sz w:val="24"/>
          <w:szCs w:val="24"/>
          <w:lang w:eastAsia="en-GB"/>
        </w:rPr>
        <w:tab/>
        <w:t>Damaged Cells and Batteries</w:t>
      </w:r>
    </w:p>
    <w:p w14:paraId="1D159D0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61353DE0"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Battery plates consist of lead and its compounds, but can only be exposed if a cell is broken open. The possibility of lead exposure under normal circumstances is negligible.</w:t>
      </w:r>
    </w:p>
    <w:p w14:paraId="5293A6A5"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As lead and its compounds are toxic by ingestion and inhalation of their dust, caution should be used in dealing with the unlikely event of a broken cell containing dry lead plates.</w:t>
      </w:r>
    </w:p>
    <w:p w14:paraId="056CF3D8"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Appropriate protective clothing should be worn when handling a damaged cell.</w:t>
      </w:r>
    </w:p>
    <w:p w14:paraId="3FD34829"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To prevent ingestion of lead, strict personal hygiene practices should be observed.</w:t>
      </w:r>
    </w:p>
    <w:p w14:paraId="27842A8F"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To prevent inhalation of dust, plate materials should be kept damp or in water or in a sealed, appropriately labelled container.</w:t>
      </w:r>
    </w:p>
    <w:p w14:paraId="14616560"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lastRenderedPageBreak/>
        <w:t>Damaged cells should be stored, prior to disposal, in a labelled and acid resistant container.</w:t>
      </w:r>
    </w:p>
    <w:p w14:paraId="777ADAE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F2CD79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7.0</w:t>
      </w:r>
      <w:r w:rsidRPr="00F52DF8">
        <w:rPr>
          <w:rFonts w:eastAsia="Times New Roman" w:cstheme="minorHAnsi"/>
          <w:b/>
          <w:sz w:val="24"/>
          <w:szCs w:val="24"/>
          <w:lang w:eastAsia="en-GB"/>
        </w:rPr>
        <w:tab/>
        <w:t>Disposal</w:t>
      </w:r>
    </w:p>
    <w:p w14:paraId="36587A1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7B501526"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Batteries, battery cases, electrolyte, lead and lead compounds must not be burned as they either are, or contain, materials which give off toxic fumes.</w:t>
      </w:r>
    </w:p>
    <w:p w14:paraId="4A48425F" w14:textId="77777777" w:rsidR="008B274C" w:rsidRPr="00F52DF8" w:rsidRDefault="008B274C" w:rsidP="3A7A9143">
      <w:pPr>
        <w:numPr>
          <w:ilvl w:val="0"/>
          <w:numId w:val="56"/>
        </w:numPr>
        <w:tabs>
          <w:tab w:val="left" w:pos="567"/>
        </w:tabs>
        <w:overflowPunct w:val="0"/>
        <w:autoSpaceDE w:val="0"/>
        <w:autoSpaceDN w:val="0"/>
        <w:adjustRightInd w:val="0"/>
        <w:spacing w:after="0" w:line="360" w:lineRule="auto"/>
        <w:textAlignment w:val="baseline"/>
        <w:rPr>
          <w:rFonts w:eastAsia="Times New Roman"/>
          <w:sz w:val="24"/>
          <w:szCs w:val="24"/>
          <w:lang w:eastAsia="en-GB"/>
        </w:rPr>
      </w:pPr>
      <w:r w:rsidRPr="1DD8EF70">
        <w:rPr>
          <w:rFonts w:eastAsia="Times New Roman"/>
          <w:sz w:val="24"/>
          <w:szCs w:val="24"/>
          <w:lang w:eastAsia="en-GB"/>
        </w:rPr>
        <w:t>Disposal should be in accordance with statutory Environmental and Safety &amp; Health legislation.</w:t>
      </w:r>
    </w:p>
    <w:p w14:paraId="5127222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5573F9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8.0</w:t>
      </w:r>
      <w:r w:rsidRPr="00F52DF8">
        <w:rPr>
          <w:rFonts w:eastAsia="Times New Roman" w:cstheme="minorHAnsi"/>
          <w:b/>
          <w:sz w:val="24"/>
          <w:szCs w:val="24"/>
          <w:lang w:eastAsia="en-GB"/>
        </w:rPr>
        <w:tab/>
        <w:t>Fire</w:t>
      </w:r>
    </w:p>
    <w:p w14:paraId="5F2F478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33D76D9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Since batteries contain combustible materials, the local fire authority should be informed wherever a battery of high voltage is situated, i.e. 100 volts or 50 cells or more.</w:t>
      </w:r>
    </w:p>
    <w:p w14:paraId="6A9517F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4C6640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t>8.1 Fire fighting procedure</w:t>
      </w:r>
    </w:p>
    <w:p w14:paraId="79F965C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6FC30E8F"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Treat with caution as batteries contain materials which evolve toxic fumes and combustible gases.</w:t>
      </w:r>
    </w:p>
    <w:p w14:paraId="291280D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45E6239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Deal with as an electrical fire using CO</w:t>
      </w:r>
      <w:r w:rsidRPr="00F52DF8">
        <w:rPr>
          <w:rFonts w:eastAsia="Times New Roman" w:cstheme="minorHAnsi"/>
          <w:sz w:val="24"/>
          <w:szCs w:val="24"/>
          <w:vertAlign w:val="subscript"/>
          <w:lang w:eastAsia="en-GB"/>
        </w:rPr>
        <w:t>2</w:t>
      </w:r>
      <w:r w:rsidRPr="00F52DF8">
        <w:rPr>
          <w:rFonts w:eastAsia="Times New Roman" w:cstheme="minorHAnsi"/>
          <w:sz w:val="24"/>
          <w:szCs w:val="24"/>
          <w:lang w:eastAsia="en-GB"/>
        </w:rPr>
        <w:t>, BCF or dry powder extinguishers.</w:t>
      </w:r>
    </w:p>
    <w:p w14:paraId="28F0C72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815E95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BA52F81" w14:textId="77777777" w:rsidR="008B274C" w:rsidRPr="00F52DF8" w:rsidRDefault="008B274C" w:rsidP="00340052">
      <w:pPr>
        <w:numPr>
          <w:ilvl w:val="0"/>
          <w:numId w:val="61"/>
        </w:numPr>
        <w:overflowPunct w:val="0"/>
        <w:autoSpaceDE w:val="0"/>
        <w:autoSpaceDN w:val="0"/>
        <w:adjustRightInd w:val="0"/>
        <w:spacing w:after="0" w:line="360" w:lineRule="auto"/>
        <w:textAlignment w:val="baseline"/>
        <w:rPr>
          <w:rFonts w:eastAsia="Times New Roman" w:cstheme="minorHAnsi"/>
          <w:b/>
          <w:sz w:val="24"/>
          <w:szCs w:val="24"/>
          <w:lang w:eastAsia="en-GB"/>
        </w:rPr>
      </w:pPr>
      <w:r w:rsidRPr="00F52DF8">
        <w:rPr>
          <w:rFonts w:eastAsia="Times New Roman" w:cstheme="minorHAnsi"/>
          <w:b/>
          <w:sz w:val="24"/>
          <w:szCs w:val="24"/>
          <w:lang w:eastAsia="en-GB"/>
        </w:rPr>
        <w:t>General</w:t>
      </w:r>
    </w:p>
    <w:p w14:paraId="4B1C489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lang w:eastAsia="en-GB"/>
        </w:rPr>
      </w:pPr>
    </w:p>
    <w:p w14:paraId="1719DC2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If any repair or other work on batteries is contemplated, that may result in exposure to lead and its compounds, the appropriate safety documentation should be consulted.</w:t>
      </w:r>
    </w:p>
    <w:p w14:paraId="5620152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i/>
          <w:sz w:val="24"/>
          <w:szCs w:val="24"/>
          <w:lang w:eastAsia="en-GB"/>
        </w:rPr>
      </w:pPr>
    </w:p>
    <w:p w14:paraId="27D7F6C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i/>
          <w:sz w:val="24"/>
          <w:szCs w:val="24"/>
          <w:lang w:eastAsia="en-GB"/>
        </w:rPr>
      </w:pPr>
    </w:p>
    <w:p w14:paraId="2322C49A" w14:textId="77777777" w:rsidR="008B274C" w:rsidRPr="00F52DF8" w:rsidRDefault="008B274C" w:rsidP="00340052">
      <w:pPr>
        <w:spacing w:after="0" w:line="360" w:lineRule="auto"/>
        <w:rPr>
          <w:rFonts w:eastAsia="Times New Roman" w:cstheme="minorHAnsi"/>
          <w:b/>
          <w:bCs/>
          <w:sz w:val="24"/>
          <w:szCs w:val="24"/>
          <w:lang w:eastAsia="en-GB"/>
        </w:rPr>
      </w:pPr>
      <w:r w:rsidRPr="00F52DF8">
        <w:rPr>
          <w:rFonts w:eastAsia="Times New Roman" w:cstheme="minorHAnsi"/>
          <w:b/>
          <w:bCs/>
          <w:sz w:val="24"/>
          <w:szCs w:val="24"/>
          <w:lang w:eastAsia="en-GB"/>
        </w:rPr>
        <w:t>10.0</w:t>
      </w:r>
      <w:r w:rsidRPr="00F52DF8">
        <w:rPr>
          <w:rFonts w:eastAsia="Times New Roman" w:cstheme="minorHAnsi"/>
          <w:b/>
          <w:bCs/>
          <w:sz w:val="24"/>
          <w:szCs w:val="24"/>
          <w:lang w:eastAsia="en-GB"/>
        </w:rPr>
        <w:tab/>
        <w:t>Transport Information</w:t>
      </w:r>
    </w:p>
    <w:p w14:paraId="07DD040B" w14:textId="77777777" w:rsidR="008B274C" w:rsidRPr="00F52DF8" w:rsidRDefault="008B274C" w:rsidP="00340052">
      <w:pPr>
        <w:spacing w:after="0" w:line="360" w:lineRule="auto"/>
        <w:rPr>
          <w:rFonts w:eastAsia="Times New Roman" w:cstheme="minorHAnsi"/>
          <w:sz w:val="24"/>
          <w:szCs w:val="24"/>
          <w:lang w:eastAsia="en-GB"/>
        </w:rPr>
      </w:pPr>
    </w:p>
    <w:p w14:paraId="44F0C109"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t xml:space="preserve">United Nations: </w:t>
      </w:r>
    </w:p>
    <w:p w14:paraId="632A4218"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p>
    <w:p w14:paraId="67368C07" w14:textId="77777777" w:rsidR="008B274C" w:rsidRPr="00F52DF8" w:rsidRDefault="008B274C" w:rsidP="00340052">
      <w:pPr>
        <w:tabs>
          <w:tab w:val="num" w:pos="360"/>
        </w:tabs>
        <w:overflowPunct w:val="0"/>
        <w:autoSpaceDE w:val="0"/>
        <w:autoSpaceDN w:val="0"/>
        <w:adjustRightInd w:val="0"/>
        <w:spacing w:after="0" w:line="360" w:lineRule="auto"/>
        <w:ind w:left="2160" w:hanging="1800"/>
        <w:textAlignment w:val="baseline"/>
        <w:rPr>
          <w:rFonts w:eastAsia="Times New Roman" w:cstheme="minorHAnsi"/>
          <w:sz w:val="24"/>
          <w:szCs w:val="24"/>
          <w:lang w:eastAsia="en-GB"/>
        </w:rPr>
      </w:pPr>
      <w:r w:rsidRPr="00F52DF8">
        <w:rPr>
          <w:rFonts w:eastAsia="Times New Roman" w:cstheme="minorHAnsi"/>
          <w:sz w:val="24"/>
          <w:szCs w:val="24"/>
          <w:lang w:eastAsia="en-GB"/>
        </w:rPr>
        <w:lastRenderedPageBreak/>
        <w:t>UN No.</w:t>
      </w:r>
      <w:r w:rsidRPr="00F52DF8">
        <w:rPr>
          <w:rFonts w:eastAsia="Times New Roman" w:cstheme="minorHAnsi"/>
          <w:sz w:val="24"/>
          <w:szCs w:val="24"/>
          <w:lang w:eastAsia="en-GB"/>
        </w:rPr>
        <w:tab/>
        <w:t>2794 (Batteries, wet, filled with acid, electric storage) or 2800 (Batteries, non spillable, electric sorage)</w:t>
      </w:r>
    </w:p>
    <w:p w14:paraId="32A6C54E"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Classification: </w:t>
      </w:r>
      <w:r w:rsidRPr="00F52DF8">
        <w:rPr>
          <w:rFonts w:eastAsia="Times New Roman" w:cstheme="minorHAnsi"/>
          <w:sz w:val="24"/>
          <w:szCs w:val="24"/>
          <w:lang w:eastAsia="en-GB"/>
        </w:rPr>
        <w:tab/>
        <w:t>8</w:t>
      </w:r>
    </w:p>
    <w:p w14:paraId="42EC163B"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Packaging:</w:t>
      </w:r>
      <w:r w:rsidRPr="00F52DF8">
        <w:rPr>
          <w:rFonts w:eastAsia="Times New Roman" w:cstheme="minorHAnsi"/>
          <w:sz w:val="24"/>
          <w:szCs w:val="24"/>
          <w:lang w:eastAsia="en-GB"/>
        </w:rPr>
        <w:tab/>
        <w:t>Group   III</w:t>
      </w:r>
    </w:p>
    <w:p w14:paraId="761DA78D" w14:textId="77777777" w:rsidR="008B274C" w:rsidRPr="00F52DF8" w:rsidRDefault="008B274C" w:rsidP="00340052">
      <w:pPr>
        <w:tabs>
          <w:tab w:val="num" w:pos="360"/>
        </w:tabs>
        <w:overflowPunct w:val="0"/>
        <w:autoSpaceDE w:val="0"/>
        <w:autoSpaceDN w:val="0"/>
        <w:adjustRightInd w:val="0"/>
        <w:spacing w:after="0" w:line="360" w:lineRule="auto"/>
        <w:textAlignment w:val="baseline"/>
        <w:rPr>
          <w:rFonts w:eastAsia="Times New Roman" w:cstheme="minorHAnsi"/>
          <w:sz w:val="24"/>
          <w:szCs w:val="24"/>
          <w:lang w:eastAsia="en-GB"/>
        </w:rPr>
      </w:pPr>
    </w:p>
    <w:p w14:paraId="6AB1CF6B"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p>
    <w:p w14:paraId="426F3E2C"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t>Basic Requirements:</w:t>
      </w:r>
    </w:p>
    <w:p w14:paraId="40B0F2F4"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u w:val="single"/>
          <w:lang w:eastAsia="en-GB"/>
        </w:rPr>
      </w:pPr>
    </w:p>
    <w:p w14:paraId="5F6553BB"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Batteries shall be stacked and adequately secured in tiers. </w:t>
      </w:r>
    </w:p>
    <w:p w14:paraId="4D4A05A6"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b/>
          <w:sz w:val="24"/>
          <w:szCs w:val="24"/>
          <w:lang w:eastAsia="en-GB"/>
        </w:rPr>
      </w:pPr>
      <w:r w:rsidRPr="00F52DF8">
        <w:rPr>
          <w:rFonts w:eastAsia="Times New Roman" w:cstheme="minorHAnsi"/>
          <w:b/>
          <w:sz w:val="24"/>
          <w:szCs w:val="24"/>
          <w:lang w:eastAsia="en-GB"/>
        </w:rPr>
        <w:t>Each tier shall be separated by a layer of non-conductive material AND each battery should be isolated to prevent short-circuits.</w:t>
      </w:r>
    </w:p>
    <w:p w14:paraId="2BC78D8B"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b/>
          <w:sz w:val="24"/>
          <w:szCs w:val="24"/>
          <w:lang w:eastAsia="en-GB"/>
        </w:rPr>
      </w:pPr>
      <w:r w:rsidRPr="00F52DF8">
        <w:rPr>
          <w:rFonts w:eastAsia="Times New Roman" w:cstheme="minorHAnsi"/>
          <w:b/>
          <w:sz w:val="24"/>
          <w:szCs w:val="24"/>
          <w:lang w:eastAsia="en-GB"/>
        </w:rPr>
        <w:t xml:space="preserve">Battery terminals shall not in any case support the weight of superimposed elements. </w:t>
      </w:r>
    </w:p>
    <w:p w14:paraId="218DD7FA"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b/>
          <w:sz w:val="24"/>
          <w:szCs w:val="24"/>
          <w:lang w:eastAsia="en-GB"/>
        </w:rPr>
      </w:pPr>
      <w:r w:rsidRPr="00F52DF8">
        <w:rPr>
          <w:rFonts w:eastAsia="Times New Roman" w:cstheme="minorHAnsi"/>
          <w:b/>
          <w:sz w:val="24"/>
          <w:szCs w:val="24"/>
          <w:lang w:eastAsia="en-GB"/>
        </w:rPr>
        <w:t>Terminal Wires must be removed or protected with non-conductive materials to prevent accidental contact between wires and subsequent spontaneous fire due to short circuits</w:t>
      </w:r>
    </w:p>
    <w:p w14:paraId="59A35A6D"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sz w:val="24"/>
          <w:szCs w:val="24"/>
          <w:lang w:eastAsia="en-GB"/>
        </w:rPr>
      </w:pPr>
      <w:r w:rsidRPr="00F52DF8">
        <w:rPr>
          <w:rFonts w:eastAsia="Times New Roman" w:cstheme="minorHAnsi"/>
          <w:sz w:val="24"/>
          <w:szCs w:val="24"/>
          <w:lang w:eastAsia="en-GB"/>
        </w:rPr>
        <w:t>Batteries shall be fastened with inert cushioning materials.</w:t>
      </w:r>
    </w:p>
    <w:p w14:paraId="6AD0E1CF"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sz w:val="24"/>
          <w:szCs w:val="24"/>
          <w:lang w:eastAsia="en-GB"/>
        </w:rPr>
      </w:pPr>
      <w:r w:rsidRPr="00F52DF8">
        <w:rPr>
          <w:rFonts w:eastAsia="Times New Roman" w:cstheme="minorHAnsi"/>
          <w:sz w:val="24"/>
          <w:szCs w:val="24"/>
          <w:lang w:eastAsia="en-GB"/>
        </w:rPr>
        <w:t>Glass batteries should be packaged in single tiers per package.</w:t>
      </w:r>
    </w:p>
    <w:p w14:paraId="6A73B6B6"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vanish/>
          <w:sz w:val="24"/>
          <w:szCs w:val="24"/>
          <w:lang w:eastAsia="en-GB"/>
        </w:rPr>
      </w:pPr>
      <w:r w:rsidRPr="00F52DF8">
        <w:rPr>
          <w:rFonts w:eastAsia="Times New Roman" w:cstheme="minorHAnsi"/>
          <w:sz w:val="24"/>
          <w:szCs w:val="24"/>
          <w:lang w:eastAsia="en-GB"/>
        </w:rPr>
        <w:t>Battery packages shall be labelled as required by regulation 8 of the CDGCPL2 regulations</w:t>
      </w:r>
      <w:r w:rsidRPr="00F52DF8">
        <w:rPr>
          <w:rFonts w:eastAsia="Times New Roman" w:cstheme="minorHAnsi"/>
          <w:b/>
          <w:bCs/>
          <w:sz w:val="24"/>
          <w:szCs w:val="24"/>
          <w:lang w:eastAsia="en-GB"/>
        </w:rPr>
        <w:t xml:space="preserve"> </w:t>
      </w:r>
    </w:p>
    <w:p w14:paraId="74354F5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bCs/>
          <w:sz w:val="24"/>
          <w:szCs w:val="24"/>
          <w:lang w:eastAsia="en-GB"/>
        </w:rPr>
      </w:pPr>
    </w:p>
    <w:p w14:paraId="3C3193A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vanish/>
          <w:sz w:val="24"/>
          <w:szCs w:val="24"/>
          <w:lang w:eastAsia="en-GB"/>
        </w:rPr>
      </w:pPr>
    </w:p>
    <w:p w14:paraId="54FB0A0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bCs/>
          <w:sz w:val="24"/>
          <w:szCs w:val="24"/>
          <w:lang w:eastAsia="en-GB"/>
        </w:rPr>
      </w:pPr>
    </w:p>
    <w:p w14:paraId="3DBC482B"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r w:rsidRPr="00F52DF8">
        <w:rPr>
          <w:rFonts w:eastAsia="Times New Roman" w:cstheme="minorHAnsi"/>
          <w:bCs/>
          <w:sz w:val="24"/>
          <w:szCs w:val="24"/>
          <w:u w:val="single"/>
          <w:lang w:eastAsia="en-GB"/>
        </w:rPr>
        <w:t>Prescriptive Methods for Packaging; As employed by G&amp;P Batteries</w:t>
      </w:r>
    </w:p>
    <w:p w14:paraId="7B29781A" w14:textId="77777777" w:rsidR="008B274C" w:rsidRPr="00F52DF8" w:rsidRDefault="008B274C" w:rsidP="00340052">
      <w:pPr>
        <w:numPr>
          <w:ilvl w:val="0"/>
          <w:numId w:val="59"/>
        </w:numPr>
        <w:tabs>
          <w:tab w:val="num" w:pos="540"/>
        </w:tabs>
        <w:overflowPunct w:val="0"/>
        <w:autoSpaceDE w:val="0"/>
        <w:autoSpaceDN w:val="0"/>
        <w:adjustRightInd w:val="0"/>
        <w:spacing w:after="0" w:line="360" w:lineRule="auto"/>
        <w:ind w:left="540" w:hanging="180"/>
        <w:textAlignment w:val="baseline"/>
        <w:rPr>
          <w:rFonts w:eastAsia="Times New Roman" w:cstheme="minorHAnsi"/>
          <w:bCs/>
          <w:sz w:val="24"/>
          <w:szCs w:val="24"/>
          <w:u w:val="single"/>
          <w:lang w:eastAsia="en-GB"/>
        </w:rPr>
      </w:pPr>
      <w:r w:rsidRPr="00F52DF8">
        <w:rPr>
          <w:rFonts w:eastAsia="Times New Roman" w:cstheme="minorHAnsi"/>
          <w:bCs/>
          <w:sz w:val="24"/>
          <w:szCs w:val="24"/>
          <w:lang w:eastAsia="en-GB"/>
        </w:rPr>
        <w:t>Due to the size of these batteries it is generally practicable to arrange the batteries in tiers within a package and to separate the tiers of batteries with insulated materials.</w:t>
      </w:r>
    </w:p>
    <w:p w14:paraId="00F17F86" w14:textId="77777777" w:rsidR="008B274C" w:rsidRPr="00F52DF8" w:rsidRDefault="008B274C" w:rsidP="00340052">
      <w:pPr>
        <w:spacing w:after="0" w:line="360" w:lineRule="auto"/>
        <w:ind w:left="360"/>
        <w:rPr>
          <w:rFonts w:eastAsia="Times New Roman" w:cstheme="minorHAnsi"/>
          <w:bCs/>
          <w:sz w:val="24"/>
          <w:szCs w:val="24"/>
          <w:u w:val="single"/>
          <w:lang w:eastAsia="en-GB"/>
        </w:rPr>
      </w:pPr>
    </w:p>
    <w:p w14:paraId="4BB5F7BE" w14:textId="77777777" w:rsidR="008B274C" w:rsidRPr="00F52DF8" w:rsidRDefault="008B274C" w:rsidP="00340052">
      <w:pPr>
        <w:tabs>
          <w:tab w:val="num" w:pos="540"/>
        </w:tabs>
        <w:overflowPunct w:val="0"/>
        <w:autoSpaceDE w:val="0"/>
        <w:autoSpaceDN w:val="0"/>
        <w:adjustRightInd w:val="0"/>
        <w:spacing w:after="0" w:line="360" w:lineRule="auto"/>
        <w:ind w:left="540" w:hanging="180"/>
        <w:textAlignment w:val="baseline"/>
        <w:rPr>
          <w:rFonts w:eastAsia="Times New Roman" w:cstheme="minorHAnsi"/>
          <w:bCs/>
          <w:sz w:val="24"/>
          <w:szCs w:val="24"/>
          <w:lang w:eastAsia="en-GB"/>
        </w:rPr>
      </w:pPr>
      <w:r w:rsidRPr="00F52DF8">
        <w:rPr>
          <w:rFonts w:eastAsia="Times New Roman" w:cstheme="minorHAnsi"/>
          <w:bCs/>
          <w:noProof/>
          <w:sz w:val="24"/>
          <w:szCs w:val="24"/>
          <w:u w:val="single"/>
          <w:lang w:eastAsia="en-GB"/>
        </w:rPr>
        <mc:AlternateContent>
          <mc:Choice Requires="wpc">
            <w:drawing>
              <wp:anchor distT="0" distB="0" distL="114300" distR="114300" simplePos="0" relativeHeight="251664384" behindDoc="1" locked="0" layoutInCell="1" allowOverlap="1" wp14:anchorId="6257AF2E" wp14:editId="58E8567E">
                <wp:simplePos x="0" y="0"/>
                <wp:positionH relativeFrom="margin">
                  <wp:align>right</wp:align>
                </wp:positionH>
                <wp:positionV relativeFrom="paragraph">
                  <wp:posOffset>203835</wp:posOffset>
                </wp:positionV>
                <wp:extent cx="5878195" cy="3991610"/>
                <wp:effectExtent l="0" t="0" r="27305" b="27940"/>
                <wp:wrapNone/>
                <wp:docPr id="32966" name="Canvas 32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32869" name="Group 4"/>
                        <wpg:cNvGrpSpPr>
                          <a:grpSpLocks/>
                        </wpg:cNvGrpSpPr>
                        <wpg:grpSpPr bwMode="auto">
                          <a:xfrm>
                            <a:off x="1076375" y="1466797"/>
                            <a:ext cx="457225" cy="800066"/>
                            <a:chOff x="3612" y="1700"/>
                            <a:chExt cx="722" cy="1296"/>
                          </a:xfrm>
                        </wpg:grpSpPr>
                        <wps:wsp>
                          <wps:cNvPr id="32870" name="Rectangle 5"/>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871" name="Rectangle 6"/>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872" name="Line 7"/>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73" name="Line 8"/>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74" name="Line 9"/>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75" name="Line 10"/>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76" name="Rectangle 11"/>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877" name="Group 12"/>
                        <wpg:cNvGrpSpPr>
                          <a:grpSpLocks/>
                        </wpg:cNvGrpSpPr>
                        <wpg:grpSpPr bwMode="auto">
                          <a:xfrm>
                            <a:off x="619149" y="1466797"/>
                            <a:ext cx="457225" cy="800066"/>
                            <a:chOff x="3612" y="1700"/>
                            <a:chExt cx="722" cy="1296"/>
                          </a:xfrm>
                        </wpg:grpSpPr>
                        <wps:wsp>
                          <wps:cNvPr id="32878" name="Rectangle 13"/>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879" name="Rectangle 14"/>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880" name="Line 15"/>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81" name="Line 16"/>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82" name="Line 17"/>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83" name="Line 18"/>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84" name="Rectangle 19"/>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885" name="Group 20"/>
                        <wpg:cNvGrpSpPr>
                          <a:grpSpLocks/>
                        </wpg:cNvGrpSpPr>
                        <wpg:grpSpPr bwMode="auto">
                          <a:xfrm>
                            <a:off x="1533600" y="1466797"/>
                            <a:ext cx="457225" cy="800066"/>
                            <a:chOff x="3612" y="1700"/>
                            <a:chExt cx="722" cy="1296"/>
                          </a:xfrm>
                        </wpg:grpSpPr>
                        <wps:wsp>
                          <wps:cNvPr id="32886" name="Rectangle 21"/>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887" name="Rectangle 22"/>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888" name="Line 23"/>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89" name="Line 24"/>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0" name="Line 25"/>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1" name="Line 26"/>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2" name="Rectangle 27"/>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893" name="Group 28"/>
                        <wpg:cNvGrpSpPr>
                          <a:grpSpLocks/>
                        </wpg:cNvGrpSpPr>
                        <wpg:grpSpPr bwMode="auto">
                          <a:xfrm>
                            <a:off x="1990826" y="1466797"/>
                            <a:ext cx="457225" cy="800066"/>
                            <a:chOff x="3612" y="1700"/>
                            <a:chExt cx="722" cy="1296"/>
                          </a:xfrm>
                        </wpg:grpSpPr>
                        <wps:wsp>
                          <wps:cNvPr id="32894" name="Rectangle 29"/>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895" name="Rectangle 30"/>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896" name="Line 31"/>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7" name="Line 32"/>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8" name="Line 33"/>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899" name="Line 34"/>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00" name="Rectangle 35"/>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901" name="Group 36"/>
                        <wpg:cNvGrpSpPr>
                          <a:grpSpLocks/>
                        </wpg:cNvGrpSpPr>
                        <wpg:grpSpPr bwMode="auto">
                          <a:xfrm>
                            <a:off x="619149" y="2381159"/>
                            <a:ext cx="457225" cy="800066"/>
                            <a:chOff x="3612" y="1700"/>
                            <a:chExt cx="722" cy="1296"/>
                          </a:xfrm>
                        </wpg:grpSpPr>
                        <wps:wsp>
                          <wps:cNvPr id="32902" name="Rectangle 37"/>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903" name="Rectangle 38"/>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904" name="Line 39"/>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05" name="Line 40"/>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06" name="Line 41"/>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07" name="Line 42"/>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08" name="Rectangle 43"/>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909" name="Group 44"/>
                        <wpg:cNvGrpSpPr>
                          <a:grpSpLocks/>
                        </wpg:cNvGrpSpPr>
                        <wpg:grpSpPr bwMode="auto">
                          <a:xfrm>
                            <a:off x="1076375" y="2381159"/>
                            <a:ext cx="457225" cy="800066"/>
                            <a:chOff x="3612" y="1700"/>
                            <a:chExt cx="722" cy="1296"/>
                          </a:xfrm>
                        </wpg:grpSpPr>
                        <wps:wsp>
                          <wps:cNvPr id="32910" name="Rectangle 45"/>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911" name="Rectangle 46"/>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912" name="Line 47"/>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13" name="Line 48"/>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14" name="Line 49"/>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15" name="Line 50"/>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16" name="Rectangle 51"/>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917" name="Group 52"/>
                        <wpg:cNvGrpSpPr>
                          <a:grpSpLocks/>
                        </wpg:cNvGrpSpPr>
                        <wpg:grpSpPr bwMode="auto">
                          <a:xfrm>
                            <a:off x="1533600" y="2381159"/>
                            <a:ext cx="457225" cy="800066"/>
                            <a:chOff x="3612" y="1700"/>
                            <a:chExt cx="722" cy="1296"/>
                          </a:xfrm>
                        </wpg:grpSpPr>
                        <wps:wsp>
                          <wps:cNvPr id="32918" name="Rectangle 53"/>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919" name="Rectangle 54"/>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920" name="Line 55"/>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21" name="Line 56"/>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22" name="Line 57"/>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23" name="Line 58"/>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24" name="Rectangle 59"/>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g:wgp>
                        <wpg:cNvPr id="32925" name="Group 60"/>
                        <wpg:cNvGrpSpPr>
                          <a:grpSpLocks/>
                        </wpg:cNvGrpSpPr>
                        <wpg:grpSpPr bwMode="auto">
                          <a:xfrm>
                            <a:off x="1990826" y="2381159"/>
                            <a:ext cx="457225" cy="800066"/>
                            <a:chOff x="3612" y="1700"/>
                            <a:chExt cx="722" cy="1296"/>
                          </a:xfrm>
                        </wpg:grpSpPr>
                        <wps:wsp>
                          <wps:cNvPr id="32926" name="Rectangle 61"/>
                          <wps:cNvSpPr>
                            <a:spLocks noChangeArrowheads="1"/>
                          </wps:cNvSpPr>
                          <wps:spPr bwMode="auto">
                            <a:xfrm>
                              <a:off x="3614" y="1844"/>
                              <a:ext cx="720" cy="1152"/>
                            </a:xfrm>
                            <a:prstGeom prst="rect">
                              <a:avLst/>
                            </a:prstGeom>
                            <a:solidFill>
                              <a:srgbClr val="969696">
                                <a:alpha val="38000"/>
                              </a:srgbClr>
                            </a:solidFill>
                            <a:ln w="9525">
                              <a:solidFill>
                                <a:srgbClr val="000000"/>
                              </a:solidFill>
                              <a:miter lim="800000"/>
                              <a:headEnd/>
                              <a:tailEnd/>
                            </a:ln>
                          </wps:spPr>
                          <wps:bodyPr rot="0" vert="horz" wrap="square" lIns="91440" tIns="45720" rIns="91440" bIns="45720" anchor="t" anchorCtr="0" upright="1">
                            <a:noAutofit/>
                          </wps:bodyPr>
                        </wps:wsp>
                        <wps:wsp>
                          <wps:cNvPr id="32927" name="Rectangle 62"/>
                          <wps:cNvSpPr>
                            <a:spLocks noChangeArrowheads="1"/>
                          </wps:cNvSpPr>
                          <wps:spPr bwMode="auto">
                            <a:xfrm>
                              <a:off x="4190"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32928" name="Line 63"/>
                          <wps:cNvCnPr>
                            <a:cxnSpLocks noChangeShapeType="1"/>
                          </wps:cNvCnPr>
                          <wps:spPr bwMode="auto">
                            <a:xfrm>
                              <a:off x="3902"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29" name="Line 64"/>
                          <wps:cNvCnPr>
                            <a:cxnSpLocks noChangeShapeType="1"/>
                          </wps:cNvCnPr>
                          <wps:spPr bwMode="auto">
                            <a:xfrm>
                              <a:off x="3756"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30" name="Line 65"/>
                          <wps:cNvCnPr>
                            <a:cxnSpLocks noChangeShapeType="1"/>
                          </wps:cNvCnPr>
                          <wps:spPr bwMode="auto">
                            <a:xfrm>
                              <a:off x="4044"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31" name="Line 66"/>
                          <wps:cNvCnPr>
                            <a:cxnSpLocks noChangeShapeType="1"/>
                          </wps:cNvCnPr>
                          <wps:spPr bwMode="auto">
                            <a:xfrm>
                              <a:off x="4188" y="1844"/>
                              <a:ext cx="1" cy="115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wps:wsp>
                          <wps:cNvPr id="32932" name="Rectangle 67"/>
                          <wps:cNvSpPr>
                            <a:spLocks noChangeArrowheads="1"/>
                          </wps:cNvSpPr>
                          <wps:spPr bwMode="auto">
                            <a:xfrm>
                              <a:off x="3612" y="1700"/>
                              <a:ext cx="144" cy="144"/>
                            </a:xfrm>
                            <a:prstGeom prst="rect">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wgp>
                      <wps:wsp>
                        <wps:cNvPr id="32933" name="Rectangle 68" descr="Paper bag"/>
                        <wps:cNvSpPr>
                          <a:spLocks noChangeArrowheads="1"/>
                        </wps:cNvSpPr>
                        <wps:spPr bwMode="auto">
                          <a:xfrm>
                            <a:off x="504843" y="2266864"/>
                            <a:ext cx="2171821" cy="114295"/>
                          </a:xfrm>
                          <a:prstGeom prst="rect">
                            <a:avLst/>
                          </a:prstGeom>
                          <a:blipFill dpi="0" rotWithShape="1">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2934" name="Line 69"/>
                        <wps:cNvCnPr>
                          <a:cxnSpLocks noChangeShapeType="1"/>
                        </wps:cNvCnPr>
                        <wps:spPr bwMode="auto">
                          <a:xfrm flipH="1">
                            <a:off x="276230" y="1238207"/>
                            <a:ext cx="794" cy="2057314"/>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32935" name="Line 70"/>
                        <wps:cNvCnPr>
                          <a:cxnSpLocks noChangeShapeType="1"/>
                        </wps:cNvCnPr>
                        <wps:spPr bwMode="auto">
                          <a:xfrm>
                            <a:off x="276230" y="3295520"/>
                            <a:ext cx="2514740" cy="794"/>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32936" name="Line 71"/>
                        <wps:cNvCnPr>
                          <a:cxnSpLocks noChangeShapeType="1"/>
                        </wps:cNvCnPr>
                        <wps:spPr bwMode="auto">
                          <a:xfrm flipV="1">
                            <a:off x="2790970" y="1238207"/>
                            <a:ext cx="0" cy="2057314"/>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32937" name="Rectangle 72" descr="Paper bag"/>
                        <wps:cNvSpPr>
                          <a:spLocks noChangeArrowheads="1"/>
                        </wps:cNvSpPr>
                        <wps:spPr bwMode="auto">
                          <a:xfrm>
                            <a:off x="2448051" y="1238207"/>
                            <a:ext cx="228613" cy="1943018"/>
                          </a:xfrm>
                          <a:prstGeom prst="rect">
                            <a:avLst/>
                          </a:prstGeom>
                          <a:blipFill dpi="0" rotWithShape="1">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2938" name="Rectangle 73" descr="Paper bag"/>
                        <wps:cNvSpPr>
                          <a:spLocks noChangeArrowheads="1"/>
                        </wps:cNvSpPr>
                        <wps:spPr bwMode="auto">
                          <a:xfrm>
                            <a:off x="504843" y="3181225"/>
                            <a:ext cx="2171821" cy="114295"/>
                          </a:xfrm>
                          <a:prstGeom prst="rect">
                            <a:avLst/>
                          </a:prstGeom>
                          <a:blipFill dpi="0" rotWithShape="1">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2939" name="Rectangle 74"/>
                        <wps:cNvSpPr>
                          <a:spLocks noChangeArrowheads="1"/>
                        </wps:cNvSpPr>
                        <wps:spPr bwMode="auto">
                          <a:xfrm>
                            <a:off x="390537" y="1352502"/>
                            <a:ext cx="228613" cy="1943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40" name="Rectangle 75" descr="Paper bag"/>
                        <wps:cNvSpPr>
                          <a:spLocks noChangeArrowheads="1"/>
                        </wps:cNvSpPr>
                        <wps:spPr bwMode="auto">
                          <a:xfrm>
                            <a:off x="390537" y="1352502"/>
                            <a:ext cx="228613" cy="1943018"/>
                          </a:xfrm>
                          <a:prstGeom prst="rect">
                            <a:avLst/>
                          </a:prstGeom>
                          <a:blipFill dpi="0" rotWithShape="1">
                            <a:blip r:embed="rId2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wgp>
                        <wpg:cNvPr id="32941" name="Group 76"/>
                        <wpg:cNvGrpSpPr>
                          <a:grpSpLocks/>
                        </wpg:cNvGrpSpPr>
                        <wpg:grpSpPr bwMode="auto">
                          <a:xfrm>
                            <a:off x="4391259" y="2266864"/>
                            <a:ext cx="1028757" cy="800066"/>
                            <a:chOff x="6636" y="2564"/>
                            <a:chExt cx="2160" cy="1584"/>
                          </a:xfrm>
                        </wpg:grpSpPr>
                        <wps:wsp>
                          <wps:cNvPr id="32942" name="AutoShape 77" descr="60%"/>
                          <wps:cNvSpPr>
                            <a:spLocks noChangeArrowheads="1"/>
                          </wps:cNvSpPr>
                          <wps:spPr bwMode="auto">
                            <a:xfrm>
                              <a:off x="6636" y="2564"/>
                              <a:ext cx="2160" cy="1440"/>
                            </a:xfrm>
                            <a:prstGeom prst="cube">
                              <a:avLst>
                                <a:gd name="adj" fmla="val 25000"/>
                              </a:avLst>
                            </a:prstGeom>
                            <a:pattFill prst="pct60">
                              <a:fgClr>
                                <a:srgbClr val="008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943" name="Rectangle 78"/>
                          <wps:cNvSpPr>
                            <a:spLocks noChangeArrowheads="1"/>
                          </wps:cNvSpPr>
                          <wps:spPr bwMode="auto">
                            <a:xfrm>
                              <a:off x="6636" y="4004"/>
                              <a:ext cx="432" cy="144"/>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32944" name="Rectangle 79"/>
                          <wps:cNvSpPr>
                            <a:spLocks noChangeArrowheads="1"/>
                          </wps:cNvSpPr>
                          <wps:spPr bwMode="auto">
                            <a:xfrm>
                              <a:off x="7932" y="4004"/>
                              <a:ext cx="432" cy="144"/>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32945" name="Rectangle 80"/>
                          <wps:cNvSpPr>
                            <a:spLocks noChangeArrowheads="1"/>
                          </wps:cNvSpPr>
                          <wps:spPr bwMode="auto">
                            <a:xfrm>
                              <a:off x="7356" y="4004"/>
                              <a:ext cx="288" cy="144"/>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g:wgp>
                      <wpg:wgp>
                        <wpg:cNvPr id="32946" name="Group 81"/>
                        <wpg:cNvGrpSpPr>
                          <a:grpSpLocks/>
                        </wpg:cNvGrpSpPr>
                        <wpg:grpSpPr bwMode="auto">
                          <a:xfrm>
                            <a:off x="4276953" y="438140"/>
                            <a:ext cx="1028757" cy="914362"/>
                            <a:chOff x="6636" y="404"/>
                            <a:chExt cx="2304" cy="1728"/>
                          </a:xfrm>
                        </wpg:grpSpPr>
                        <wps:wsp>
                          <wps:cNvPr id="32947" name="Rectangle 82" descr="Plaid"/>
                          <wps:cNvSpPr>
                            <a:spLocks noChangeArrowheads="1"/>
                          </wps:cNvSpPr>
                          <wps:spPr bwMode="auto">
                            <a:xfrm>
                              <a:off x="6636" y="1700"/>
                              <a:ext cx="2304" cy="288"/>
                            </a:xfrm>
                            <a:prstGeom prst="rect">
                              <a:avLst/>
                            </a:prstGeom>
                            <a:pattFill prst="plaid">
                              <a:fgClr>
                                <a:srgbClr val="FFCC00"/>
                              </a:fgClr>
                              <a:bgClr>
                                <a:srgbClr val="FFFFCC"/>
                              </a:bgClr>
                            </a:pattFill>
                            <a:ln w="9525">
                              <a:solidFill>
                                <a:srgbClr val="000000"/>
                              </a:solidFill>
                              <a:miter lim="800000"/>
                              <a:headEnd/>
                              <a:tailEnd/>
                            </a:ln>
                          </wps:spPr>
                          <wps:bodyPr rot="0" vert="horz" wrap="square" lIns="91440" tIns="45720" rIns="91440" bIns="45720" anchor="t" anchorCtr="0" upright="1">
                            <a:noAutofit/>
                          </wps:bodyPr>
                        </wps:wsp>
                        <wps:wsp>
                          <wps:cNvPr id="32948" name="Rectangle 83" descr="Plaid"/>
                          <wps:cNvSpPr>
                            <a:spLocks noChangeArrowheads="1"/>
                          </wps:cNvSpPr>
                          <wps:spPr bwMode="auto">
                            <a:xfrm>
                              <a:off x="6636" y="1988"/>
                              <a:ext cx="432" cy="144"/>
                            </a:xfrm>
                            <a:prstGeom prst="rect">
                              <a:avLst/>
                            </a:prstGeom>
                            <a:pattFill prst="plaid">
                              <a:fgClr>
                                <a:srgbClr val="FFCC00"/>
                              </a:fgClr>
                              <a:bgClr>
                                <a:srgbClr val="FFFFCC"/>
                              </a:bgClr>
                            </a:pattFill>
                            <a:ln w="9525">
                              <a:solidFill>
                                <a:srgbClr val="000000"/>
                              </a:solidFill>
                              <a:miter lim="800000"/>
                              <a:headEnd/>
                              <a:tailEnd/>
                            </a:ln>
                          </wps:spPr>
                          <wps:bodyPr rot="0" vert="horz" wrap="square" lIns="91440" tIns="45720" rIns="91440" bIns="45720" anchor="t" anchorCtr="0" upright="1">
                            <a:noAutofit/>
                          </wps:bodyPr>
                        </wps:wsp>
                        <wps:wsp>
                          <wps:cNvPr id="32949" name="Rectangle 84" descr="Plaid"/>
                          <wps:cNvSpPr>
                            <a:spLocks noChangeArrowheads="1"/>
                          </wps:cNvSpPr>
                          <wps:spPr bwMode="auto">
                            <a:xfrm>
                              <a:off x="7644" y="1988"/>
                              <a:ext cx="432" cy="144"/>
                            </a:xfrm>
                            <a:prstGeom prst="rect">
                              <a:avLst/>
                            </a:prstGeom>
                            <a:pattFill prst="plaid">
                              <a:fgClr>
                                <a:srgbClr val="FFCC00"/>
                              </a:fgClr>
                              <a:bgClr>
                                <a:srgbClr val="FFFFCC"/>
                              </a:bgClr>
                            </a:pattFill>
                            <a:ln w="9525">
                              <a:solidFill>
                                <a:srgbClr val="000000"/>
                              </a:solidFill>
                              <a:miter lim="800000"/>
                              <a:headEnd/>
                              <a:tailEnd/>
                            </a:ln>
                          </wps:spPr>
                          <wps:bodyPr rot="0" vert="horz" wrap="square" lIns="91440" tIns="45720" rIns="91440" bIns="45720" anchor="t" anchorCtr="0" upright="1">
                            <a:noAutofit/>
                          </wps:bodyPr>
                        </wps:wsp>
                        <wps:wsp>
                          <wps:cNvPr id="32950" name="Rectangle 85" descr="Plaid"/>
                          <wps:cNvSpPr>
                            <a:spLocks noChangeArrowheads="1"/>
                          </wps:cNvSpPr>
                          <wps:spPr bwMode="auto">
                            <a:xfrm>
                              <a:off x="8508" y="1988"/>
                              <a:ext cx="432" cy="144"/>
                            </a:xfrm>
                            <a:prstGeom prst="rect">
                              <a:avLst/>
                            </a:prstGeom>
                            <a:pattFill prst="plaid">
                              <a:fgClr>
                                <a:srgbClr val="FFCC00"/>
                              </a:fgClr>
                              <a:bgClr>
                                <a:srgbClr val="FFFFCC"/>
                              </a:bgClr>
                            </a:pattFill>
                            <a:ln w="9525">
                              <a:solidFill>
                                <a:srgbClr val="000000"/>
                              </a:solidFill>
                              <a:miter lim="800000"/>
                              <a:headEnd/>
                              <a:tailEnd/>
                            </a:ln>
                          </wps:spPr>
                          <wps:bodyPr rot="0" vert="horz" wrap="square" lIns="91440" tIns="45720" rIns="91440" bIns="45720" anchor="t" anchorCtr="0" upright="1">
                            <a:noAutofit/>
                          </wps:bodyPr>
                        </wps:wsp>
                        <wps:wsp>
                          <wps:cNvPr id="32951" name="Rectangle 86" descr="50%"/>
                          <wps:cNvSpPr>
                            <a:spLocks noChangeArrowheads="1"/>
                          </wps:cNvSpPr>
                          <wps:spPr bwMode="auto">
                            <a:xfrm>
                              <a:off x="6636" y="404"/>
                              <a:ext cx="2304" cy="1296"/>
                            </a:xfrm>
                            <a:prstGeom prst="rect">
                              <a:avLst/>
                            </a:prstGeom>
                            <a:pattFill prst="pct5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wps:wsp>
                        <wps:cNvPr id="32952" name="Text Box 88"/>
                        <wps:cNvSpPr txBox="1">
                          <a:spLocks noChangeArrowheads="1"/>
                        </wps:cNvSpPr>
                        <wps:spPr bwMode="auto">
                          <a:xfrm>
                            <a:off x="3864973" y="1352502"/>
                            <a:ext cx="1901931" cy="800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F007B" w14:textId="77777777" w:rsidR="00FE4240" w:rsidRDefault="00FE4240" w:rsidP="008B274C">
                              <w:r>
                                <w:t>Batteries may be packaged on pallets or in crates and then shrink-wrapped or secured with outer packaging – then labelled</w:t>
                              </w:r>
                            </w:p>
                          </w:txbxContent>
                        </wps:txbx>
                        <wps:bodyPr rot="0" vert="horz" wrap="square" lIns="91440" tIns="45720" rIns="91440" bIns="45720" anchor="t" anchorCtr="0" upright="1">
                          <a:noAutofit/>
                        </wps:bodyPr>
                      </wps:wsp>
                      <wps:wsp>
                        <wps:cNvPr id="32953" name="Text Box 89"/>
                        <wps:cNvSpPr txBox="1">
                          <a:spLocks noChangeArrowheads="1"/>
                        </wps:cNvSpPr>
                        <wps:spPr bwMode="auto">
                          <a:xfrm>
                            <a:off x="3969754" y="3066930"/>
                            <a:ext cx="1720946" cy="92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82422" w14:textId="77777777" w:rsidR="00FE4240" w:rsidRDefault="00FE4240" w:rsidP="008B274C">
                              <w:r>
                                <w:t>Preferably, Batteries will be secured within an integral and sealed battery bank –then labelled</w:t>
                              </w:r>
                            </w:p>
                          </w:txbxContent>
                        </wps:txbx>
                        <wps:bodyPr rot="0" vert="horz" wrap="square" lIns="91440" tIns="45720" rIns="91440" bIns="45720" anchor="t" anchorCtr="0" upright="1">
                          <a:noAutofit/>
                        </wps:bodyPr>
                      </wps:wsp>
                      <wps:wsp>
                        <wps:cNvPr id="32954" name="Text Box 90"/>
                        <wps:cNvSpPr txBox="1">
                          <a:spLocks noChangeArrowheads="1"/>
                        </wps:cNvSpPr>
                        <wps:spPr bwMode="auto">
                          <a:xfrm>
                            <a:off x="4391259" y="552436"/>
                            <a:ext cx="800144" cy="457181"/>
                          </a:xfrm>
                          <a:prstGeom prst="rect">
                            <a:avLst/>
                          </a:prstGeom>
                          <a:solidFill>
                            <a:srgbClr val="FFFFFF"/>
                          </a:solidFill>
                          <a:ln w="9525">
                            <a:solidFill>
                              <a:srgbClr val="000000"/>
                            </a:solidFill>
                            <a:miter lim="800000"/>
                            <a:headEnd/>
                            <a:tailEnd/>
                          </a:ln>
                        </wps:spPr>
                        <wps:txbx>
                          <w:txbxContent>
                            <w:p w14:paraId="7CC2F61A" w14:textId="77777777" w:rsidR="00FE4240" w:rsidRDefault="00FE4240" w:rsidP="008B274C">
                              <w:pPr>
                                <w:rPr>
                                  <w:b/>
                                  <w:sz w:val="16"/>
                                  <w:szCs w:val="16"/>
                                </w:rPr>
                              </w:pPr>
                              <w:r>
                                <w:rPr>
                                  <w:b/>
                                  <w:sz w:val="16"/>
                                  <w:szCs w:val="16"/>
                                </w:rPr>
                                <w:t>UN 2794</w:t>
                              </w:r>
                            </w:p>
                            <w:p w14:paraId="5E684E23" w14:textId="77777777" w:rsidR="00FE4240" w:rsidRDefault="00FE4240" w:rsidP="008B274C">
                              <w:pPr>
                                <w:rPr>
                                  <w:sz w:val="12"/>
                                  <w:szCs w:val="12"/>
                                </w:rPr>
                              </w:pPr>
                              <w:r>
                                <w:rPr>
                                  <w:sz w:val="12"/>
                                  <w:szCs w:val="12"/>
                                </w:rPr>
                                <w:t>Batteries, wet, filled with acid</w:t>
                              </w:r>
                            </w:p>
                          </w:txbxContent>
                        </wps:txbx>
                        <wps:bodyPr rot="0" vert="horz" wrap="square" lIns="91440" tIns="45720" rIns="91440" bIns="45720" anchor="t" anchorCtr="0" upright="1">
                          <a:noAutofit/>
                        </wps:bodyPr>
                      </wps:wsp>
                      <wps:wsp>
                        <wps:cNvPr id="32955" name="Text Box 91"/>
                        <wps:cNvSpPr txBox="1">
                          <a:spLocks noChangeArrowheads="1"/>
                        </wps:cNvSpPr>
                        <wps:spPr bwMode="auto">
                          <a:xfrm>
                            <a:off x="4391259" y="2495454"/>
                            <a:ext cx="800144" cy="457181"/>
                          </a:xfrm>
                          <a:prstGeom prst="rect">
                            <a:avLst/>
                          </a:prstGeom>
                          <a:solidFill>
                            <a:srgbClr val="FFFFFF"/>
                          </a:solidFill>
                          <a:ln w="9525">
                            <a:solidFill>
                              <a:srgbClr val="000000"/>
                            </a:solidFill>
                            <a:miter lim="800000"/>
                            <a:headEnd/>
                            <a:tailEnd/>
                          </a:ln>
                        </wps:spPr>
                        <wps:txbx>
                          <w:txbxContent>
                            <w:p w14:paraId="750200C5" w14:textId="77777777" w:rsidR="00FE4240" w:rsidRDefault="00FE4240" w:rsidP="008B274C">
                              <w:pPr>
                                <w:rPr>
                                  <w:b/>
                                  <w:sz w:val="16"/>
                                  <w:szCs w:val="16"/>
                                </w:rPr>
                              </w:pPr>
                              <w:r>
                                <w:rPr>
                                  <w:b/>
                                  <w:sz w:val="16"/>
                                  <w:szCs w:val="16"/>
                                </w:rPr>
                                <w:t>UN 2794</w:t>
                              </w:r>
                            </w:p>
                            <w:p w14:paraId="68E4841E" w14:textId="77777777" w:rsidR="00FE4240" w:rsidRDefault="00FE4240" w:rsidP="008B274C">
                              <w:pPr>
                                <w:rPr>
                                  <w:sz w:val="12"/>
                                  <w:szCs w:val="12"/>
                                </w:rPr>
                              </w:pPr>
                              <w:r>
                                <w:rPr>
                                  <w:sz w:val="12"/>
                                  <w:szCs w:val="12"/>
                                </w:rPr>
                                <w:t>Batteries, wet, filled with acid</w:t>
                              </w:r>
                            </w:p>
                          </w:txbxContent>
                        </wps:txbx>
                        <wps:bodyPr rot="0" vert="horz" wrap="square" lIns="91440" tIns="45720" rIns="91440" bIns="45720" anchor="t" anchorCtr="0" upright="1">
                          <a:noAutofit/>
                        </wps:bodyPr>
                      </wps:wsp>
                      <wps:wsp>
                        <wps:cNvPr id="32956" name="Line 92"/>
                        <wps:cNvCnPr>
                          <a:cxnSpLocks noChangeShapeType="1"/>
                        </wps:cNvCnPr>
                        <wps:spPr bwMode="auto">
                          <a:xfrm flipH="1" flipV="1">
                            <a:off x="1759831" y="2266864"/>
                            <a:ext cx="2381" cy="685771"/>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7" name="Line 93"/>
                        <wps:cNvCnPr>
                          <a:cxnSpLocks noChangeShapeType="1"/>
                        </wps:cNvCnPr>
                        <wps:spPr bwMode="auto">
                          <a:xfrm flipH="1" flipV="1">
                            <a:off x="1759831" y="1466797"/>
                            <a:ext cx="3175" cy="685771"/>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8" name="Text Box 94"/>
                        <wps:cNvSpPr txBox="1">
                          <a:spLocks noChangeArrowheads="1"/>
                        </wps:cNvSpPr>
                        <wps:spPr bwMode="auto">
                          <a:xfrm>
                            <a:off x="912841" y="1238207"/>
                            <a:ext cx="973109" cy="266689"/>
                          </a:xfrm>
                          <a:prstGeom prst="rect">
                            <a:avLst/>
                          </a:prstGeom>
                          <a:noFill/>
                          <a:ln>
                            <a:noFill/>
                          </a:ln>
                        </wps:spPr>
                        <wps:txbx>
                          <w:txbxContent>
                            <w:p w14:paraId="14F4CBD4" w14:textId="77777777" w:rsidR="00FE4240" w:rsidRDefault="00FE4240" w:rsidP="008B274C">
                              <w:r>
                                <w:t>Cardboard packing</w:t>
                              </w:r>
                            </w:p>
                          </w:txbxContent>
                        </wps:txbx>
                        <wps:bodyPr rot="0" vert="horz" wrap="square" lIns="91440" tIns="45720" rIns="91440" bIns="45720" anchor="t" anchorCtr="0" upright="1">
                          <a:noAutofit/>
                        </wps:bodyPr>
                      </wps:wsp>
                      <wps:wsp>
                        <wps:cNvPr id="32959" name="Text Box 95"/>
                        <wps:cNvSpPr txBox="1">
                          <a:spLocks noChangeArrowheads="1"/>
                        </wps:cNvSpPr>
                        <wps:spPr bwMode="auto">
                          <a:xfrm>
                            <a:off x="2902895" y="3181225"/>
                            <a:ext cx="758867" cy="342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1959E" w14:textId="77777777" w:rsidR="00FE4240" w:rsidRDefault="00FE4240" w:rsidP="008B274C">
                              <w:r>
                                <w:t>Container</w:t>
                              </w:r>
                            </w:p>
                          </w:txbxContent>
                        </wps:txbx>
                        <wps:bodyPr rot="0" vert="horz" wrap="square" lIns="91440" tIns="45720" rIns="91440" bIns="45720" anchor="t" anchorCtr="0" upright="1">
                          <a:noAutofit/>
                        </wps:bodyPr>
                      </wps:wsp>
                      <wps:wsp>
                        <wps:cNvPr id="32960" name="Line 96"/>
                        <wps:cNvCnPr>
                          <a:cxnSpLocks noChangeShapeType="1"/>
                        </wps:cNvCnPr>
                        <wps:spPr bwMode="auto">
                          <a:xfrm flipH="1" flipV="1">
                            <a:off x="2788589" y="3066930"/>
                            <a:ext cx="228613" cy="228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61" name="Line 97"/>
                        <wps:cNvCnPr>
                          <a:cxnSpLocks noChangeShapeType="1"/>
                        </wps:cNvCnPr>
                        <wps:spPr bwMode="auto">
                          <a:xfrm>
                            <a:off x="1807459" y="1352502"/>
                            <a:ext cx="63821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62" name="Line 98"/>
                        <wps:cNvCnPr>
                          <a:cxnSpLocks noChangeShapeType="1"/>
                        </wps:cNvCnPr>
                        <wps:spPr bwMode="auto">
                          <a:xfrm flipH="1">
                            <a:off x="617562" y="1352502"/>
                            <a:ext cx="184954"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63" name="Line 99"/>
                        <wps:cNvCnPr>
                          <a:cxnSpLocks noChangeShapeType="1"/>
                        </wps:cNvCnPr>
                        <wps:spPr bwMode="auto">
                          <a:xfrm flipV="1">
                            <a:off x="1189094" y="2724044"/>
                            <a:ext cx="456432" cy="800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64" name="Text Box 100"/>
                        <wps:cNvSpPr txBox="1">
                          <a:spLocks noChangeArrowheads="1"/>
                        </wps:cNvSpPr>
                        <wps:spPr bwMode="auto">
                          <a:xfrm>
                            <a:off x="161924" y="3486012"/>
                            <a:ext cx="1557424" cy="342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AE7FE" w14:textId="77777777" w:rsidR="00FE4240" w:rsidRDefault="00FE4240" w:rsidP="008B274C">
                              <w:r>
                                <w:t>Batteries placed upright</w:t>
                              </w:r>
                            </w:p>
                          </w:txbxContent>
                        </wps:txbx>
                        <wps:bodyPr rot="0" vert="horz" wrap="square" lIns="91440" tIns="45720" rIns="91440" bIns="45720" anchor="t" anchorCtr="0" upright="1">
                          <a:noAutofit/>
                        </wps:bodyPr>
                      </wps:wsp>
                      <wps:wsp>
                        <wps:cNvPr id="32965" name="Text Box 87"/>
                        <wps:cNvSpPr txBox="1">
                          <a:spLocks noChangeArrowheads="1"/>
                        </wps:cNvSpPr>
                        <wps:spPr bwMode="auto">
                          <a:xfrm>
                            <a:off x="163475" y="28575"/>
                            <a:ext cx="3903681" cy="1247731"/>
                          </a:xfrm>
                          <a:prstGeom prst="rect">
                            <a:avLst/>
                          </a:prstGeom>
                          <a:noFill/>
                          <a:ln>
                            <a:noFill/>
                          </a:ln>
                        </wps:spPr>
                        <wps:txbx>
                          <w:txbxContent>
                            <w:p w14:paraId="46320AB1" w14:textId="77777777" w:rsidR="00FE4240" w:rsidRDefault="00FE4240" w:rsidP="008B274C">
                              <w:r>
                                <w:t>Batteries packed within packages shall be secured with an insulating material to fasten the batteries and additionally shall be placed between tiers of batteries</w:t>
                              </w:r>
                            </w:p>
                            <w:p w14:paraId="08D0F15C" w14:textId="77777777" w:rsidR="00FE4240" w:rsidRDefault="00FE4240" w:rsidP="008B274C">
                              <w:r>
                                <w:t>NB; Insulated packing material is only required if container is made of conductive materials OR batteries require packing to prevent movement during transit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57AF2E" id="Canvas 32966" o:spid="_x0000_s1026" editas="canvas" style="position:absolute;left:0;text-align:left;margin-left:411.65pt;margin-top:16.05pt;width:462.85pt;height:314.3pt;z-index:-251652096;mso-position-horizontal:right;mso-position-horizontal-relative:margin" coordsize="58781,39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81;height:39916;visibility:visible;mso-wrap-style:square" stroked="t">
                  <v:fill o:detectmouseclick="t"/>
                  <v:path o:connecttype="none"/>
                </v:shape>
                <v:group id="Group 4" o:spid="_x0000_s1028" style="position:absolute;left:10763;top:14667;width:4573;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">
                  <v:rect id="Rectangle 5" o:spid="_x0000_s1029"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" fillcolor="#969696">
                    <v:fill opacity="24929f"/>
                  </v:rect>
                  <v:rect id="Rectangle 6" o:spid="_x0000_s1030"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">
                    <v:fill color2="#767676" rotate="t" focusposition=".5,.5" focussize="" focus="100%" type="gradientRadial"/>
                  </v:rect>
                  <v:line id="Line 7" o:spid="_x0000_s1031"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" strokeweight="6pt">
                    <v:stroke linestyle="thickBetweenThin"/>
                  </v:line>
                  <v:line id="Line 8" o:spid="_x0000_s1032"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" strokeweight="6pt">
                    <v:stroke linestyle="thickBetweenThin"/>
                  </v:line>
                  <v:line id="Line 9" o:spid="_x0000_s1033"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" strokeweight="6pt">
                    <v:stroke linestyle="thickBetweenThin"/>
                  </v:line>
                  <v:line id="Line 10" o:spid="_x0000_s1034"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" strokeweight="6pt">
                    <v:stroke linestyle="thickBetweenThin"/>
                  </v:line>
                  <v:rect id="Rectangle 11" o:spid="_x0000_s1035"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">
                    <v:fill color2="#767676" rotate="t" focusposition=".5,.5" focussize="" focus="100%" type="gradientRadial"/>
                  </v:rect>
                </v:group>
                <v:group id="Group 12" o:spid="_x0000_s1036" style="position:absolute;left:6191;top:14667;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">
                  <v:rect id="Rectangle 13" o:spid="_x0000_s1037"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" fillcolor="#969696">
                    <v:fill opacity="24929f"/>
                  </v:rect>
                  <v:rect id="Rectangle 14" o:spid="_x0000_s1038"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">
                    <v:fill color2="#767676" rotate="t" focusposition=".5,.5" focussize="" focus="100%" type="gradientRadial"/>
                  </v:rect>
                  <v:line id="Line 15" o:spid="_x0000_s1039"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" strokeweight="6pt">
                    <v:stroke linestyle="thickBetweenThin"/>
                  </v:line>
                  <v:line id="Line 16" o:spid="_x0000_s1040"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" strokeweight="6pt">
                    <v:stroke linestyle="thickBetweenThin"/>
                  </v:line>
                  <v:line id="Line 17" o:spid="_x0000_s1041"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" strokeweight="6pt">
                    <v:stroke linestyle="thickBetweenThin"/>
                  </v:line>
                  <v:line id="Line 18" o:spid="_x0000_s1042"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" strokeweight="6pt">
                    <v:stroke linestyle="thickBetweenThin"/>
                  </v:line>
                  <v:rect id="Rectangle 19" o:spid="_x0000_s1043"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">
                    <v:fill color2="#767676" rotate="t" focusposition=".5,.5" focussize="" focus="100%" type="gradientRadial"/>
                  </v:rect>
                </v:group>
                <v:group id="Group 20" o:spid="_x0000_s1044" style="position:absolute;left:15336;top:14667;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">
                  <v:rect id="Rectangle 21" o:spid="_x0000_s1045"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" fillcolor="#969696">
                    <v:fill opacity="24929f"/>
                  </v:rect>
                  <v:rect id="Rectangle 22" o:spid="_x0000_s1046"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">
                    <v:fill color2="#767676" rotate="t" focusposition=".5,.5" focussize="" focus="100%" type="gradientRadial"/>
                  </v:rect>
                  <v:line id="Line 23" o:spid="_x0000_s1047"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" strokeweight="6pt">
                    <v:stroke linestyle="thickBetweenThin"/>
                  </v:line>
                  <v:line id="Line 24" o:spid="_x0000_s1048"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" strokeweight="6pt">
                    <v:stroke linestyle="thickBetweenThin"/>
                  </v:line>
                  <v:line id="Line 25" o:spid="_x0000_s1049"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" strokeweight="6pt">
                    <v:stroke linestyle="thickBetweenThin"/>
                  </v:line>
                  <v:line id="Line 26" o:spid="_x0000_s1050"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" strokeweight="6pt">
                    <v:stroke linestyle="thickBetweenThin"/>
                  </v:line>
                  <v:rect id="Rectangle 27" o:spid="_x0000_s1051"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">
                    <v:fill color2="#767676" rotate="t" focusposition=".5,.5" focussize="" focus="100%" type="gradientRadial"/>
                  </v:rect>
                </v:group>
                <v:group id="Group 28" o:spid="_x0000_s1052" style="position:absolute;left:19908;top:14667;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">
                  <v:rect id="Rectangle 29" o:spid="_x0000_s1053"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" fillcolor="#969696">
                    <v:fill opacity="24929f"/>
                  </v:rect>
                  <v:rect id="Rectangle 30" o:spid="_x0000_s1054"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">
                    <v:fill color2="#767676" rotate="t" focusposition=".5,.5" focussize="" focus="100%" type="gradientRadial"/>
                  </v:rect>
                  <v:line id="Line 31" o:spid="_x0000_s1055"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" strokeweight="6pt">
                    <v:stroke linestyle="thickBetweenThin"/>
                  </v:line>
                  <v:line id="Line 32" o:spid="_x0000_s1056"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" strokeweight="6pt">
                    <v:stroke linestyle="thickBetweenThin"/>
                  </v:line>
                  <v:line id="Line 33" o:spid="_x0000_s1057"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" strokeweight="6pt">
                    <v:stroke linestyle="thickBetweenThin"/>
                  </v:line>
                  <v:line id="Line 34" o:spid="_x0000_s1058"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" strokeweight="6pt">
                    <v:stroke linestyle="thickBetweenThin"/>
                  </v:line>
                  <v:rect id="Rectangle 35" o:spid="_x0000_s1059"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">
                    <v:fill color2="#767676" rotate="t" focusposition=".5,.5" focussize="" focus="100%" type="gradientRadial"/>
                  </v:rect>
                </v:group>
                <v:group id="Group 36" o:spid="_x0000_s1060" style="position:absolute;left:6191;top:23811;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">
                  <v:rect id="Rectangle 37" o:spid="_x0000_s1061"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" fillcolor="#969696">
                    <v:fill opacity="24929f"/>
                  </v:rect>
                  <v:rect id="Rectangle 38" o:spid="_x0000_s1062"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">
                    <v:fill color2="#767676" rotate="t" focusposition=".5,.5" focussize="" focus="100%" type="gradientRadial"/>
                  </v:rect>
                  <v:line id="Line 39" o:spid="_x0000_s1063"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" strokeweight="6pt">
                    <v:stroke linestyle="thickBetweenThin"/>
                  </v:line>
                  <v:line id="Line 40" o:spid="_x0000_s1064"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" strokeweight="6pt">
                    <v:stroke linestyle="thickBetweenThin"/>
                  </v:line>
                  <v:line id="Line 41" o:spid="_x0000_s1065"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" strokeweight="6pt">
                    <v:stroke linestyle="thickBetweenThin"/>
                  </v:line>
                  <v:line id="Line 42" o:spid="_x0000_s1066"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" strokeweight="6pt">
                    <v:stroke linestyle="thickBetweenThin"/>
                  </v:line>
                  <v:rect id="Rectangle 43" o:spid="_x0000_s1067"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">
                    <v:fill color2="#767676" rotate="t" focusposition=".5,.5" focussize="" focus="100%" type="gradientRadial"/>
                  </v:rect>
                </v:group>
                <v:group id="Group 44" o:spid="_x0000_s1068" style="position:absolute;left:10763;top:23811;width:4573;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">
                  <v:rect id="Rectangle 45" o:spid="_x0000_s1069"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" fillcolor="#969696">
                    <v:fill opacity="24929f"/>
                  </v:rect>
                  <v:rect id="Rectangle 46" o:spid="_x0000_s1070"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">
                    <v:fill color2="#767676" rotate="t" focusposition=".5,.5" focussize="" focus="100%" type="gradientRadial"/>
                  </v:rect>
                  <v:line id="Line 47" o:spid="_x0000_s1071"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" strokeweight="6pt">
                    <v:stroke linestyle="thickBetweenThin"/>
                  </v:line>
                  <v:line id="Line 48" o:spid="_x0000_s1072"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" strokeweight="6pt">
                    <v:stroke linestyle="thickBetweenThin"/>
                  </v:line>
                  <v:line id="Line 49" o:spid="_x0000_s1073"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" strokeweight="6pt">
                    <v:stroke linestyle="thickBetweenThin"/>
                  </v:line>
                  <v:line id="Line 50" o:spid="_x0000_s1074"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" strokeweight="6pt">
                    <v:stroke linestyle="thickBetweenThin"/>
                  </v:line>
                  <v:rect id="Rectangle 51" o:spid="_x0000_s1075"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">
                    <v:fill color2="#767676" rotate="t" focusposition=".5,.5" focussize="" focus="100%" type="gradientRadial"/>
                  </v:rect>
                </v:group>
                <v:group id="Group 52" o:spid="_x0000_s1076" style="position:absolute;left:15336;top:23811;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">
                  <v:rect id="Rectangle 53" o:spid="_x0000_s1077"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" fillcolor="#969696">
                    <v:fill opacity="24929f"/>
                  </v:rect>
                  <v:rect id="Rectangle 54" o:spid="_x0000_s1078"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">
                    <v:fill color2="#767676" rotate="t" focusposition=".5,.5" focussize="" focus="100%" type="gradientRadial"/>
                  </v:rect>
                  <v:line id="Line 55" o:spid="_x0000_s1079"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" strokeweight="6pt">
                    <v:stroke linestyle="thickBetweenThin"/>
                  </v:line>
                  <v:line id="Line 56" o:spid="_x0000_s1080"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" strokeweight="6pt">
                    <v:stroke linestyle="thickBetweenThin"/>
                  </v:line>
                  <v:line id="Line 57" o:spid="_x0000_s1081"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" strokeweight="6pt">
                    <v:stroke linestyle="thickBetweenThin"/>
                  </v:line>
                  <v:line id="Line 58" o:spid="_x0000_s1082"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" strokeweight="6pt">
                    <v:stroke linestyle="thickBetweenThin"/>
                  </v:line>
                  <v:rect id="Rectangle 59" o:spid="_x0000_s1083"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">
                    <v:fill color2="#767676" rotate="t" focusposition=".5,.5" focussize="" focus="100%" type="gradientRadial"/>
                  </v:rect>
                </v:group>
                <v:group id="Group 60" o:spid="_x0000_s1084" style="position:absolute;left:19908;top:23811;width:4572;height:8001" coordorigin="3612,1700" coordsize="7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">
                  <v:rect id="Rectangle 61" o:spid="_x0000_s1085" style="position:absolute;left:3614;top:1844;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" fillcolor="#969696">
                    <v:fill opacity="24929f"/>
                  </v:rect>
                  <v:rect id="Rectangle 62" o:spid="_x0000_s1086" style="position:absolute;left:4190;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">
                    <v:fill color2="#767676" rotate="t" focusposition=".5,.5" focussize="" focus="100%" type="gradientRadial"/>
                  </v:rect>
                  <v:line id="Line 63" o:spid="_x0000_s1087" style="position:absolute;visibility:visible;mso-wrap-style:square" from="3902,1844" to="390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" strokeweight="6pt">
                    <v:stroke linestyle="thickBetweenThin"/>
                  </v:line>
                  <v:line id="Line 64" o:spid="_x0000_s1088" style="position:absolute;visibility:visible;mso-wrap-style:square" from="3756,1844" to="3757,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" strokeweight="6pt">
                    <v:stroke linestyle="thickBetweenThin"/>
                  </v:line>
                  <v:line id="Line 65" o:spid="_x0000_s1089" style="position:absolute;visibility:visible;mso-wrap-style:square" from="4044,1844" to="404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" strokeweight="6pt">
                    <v:stroke linestyle="thickBetweenThin"/>
                  </v:line>
                  <v:line id="Line 66" o:spid="_x0000_s1090" style="position:absolute;visibility:visible;mso-wrap-style:square" from="4188,1844" to="4189,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" strokeweight="6pt">
                    <v:stroke linestyle="thickBetweenThin"/>
                  </v:line>
                  <v:rect id="Rectangle 67" o:spid="_x0000_s1091" style="position:absolute;left:3612;top:170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">
                    <v:fill color2="#767676" rotate="t" focusposition=".5,.5" focussize="" focus="100%" type="gradientRadial"/>
                  </v:rect>
                </v:group>
                <v:rect id="Rectangle 68" o:spid="_x0000_s1092" alt="Paper bag" style="position:absolute;left:5048;top:22668;width:217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">
                  <v:fill r:id="rId27" o:title="Paper bag" recolor="t" rotate="t" type="tile"/>
                </v:rect>
                <v:line id="Line 69" o:spid="_x0000_s1093" style="position:absolute;flip:x;visibility:visible;mso-wrap-style:square" from="2762,12382" to="2770,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" strokecolor="green" strokeweight="3pt"/>
                <v:line id="Line 70" o:spid="_x0000_s1094" style="position:absolute;visibility:visible;mso-wrap-style:square" from="2762,32955" to="27909,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" strokecolor="green" strokeweight="3pt"/>
                <v:line id="Line 71" o:spid="_x0000_s1095" style="position:absolute;flip:y;visibility:visible;mso-wrap-style:square" from="27909,12382" to="27909,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" strokecolor="green" strokeweight="3pt"/>
                <v:rect id="Rectangle 72" o:spid="_x0000_s1096" alt="Paper bag" style="position:absolute;left:24480;top:12382;width:2286;height:1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">
                  <v:fill r:id="rId27" o:title="Paper bag" recolor="t" rotate="t" type="tile"/>
                </v:rect>
                <v:rect id="Rectangle 73" o:spid="_x0000_s1097" alt="Paper bag" style="position:absolute;left:5048;top:31812;width:217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">
                  <v:fill r:id="rId27" o:title="Paper bag" recolor="t" rotate="t" type="tile"/>
                </v:rect>
                <v:rect id="Rectangle 74" o:spid="_x0000_s1098" style="position:absolute;left:3905;top:13525;width:2286;height:1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"/>
                <v:rect id="Rectangle 75" o:spid="_x0000_s1099" alt="Paper bag" style="position:absolute;left:3905;top:13525;width:2286;height:1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">
                  <v:fill r:id="rId27" o:title="Paper bag" recolor="t" rotate="t" type="tile"/>
                </v:rect>
                <v:group id="Group 76" o:spid="_x0000_s1100" style="position:absolute;left:43912;top:22668;width:10288;height:8001" coordorigin="6636,2564" coordsize="216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7" o:spid="_x0000_s1101" type="#_x0000_t16" alt="60%" style="position:absolute;left:6636;top:25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" fillcolor="green">
                    <v:fill r:id="rId28" o:title="" type="pattern"/>
                  </v:shape>
                  <v:rect id="Rectangle 78" o:spid="_x0000_s1102" style="position:absolute;left:6636;top:4004;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" fillcolor="green"/>
                  <v:rect id="Rectangle 79" o:spid="_x0000_s1103" style="position:absolute;left:7932;top:4004;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" fillcolor="green"/>
                  <v:rect id="Rectangle 80" o:spid="_x0000_s1104" style="position:absolute;left:7356;top:4004;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" fillcolor="green"/>
                </v:group>
                <v:group id="Group 81" o:spid="_x0000_s1105" style="position:absolute;left:42769;top:4381;width:10288;height:9144" coordorigin="6636,404" coordsize="2304,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">
                  <v:rect id="Rectangle 82" o:spid="_x0000_s1106" alt="Plaid" style="position:absolute;left:6636;top:1700;width:230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" fillcolor="#fc0">
                    <v:fill r:id="rId29" o:title="" color2="#ffc" type="pattern"/>
                  </v:rect>
                  <v:rect id="Rectangle 83" o:spid="_x0000_s1107" alt="Plaid" style="position:absolute;left:6636;top:198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" fillcolor="#fc0">
                    <v:fill r:id="rId29" o:title="" color2="#ffc" type="pattern"/>
                  </v:rect>
                  <v:rect id="Rectangle 84" o:spid="_x0000_s1108" alt="Plaid" style="position:absolute;left:7644;top:198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" fillcolor="#fc0">
                    <v:fill r:id="rId29" o:title="" color2="#ffc" type="pattern"/>
                  </v:rect>
                  <v:rect id="Rectangle 85" o:spid="_x0000_s1109" alt="Plaid" style="position:absolute;left:8508;top:198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" fillcolor="#fc0">
                    <v:fill r:id="rId29" o:title="" color2="#ffc" type="pattern"/>
                  </v:rect>
                  <v:rect id="Rectangle 86" o:spid="_x0000_s1110" alt="50%" style="position:absolute;left:6636;top:404;width:230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" fillcolor="black">
                    <v:fill r:id="rId30" o:title="" type="pattern"/>
                  </v:rect>
                </v:group>
                <v:shapetype id="_x0000_t202" coordsize="21600,21600" o:spt="202" path="m,l,21600r21600,l21600,xe">
                  <v:stroke joinstyle="miter"/>
                  <v:path gradientshapeok="t" o:connecttype="rect"/>
                </v:shapetype>
                <v:shape id="Text Box 88" o:spid="_x0000_s1111" type="#_x0000_t202" style="position:absolute;left:38649;top:13525;width:19020;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" stroked="f">
                  <v:textbox>
                    <w:txbxContent>
                      <w:p w14:paraId="391F007B" w14:textId="77777777" w:rsidR="00FE4240" w:rsidRDefault="00FE4240" w:rsidP="008B274C">
                        <w:r>
                          <w:t>Batteries may be packaged on pallets or in crates and then shrink-wrapped or secured with outer packaging – then labelled</w:t>
                        </w:r>
                      </w:p>
                    </w:txbxContent>
                  </v:textbox>
                </v:shape>
                <v:shape id="Text Box 89" o:spid="_x0000_s1112" type="#_x0000_t202" style="position:absolute;left:39697;top:30669;width:17210;height:9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" stroked="f">
                  <v:textbox>
                    <w:txbxContent>
                      <w:p w14:paraId="57682422" w14:textId="77777777" w:rsidR="00FE4240" w:rsidRDefault="00FE4240" w:rsidP="008B274C">
                        <w:r>
                          <w:t>Preferably, Batteries will be secured within an integral and sealed battery bank –then labelled</w:t>
                        </w:r>
                      </w:p>
                    </w:txbxContent>
                  </v:textbox>
                </v:shape>
                <v:shape id="Text Box 90" o:spid="_x0000_s1113" type="#_x0000_t202" style="position:absolute;left:43912;top:5524;width:8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">
                  <v:textbox>
                    <w:txbxContent>
                      <w:p w14:paraId="7CC2F61A" w14:textId="77777777" w:rsidR="00FE4240" w:rsidRDefault="00FE4240" w:rsidP="008B274C">
                        <w:pPr>
                          <w:rPr>
                            <w:b/>
                            <w:sz w:val="16"/>
                            <w:szCs w:val="16"/>
                          </w:rPr>
                        </w:pPr>
                        <w:r>
                          <w:rPr>
                            <w:b/>
                            <w:sz w:val="16"/>
                            <w:szCs w:val="16"/>
                          </w:rPr>
                          <w:t>UN 2794</w:t>
                        </w:r>
                      </w:p>
                      <w:p w14:paraId="5E684E23" w14:textId="77777777" w:rsidR="00FE4240" w:rsidRDefault="00FE4240" w:rsidP="008B274C">
                        <w:pPr>
                          <w:rPr>
                            <w:sz w:val="12"/>
                            <w:szCs w:val="12"/>
                          </w:rPr>
                        </w:pPr>
                        <w:r>
                          <w:rPr>
                            <w:sz w:val="12"/>
                            <w:szCs w:val="12"/>
                          </w:rPr>
                          <w:t>Batteries, wet, filled with acid</w:t>
                        </w:r>
                      </w:p>
                    </w:txbxContent>
                  </v:textbox>
                </v:shape>
                <v:shape id="Text Box 91" o:spid="_x0000_s1114" type="#_x0000_t202" style="position:absolute;left:43912;top:24954;width:8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">
                  <v:textbox>
                    <w:txbxContent>
                      <w:p w14:paraId="750200C5" w14:textId="77777777" w:rsidR="00FE4240" w:rsidRDefault="00FE4240" w:rsidP="008B274C">
                        <w:pPr>
                          <w:rPr>
                            <w:b/>
                            <w:sz w:val="16"/>
                            <w:szCs w:val="16"/>
                          </w:rPr>
                        </w:pPr>
                        <w:r>
                          <w:rPr>
                            <w:b/>
                            <w:sz w:val="16"/>
                            <w:szCs w:val="16"/>
                          </w:rPr>
                          <w:t>UN 2794</w:t>
                        </w:r>
                      </w:p>
                      <w:p w14:paraId="68E4841E" w14:textId="77777777" w:rsidR="00FE4240" w:rsidRDefault="00FE4240" w:rsidP="008B274C">
                        <w:pPr>
                          <w:rPr>
                            <w:sz w:val="12"/>
                            <w:szCs w:val="12"/>
                          </w:rPr>
                        </w:pPr>
                        <w:r>
                          <w:rPr>
                            <w:sz w:val="12"/>
                            <w:szCs w:val="12"/>
                          </w:rPr>
                          <w:t>Batteries, wet, filled with acid</w:t>
                        </w:r>
                      </w:p>
                    </w:txbxContent>
                  </v:textbox>
                </v:shape>
                <v:line id="Line 92" o:spid="_x0000_s1115" style="position:absolute;flip:x y;visibility:visible;mso-wrap-style:square" from="17598,22668" to="17622,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" strokeweight="6pt">
                  <v:stroke endarrow="block"/>
                </v:line>
                <v:line id="Line 93" o:spid="_x0000_s1116" style="position:absolute;flip:x y;visibility:visible;mso-wrap-style:square" from="17598,14667" to="17630,2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" strokeweight="6pt">
                  <v:stroke endarrow="block"/>
                </v:line>
                <v:shape id="Text Box 94" o:spid="_x0000_s1117" type="#_x0000_t202" style="position:absolute;left:9128;top:12382;width:973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" filled="f" stroked="f">
                  <v:textbox>
                    <w:txbxContent>
                      <w:p w14:paraId="14F4CBD4" w14:textId="77777777" w:rsidR="00FE4240" w:rsidRDefault="00FE4240" w:rsidP="008B274C">
                        <w:r>
                          <w:t>Cardboard packing</w:t>
                        </w:r>
                      </w:p>
                    </w:txbxContent>
                  </v:textbox>
                </v:shape>
                <v:shape id="Text Box 95" o:spid="_x0000_s1118" type="#_x0000_t202" style="position:absolute;left:29028;top:31812;width:75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" stroked="f">
                  <v:textbox>
                    <w:txbxContent>
                      <w:p w14:paraId="3951959E" w14:textId="77777777" w:rsidR="00FE4240" w:rsidRDefault="00FE4240" w:rsidP="008B274C">
                        <w:r>
                          <w:t>Container</w:t>
                        </w:r>
                      </w:p>
                    </w:txbxContent>
                  </v:textbox>
                </v:shape>
                <v:line id="Line 96" o:spid="_x0000_s1119" style="position:absolute;flip:x y;visibility:visible;mso-wrap-style:square" from="27885,30669" to="30172,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">
                  <v:stroke endarrow="block"/>
                </v:line>
                <v:line id="Line 97" o:spid="_x0000_s1120" style="position:absolute;visibility:visible;mso-wrap-style:square" from="18074,13525" to="24456,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">
                  <v:stroke endarrow="block"/>
                </v:line>
                <v:line id="Line 98" o:spid="_x0000_s1121" style="position:absolute;flip:x;visibility:visible;mso-wrap-style:square" from="6175,13525" to="802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">
                  <v:stroke endarrow="block"/>
                </v:line>
                <v:line id="Line 99" o:spid="_x0000_s1122" style="position:absolute;flip:y;visibility:visible;mso-wrap-style:square" from="11890,27240" to="16455,3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">
                  <v:stroke endarrow="block"/>
                </v:line>
                <v:shape id="Text Box 100" o:spid="_x0000_s1123" type="#_x0000_t202" style="position:absolute;left:1619;top:34860;width:1557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" stroked="f">
                  <v:textbox>
                    <w:txbxContent>
                      <w:p w14:paraId="46CAE7FE" w14:textId="77777777" w:rsidR="00FE4240" w:rsidRDefault="00FE4240" w:rsidP="008B274C">
                        <w:r>
                          <w:t>Batteries placed upright</w:t>
                        </w:r>
                      </w:p>
                    </w:txbxContent>
                  </v:textbox>
                </v:shape>
                <v:shape id="Text Box 87" o:spid="_x0000_s1124" type="#_x0000_t202" style="position:absolute;left:1634;top:285;width:39037;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" filled="f" stroked="f">
                  <v:textbox>
                    <w:txbxContent>
                      <w:p w14:paraId="46320AB1" w14:textId="77777777" w:rsidR="00FE4240" w:rsidRDefault="00FE4240" w:rsidP="008B274C">
                        <w:r>
                          <w:t>Batteries packed within packages shall be secured with an insulating material to fasten the batteries and additionally shall be placed between tiers of batteries</w:t>
                        </w:r>
                      </w:p>
                      <w:p w14:paraId="08D0F15C" w14:textId="77777777" w:rsidR="00FE4240" w:rsidRDefault="00FE4240" w:rsidP="008B274C">
                        <w:r>
                          <w:t>NB; Insulated packing material is only required if container is made of conductive materials OR batteries require packing to prevent movement during transit</w:t>
                        </w:r>
                      </w:p>
                    </w:txbxContent>
                  </v:textbox>
                </v:shape>
                <w10:wrap anchorx="margin"/>
              </v:group>
            </w:pict>
          </mc:Fallback>
        </mc:AlternateContent>
      </w:r>
      <w:r w:rsidRPr="00F52DF8">
        <w:rPr>
          <w:rFonts w:eastAsia="Times New Roman" w:cstheme="minorHAnsi"/>
          <w:bCs/>
          <w:sz w:val="24"/>
          <w:szCs w:val="24"/>
          <w:lang w:eastAsia="en-GB"/>
        </w:rPr>
        <w:tab/>
        <w:t>Example of how these batteries may be packaged is illustrated below:</w:t>
      </w:r>
    </w:p>
    <w:p w14:paraId="1EEE197B"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lang w:eastAsia="en-GB"/>
        </w:rPr>
      </w:pPr>
    </w:p>
    <w:p w14:paraId="2F544060"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lang w:eastAsia="en-GB"/>
        </w:rPr>
      </w:pPr>
    </w:p>
    <w:p w14:paraId="4E3681A9"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lang w:eastAsia="en-GB"/>
        </w:rPr>
      </w:pPr>
    </w:p>
    <w:p w14:paraId="1C19019F"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lang w:eastAsia="en-GB"/>
        </w:rPr>
      </w:pPr>
    </w:p>
    <w:p w14:paraId="065FE058"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272E508F"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36D54774"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2F230E40"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6EE6704F"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196F7658"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641BDA52"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1B935927"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ECFED14"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09C71626"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35A96947"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3F38887B"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6D8BFA8"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43D7C3A"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5D3A1FF"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52FAA740"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4EF2693"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15A7DDED"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63F97EC6"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5815C2D"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EBA19EA"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448111AE"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26901ACD"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0160F51B"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7FA7BCFC"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p>
    <w:p w14:paraId="610A07E2"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bCs/>
          <w:sz w:val="24"/>
          <w:szCs w:val="24"/>
          <w:u w:val="single"/>
          <w:lang w:eastAsia="en-GB"/>
        </w:rPr>
      </w:pPr>
      <w:r w:rsidRPr="00F52DF8">
        <w:rPr>
          <w:rFonts w:eastAsia="Times New Roman" w:cstheme="minorHAnsi"/>
          <w:bCs/>
          <w:sz w:val="24"/>
          <w:szCs w:val="24"/>
          <w:u w:val="single"/>
          <w:lang w:eastAsia="en-GB"/>
        </w:rPr>
        <w:t>Specific Considerations for Pb-acid batteries:</w:t>
      </w:r>
    </w:p>
    <w:p w14:paraId="58DD438A" w14:textId="77777777" w:rsidR="008B274C" w:rsidRPr="00F52DF8" w:rsidRDefault="008B274C" w:rsidP="00340052">
      <w:pPr>
        <w:overflowPunct w:val="0"/>
        <w:autoSpaceDE w:val="0"/>
        <w:autoSpaceDN w:val="0"/>
        <w:adjustRightInd w:val="0"/>
        <w:spacing w:after="0" w:line="360" w:lineRule="auto"/>
        <w:ind w:left="360"/>
        <w:textAlignment w:val="baseline"/>
        <w:rPr>
          <w:rFonts w:eastAsia="Times New Roman" w:cstheme="minorHAnsi"/>
          <w:vanish/>
          <w:sz w:val="24"/>
          <w:szCs w:val="24"/>
          <w:u w:val="single"/>
          <w:lang w:eastAsia="en-GB"/>
        </w:rPr>
      </w:pPr>
    </w:p>
    <w:p w14:paraId="3B74E83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Cs/>
          <w:sz w:val="24"/>
          <w:szCs w:val="24"/>
          <w:u w:val="single"/>
          <w:lang w:eastAsia="en-GB"/>
        </w:rPr>
      </w:pPr>
    </w:p>
    <w:p w14:paraId="0EFC583A"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sz w:val="24"/>
          <w:szCs w:val="24"/>
          <w:lang w:eastAsia="en-GB"/>
        </w:rPr>
      </w:pPr>
      <w:r w:rsidRPr="00F52DF8">
        <w:rPr>
          <w:rFonts w:eastAsia="Times New Roman" w:cstheme="minorHAnsi"/>
          <w:sz w:val="24"/>
          <w:szCs w:val="24"/>
          <w:lang w:eastAsia="en-GB"/>
        </w:rPr>
        <w:t>Collection and transportation of spent Pb-acid batteries should be carried out under cover, in leak proof containers and in a manner to prevent compaction, mutilation, or any other physical abuse that would destroy their physical integrity.</w:t>
      </w:r>
    </w:p>
    <w:p w14:paraId="01D153EF"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sz w:val="24"/>
          <w:szCs w:val="24"/>
          <w:lang w:eastAsia="en-GB"/>
        </w:rPr>
      </w:pPr>
      <w:r w:rsidRPr="00F52DF8">
        <w:rPr>
          <w:rFonts w:eastAsia="Times New Roman" w:cstheme="minorHAnsi"/>
          <w:sz w:val="24"/>
          <w:szCs w:val="24"/>
          <w:lang w:eastAsia="en-GB"/>
        </w:rPr>
        <w:t>They should not be exposed to fires or high temperatures.</w:t>
      </w:r>
    </w:p>
    <w:p w14:paraId="568DA767" w14:textId="77777777" w:rsidR="008B274C" w:rsidRPr="00F52DF8" w:rsidRDefault="008B274C" w:rsidP="00340052">
      <w:pPr>
        <w:numPr>
          <w:ilvl w:val="0"/>
          <w:numId w:val="58"/>
        </w:numPr>
        <w:overflowPunct w:val="0"/>
        <w:autoSpaceDE w:val="0"/>
        <w:autoSpaceDN w:val="0"/>
        <w:adjustRightInd w:val="0"/>
        <w:spacing w:after="0" w:line="360" w:lineRule="auto"/>
        <w:ind w:hanging="207"/>
        <w:textAlignment w:val="baseline"/>
        <w:rPr>
          <w:rFonts w:eastAsia="Times New Roman" w:cstheme="minorHAnsi"/>
          <w:sz w:val="24"/>
          <w:szCs w:val="24"/>
          <w:lang w:eastAsia="en-GB"/>
        </w:rPr>
      </w:pPr>
      <w:r w:rsidRPr="00F52DF8">
        <w:rPr>
          <w:rFonts w:eastAsia="Times New Roman" w:cstheme="minorHAnsi"/>
          <w:sz w:val="24"/>
          <w:szCs w:val="24"/>
          <w:lang w:eastAsia="en-GB"/>
        </w:rPr>
        <w:t>Caution: Cells and batteries, which are not fully discharged may leak, vent or explode when subjected to short circuit or other forms of electrical abuse.</w:t>
      </w:r>
    </w:p>
    <w:p w14:paraId="135C0160"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vanish/>
          <w:sz w:val="24"/>
          <w:szCs w:val="24"/>
          <w:lang w:eastAsia="en-GB"/>
        </w:rPr>
      </w:pPr>
    </w:p>
    <w:p w14:paraId="4BAD7A05" w14:textId="77777777" w:rsidR="008B274C" w:rsidRPr="00F52DF8" w:rsidRDefault="008B274C" w:rsidP="00340052">
      <w:pPr>
        <w:tabs>
          <w:tab w:val="num" w:pos="360"/>
        </w:tabs>
        <w:overflowPunct w:val="0"/>
        <w:autoSpaceDE w:val="0"/>
        <w:autoSpaceDN w:val="0"/>
        <w:adjustRightInd w:val="0"/>
        <w:spacing w:after="0" w:line="360" w:lineRule="auto"/>
        <w:ind w:left="360" w:hanging="207"/>
        <w:textAlignment w:val="baseline"/>
        <w:rPr>
          <w:rFonts w:eastAsia="Times New Roman" w:cstheme="minorHAnsi"/>
          <w:sz w:val="24"/>
          <w:szCs w:val="24"/>
          <w:lang w:eastAsia="en-GB"/>
        </w:rPr>
      </w:pPr>
    </w:p>
    <w:p w14:paraId="592EE9DB"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u w:val="single"/>
          <w:lang w:eastAsia="en-GB"/>
        </w:rPr>
      </w:pPr>
      <w:r w:rsidRPr="00F52DF8">
        <w:rPr>
          <w:rFonts w:eastAsia="Times New Roman" w:cstheme="minorHAnsi"/>
          <w:sz w:val="24"/>
          <w:szCs w:val="24"/>
          <w:u w:val="single"/>
          <w:lang w:eastAsia="en-GB"/>
        </w:rPr>
        <w:lastRenderedPageBreak/>
        <w:t>International Conventions:</w:t>
      </w:r>
    </w:p>
    <w:p w14:paraId="77CE60CE"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p>
    <w:p w14:paraId="4364AE67"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Air:</w:t>
      </w:r>
      <w:r w:rsidRPr="00F52DF8">
        <w:rPr>
          <w:rFonts w:eastAsia="Times New Roman" w:cstheme="minorHAnsi"/>
          <w:sz w:val="24"/>
          <w:szCs w:val="24"/>
          <w:lang w:eastAsia="en-GB"/>
        </w:rPr>
        <w:tab/>
      </w:r>
      <w:r w:rsidRPr="00F52DF8">
        <w:rPr>
          <w:rFonts w:eastAsia="Times New Roman" w:cstheme="minorHAnsi"/>
          <w:sz w:val="24"/>
          <w:szCs w:val="24"/>
          <w:lang w:eastAsia="en-GB"/>
        </w:rPr>
        <w:tab/>
      </w:r>
      <w:r w:rsidRPr="00F52DF8">
        <w:rPr>
          <w:rFonts w:eastAsia="Times New Roman" w:cstheme="minorHAnsi"/>
          <w:sz w:val="24"/>
          <w:szCs w:val="24"/>
          <w:lang w:eastAsia="en-GB"/>
        </w:rPr>
        <w:tab/>
        <w:t>ICAO / IATA Regulations</w:t>
      </w:r>
    </w:p>
    <w:p w14:paraId="08839118"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Sea:</w:t>
      </w:r>
      <w:r w:rsidRPr="00F52DF8">
        <w:rPr>
          <w:rFonts w:eastAsia="Times New Roman" w:cstheme="minorHAnsi"/>
          <w:sz w:val="24"/>
          <w:szCs w:val="24"/>
          <w:lang w:eastAsia="en-GB"/>
        </w:rPr>
        <w:tab/>
      </w:r>
      <w:r w:rsidRPr="00F52DF8">
        <w:rPr>
          <w:rFonts w:eastAsia="Times New Roman" w:cstheme="minorHAnsi"/>
          <w:sz w:val="24"/>
          <w:szCs w:val="24"/>
          <w:lang w:eastAsia="en-GB"/>
        </w:rPr>
        <w:tab/>
        <w:t>IMDG Code</w:t>
      </w:r>
    </w:p>
    <w:p w14:paraId="3A61F9DF"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Land:</w:t>
      </w:r>
      <w:r w:rsidRPr="00F52DF8">
        <w:rPr>
          <w:rFonts w:eastAsia="Times New Roman" w:cstheme="minorHAnsi"/>
          <w:sz w:val="24"/>
          <w:szCs w:val="24"/>
          <w:lang w:eastAsia="en-GB"/>
        </w:rPr>
        <w:tab/>
      </w:r>
      <w:r w:rsidRPr="00F52DF8">
        <w:rPr>
          <w:rFonts w:eastAsia="Times New Roman" w:cstheme="minorHAnsi"/>
          <w:sz w:val="24"/>
          <w:szCs w:val="24"/>
          <w:lang w:eastAsia="en-GB"/>
        </w:rPr>
        <w:tab/>
        <w:t>ADR Agreement (Road)</w:t>
      </w:r>
    </w:p>
    <w:p w14:paraId="5BBBA3AC" w14:textId="77777777" w:rsidR="008B274C" w:rsidRPr="00F52DF8" w:rsidRDefault="008B274C" w:rsidP="00340052">
      <w:pPr>
        <w:tabs>
          <w:tab w:val="num" w:pos="360"/>
        </w:tabs>
        <w:overflowPunct w:val="0"/>
        <w:autoSpaceDE w:val="0"/>
        <w:autoSpaceDN w:val="0"/>
        <w:adjustRightInd w:val="0"/>
        <w:spacing w:after="0" w:line="360" w:lineRule="auto"/>
        <w:ind w:left="360"/>
        <w:textAlignment w:val="baseline"/>
        <w:rPr>
          <w:rFonts w:eastAsia="Times New Roman" w:cstheme="minorHAnsi"/>
          <w:sz w:val="24"/>
          <w:szCs w:val="24"/>
          <w:lang w:eastAsia="en-GB"/>
        </w:rPr>
      </w:pPr>
      <w:r w:rsidRPr="00F52DF8">
        <w:rPr>
          <w:rFonts w:eastAsia="Times New Roman" w:cstheme="minorHAnsi"/>
          <w:sz w:val="24"/>
          <w:szCs w:val="24"/>
          <w:lang w:eastAsia="en-GB"/>
        </w:rPr>
        <w:tab/>
      </w:r>
      <w:r w:rsidRPr="00F52DF8">
        <w:rPr>
          <w:rFonts w:eastAsia="Times New Roman" w:cstheme="minorHAnsi"/>
          <w:sz w:val="24"/>
          <w:szCs w:val="24"/>
          <w:lang w:eastAsia="en-GB"/>
        </w:rPr>
        <w:tab/>
      </w:r>
      <w:r w:rsidRPr="00F52DF8">
        <w:rPr>
          <w:rFonts w:eastAsia="Times New Roman" w:cstheme="minorHAnsi"/>
          <w:sz w:val="24"/>
          <w:szCs w:val="24"/>
          <w:lang w:eastAsia="en-GB"/>
        </w:rPr>
        <w:tab/>
        <w:t>RID Regulations (Rail)</w:t>
      </w:r>
    </w:p>
    <w:p w14:paraId="4882D82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EAAFB6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07B70D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AA4BA7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C91BF85"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b/>
          <w:sz w:val="24"/>
          <w:szCs w:val="24"/>
          <w:lang w:eastAsia="en-GB"/>
        </w:rPr>
        <w:tab/>
      </w:r>
      <w:r w:rsidRPr="00F52DF8">
        <w:rPr>
          <w:rFonts w:eastAsia="Times New Roman" w:cstheme="minorHAnsi"/>
          <w:b/>
          <w:sz w:val="24"/>
          <w:szCs w:val="24"/>
          <w:u w:val="single"/>
          <w:lang w:eastAsia="en-GB"/>
        </w:rPr>
        <w:t xml:space="preserve">EMERGENCY ACTIONS </w:t>
      </w:r>
      <w:r w:rsidRPr="00F52DF8">
        <w:rPr>
          <w:rFonts w:eastAsia="Times New Roman" w:cstheme="minorHAnsi"/>
          <w:b/>
          <w:sz w:val="24"/>
          <w:szCs w:val="24"/>
          <w:lang w:eastAsia="en-GB"/>
        </w:rPr>
        <w:t xml:space="preserve">       </w:t>
      </w:r>
    </w:p>
    <w:p w14:paraId="1E6D20F8"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5B9680CA"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Fire</w:t>
      </w:r>
    </w:p>
    <w:p w14:paraId="37D7B627"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6973B7CE"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Use Carbon dioxide or dry powder. Cool any containers exposed to fire by spraying them with water.</w:t>
      </w:r>
    </w:p>
    <w:p w14:paraId="175F382C"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3AFABDC3"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Spillage</w:t>
      </w:r>
    </w:p>
    <w:p w14:paraId="404EAA25"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24E23226"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Neutralise as soon as possible with soda ash (or lime), if local regulations permit, flush away to drain with copious amounts of water.</w:t>
      </w:r>
    </w:p>
    <w:p w14:paraId="14AA9414"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6EFF868C"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Otherwise absorb the spillage onto an inert material e.g. Sand, earth, or vermiculite. Neutralise the mixture with soda ash (or lime) and arrange for disposal by a registered waste carrier.</w:t>
      </w:r>
    </w:p>
    <w:p w14:paraId="5BD9AD68"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i/>
          <w:sz w:val="24"/>
          <w:szCs w:val="24"/>
          <w:lang w:eastAsia="en-GB"/>
        </w:rPr>
        <w:t>Caution: Neutralising large volume of acid with lime/soda ash will cause generation of carbon dioxide which may deplete oxygen levels in a confined area.</w:t>
      </w:r>
    </w:p>
    <w:p w14:paraId="48DE550F"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1471F7F8"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u w:val="single"/>
          <w:lang w:eastAsia="en-GB"/>
        </w:rPr>
        <w:t>First Aid</w:t>
      </w:r>
    </w:p>
    <w:p w14:paraId="73429E90"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5DC9E05D"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Inhalation - remove from exposure.</w:t>
      </w:r>
    </w:p>
    <w:p w14:paraId="24B138E9"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Ensure there is a plentiful supply of fresh air.</w:t>
      </w:r>
    </w:p>
    <w:p w14:paraId="3DE1166A"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7F25BD31"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Eyes - Irrigate with copious amounts of water or eye wash solution.</w:t>
      </w:r>
    </w:p>
    <w:p w14:paraId="65D7F516"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28E2499A"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Skin - Drench affected area with water and, if necessary, remove contaminated clothing. Do not neutralise acid whilst in contact with skin.</w:t>
      </w:r>
    </w:p>
    <w:p w14:paraId="0C2E4F0C"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679B3861"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Ingestion - Drink copious amounts of </w:t>
      </w:r>
    </w:p>
    <w:p w14:paraId="48CEC3D8"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Water followed by some milk of magnesia. DO NOT induce vomiting.</w:t>
      </w:r>
    </w:p>
    <w:p w14:paraId="3F3C10CF"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p>
    <w:p w14:paraId="7E5D98C8" w14:textId="77777777" w:rsidR="008B274C" w:rsidRPr="00F52DF8" w:rsidRDefault="008B274C" w:rsidP="00340052">
      <w:pPr>
        <w:framePr w:w="4466" w:h="12965" w:hRule="exact" w:hSpace="72" w:vSpace="72" w:wrap="auto" w:vAnchor="page" w:hAnchor="page" w:x="6250" w:y="2105"/>
        <w:pBdr>
          <w:top w:val="single" w:sz="6" w:space="3" w:color="auto"/>
          <w:left w:val="single" w:sz="6" w:space="3" w:color="auto"/>
          <w:bottom w:val="single" w:sz="6" w:space="3" w:color="auto"/>
          <w:right w:val="single" w:sz="6" w:space="3" w:color="auto"/>
        </w:pBd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Follow Emergency action/obtain medical attention as soon as possible</w:t>
      </w:r>
    </w:p>
    <w:p w14:paraId="67BB2AB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Substance Name:</w:t>
      </w:r>
      <w:r w:rsidRPr="00F52DF8">
        <w:rPr>
          <w:rFonts w:eastAsia="Times New Roman" w:cstheme="minorHAnsi"/>
          <w:b/>
          <w:sz w:val="24"/>
          <w:szCs w:val="24"/>
          <w:lang w:eastAsia="en-GB"/>
        </w:rPr>
        <w:t xml:space="preserve"> BATTERY ACID</w:t>
      </w:r>
    </w:p>
    <w:p w14:paraId="1262844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8794A7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b/>
          <w:sz w:val="24"/>
          <w:szCs w:val="24"/>
          <w:u w:val="single"/>
          <w:lang w:eastAsia="en-GB"/>
        </w:rPr>
        <w:t>SYNONYM</w:t>
      </w:r>
    </w:p>
    <w:p w14:paraId="1029C92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E170A4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Sulphuric acid solution (20 - 40 %)</w:t>
      </w:r>
    </w:p>
    <w:p w14:paraId="44F129B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72DA43F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u w:val="single"/>
          <w:lang w:eastAsia="en-GB"/>
        </w:rPr>
        <w:t>CLASSIFICATION</w:t>
      </w:r>
    </w:p>
    <w:p w14:paraId="3A6E6FE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9C8305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Corrosive</w:t>
      </w:r>
    </w:p>
    <w:p w14:paraId="4FF416C8"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21ADCE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b/>
          <w:sz w:val="24"/>
          <w:szCs w:val="24"/>
          <w:u w:val="single"/>
          <w:lang w:eastAsia="en-GB"/>
        </w:rPr>
        <w:t>OCCUPATIONAL EXPOSURE</w:t>
      </w:r>
    </w:p>
    <w:p w14:paraId="3B9A945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u w:val="single"/>
          <w:lang w:eastAsia="en-GB"/>
        </w:rPr>
        <w:t>STANDARD</w:t>
      </w:r>
    </w:p>
    <w:p w14:paraId="3439AD7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23BF87B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vertAlign w:val="superscript"/>
          <w:lang w:eastAsia="en-GB"/>
        </w:rPr>
      </w:pPr>
      <w:r w:rsidRPr="00F52DF8">
        <w:rPr>
          <w:rFonts w:eastAsia="Times New Roman" w:cstheme="minorHAnsi"/>
          <w:sz w:val="24"/>
          <w:szCs w:val="24"/>
          <w:lang w:eastAsia="en-GB"/>
        </w:rPr>
        <w:t>1 mg m</w:t>
      </w:r>
      <w:r w:rsidRPr="00F52DF8">
        <w:rPr>
          <w:rFonts w:eastAsia="Times New Roman" w:cstheme="minorHAnsi"/>
          <w:sz w:val="24"/>
          <w:szCs w:val="24"/>
          <w:vertAlign w:val="superscript"/>
          <w:lang w:eastAsia="en-GB"/>
        </w:rPr>
        <w:t>-3</w:t>
      </w:r>
    </w:p>
    <w:p w14:paraId="05C746A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vertAlign w:val="superscript"/>
          <w:lang w:eastAsia="en-GB"/>
        </w:rPr>
      </w:pPr>
    </w:p>
    <w:p w14:paraId="48EDA10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u w:val="single"/>
          <w:lang w:eastAsia="en-GB"/>
        </w:rPr>
        <w:t>UN No.</w:t>
      </w:r>
    </w:p>
    <w:p w14:paraId="5F482E4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6F249A0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2794</w:t>
      </w:r>
    </w:p>
    <w:p w14:paraId="6A370EBC"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D3D21A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u w:val="single"/>
          <w:lang w:eastAsia="en-GB"/>
        </w:rPr>
        <w:t>PHYSICAL DESCRIPTION</w:t>
      </w:r>
    </w:p>
    <w:p w14:paraId="0D41F2D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60D1744"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lastRenderedPageBreak/>
        <w:t>Colourless liquid</w:t>
      </w:r>
    </w:p>
    <w:p w14:paraId="2F424F4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1DE89D95"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b/>
          <w:sz w:val="24"/>
          <w:szCs w:val="24"/>
          <w:u w:val="single"/>
          <w:lang w:eastAsia="en-GB"/>
        </w:rPr>
        <w:t>HEALTH HAZARD</w:t>
      </w:r>
    </w:p>
    <w:p w14:paraId="7FF20C7B"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03D5C31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Contact with the body results in</w:t>
      </w:r>
    </w:p>
    <w:p w14:paraId="3AAA45A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the rapid destruction of soft</w:t>
      </w:r>
    </w:p>
    <w:p w14:paraId="313F4B5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 xml:space="preserve">tissue, causing severe burns. </w:t>
      </w:r>
    </w:p>
    <w:p w14:paraId="643A5ED6"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Repeated contact with dilute solutions</w:t>
      </w:r>
    </w:p>
    <w:p w14:paraId="2E5518DA"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may cause dermatitis.</w:t>
      </w:r>
    </w:p>
    <w:p w14:paraId="11A72642"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54737B4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r w:rsidRPr="00F52DF8">
        <w:rPr>
          <w:rFonts w:eastAsia="Times New Roman" w:cstheme="minorHAnsi"/>
          <w:b/>
          <w:sz w:val="24"/>
          <w:szCs w:val="24"/>
          <w:u w:val="single"/>
          <w:lang w:eastAsia="en-GB"/>
        </w:rPr>
        <w:t>HANDLING PRECAUTIONS</w:t>
      </w:r>
    </w:p>
    <w:p w14:paraId="6D4C5F2D"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b/>
          <w:sz w:val="24"/>
          <w:szCs w:val="24"/>
          <w:u w:val="single"/>
          <w:lang w:eastAsia="en-GB"/>
        </w:rPr>
      </w:pPr>
    </w:p>
    <w:p w14:paraId="25EC372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Eyes:</w:t>
      </w:r>
      <w:r w:rsidRPr="00F52DF8">
        <w:rPr>
          <w:rFonts w:eastAsia="Times New Roman" w:cstheme="minorHAnsi"/>
          <w:sz w:val="24"/>
          <w:szCs w:val="24"/>
          <w:lang w:eastAsia="en-GB"/>
        </w:rPr>
        <w:tab/>
        <w:t>Goggles or face visor</w:t>
      </w:r>
    </w:p>
    <w:p w14:paraId="720C01DE"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51B09EC7"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Hands: Suitable acid resistant gloves</w:t>
      </w:r>
    </w:p>
    <w:p w14:paraId="7FC81F51"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p>
    <w:p w14:paraId="3B665D43"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Body:</w:t>
      </w:r>
      <w:r w:rsidRPr="00F52DF8">
        <w:rPr>
          <w:rFonts w:eastAsia="Times New Roman" w:cstheme="minorHAnsi"/>
          <w:sz w:val="24"/>
          <w:szCs w:val="24"/>
          <w:lang w:eastAsia="en-GB"/>
        </w:rPr>
        <w:tab/>
        <w:t>Suitable acid resistant apron</w:t>
      </w:r>
    </w:p>
    <w:p w14:paraId="6114B079" w14:textId="77777777" w:rsidR="008B274C" w:rsidRPr="00F52DF8" w:rsidRDefault="008B274C" w:rsidP="00340052">
      <w:pPr>
        <w:overflowPunct w:val="0"/>
        <w:autoSpaceDE w:val="0"/>
        <w:autoSpaceDN w:val="0"/>
        <w:adjustRightInd w:val="0"/>
        <w:spacing w:after="0" w:line="360" w:lineRule="auto"/>
        <w:textAlignment w:val="baseline"/>
        <w:rPr>
          <w:rFonts w:eastAsia="Times New Roman" w:cstheme="minorHAnsi"/>
          <w:sz w:val="24"/>
          <w:szCs w:val="24"/>
          <w:lang w:eastAsia="en-GB"/>
        </w:rPr>
      </w:pPr>
      <w:r w:rsidRPr="00F52DF8">
        <w:rPr>
          <w:rFonts w:eastAsia="Times New Roman" w:cstheme="minorHAnsi"/>
          <w:sz w:val="24"/>
          <w:szCs w:val="24"/>
          <w:lang w:eastAsia="en-GB"/>
        </w:rPr>
        <w:t>and rubber boots</w:t>
      </w:r>
    </w:p>
    <w:p w14:paraId="71C309B1" w14:textId="77777777" w:rsidR="008B274C" w:rsidRPr="00F52DF8" w:rsidRDefault="008B274C" w:rsidP="00340052">
      <w:pPr>
        <w:spacing w:line="360" w:lineRule="auto"/>
        <w:rPr>
          <w:rFonts w:eastAsiaTheme="majorEastAsia" w:cstheme="minorHAnsi"/>
          <w:sz w:val="24"/>
          <w:szCs w:val="24"/>
        </w:rPr>
      </w:pPr>
      <w:r w:rsidRPr="00F52DF8">
        <w:rPr>
          <w:rFonts w:cstheme="minorHAnsi"/>
          <w:sz w:val="24"/>
          <w:szCs w:val="24"/>
        </w:rPr>
        <w:br w:type="page"/>
      </w:r>
    </w:p>
    <w:p w14:paraId="7356E566" w14:textId="782D8D5D" w:rsidR="008B274C" w:rsidRPr="00F52DF8" w:rsidRDefault="008B274C" w:rsidP="00340052">
      <w:pPr>
        <w:pStyle w:val="Heading1"/>
        <w:spacing w:line="360" w:lineRule="auto"/>
        <w:rPr>
          <w:rFonts w:asciiTheme="minorHAnsi" w:hAnsiTheme="minorHAnsi" w:cstheme="minorHAnsi"/>
          <w:b/>
          <w:color w:val="auto"/>
          <w:sz w:val="24"/>
          <w:szCs w:val="24"/>
          <w:lang w:eastAsia="en-GB"/>
        </w:rPr>
      </w:pPr>
      <w:bookmarkStart w:id="39" w:name="_Toc4143170"/>
      <w:r w:rsidRPr="00F52DF8">
        <w:rPr>
          <w:rFonts w:asciiTheme="minorHAnsi" w:hAnsiTheme="minorHAnsi" w:cstheme="minorHAnsi"/>
          <w:b/>
          <w:color w:val="auto"/>
          <w:sz w:val="24"/>
          <w:szCs w:val="24"/>
          <w:lang w:eastAsia="en-GB"/>
        </w:rPr>
        <w:lastRenderedPageBreak/>
        <w:t xml:space="preserve">Appendix </w:t>
      </w:r>
      <w:r w:rsidR="001B2934" w:rsidRPr="00F52DF8">
        <w:rPr>
          <w:rFonts w:asciiTheme="minorHAnsi" w:hAnsiTheme="minorHAnsi" w:cstheme="minorHAnsi"/>
          <w:b/>
          <w:color w:val="auto"/>
          <w:sz w:val="24"/>
          <w:szCs w:val="24"/>
          <w:lang w:eastAsia="en-GB"/>
        </w:rPr>
        <w:t>3</w:t>
      </w:r>
      <w:r w:rsidR="00461EC2" w:rsidRPr="00F52DF8">
        <w:rPr>
          <w:rFonts w:asciiTheme="minorHAnsi" w:hAnsiTheme="minorHAnsi" w:cstheme="minorHAnsi"/>
          <w:b/>
          <w:color w:val="auto"/>
          <w:sz w:val="24"/>
          <w:szCs w:val="24"/>
          <w:lang w:eastAsia="en-GB"/>
        </w:rPr>
        <w:t xml:space="preserve"> </w:t>
      </w:r>
      <w:r w:rsidRPr="00F52DF8">
        <w:rPr>
          <w:rFonts w:asciiTheme="minorHAnsi" w:hAnsiTheme="minorHAnsi" w:cstheme="minorHAnsi"/>
          <w:b/>
          <w:color w:val="auto"/>
          <w:sz w:val="24"/>
          <w:szCs w:val="24"/>
          <w:lang w:eastAsia="en-GB"/>
        </w:rPr>
        <w:t>– Blood Lead Management Procedure</w:t>
      </w:r>
      <w:bookmarkEnd w:id="39"/>
    </w:p>
    <w:p w14:paraId="66857580" w14:textId="28F9AAFC" w:rsidR="008B274C" w:rsidRPr="00F52DF8" w:rsidRDefault="008B274C" w:rsidP="00340052">
      <w:pPr>
        <w:spacing w:line="360" w:lineRule="auto"/>
        <w:rPr>
          <w:rFonts w:cstheme="minorHAnsi"/>
          <w:sz w:val="24"/>
          <w:szCs w:val="24"/>
          <w:lang w:eastAsia="en-GB"/>
        </w:rPr>
      </w:pPr>
    </w:p>
    <w:p w14:paraId="1006D366" w14:textId="77777777" w:rsidR="008B274C" w:rsidRPr="00F52DF8" w:rsidRDefault="008B274C" w:rsidP="00340052">
      <w:pPr>
        <w:pStyle w:val="ListParagraph"/>
        <w:numPr>
          <w:ilvl w:val="0"/>
          <w:numId w:val="63"/>
        </w:numPr>
        <w:spacing w:line="360" w:lineRule="auto"/>
        <w:rPr>
          <w:rFonts w:cstheme="minorHAnsi"/>
          <w:b/>
          <w:sz w:val="24"/>
          <w:szCs w:val="24"/>
        </w:rPr>
      </w:pPr>
      <w:r w:rsidRPr="00F52DF8">
        <w:rPr>
          <w:rFonts w:cstheme="minorHAnsi"/>
          <w:b/>
          <w:sz w:val="24"/>
          <w:szCs w:val="24"/>
        </w:rPr>
        <w:t>Scope</w:t>
      </w:r>
    </w:p>
    <w:p w14:paraId="70E89EBB" w14:textId="77777777" w:rsidR="008B274C" w:rsidRPr="00F52DF8" w:rsidRDefault="008B274C" w:rsidP="00340052">
      <w:pPr>
        <w:pStyle w:val="ListParagraph"/>
        <w:spacing w:line="360" w:lineRule="auto"/>
        <w:ind w:left="750"/>
        <w:rPr>
          <w:rFonts w:cstheme="minorHAnsi"/>
          <w:b/>
          <w:sz w:val="24"/>
          <w:szCs w:val="24"/>
        </w:rPr>
      </w:pPr>
    </w:p>
    <w:p w14:paraId="271E725B" w14:textId="591689DF" w:rsidR="008B274C" w:rsidRPr="00F52DF8" w:rsidRDefault="008B274C" w:rsidP="1DD8EF70">
      <w:pPr>
        <w:pStyle w:val="ListParagraph"/>
        <w:numPr>
          <w:ilvl w:val="4"/>
          <w:numId w:val="66"/>
        </w:numPr>
        <w:spacing w:line="360" w:lineRule="auto"/>
        <w:ind w:left="1134"/>
        <w:rPr>
          <w:sz w:val="24"/>
          <w:szCs w:val="24"/>
        </w:rPr>
      </w:pPr>
      <w:r w:rsidRPr="1DD8EF70">
        <w:rPr>
          <w:sz w:val="24"/>
          <w:szCs w:val="24"/>
        </w:rPr>
        <w:t xml:space="preserve">To comply with the requirements of the </w:t>
      </w:r>
      <w:r w:rsidR="31D95D5F" w:rsidRPr="1DD8EF70">
        <w:rPr>
          <w:sz w:val="24"/>
          <w:szCs w:val="24"/>
        </w:rPr>
        <w:t>Halo Battery Recycling</w:t>
      </w:r>
      <w:r w:rsidRPr="1DD8EF70">
        <w:rPr>
          <w:sz w:val="24"/>
          <w:szCs w:val="24"/>
        </w:rPr>
        <w:t xml:space="preserve"> Health and Safety Management System, the following policy and procedures shall apply to Blood Lead.</w:t>
      </w:r>
    </w:p>
    <w:p w14:paraId="5615E1CD" w14:textId="77777777" w:rsidR="008B274C" w:rsidRPr="00F52DF8" w:rsidRDefault="008B274C" w:rsidP="00340052">
      <w:pPr>
        <w:pStyle w:val="ListParagraph"/>
        <w:numPr>
          <w:ilvl w:val="4"/>
          <w:numId w:val="66"/>
        </w:numPr>
        <w:spacing w:line="360" w:lineRule="auto"/>
        <w:ind w:left="1134"/>
        <w:rPr>
          <w:rFonts w:cstheme="minorHAnsi"/>
          <w:sz w:val="24"/>
          <w:szCs w:val="24"/>
        </w:rPr>
      </w:pPr>
      <w:r w:rsidRPr="00F52DF8">
        <w:rPr>
          <w:rFonts w:cstheme="minorHAnsi"/>
          <w:sz w:val="24"/>
          <w:szCs w:val="24"/>
        </w:rPr>
        <w:t>The selection, maintenance and use of Personal Protective Equipment (PPE), including Respiratory Protective Equipment (RPE), shall be in accordance with the Personal Protective Equipment System (Health and Safety Procedure Number 005).</w:t>
      </w:r>
    </w:p>
    <w:p w14:paraId="20846006" w14:textId="77777777" w:rsidR="008B274C" w:rsidRPr="00F52DF8" w:rsidRDefault="008B274C" w:rsidP="00340052">
      <w:pPr>
        <w:pStyle w:val="ListParagraph"/>
        <w:numPr>
          <w:ilvl w:val="4"/>
          <w:numId w:val="66"/>
        </w:numPr>
        <w:spacing w:line="360" w:lineRule="auto"/>
        <w:ind w:left="1134"/>
        <w:rPr>
          <w:rFonts w:cstheme="minorHAnsi"/>
          <w:sz w:val="24"/>
          <w:szCs w:val="24"/>
        </w:rPr>
      </w:pPr>
      <w:r w:rsidRPr="00F52DF8">
        <w:rPr>
          <w:rFonts w:cstheme="minorHAnsi"/>
          <w:sz w:val="24"/>
          <w:szCs w:val="24"/>
        </w:rPr>
        <w:t>Although Blood Lead is recognised as the primary indicator of exposure, other factors may also need to be taken into account, in accordance with the Approved Code of Practice for the Control of Lead at Work Regulations 2002 (</w:t>
      </w:r>
      <w:hyperlink r:id="rId31" w:history="1">
        <w:r w:rsidRPr="00F52DF8">
          <w:rPr>
            <w:rStyle w:val="Hyperlink"/>
            <w:rFonts w:eastAsia="MS Mincho" w:cstheme="minorHAnsi"/>
            <w:color w:val="auto"/>
            <w:sz w:val="24"/>
            <w:szCs w:val="24"/>
          </w:rPr>
          <w:t>CLAW ACOP</w:t>
        </w:r>
      </w:hyperlink>
      <w:r w:rsidRPr="00F52DF8">
        <w:rPr>
          <w:rFonts w:cstheme="minorHAnsi"/>
          <w:sz w:val="24"/>
          <w:szCs w:val="24"/>
        </w:rPr>
        <w:t>).</w:t>
      </w:r>
    </w:p>
    <w:p w14:paraId="116484E6" w14:textId="77777777" w:rsidR="008B274C" w:rsidRPr="00F52DF8" w:rsidRDefault="008B274C" w:rsidP="00340052">
      <w:pPr>
        <w:pStyle w:val="ListParagraph"/>
        <w:numPr>
          <w:ilvl w:val="4"/>
          <w:numId w:val="66"/>
        </w:numPr>
        <w:spacing w:line="360" w:lineRule="auto"/>
        <w:ind w:left="1134"/>
        <w:rPr>
          <w:rFonts w:cstheme="minorHAnsi"/>
          <w:sz w:val="24"/>
          <w:szCs w:val="24"/>
        </w:rPr>
      </w:pPr>
      <w:r w:rsidRPr="00F52DF8">
        <w:rPr>
          <w:rFonts w:cstheme="minorHAnsi"/>
          <w:sz w:val="24"/>
          <w:szCs w:val="24"/>
        </w:rPr>
        <w:t>Test and maintenance of Local Exhaust Ventilation (LEV), central to the successful control of lead at work, are covered specifically in the Local Exhaust Ventilation Test and Maintenance System (Health and Safety Procedure Number 010).</w:t>
      </w:r>
    </w:p>
    <w:p w14:paraId="584B204E" w14:textId="77777777" w:rsidR="008B274C" w:rsidRPr="00F52DF8" w:rsidRDefault="008B274C" w:rsidP="00340052">
      <w:pPr>
        <w:pStyle w:val="ListParagraph"/>
        <w:numPr>
          <w:ilvl w:val="4"/>
          <w:numId w:val="66"/>
        </w:numPr>
        <w:spacing w:line="360" w:lineRule="auto"/>
        <w:ind w:left="1134"/>
        <w:rPr>
          <w:rFonts w:cstheme="minorHAnsi"/>
          <w:sz w:val="24"/>
          <w:szCs w:val="24"/>
        </w:rPr>
      </w:pPr>
      <w:r w:rsidRPr="00F52DF8">
        <w:rPr>
          <w:rFonts w:cstheme="minorHAnsi"/>
          <w:sz w:val="24"/>
          <w:szCs w:val="24"/>
        </w:rPr>
        <w:t>Personal hygiene, and standards for washing, showering, changing and refreshment facilities are covered in the Health, Safety and Welfare (General) Standards.</w:t>
      </w:r>
    </w:p>
    <w:p w14:paraId="55232561" w14:textId="77777777" w:rsidR="008B274C" w:rsidRPr="00F52DF8" w:rsidRDefault="008B274C" w:rsidP="00340052">
      <w:pPr>
        <w:pStyle w:val="ListParagraph"/>
        <w:numPr>
          <w:ilvl w:val="4"/>
          <w:numId w:val="66"/>
        </w:numPr>
        <w:spacing w:line="360" w:lineRule="auto"/>
        <w:ind w:left="1134"/>
        <w:rPr>
          <w:rFonts w:cstheme="minorHAnsi"/>
          <w:sz w:val="24"/>
          <w:szCs w:val="24"/>
        </w:rPr>
      </w:pPr>
      <w:r w:rsidRPr="00F52DF8">
        <w:rPr>
          <w:rFonts w:cstheme="minorHAnsi"/>
          <w:sz w:val="24"/>
          <w:szCs w:val="24"/>
        </w:rPr>
        <w:t>The Control of Lead at Work Regulations 2002, and the Approved Code of Practice, applies.</w:t>
      </w:r>
    </w:p>
    <w:p w14:paraId="405DDA4C" w14:textId="77777777" w:rsidR="008B274C" w:rsidRPr="00F52DF8" w:rsidRDefault="008B274C" w:rsidP="00340052">
      <w:pPr>
        <w:spacing w:line="360" w:lineRule="auto"/>
        <w:rPr>
          <w:rFonts w:cstheme="minorHAnsi"/>
          <w:sz w:val="24"/>
          <w:szCs w:val="24"/>
        </w:rPr>
      </w:pPr>
    </w:p>
    <w:p w14:paraId="6B8C6A33" w14:textId="77777777" w:rsidR="008B274C" w:rsidRPr="00F52DF8" w:rsidRDefault="008B274C" w:rsidP="00340052">
      <w:pPr>
        <w:pStyle w:val="ListParagraph"/>
        <w:numPr>
          <w:ilvl w:val="0"/>
          <w:numId w:val="51"/>
        </w:numPr>
        <w:spacing w:line="360" w:lineRule="auto"/>
        <w:ind w:left="709"/>
        <w:rPr>
          <w:rFonts w:cstheme="minorHAnsi"/>
          <w:b/>
          <w:sz w:val="24"/>
          <w:szCs w:val="24"/>
        </w:rPr>
      </w:pPr>
      <w:r w:rsidRPr="00F52DF8">
        <w:rPr>
          <w:rFonts w:cstheme="minorHAnsi"/>
          <w:b/>
          <w:sz w:val="24"/>
          <w:szCs w:val="24"/>
        </w:rPr>
        <w:t>Responsibilities</w:t>
      </w:r>
    </w:p>
    <w:p w14:paraId="04D32982" w14:textId="77777777" w:rsidR="008B274C" w:rsidRPr="00F52DF8" w:rsidRDefault="008B274C" w:rsidP="00340052">
      <w:pPr>
        <w:pStyle w:val="ListParagraph"/>
        <w:spacing w:line="360" w:lineRule="auto"/>
        <w:ind w:left="1080"/>
        <w:rPr>
          <w:rFonts w:cstheme="minorHAnsi"/>
          <w:b/>
          <w:sz w:val="24"/>
          <w:szCs w:val="24"/>
        </w:rPr>
      </w:pPr>
    </w:p>
    <w:p w14:paraId="33EC00D2" w14:textId="77777777" w:rsidR="008B274C" w:rsidRPr="00F52DF8" w:rsidRDefault="008B274C" w:rsidP="00340052">
      <w:pPr>
        <w:spacing w:line="360" w:lineRule="auto"/>
        <w:ind w:firstLine="349"/>
        <w:rPr>
          <w:rFonts w:cstheme="minorHAnsi"/>
          <w:sz w:val="24"/>
          <w:szCs w:val="24"/>
        </w:rPr>
      </w:pPr>
      <w:r w:rsidRPr="00F52DF8">
        <w:rPr>
          <w:rFonts w:cstheme="minorHAnsi"/>
          <w:sz w:val="24"/>
          <w:szCs w:val="24"/>
        </w:rPr>
        <w:t>3.</w:t>
      </w:r>
      <w:r w:rsidRPr="00F52DF8">
        <w:rPr>
          <w:rFonts w:cstheme="minorHAnsi"/>
          <w:sz w:val="24"/>
          <w:szCs w:val="24"/>
        </w:rPr>
        <w:tab/>
        <w:t>It is the responsibility of the QHSE Adviser:</w:t>
      </w:r>
    </w:p>
    <w:p w14:paraId="7FE852A6" w14:textId="77777777" w:rsidR="008B274C" w:rsidRPr="00F52DF8" w:rsidRDefault="008B274C" w:rsidP="00340052">
      <w:pPr>
        <w:pStyle w:val="ListParagraph"/>
        <w:numPr>
          <w:ilvl w:val="0"/>
          <w:numId w:val="65"/>
        </w:numPr>
        <w:spacing w:line="360" w:lineRule="auto"/>
        <w:ind w:left="1134"/>
        <w:rPr>
          <w:rFonts w:cstheme="minorHAnsi"/>
          <w:sz w:val="24"/>
          <w:szCs w:val="24"/>
        </w:rPr>
      </w:pPr>
      <w:r w:rsidRPr="00F52DF8">
        <w:rPr>
          <w:rFonts w:cstheme="minorHAnsi"/>
          <w:sz w:val="24"/>
          <w:szCs w:val="24"/>
        </w:rPr>
        <w:t>To issue and maintain the Blood Lead Policy. Any changes will be agreed in advance with the Company Medical Adviser and Management.</w:t>
      </w:r>
    </w:p>
    <w:p w14:paraId="0EB7ACC2" w14:textId="77777777" w:rsidR="008B274C" w:rsidRPr="00F52DF8" w:rsidRDefault="008B274C" w:rsidP="00340052">
      <w:pPr>
        <w:pStyle w:val="ListParagraph"/>
        <w:numPr>
          <w:ilvl w:val="0"/>
          <w:numId w:val="65"/>
        </w:numPr>
        <w:spacing w:line="360" w:lineRule="auto"/>
        <w:ind w:left="1134"/>
        <w:rPr>
          <w:rFonts w:cstheme="minorHAnsi"/>
          <w:sz w:val="24"/>
          <w:szCs w:val="24"/>
        </w:rPr>
      </w:pPr>
      <w:r w:rsidRPr="00F52DF8">
        <w:rPr>
          <w:rFonts w:cstheme="minorHAnsi"/>
          <w:sz w:val="24"/>
          <w:szCs w:val="24"/>
        </w:rPr>
        <w:t>To set overall targets and to help Managers, on request, to set departmental targets.</w:t>
      </w:r>
    </w:p>
    <w:p w14:paraId="376B4B18" w14:textId="77777777" w:rsidR="008B274C" w:rsidRPr="00F52DF8" w:rsidRDefault="008B274C" w:rsidP="00340052">
      <w:pPr>
        <w:pStyle w:val="ListParagraph"/>
        <w:numPr>
          <w:ilvl w:val="0"/>
          <w:numId w:val="65"/>
        </w:numPr>
        <w:spacing w:line="360" w:lineRule="auto"/>
        <w:ind w:left="1134"/>
        <w:rPr>
          <w:rFonts w:cstheme="minorHAnsi"/>
          <w:sz w:val="24"/>
          <w:szCs w:val="24"/>
        </w:rPr>
      </w:pPr>
      <w:r w:rsidRPr="00F52DF8">
        <w:rPr>
          <w:rFonts w:cstheme="minorHAnsi"/>
          <w:sz w:val="24"/>
          <w:szCs w:val="24"/>
        </w:rPr>
        <w:t>To help and advise Line Management and Technical Specialists with practical steps to control lead at source, maintain and improve control systems, ensure good housekeeping, effective personal hygiene and proper use of P.P.E. / R.P.E.</w:t>
      </w:r>
    </w:p>
    <w:p w14:paraId="2A2CAF89" w14:textId="77777777" w:rsidR="008B274C" w:rsidRPr="00F52DF8" w:rsidRDefault="008B274C" w:rsidP="00340052">
      <w:pPr>
        <w:spacing w:line="360" w:lineRule="auto"/>
        <w:rPr>
          <w:rFonts w:cstheme="minorHAnsi"/>
          <w:sz w:val="24"/>
          <w:szCs w:val="24"/>
        </w:rPr>
      </w:pPr>
    </w:p>
    <w:p w14:paraId="0F56F01E" w14:textId="77777777" w:rsidR="008B274C" w:rsidRPr="00F52DF8" w:rsidRDefault="008B274C" w:rsidP="00340052">
      <w:pPr>
        <w:spacing w:line="360" w:lineRule="auto"/>
        <w:rPr>
          <w:rFonts w:cstheme="minorHAnsi"/>
          <w:sz w:val="24"/>
          <w:szCs w:val="24"/>
        </w:rPr>
      </w:pPr>
      <w:r w:rsidRPr="00F52DF8">
        <w:rPr>
          <w:rFonts w:cstheme="minorHAnsi"/>
          <w:sz w:val="24"/>
          <w:szCs w:val="24"/>
        </w:rPr>
        <w:t xml:space="preserve"> </w:t>
      </w:r>
    </w:p>
    <w:p w14:paraId="15465E1B" w14:textId="77777777" w:rsidR="008B274C" w:rsidRPr="00F52DF8" w:rsidRDefault="008B274C" w:rsidP="00340052">
      <w:pPr>
        <w:spacing w:line="360" w:lineRule="auto"/>
        <w:ind w:firstLine="567"/>
        <w:rPr>
          <w:rFonts w:cstheme="minorHAnsi"/>
          <w:sz w:val="24"/>
          <w:szCs w:val="24"/>
        </w:rPr>
      </w:pPr>
      <w:r w:rsidRPr="00F52DF8">
        <w:rPr>
          <w:rFonts w:cstheme="minorHAnsi"/>
          <w:sz w:val="24"/>
          <w:szCs w:val="24"/>
        </w:rPr>
        <w:t>4. It is the responsibility of Midland Occuptaional Health Services (Contracted):</w:t>
      </w:r>
    </w:p>
    <w:p w14:paraId="4794F5EB"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To report on blood lead performance monthly, and otherwise as required, to management and Site Safety Committee.</w:t>
      </w:r>
    </w:p>
    <w:p w14:paraId="38AB167B" w14:textId="59015DE0" w:rsidR="008B274C" w:rsidRPr="00F52DF8" w:rsidRDefault="008B274C" w:rsidP="1DD8EF70">
      <w:pPr>
        <w:pStyle w:val="ListParagraph"/>
        <w:numPr>
          <w:ilvl w:val="0"/>
          <w:numId w:val="64"/>
        </w:numPr>
        <w:spacing w:line="360" w:lineRule="auto"/>
        <w:ind w:left="1134"/>
        <w:rPr>
          <w:sz w:val="24"/>
          <w:szCs w:val="24"/>
        </w:rPr>
      </w:pPr>
      <w:r w:rsidRPr="1DD8EF70">
        <w:rPr>
          <w:sz w:val="24"/>
          <w:szCs w:val="24"/>
        </w:rPr>
        <w:t xml:space="preserve">To issue regular updates (weekly if any change) of the </w:t>
      </w:r>
      <w:r w:rsidR="782E035E" w:rsidRPr="1DD8EF70">
        <w:rPr>
          <w:sz w:val="24"/>
          <w:szCs w:val="24"/>
        </w:rPr>
        <w:t>Halo Battery Recycling</w:t>
      </w:r>
      <w:r w:rsidRPr="1DD8EF70">
        <w:rPr>
          <w:sz w:val="24"/>
          <w:szCs w:val="24"/>
        </w:rPr>
        <w:t xml:space="preserve"> Standard Overtime Suspension List, employee and contractor blood lead results, in accordance with the criteria set out in this procedure.</w:t>
      </w:r>
    </w:p>
    <w:p w14:paraId="168A4BEC"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To undertake such duties as are delegated by the Company Medical Adviser, in accordance with the CLAW ACOP.</w:t>
      </w:r>
    </w:p>
    <w:p w14:paraId="528F4B0A"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Blood lead monitoring is undertaken in accordance with this Blood Lead Policy.</w:t>
      </w:r>
    </w:p>
    <w:p w14:paraId="5E3EA236"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The programme is conducted in accordance with the requirements of the Employment Medical Advisory Service (EMAS) and the Approved Code of Practice for CLAW, including the requirements for medical surveillance, and the keeping and submission of records thereof.</w:t>
      </w:r>
    </w:p>
    <w:p w14:paraId="23E1DAD2"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Analysis is undertaken by a competent laboratory (Trace Laboratories), and that the quality assurance of that laboratory is to a consistently high standard.</w:t>
      </w:r>
    </w:p>
    <w:p w14:paraId="2A945EAA"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Management are kept informed of blood lead performance.</w:t>
      </w:r>
    </w:p>
    <w:p w14:paraId="19007853" w14:textId="77777777" w:rsidR="008B274C" w:rsidRPr="00F52DF8" w:rsidRDefault="008B274C" w:rsidP="00340052">
      <w:pPr>
        <w:pStyle w:val="ListParagraph"/>
        <w:numPr>
          <w:ilvl w:val="0"/>
          <w:numId w:val="64"/>
        </w:numPr>
        <w:spacing w:line="360" w:lineRule="auto"/>
        <w:ind w:left="1134"/>
        <w:rPr>
          <w:rFonts w:cstheme="minorHAnsi"/>
          <w:sz w:val="24"/>
          <w:szCs w:val="24"/>
        </w:rPr>
      </w:pPr>
      <w:r w:rsidRPr="00F52DF8">
        <w:rPr>
          <w:rFonts w:cstheme="minorHAnsi"/>
          <w:sz w:val="24"/>
          <w:szCs w:val="24"/>
        </w:rPr>
        <w:t>All employees are advised of their own blood lead results, and counselled as necessary, on lead work, personal hygiene and use of protective equipment.</w:t>
      </w:r>
    </w:p>
    <w:p w14:paraId="4214D674" w14:textId="77777777" w:rsidR="008B274C" w:rsidRPr="00F52DF8" w:rsidRDefault="008B274C" w:rsidP="00340052">
      <w:pPr>
        <w:spacing w:line="360" w:lineRule="auto"/>
        <w:rPr>
          <w:rFonts w:cstheme="minorHAnsi"/>
          <w:sz w:val="24"/>
          <w:szCs w:val="24"/>
        </w:rPr>
      </w:pPr>
      <w:r w:rsidRPr="00F52DF8">
        <w:rPr>
          <w:rFonts w:cstheme="minorHAnsi"/>
          <w:sz w:val="24"/>
          <w:szCs w:val="24"/>
        </w:rPr>
        <w:t>5.</w:t>
      </w:r>
      <w:r w:rsidRPr="00F52DF8">
        <w:rPr>
          <w:rFonts w:cstheme="minorHAnsi"/>
          <w:sz w:val="24"/>
          <w:szCs w:val="24"/>
        </w:rPr>
        <w:tab/>
        <w:t>It is the responsibility of every Manager and Supervisor to ensure that:</w:t>
      </w:r>
    </w:p>
    <w:p w14:paraId="3473F2DD" w14:textId="77777777" w:rsidR="008B274C" w:rsidRPr="00F52DF8" w:rsidRDefault="008B274C" w:rsidP="00340052">
      <w:pPr>
        <w:pStyle w:val="ListParagraph"/>
        <w:numPr>
          <w:ilvl w:val="0"/>
          <w:numId w:val="67"/>
        </w:numPr>
        <w:spacing w:line="360" w:lineRule="auto"/>
        <w:rPr>
          <w:rFonts w:cstheme="minorHAnsi"/>
          <w:sz w:val="24"/>
          <w:szCs w:val="24"/>
        </w:rPr>
      </w:pPr>
      <w:r w:rsidRPr="00F52DF8">
        <w:rPr>
          <w:rFonts w:cstheme="minorHAnsi"/>
          <w:sz w:val="24"/>
          <w:szCs w:val="24"/>
        </w:rPr>
        <w:t>Blood lead targets are set for, communicated to, and achieved by, their team.</w:t>
      </w:r>
    </w:p>
    <w:p w14:paraId="5F38D024" w14:textId="77777777" w:rsidR="008B274C" w:rsidRPr="00F52DF8" w:rsidRDefault="008B274C" w:rsidP="00340052">
      <w:pPr>
        <w:pStyle w:val="ListParagraph"/>
        <w:numPr>
          <w:ilvl w:val="0"/>
          <w:numId w:val="67"/>
        </w:numPr>
        <w:spacing w:line="360" w:lineRule="auto"/>
        <w:rPr>
          <w:rFonts w:cstheme="minorHAnsi"/>
          <w:sz w:val="24"/>
          <w:szCs w:val="24"/>
        </w:rPr>
      </w:pPr>
      <w:r w:rsidRPr="00F52DF8">
        <w:rPr>
          <w:rFonts w:cstheme="minorHAnsi"/>
          <w:sz w:val="24"/>
          <w:szCs w:val="24"/>
        </w:rPr>
        <w:t>All employees reporting to them are advised of hazards and precautions, follow good personal hygiene and work practices, and are counselled as necessary.</w:t>
      </w:r>
    </w:p>
    <w:p w14:paraId="2195D656" w14:textId="77777777" w:rsidR="008B274C" w:rsidRPr="00F52DF8" w:rsidRDefault="008B274C" w:rsidP="00340052">
      <w:pPr>
        <w:pStyle w:val="ListParagraph"/>
        <w:numPr>
          <w:ilvl w:val="0"/>
          <w:numId w:val="67"/>
        </w:numPr>
        <w:spacing w:line="360" w:lineRule="auto"/>
        <w:rPr>
          <w:rFonts w:cstheme="minorHAnsi"/>
          <w:sz w:val="24"/>
          <w:szCs w:val="24"/>
        </w:rPr>
      </w:pPr>
      <w:r w:rsidRPr="00F52DF8">
        <w:rPr>
          <w:rFonts w:cstheme="minorHAnsi"/>
          <w:sz w:val="24"/>
          <w:szCs w:val="24"/>
        </w:rPr>
        <w:t>All process controls, LEV, housekeeping, personal hygiene, PPE and RPE are used and maintained to standard within their area of responsibility, and any substandard acts or conditions are corrected by prompt remedial action.</w:t>
      </w:r>
    </w:p>
    <w:p w14:paraId="0C4C723E" w14:textId="297A1DEF" w:rsidR="008B274C" w:rsidRPr="00F52DF8" w:rsidRDefault="008B274C" w:rsidP="1DD8EF70">
      <w:pPr>
        <w:pStyle w:val="ListParagraph"/>
        <w:numPr>
          <w:ilvl w:val="0"/>
          <w:numId w:val="67"/>
        </w:numPr>
        <w:spacing w:line="360" w:lineRule="auto"/>
        <w:rPr>
          <w:sz w:val="24"/>
          <w:szCs w:val="24"/>
        </w:rPr>
      </w:pPr>
      <w:r w:rsidRPr="1DD8EF70">
        <w:rPr>
          <w:sz w:val="24"/>
          <w:szCs w:val="24"/>
        </w:rPr>
        <w:t xml:space="preserve">It is the responsibility of each </w:t>
      </w:r>
      <w:r w:rsidR="782E035E" w:rsidRPr="1DD8EF70">
        <w:rPr>
          <w:sz w:val="24"/>
          <w:szCs w:val="24"/>
        </w:rPr>
        <w:t>Halo Battery Recycling</w:t>
      </w:r>
      <w:r w:rsidRPr="1DD8EF70">
        <w:rPr>
          <w:sz w:val="24"/>
          <w:szCs w:val="24"/>
        </w:rPr>
        <w:t xml:space="preserve"> representative who wishes to bring a contractor on site to assess risks, ensure that the contractor employees are adequately </w:t>
      </w:r>
      <w:r w:rsidRPr="1DD8EF70">
        <w:rPr>
          <w:sz w:val="24"/>
          <w:szCs w:val="24"/>
        </w:rPr>
        <w:lastRenderedPageBreak/>
        <w:t>briefed on control of lead at work, precautions, personal hygiene and protection, that they duly attend for blood sampling and are advised and counselled as necessary. The Contact must also ensure that the Occupational Health subcontractor (MOHS) is advised of each contractor employee who will be on site, and that arrangements are made for sampling, both initially and on an ongoing basis.</w:t>
      </w:r>
    </w:p>
    <w:p w14:paraId="6BC7758F" w14:textId="77777777" w:rsidR="008B274C" w:rsidRPr="00F52DF8" w:rsidRDefault="008B274C" w:rsidP="00340052">
      <w:pPr>
        <w:pStyle w:val="ListParagraph"/>
        <w:numPr>
          <w:ilvl w:val="0"/>
          <w:numId w:val="67"/>
        </w:numPr>
        <w:spacing w:line="360" w:lineRule="auto"/>
        <w:rPr>
          <w:rFonts w:cstheme="minorHAnsi"/>
          <w:sz w:val="24"/>
          <w:szCs w:val="24"/>
        </w:rPr>
      </w:pPr>
      <w:r w:rsidRPr="00F52DF8">
        <w:rPr>
          <w:rFonts w:cstheme="minorHAnsi"/>
          <w:sz w:val="24"/>
          <w:szCs w:val="24"/>
        </w:rPr>
        <w:t>It is the responsibility of every employee to make full and proper use of LEV, process controls, housekeeping, personal hygiene, PPE and RPE provided, and thus minimise the lead exposure of themselves and others who may be affected by what they do.</w:t>
      </w:r>
    </w:p>
    <w:p w14:paraId="5DF5E243" w14:textId="77777777" w:rsidR="008B274C" w:rsidRPr="00F52DF8" w:rsidRDefault="008B274C" w:rsidP="00340052">
      <w:pPr>
        <w:pStyle w:val="ListParagraph"/>
        <w:numPr>
          <w:ilvl w:val="0"/>
          <w:numId w:val="67"/>
        </w:numPr>
        <w:spacing w:line="360" w:lineRule="auto"/>
        <w:rPr>
          <w:rFonts w:cstheme="minorHAnsi"/>
          <w:sz w:val="24"/>
          <w:szCs w:val="24"/>
        </w:rPr>
      </w:pPr>
      <w:r w:rsidRPr="00F52DF8">
        <w:rPr>
          <w:rFonts w:cstheme="minorHAnsi"/>
          <w:sz w:val="24"/>
          <w:szCs w:val="24"/>
        </w:rPr>
        <w:t>It is the responsibility of every female employee who becomes pregnant to advise the reporting Director at the earliest opportunity, in accordance with the Management of Health and Safety at Work Regulations 1999. The company shall advise the Company Medical Adviser at the earliest opportunity. The pregnant employee shall be removed immediately from any work where exposure to lead is liable to be significant.</w:t>
      </w:r>
    </w:p>
    <w:p w14:paraId="3CF61329" w14:textId="77777777" w:rsidR="008B274C" w:rsidRPr="00F52DF8" w:rsidRDefault="008B274C" w:rsidP="00340052">
      <w:pPr>
        <w:spacing w:line="360" w:lineRule="auto"/>
        <w:rPr>
          <w:rFonts w:cstheme="minorHAnsi"/>
          <w:sz w:val="24"/>
          <w:szCs w:val="24"/>
        </w:rPr>
      </w:pPr>
    </w:p>
    <w:p w14:paraId="4749D82C" w14:textId="77777777" w:rsidR="008B274C" w:rsidRPr="00F52DF8" w:rsidRDefault="008B274C" w:rsidP="00340052">
      <w:pPr>
        <w:spacing w:line="360" w:lineRule="auto"/>
        <w:rPr>
          <w:rFonts w:cstheme="minorHAnsi"/>
          <w:b/>
          <w:sz w:val="24"/>
          <w:szCs w:val="24"/>
        </w:rPr>
      </w:pPr>
      <w:r w:rsidRPr="00F52DF8">
        <w:rPr>
          <w:rFonts w:cstheme="minorHAnsi"/>
          <w:b/>
          <w:sz w:val="24"/>
          <w:szCs w:val="24"/>
        </w:rPr>
        <w:t>6.</w:t>
      </w:r>
      <w:r w:rsidRPr="00F52DF8">
        <w:rPr>
          <w:rFonts w:cstheme="minorHAnsi"/>
          <w:b/>
          <w:sz w:val="24"/>
          <w:szCs w:val="24"/>
        </w:rPr>
        <w:tab/>
        <w:t>References and/or associated documents</w:t>
      </w:r>
    </w:p>
    <w:p w14:paraId="76F6E660" w14:textId="77777777" w:rsidR="008B274C" w:rsidRPr="00F52DF8" w:rsidRDefault="008B274C" w:rsidP="00340052">
      <w:pPr>
        <w:spacing w:line="360" w:lineRule="auto"/>
        <w:rPr>
          <w:rFonts w:cstheme="minorHAnsi"/>
          <w:sz w:val="24"/>
          <w:szCs w:val="24"/>
        </w:rPr>
      </w:pPr>
    </w:p>
    <w:p w14:paraId="78F0DB45"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QHSE Management System, Health and Safety Manual.</w:t>
      </w:r>
    </w:p>
    <w:p w14:paraId="4B18E392" w14:textId="77777777" w:rsidR="008B274C" w:rsidRPr="00F52DF8" w:rsidRDefault="008B274C" w:rsidP="00340052">
      <w:pPr>
        <w:pStyle w:val="ListParagraph"/>
        <w:spacing w:line="360" w:lineRule="auto"/>
        <w:ind w:left="1080"/>
        <w:rPr>
          <w:rFonts w:cstheme="minorHAnsi"/>
          <w:sz w:val="24"/>
          <w:szCs w:val="24"/>
        </w:rPr>
      </w:pPr>
    </w:p>
    <w:p w14:paraId="14DF3B79"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Personal Protective Equipment System (Health and Safety Procedure Number 011).</w:t>
      </w:r>
    </w:p>
    <w:p w14:paraId="52F945DB" w14:textId="77777777" w:rsidR="008B274C" w:rsidRPr="00F52DF8" w:rsidRDefault="008B274C" w:rsidP="00340052">
      <w:pPr>
        <w:pStyle w:val="ListParagraph"/>
        <w:spacing w:line="360" w:lineRule="auto"/>
        <w:rPr>
          <w:rFonts w:cstheme="minorHAnsi"/>
          <w:sz w:val="24"/>
          <w:szCs w:val="24"/>
        </w:rPr>
      </w:pPr>
    </w:p>
    <w:p w14:paraId="3FF9C58A"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Medical Surveillance (Health and Safety Procedure Number 012).</w:t>
      </w:r>
    </w:p>
    <w:p w14:paraId="6C1C16F2" w14:textId="77777777" w:rsidR="008B274C" w:rsidRPr="00F52DF8" w:rsidRDefault="008B274C" w:rsidP="00340052">
      <w:pPr>
        <w:pStyle w:val="ListParagraph"/>
        <w:spacing w:line="360" w:lineRule="auto"/>
        <w:rPr>
          <w:rFonts w:cstheme="minorHAnsi"/>
          <w:sz w:val="24"/>
          <w:szCs w:val="24"/>
        </w:rPr>
      </w:pPr>
    </w:p>
    <w:p w14:paraId="0CA93DA0"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LEV Test and Maintenance System (Health and Safety Procedure Number 010).</w:t>
      </w:r>
    </w:p>
    <w:p w14:paraId="53ADD267" w14:textId="77777777" w:rsidR="008B274C" w:rsidRPr="00F52DF8" w:rsidRDefault="008B274C" w:rsidP="00340052">
      <w:pPr>
        <w:pStyle w:val="ListParagraph"/>
        <w:spacing w:line="360" w:lineRule="auto"/>
        <w:rPr>
          <w:rFonts w:cstheme="minorHAnsi"/>
          <w:sz w:val="24"/>
          <w:szCs w:val="24"/>
        </w:rPr>
      </w:pPr>
    </w:p>
    <w:p w14:paraId="4E6DAADC"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Health, Safety and Welfare (General) Standards (Health and Safety Procedure 015).</w:t>
      </w:r>
    </w:p>
    <w:p w14:paraId="604093E9" w14:textId="77777777" w:rsidR="008B274C" w:rsidRPr="00F52DF8" w:rsidRDefault="008B274C" w:rsidP="00340052">
      <w:pPr>
        <w:pStyle w:val="ListParagraph"/>
        <w:spacing w:line="360" w:lineRule="auto"/>
        <w:rPr>
          <w:rFonts w:cstheme="minorHAnsi"/>
          <w:sz w:val="24"/>
          <w:szCs w:val="24"/>
        </w:rPr>
      </w:pPr>
    </w:p>
    <w:p w14:paraId="28773141" w14:textId="06DA934F"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Pre - Employment Questionnaire Form. </w:t>
      </w:r>
    </w:p>
    <w:p w14:paraId="7FA95BC2" w14:textId="77777777" w:rsidR="008B274C" w:rsidRPr="00F52DF8" w:rsidRDefault="008B274C" w:rsidP="00340052">
      <w:pPr>
        <w:pStyle w:val="ListParagraph"/>
        <w:spacing w:line="360" w:lineRule="auto"/>
        <w:rPr>
          <w:rFonts w:cstheme="minorHAnsi"/>
          <w:sz w:val="24"/>
          <w:szCs w:val="24"/>
        </w:rPr>
      </w:pPr>
    </w:p>
    <w:p w14:paraId="1F3216D1" w14:textId="7CDEC687"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Employee Handbook</w:t>
      </w:r>
    </w:p>
    <w:p w14:paraId="5FA214C9" w14:textId="77777777" w:rsidR="008B274C" w:rsidRPr="00F52DF8" w:rsidRDefault="008B274C" w:rsidP="00340052">
      <w:pPr>
        <w:pStyle w:val="ListParagraph"/>
        <w:spacing w:line="360" w:lineRule="auto"/>
        <w:rPr>
          <w:rFonts w:cstheme="minorHAnsi"/>
          <w:sz w:val="24"/>
          <w:szCs w:val="24"/>
        </w:rPr>
      </w:pPr>
    </w:p>
    <w:p w14:paraId="68043A16" w14:textId="6C9998D2"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Employee Blood Lead Consent Form. </w:t>
      </w:r>
    </w:p>
    <w:p w14:paraId="05353A62" w14:textId="77777777" w:rsidR="008B274C" w:rsidRPr="00F52DF8" w:rsidRDefault="008B274C" w:rsidP="00340052">
      <w:pPr>
        <w:pStyle w:val="ListParagraph"/>
        <w:spacing w:line="360" w:lineRule="auto"/>
        <w:rPr>
          <w:rFonts w:cstheme="minorHAnsi"/>
          <w:sz w:val="24"/>
          <w:szCs w:val="24"/>
        </w:rPr>
      </w:pPr>
    </w:p>
    <w:p w14:paraId="660D73A7" w14:textId="7E6628B0"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Contractor Blood Lead Consent Form. </w:t>
      </w:r>
    </w:p>
    <w:p w14:paraId="2D1AB465" w14:textId="77777777" w:rsidR="008B274C" w:rsidRPr="00F52DF8" w:rsidRDefault="008B274C" w:rsidP="00340052">
      <w:pPr>
        <w:pStyle w:val="ListParagraph"/>
        <w:spacing w:line="360" w:lineRule="auto"/>
        <w:rPr>
          <w:rFonts w:cstheme="minorHAnsi"/>
          <w:sz w:val="24"/>
          <w:szCs w:val="24"/>
        </w:rPr>
      </w:pPr>
    </w:p>
    <w:p w14:paraId="748761A7" w14:textId="11061DEA"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Occupational Health Contract. </w:t>
      </w:r>
    </w:p>
    <w:p w14:paraId="08BA3124" w14:textId="77777777" w:rsidR="008B274C" w:rsidRPr="00F52DF8" w:rsidRDefault="008B274C" w:rsidP="00340052">
      <w:pPr>
        <w:pStyle w:val="ListParagraph"/>
        <w:spacing w:line="360" w:lineRule="auto"/>
        <w:rPr>
          <w:rFonts w:cstheme="minorHAnsi"/>
          <w:sz w:val="24"/>
          <w:szCs w:val="24"/>
        </w:rPr>
      </w:pPr>
    </w:p>
    <w:p w14:paraId="69FBF416" w14:textId="27ADE83C"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Blood Lead Report by Employee.</w:t>
      </w:r>
    </w:p>
    <w:p w14:paraId="01CFF12C" w14:textId="77777777" w:rsidR="008B274C" w:rsidRPr="00F52DF8" w:rsidRDefault="008B274C" w:rsidP="00340052">
      <w:pPr>
        <w:pStyle w:val="ListParagraph"/>
        <w:spacing w:line="360" w:lineRule="auto"/>
        <w:rPr>
          <w:rFonts w:cstheme="minorHAnsi"/>
          <w:sz w:val="24"/>
          <w:szCs w:val="24"/>
        </w:rPr>
      </w:pPr>
    </w:p>
    <w:p w14:paraId="2163DE28" w14:textId="6198E2FA"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Blood Lead Samples by Employee (Graph). </w:t>
      </w:r>
    </w:p>
    <w:p w14:paraId="0F4E6EB7" w14:textId="77777777" w:rsidR="008B274C" w:rsidRPr="00F52DF8" w:rsidRDefault="008B274C" w:rsidP="00340052">
      <w:pPr>
        <w:pStyle w:val="ListParagraph"/>
        <w:spacing w:line="360" w:lineRule="auto"/>
        <w:rPr>
          <w:rFonts w:cstheme="minorHAnsi"/>
          <w:sz w:val="24"/>
          <w:szCs w:val="24"/>
        </w:rPr>
      </w:pPr>
    </w:p>
    <w:p w14:paraId="4EFA2637" w14:textId="309C20A2" w:rsidR="008B274C" w:rsidRPr="00F52DF8" w:rsidRDefault="782E035E" w:rsidP="1DD8EF70">
      <w:pPr>
        <w:pStyle w:val="ListParagraph"/>
        <w:numPr>
          <w:ilvl w:val="0"/>
          <w:numId w:val="68"/>
        </w:numPr>
        <w:spacing w:line="360" w:lineRule="auto"/>
        <w:rPr>
          <w:sz w:val="24"/>
          <w:szCs w:val="24"/>
        </w:rPr>
      </w:pPr>
      <w:r w:rsidRPr="1DD8EF70">
        <w:rPr>
          <w:sz w:val="24"/>
          <w:szCs w:val="24"/>
        </w:rPr>
        <w:t>Halo Battery Recycling</w:t>
      </w:r>
      <w:r w:rsidR="008B274C" w:rsidRPr="1DD8EF70">
        <w:rPr>
          <w:sz w:val="24"/>
          <w:szCs w:val="24"/>
        </w:rPr>
        <w:t xml:space="preserve"> Blood Lead Counselling Form. </w:t>
      </w:r>
    </w:p>
    <w:p w14:paraId="6D98ED9C" w14:textId="77777777" w:rsidR="008B274C" w:rsidRPr="00F52DF8" w:rsidRDefault="008B274C" w:rsidP="00340052">
      <w:pPr>
        <w:pStyle w:val="ListParagraph"/>
        <w:spacing w:line="360" w:lineRule="auto"/>
        <w:rPr>
          <w:rFonts w:cstheme="minorHAnsi"/>
          <w:sz w:val="24"/>
          <w:szCs w:val="24"/>
        </w:rPr>
      </w:pPr>
    </w:p>
    <w:p w14:paraId="1EE06D83"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Control of Lead at Work Regulations 2002 (CLAW), and Approved Code of Practice (ACOP).</w:t>
      </w:r>
    </w:p>
    <w:p w14:paraId="22D60D8A" w14:textId="77777777" w:rsidR="008B274C" w:rsidRPr="00F52DF8" w:rsidRDefault="008B274C" w:rsidP="00340052">
      <w:pPr>
        <w:pStyle w:val="ListParagraph"/>
        <w:spacing w:line="360" w:lineRule="auto"/>
        <w:rPr>
          <w:rFonts w:cstheme="minorHAnsi"/>
          <w:sz w:val="24"/>
          <w:szCs w:val="24"/>
        </w:rPr>
      </w:pPr>
    </w:p>
    <w:p w14:paraId="08D21D89"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FOD MS 98: Initial Medical Assessment.</w:t>
      </w:r>
    </w:p>
    <w:p w14:paraId="7FC3BF4C" w14:textId="77777777" w:rsidR="008B274C" w:rsidRPr="00F52DF8" w:rsidRDefault="008B274C" w:rsidP="00340052">
      <w:pPr>
        <w:pStyle w:val="ListParagraph"/>
        <w:spacing w:line="360" w:lineRule="auto"/>
        <w:rPr>
          <w:rFonts w:cstheme="minorHAnsi"/>
          <w:sz w:val="24"/>
          <w:szCs w:val="24"/>
        </w:rPr>
      </w:pPr>
    </w:p>
    <w:p w14:paraId="138EBF19"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FOD MS 99: Surveillance record for person exposed to lead.</w:t>
      </w:r>
    </w:p>
    <w:p w14:paraId="6645D88E" w14:textId="77777777" w:rsidR="008B274C" w:rsidRPr="00F52DF8" w:rsidRDefault="008B274C" w:rsidP="00340052">
      <w:pPr>
        <w:pStyle w:val="ListParagraph"/>
        <w:spacing w:line="360" w:lineRule="auto"/>
        <w:rPr>
          <w:rFonts w:cstheme="minorHAnsi"/>
          <w:sz w:val="24"/>
          <w:szCs w:val="24"/>
        </w:rPr>
      </w:pPr>
    </w:p>
    <w:p w14:paraId="20919B73"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FOD MS 102: Notification to employer of biological test results and record of medical surveillance.</w:t>
      </w:r>
    </w:p>
    <w:p w14:paraId="0D0558C8" w14:textId="77777777" w:rsidR="008B274C" w:rsidRPr="00F52DF8" w:rsidRDefault="008B274C" w:rsidP="00340052">
      <w:pPr>
        <w:pStyle w:val="ListParagraph"/>
        <w:spacing w:line="360" w:lineRule="auto"/>
        <w:rPr>
          <w:rFonts w:cstheme="minorHAnsi"/>
          <w:sz w:val="24"/>
          <w:szCs w:val="24"/>
        </w:rPr>
      </w:pPr>
    </w:p>
    <w:p w14:paraId="212BA782"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FOD MS 103: Certification of unfitness / fitness.</w:t>
      </w:r>
    </w:p>
    <w:p w14:paraId="22C5D835" w14:textId="77777777" w:rsidR="008B274C" w:rsidRPr="00F52DF8" w:rsidRDefault="008B274C" w:rsidP="00340052">
      <w:pPr>
        <w:pStyle w:val="ListParagraph"/>
        <w:spacing w:line="360" w:lineRule="auto"/>
        <w:rPr>
          <w:rFonts w:cstheme="minorHAnsi"/>
          <w:sz w:val="24"/>
          <w:szCs w:val="24"/>
        </w:rPr>
      </w:pPr>
    </w:p>
    <w:p w14:paraId="1B0422A7"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EMSU BLOODLEAD 1 - Control of Lead at Work Regulations 2002: Annual return of persons under medical surveillance.</w:t>
      </w:r>
    </w:p>
    <w:p w14:paraId="08B21964" w14:textId="77777777" w:rsidR="008B274C" w:rsidRPr="00F52DF8" w:rsidRDefault="008B274C" w:rsidP="00340052">
      <w:pPr>
        <w:pStyle w:val="ListParagraph"/>
        <w:spacing w:line="360" w:lineRule="auto"/>
        <w:rPr>
          <w:rFonts w:cstheme="minorHAnsi"/>
          <w:sz w:val="24"/>
          <w:szCs w:val="24"/>
        </w:rPr>
      </w:pPr>
    </w:p>
    <w:p w14:paraId="3384D810"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HSE Leaflet "Lead and You".</w:t>
      </w:r>
    </w:p>
    <w:p w14:paraId="0A61A346" w14:textId="77777777" w:rsidR="008B274C" w:rsidRPr="00F52DF8" w:rsidRDefault="008B274C" w:rsidP="00340052">
      <w:pPr>
        <w:pStyle w:val="ListParagraph"/>
        <w:spacing w:line="360" w:lineRule="auto"/>
        <w:rPr>
          <w:rFonts w:cstheme="minorHAnsi"/>
          <w:sz w:val="24"/>
          <w:szCs w:val="24"/>
        </w:rPr>
      </w:pPr>
    </w:p>
    <w:p w14:paraId="5EC17684"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Management of Health and Safety at Work Regulations 1999.</w:t>
      </w:r>
    </w:p>
    <w:p w14:paraId="3EEC87BC" w14:textId="77777777" w:rsidR="008B274C" w:rsidRPr="00F52DF8" w:rsidRDefault="008B274C" w:rsidP="00340052">
      <w:pPr>
        <w:pStyle w:val="ListParagraph"/>
        <w:spacing w:line="360" w:lineRule="auto"/>
        <w:rPr>
          <w:rFonts w:cstheme="minorHAnsi"/>
          <w:sz w:val="24"/>
          <w:szCs w:val="24"/>
        </w:rPr>
      </w:pPr>
    </w:p>
    <w:p w14:paraId="132012B6"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The Reporting of Injuries, Diseases and Dangerous Occurrences Regulations 1995.</w:t>
      </w:r>
    </w:p>
    <w:p w14:paraId="507A9AAC" w14:textId="77777777" w:rsidR="008B274C" w:rsidRPr="00F52DF8" w:rsidRDefault="008B274C" w:rsidP="00340052">
      <w:pPr>
        <w:pStyle w:val="ListParagraph"/>
        <w:spacing w:line="360" w:lineRule="auto"/>
        <w:rPr>
          <w:rFonts w:cstheme="minorHAnsi"/>
          <w:sz w:val="24"/>
          <w:szCs w:val="24"/>
        </w:rPr>
      </w:pPr>
    </w:p>
    <w:p w14:paraId="0A8C8810" w14:textId="77777777" w:rsidR="008B274C" w:rsidRPr="00F52DF8" w:rsidRDefault="008B274C" w:rsidP="00340052">
      <w:pPr>
        <w:pStyle w:val="ListParagraph"/>
        <w:numPr>
          <w:ilvl w:val="0"/>
          <w:numId w:val="68"/>
        </w:numPr>
        <w:spacing w:line="360" w:lineRule="auto"/>
        <w:rPr>
          <w:rFonts w:cstheme="minorHAnsi"/>
          <w:sz w:val="24"/>
          <w:szCs w:val="24"/>
        </w:rPr>
      </w:pPr>
      <w:r w:rsidRPr="00F52DF8">
        <w:rPr>
          <w:rFonts w:cstheme="minorHAnsi"/>
          <w:sz w:val="24"/>
          <w:szCs w:val="24"/>
        </w:rPr>
        <w:t>Form F2508A: Report of a case of disease.</w:t>
      </w:r>
    </w:p>
    <w:p w14:paraId="4C4C7D8B" w14:textId="77777777" w:rsidR="008B274C" w:rsidRPr="00F52DF8" w:rsidRDefault="008B274C" w:rsidP="00340052">
      <w:pPr>
        <w:pStyle w:val="ListParagraph"/>
        <w:spacing w:line="360" w:lineRule="auto"/>
        <w:rPr>
          <w:rFonts w:cstheme="minorHAnsi"/>
          <w:sz w:val="24"/>
          <w:szCs w:val="24"/>
        </w:rPr>
      </w:pPr>
    </w:p>
    <w:p w14:paraId="2D790C06" w14:textId="77777777" w:rsidR="008B274C" w:rsidRPr="00F52DF8" w:rsidRDefault="008B274C" w:rsidP="00340052">
      <w:pPr>
        <w:pStyle w:val="ListParagraph"/>
        <w:numPr>
          <w:ilvl w:val="0"/>
          <w:numId w:val="68"/>
        </w:numPr>
        <w:spacing w:after="0" w:line="360" w:lineRule="auto"/>
        <w:rPr>
          <w:rFonts w:cstheme="minorHAnsi"/>
          <w:sz w:val="24"/>
          <w:szCs w:val="24"/>
        </w:rPr>
      </w:pPr>
      <w:r w:rsidRPr="00F52DF8">
        <w:rPr>
          <w:rFonts w:cstheme="minorHAnsi"/>
          <w:sz w:val="24"/>
          <w:szCs w:val="24"/>
        </w:rPr>
        <w:t>Objectives and Targets</w:t>
      </w:r>
    </w:p>
    <w:p w14:paraId="17CF0372" w14:textId="77777777" w:rsidR="008B274C" w:rsidRPr="00F52DF8" w:rsidRDefault="008B274C" w:rsidP="00340052">
      <w:pPr>
        <w:spacing w:line="360" w:lineRule="auto"/>
        <w:rPr>
          <w:rFonts w:cstheme="minorHAnsi"/>
          <w:sz w:val="24"/>
          <w:szCs w:val="24"/>
        </w:rPr>
      </w:pPr>
    </w:p>
    <w:p w14:paraId="7BC3E7E7" w14:textId="77777777" w:rsidR="008B274C" w:rsidRPr="00F52DF8" w:rsidRDefault="008B274C" w:rsidP="00340052">
      <w:pPr>
        <w:pStyle w:val="ListParagraph"/>
        <w:numPr>
          <w:ilvl w:val="1"/>
          <w:numId w:val="68"/>
        </w:numPr>
        <w:spacing w:before="240" w:line="360" w:lineRule="auto"/>
        <w:rPr>
          <w:rFonts w:cstheme="minorHAnsi"/>
          <w:sz w:val="24"/>
          <w:szCs w:val="24"/>
        </w:rPr>
      </w:pPr>
      <w:r w:rsidRPr="00F52DF8">
        <w:rPr>
          <w:rFonts w:cstheme="minorHAnsi"/>
          <w:sz w:val="24"/>
          <w:szCs w:val="24"/>
        </w:rPr>
        <w:t>The primary objective is to keep the lead exposure of every employee so low that there is no significant risk of adverse health effects, and below any level at which suspension from lead work on medical grounds might be considered.</w:t>
      </w:r>
    </w:p>
    <w:p w14:paraId="25A491AA" w14:textId="77777777" w:rsidR="008B274C" w:rsidRPr="00F52DF8" w:rsidRDefault="008B274C" w:rsidP="00340052">
      <w:pPr>
        <w:pStyle w:val="ListParagraph"/>
        <w:spacing w:before="240" w:line="360" w:lineRule="auto"/>
        <w:ind w:left="1800"/>
        <w:rPr>
          <w:rFonts w:cstheme="minorHAnsi"/>
          <w:sz w:val="24"/>
          <w:szCs w:val="24"/>
        </w:rPr>
      </w:pPr>
    </w:p>
    <w:p w14:paraId="3574ED44" w14:textId="77777777" w:rsidR="008B274C" w:rsidRPr="00F52DF8" w:rsidRDefault="008B274C" w:rsidP="00340052">
      <w:pPr>
        <w:pStyle w:val="ListParagraph"/>
        <w:numPr>
          <w:ilvl w:val="1"/>
          <w:numId w:val="68"/>
        </w:numPr>
        <w:spacing w:before="240" w:line="360" w:lineRule="auto"/>
        <w:rPr>
          <w:rFonts w:cstheme="minorHAnsi"/>
          <w:sz w:val="24"/>
          <w:szCs w:val="24"/>
        </w:rPr>
      </w:pPr>
      <w:r w:rsidRPr="00F52DF8">
        <w:rPr>
          <w:rFonts w:cstheme="minorHAnsi"/>
          <w:sz w:val="24"/>
          <w:szCs w:val="24"/>
        </w:rPr>
        <w:t>Targets and action levels for blood lead go beyond the statutory requirements of CLAW, in order to allow a further margin of protection to employees and contractors.</w:t>
      </w:r>
    </w:p>
    <w:p w14:paraId="61BF209E" w14:textId="77777777" w:rsidR="008B274C" w:rsidRPr="00F52DF8" w:rsidRDefault="008B274C" w:rsidP="00340052">
      <w:pPr>
        <w:pStyle w:val="ListParagraph"/>
        <w:spacing w:before="240" w:line="360" w:lineRule="auto"/>
        <w:ind w:left="1800"/>
        <w:rPr>
          <w:rFonts w:cstheme="minorHAnsi"/>
          <w:sz w:val="24"/>
          <w:szCs w:val="24"/>
        </w:rPr>
      </w:pPr>
    </w:p>
    <w:p w14:paraId="7C534235" w14:textId="77777777" w:rsidR="008B274C" w:rsidRPr="00F52DF8" w:rsidRDefault="008B274C" w:rsidP="00340052">
      <w:pPr>
        <w:pStyle w:val="ListParagraph"/>
        <w:numPr>
          <w:ilvl w:val="1"/>
          <w:numId w:val="68"/>
        </w:numPr>
        <w:spacing w:before="240" w:line="360" w:lineRule="auto"/>
        <w:rPr>
          <w:rFonts w:cstheme="minorHAnsi"/>
          <w:sz w:val="24"/>
          <w:szCs w:val="24"/>
        </w:rPr>
      </w:pPr>
      <w:r w:rsidRPr="00F52DF8">
        <w:rPr>
          <w:rFonts w:cstheme="minorHAnsi"/>
          <w:sz w:val="24"/>
          <w:szCs w:val="24"/>
        </w:rPr>
        <w:t>"Exposed" workforce average blood lead year end targets (micrograms per dl).</w:t>
      </w:r>
    </w:p>
    <w:p w14:paraId="211FF247" w14:textId="77777777" w:rsidR="008B274C" w:rsidRPr="00F52DF8" w:rsidRDefault="008B274C" w:rsidP="00340052">
      <w:pPr>
        <w:spacing w:line="360" w:lineRule="auto"/>
        <w:rPr>
          <w:rFonts w:cstheme="minorHAnsi"/>
          <w:sz w:val="24"/>
          <w:szCs w:val="24"/>
        </w:rPr>
      </w:pPr>
    </w:p>
    <w:p w14:paraId="619E4D8E" w14:textId="77777777" w:rsidR="008B274C" w:rsidRPr="00F52DF8" w:rsidRDefault="008B274C" w:rsidP="00340052">
      <w:pPr>
        <w:pStyle w:val="ListParagraph"/>
        <w:numPr>
          <w:ilvl w:val="0"/>
          <w:numId w:val="68"/>
        </w:numPr>
        <w:spacing w:after="0" w:line="360" w:lineRule="auto"/>
        <w:rPr>
          <w:rFonts w:cstheme="minorHAnsi"/>
          <w:sz w:val="24"/>
          <w:szCs w:val="24"/>
        </w:rPr>
      </w:pPr>
      <w:r w:rsidRPr="00F52DF8">
        <w:rPr>
          <w:rFonts w:cstheme="minorHAnsi"/>
          <w:sz w:val="24"/>
          <w:szCs w:val="24"/>
        </w:rPr>
        <w:t>Procedures</w:t>
      </w:r>
    </w:p>
    <w:p w14:paraId="11123088" w14:textId="77777777" w:rsidR="008B274C" w:rsidRPr="00F52DF8" w:rsidRDefault="008B274C" w:rsidP="00340052">
      <w:pPr>
        <w:spacing w:after="0" w:line="360" w:lineRule="auto"/>
        <w:rPr>
          <w:rFonts w:cstheme="minorHAnsi"/>
          <w:sz w:val="24"/>
          <w:szCs w:val="24"/>
        </w:rPr>
      </w:pPr>
    </w:p>
    <w:p w14:paraId="01DC931F"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prospective employees will be sampled as part of their pre-employment medical irrespective of job. Any prospective employee with an unacceptably high blood lead will not be employed.</w:t>
      </w:r>
    </w:p>
    <w:p w14:paraId="0604CB35" w14:textId="77777777" w:rsidR="008B274C" w:rsidRPr="00F52DF8" w:rsidRDefault="008B274C" w:rsidP="00340052">
      <w:pPr>
        <w:pStyle w:val="ListParagraph"/>
        <w:spacing w:line="360" w:lineRule="auto"/>
        <w:ind w:left="1800"/>
        <w:rPr>
          <w:rFonts w:cstheme="minorHAnsi"/>
          <w:sz w:val="24"/>
          <w:szCs w:val="24"/>
        </w:rPr>
      </w:pPr>
    </w:p>
    <w:p w14:paraId="00F4538D"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new starters will be given sufficient information, instruction and training by their line manager, supported by medical and health and safety staff, to ensure adequate knowledge of the CLAW ACOP and the company's Blood Lead Policy. They shall be given a copy of the HSE leaflet "Lead and You".</w:t>
      </w:r>
    </w:p>
    <w:p w14:paraId="38360189" w14:textId="77777777" w:rsidR="008B274C" w:rsidRPr="00F52DF8" w:rsidRDefault="008B274C" w:rsidP="00340052">
      <w:pPr>
        <w:pStyle w:val="ListParagraph"/>
        <w:spacing w:line="360" w:lineRule="auto"/>
        <w:ind w:left="1800"/>
        <w:rPr>
          <w:rFonts w:cstheme="minorHAnsi"/>
          <w:sz w:val="24"/>
          <w:szCs w:val="24"/>
        </w:rPr>
      </w:pPr>
    </w:p>
    <w:p w14:paraId="0AE5ADA2"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lastRenderedPageBreak/>
        <w:t>The Contract Medical Adviser will give each new starter an initial medical examination in accordance with the CLAW ACOP, complete form FOD MS 98 (or suitable equivalent), and obtain written consent for the disclosure of biological test results to the company.</w:t>
      </w:r>
    </w:p>
    <w:p w14:paraId="2842D521" w14:textId="77777777" w:rsidR="008B274C" w:rsidRPr="00F52DF8" w:rsidRDefault="008B274C" w:rsidP="00340052">
      <w:pPr>
        <w:pStyle w:val="ListParagraph"/>
        <w:spacing w:line="360" w:lineRule="auto"/>
        <w:ind w:left="1800"/>
        <w:rPr>
          <w:rFonts w:cstheme="minorHAnsi"/>
          <w:sz w:val="24"/>
          <w:szCs w:val="24"/>
        </w:rPr>
      </w:pPr>
    </w:p>
    <w:p w14:paraId="26F70C16"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The Contract Medical Adviser will carry out periodic medical assessments in accordance with the CLAW ACOP, complete or update form FOD MS 99 (or suitable equivalent), and notify the company as per form FOD MS 102 (or suitable equivalent).</w:t>
      </w:r>
    </w:p>
    <w:p w14:paraId="6E976B33" w14:textId="77777777" w:rsidR="008B274C" w:rsidRPr="00F52DF8" w:rsidRDefault="008B274C" w:rsidP="00340052">
      <w:pPr>
        <w:pStyle w:val="ListParagraph"/>
        <w:spacing w:line="360" w:lineRule="auto"/>
        <w:ind w:left="1800"/>
        <w:rPr>
          <w:rFonts w:cstheme="minorHAnsi"/>
          <w:sz w:val="24"/>
          <w:szCs w:val="24"/>
        </w:rPr>
      </w:pPr>
    </w:p>
    <w:p w14:paraId="41F8811B"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new starters in direct lead working will be sampled monthly for the first six months.</w:t>
      </w:r>
    </w:p>
    <w:p w14:paraId="757DD321" w14:textId="77777777" w:rsidR="008B274C" w:rsidRPr="00F52DF8" w:rsidRDefault="008B274C" w:rsidP="00340052">
      <w:pPr>
        <w:pStyle w:val="ListParagraph"/>
        <w:spacing w:line="360" w:lineRule="auto"/>
        <w:ind w:left="1800"/>
        <w:rPr>
          <w:rFonts w:cstheme="minorHAnsi"/>
          <w:sz w:val="24"/>
          <w:szCs w:val="24"/>
        </w:rPr>
      </w:pPr>
    </w:p>
    <w:p w14:paraId="77198F86"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new starters not in direct lead working but exposed to operations on site associated with lead, will be sampled once every three months for the first six months.</w:t>
      </w:r>
    </w:p>
    <w:p w14:paraId="2AA3EF4F" w14:textId="77777777" w:rsidR="008B274C" w:rsidRPr="00F52DF8" w:rsidRDefault="008B274C" w:rsidP="00340052">
      <w:pPr>
        <w:pStyle w:val="ListParagraph"/>
        <w:spacing w:line="360" w:lineRule="auto"/>
        <w:ind w:left="1800"/>
        <w:rPr>
          <w:rFonts w:cstheme="minorHAnsi"/>
          <w:sz w:val="24"/>
          <w:szCs w:val="24"/>
        </w:rPr>
      </w:pPr>
    </w:p>
    <w:p w14:paraId="6E206544"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employees in direct lead working will be sampled at least once every three months.</w:t>
      </w:r>
    </w:p>
    <w:p w14:paraId="6BD9CB0D" w14:textId="77777777" w:rsidR="008B274C" w:rsidRPr="00F52DF8" w:rsidRDefault="008B274C" w:rsidP="00340052">
      <w:pPr>
        <w:pStyle w:val="ListParagraph"/>
        <w:spacing w:line="360" w:lineRule="auto"/>
        <w:ind w:left="1800"/>
        <w:rPr>
          <w:rFonts w:cstheme="minorHAnsi"/>
          <w:sz w:val="24"/>
          <w:szCs w:val="24"/>
        </w:rPr>
      </w:pPr>
    </w:p>
    <w:p w14:paraId="1D4F9A8D"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employees exposed to lead on a daily basis will be sampled at least once every six months.</w:t>
      </w:r>
    </w:p>
    <w:p w14:paraId="11E8CB32" w14:textId="77777777" w:rsidR="008B274C" w:rsidRPr="00F52DF8" w:rsidRDefault="008B274C" w:rsidP="00340052">
      <w:pPr>
        <w:pStyle w:val="ListParagraph"/>
        <w:spacing w:line="360" w:lineRule="auto"/>
        <w:ind w:left="1800"/>
        <w:rPr>
          <w:rFonts w:cstheme="minorHAnsi"/>
          <w:sz w:val="24"/>
          <w:szCs w:val="24"/>
        </w:rPr>
      </w:pPr>
    </w:p>
    <w:p w14:paraId="2AC80AF1"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employees not in direct lead working will be sampled at least once a year, increased to every 3 months if blood lead is over 28 (male) or 14 (female). Where such employees are given work that might increase their exposure, an assessment will be made, and frequency of sampling increased if necessary.</w:t>
      </w:r>
    </w:p>
    <w:p w14:paraId="575887DB" w14:textId="77777777" w:rsidR="008B274C" w:rsidRPr="00F52DF8" w:rsidRDefault="008B274C" w:rsidP="00340052">
      <w:pPr>
        <w:pStyle w:val="ListParagraph"/>
        <w:spacing w:line="360" w:lineRule="auto"/>
        <w:ind w:left="1800"/>
        <w:rPr>
          <w:rFonts w:cstheme="minorHAnsi"/>
          <w:sz w:val="24"/>
          <w:szCs w:val="24"/>
        </w:rPr>
      </w:pPr>
    </w:p>
    <w:p w14:paraId="7A60C142"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Where employees have a blood lead over 28 (male) or 14 (female), or show a rising trend, supervisors should consider appropriate actions, which may include counselling, especially in the case of new starters.</w:t>
      </w:r>
    </w:p>
    <w:p w14:paraId="6CE305F9" w14:textId="77777777" w:rsidR="008B274C" w:rsidRPr="00F52DF8" w:rsidRDefault="008B274C" w:rsidP="00340052">
      <w:pPr>
        <w:pStyle w:val="ListParagraph"/>
        <w:spacing w:line="360" w:lineRule="auto"/>
        <w:ind w:left="1800"/>
        <w:rPr>
          <w:rFonts w:cstheme="minorHAnsi"/>
          <w:sz w:val="24"/>
          <w:szCs w:val="24"/>
        </w:rPr>
      </w:pPr>
    </w:p>
    <w:p w14:paraId="5C690B2E"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All employees in direct lead working will be seen by the Contract Medical Adviser at least once per year, and more often if there are matters causing concern.</w:t>
      </w:r>
    </w:p>
    <w:p w14:paraId="44DEC8F0" w14:textId="77777777" w:rsidR="008B274C" w:rsidRPr="00F52DF8" w:rsidRDefault="008B274C" w:rsidP="00340052">
      <w:pPr>
        <w:pStyle w:val="ListParagraph"/>
        <w:spacing w:line="360" w:lineRule="auto"/>
        <w:ind w:left="1800"/>
        <w:rPr>
          <w:rFonts w:cstheme="minorHAnsi"/>
          <w:sz w:val="24"/>
          <w:szCs w:val="24"/>
        </w:rPr>
      </w:pPr>
    </w:p>
    <w:p w14:paraId="31CF883D" w14:textId="694A47E0" w:rsidR="008B274C" w:rsidRPr="00F52DF8" w:rsidRDefault="008B274C" w:rsidP="1DD8EF70">
      <w:pPr>
        <w:pStyle w:val="ListParagraph"/>
        <w:numPr>
          <w:ilvl w:val="1"/>
          <w:numId w:val="68"/>
        </w:numPr>
        <w:spacing w:line="360" w:lineRule="auto"/>
        <w:rPr>
          <w:sz w:val="24"/>
          <w:szCs w:val="24"/>
        </w:rPr>
      </w:pPr>
      <w:r w:rsidRPr="1DD8EF70">
        <w:rPr>
          <w:sz w:val="24"/>
          <w:szCs w:val="24"/>
        </w:rPr>
        <w:t xml:space="preserve">All employees with a blood lead over 30 (male) or 17 (female) will be subject to closer surveillance, and will normally be debarred from overtime. They will be counselled by their supervisor, using the </w:t>
      </w:r>
      <w:r w:rsidR="782E035E" w:rsidRPr="1DD8EF70">
        <w:rPr>
          <w:sz w:val="24"/>
          <w:szCs w:val="24"/>
        </w:rPr>
        <w:t>Halo Battery Recycling</w:t>
      </w:r>
      <w:r w:rsidRPr="1DD8EF70">
        <w:rPr>
          <w:sz w:val="24"/>
          <w:szCs w:val="24"/>
        </w:rPr>
        <w:t xml:space="preserve"> Standard Blood Lead Counselling Form, copies of which shall be sent to their Head of Department, Reporting Director, Medical Company and CEO. They will be sampled monthly. Overtime working will normally be allowed to resume after two consecutive results of 30 (male) or 17 (female) or less. Discretion is available to the Company Medical Adviser to delay return in cases where recidivism is occurring. Monthly sampling will continue during this period. Departmental Heads may refer such employees to Company Medical Adviser as required.</w:t>
      </w:r>
    </w:p>
    <w:p w14:paraId="01AA58F7" w14:textId="77777777" w:rsidR="008B274C" w:rsidRPr="00F52DF8" w:rsidRDefault="008B274C" w:rsidP="00340052">
      <w:pPr>
        <w:pStyle w:val="ListParagraph"/>
        <w:spacing w:line="360" w:lineRule="auto"/>
        <w:ind w:left="1800"/>
        <w:rPr>
          <w:rFonts w:cstheme="minorHAnsi"/>
          <w:sz w:val="24"/>
          <w:szCs w:val="24"/>
        </w:rPr>
      </w:pPr>
    </w:p>
    <w:p w14:paraId="7F23B62C"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 xml:space="preserve">If an employee with a blood lead over 30 (male) or 17 (female) is required or requests to do overtime, then it must be approved by the Operations Director and exposure to lead should be limited. </w:t>
      </w:r>
    </w:p>
    <w:p w14:paraId="1810A9E7" w14:textId="77777777" w:rsidR="008B274C" w:rsidRPr="00F52DF8" w:rsidRDefault="008B274C" w:rsidP="00340052">
      <w:pPr>
        <w:pStyle w:val="ListParagraph"/>
        <w:spacing w:line="360" w:lineRule="auto"/>
        <w:ind w:left="1800"/>
        <w:rPr>
          <w:rFonts w:cstheme="minorHAnsi"/>
          <w:sz w:val="24"/>
          <w:szCs w:val="24"/>
        </w:rPr>
      </w:pPr>
    </w:p>
    <w:p w14:paraId="5252C1EF" w14:textId="77777777" w:rsidR="008B274C" w:rsidRPr="00F52DF8" w:rsidRDefault="008B274C" w:rsidP="00340052">
      <w:pPr>
        <w:pStyle w:val="ListParagraph"/>
        <w:numPr>
          <w:ilvl w:val="1"/>
          <w:numId w:val="68"/>
        </w:numPr>
        <w:spacing w:line="360" w:lineRule="auto"/>
        <w:rPr>
          <w:rFonts w:cstheme="minorHAnsi"/>
          <w:sz w:val="24"/>
          <w:szCs w:val="24"/>
        </w:rPr>
      </w:pPr>
      <w:r w:rsidRPr="00F52DF8">
        <w:rPr>
          <w:rFonts w:cstheme="minorHAnsi"/>
          <w:sz w:val="24"/>
          <w:szCs w:val="24"/>
        </w:rPr>
        <w:t>Where any employee has a blood lead level over 35 (male) or 19 (female), the employee's Head of Department shall undertake a review, which shall consider the effectiveness of measures already taken, as well as the following:</w:t>
      </w:r>
    </w:p>
    <w:p w14:paraId="4BE6BE72" w14:textId="77777777" w:rsidR="008B274C" w:rsidRPr="00F52DF8" w:rsidRDefault="008B274C" w:rsidP="00340052">
      <w:pPr>
        <w:pStyle w:val="ListParagraph"/>
        <w:spacing w:after="0" w:line="360" w:lineRule="auto"/>
        <w:ind w:left="1800"/>
        <w:rPr>
          <w:rFonts w:cstheme="minorHAnsi"/>
          <w:sz w:val="24"/>
          <w:szCs w:val="24"/>
        </w:rPr>
      </w:pPr>
      <w:r w:rsidRPr="00F52DF8">
        <w:rPr>
          <w:rFonts w:cstheme="minorHAnsi"/>
          <w:sz w:val="24"/>
          <w:szCs w:val="24"/>
        </w:rPr>
        <w:tab/>
      </w:r>
      <w:r w:rsidRPr="00F52DF8">
        <w:rPr>
          <w:rFonts w:cstheme="minorHAnsi"/>
          <w:sz w:val="24"/>
          <w:szCs w:val="24"/>
        </w:rPr>
        <w:tab/>
      </w:r>
      <w:r w:rsidRPr="00F52DF8">
        <w:rPr>
          <w:rFonts w:cstheme="minorHAnsi"/>
          <w:sz w:val="24"/>
          <w:szCs w:val="24"/>
        </w:rPr>
        <w:tab/>
      </w:r>
    </w:p>
    <w:p w14:paraId="6E250656" w14:textId="77777777" w:rsidR="008B274C" w:rsidRPr="00F52DF8" w:rsidRDefault="008B274C" w:rsidP="00340052">
      <w:pPr>
        <w:spacing w:after="0" w:line="360" w:lineRule="auto"/>
        <w:ind w:left="1800"/>
        <w:rPr>
          <w:rFonts w:cstheme="minorHAnsi"/>
          <w:sz w:val="24"/>
          <w:szCs w:val="24"/>
        </w:rPr>
      </w:pPr>
      <w:r w:rsidRPr="00F52DF8">
        <w:rPr>
          <w:rFonts w:cstheme="minorHAnsi"/>
          <w:sz w:val="24"/>
          <w:szCs w:val="24"/>
        </w:rPr>
        <w:t>Check that recommended and established work practices are being followed.</w:t>
      </w:r>
    </w:p>
    <w:p w14:paraId="1D70F2CD" w14:textId="77777777" w:rsidR="008B274C" w:rsidRPr="00F52DF8" w:rsidRDefault="008B274C" w:rsidP="00340052">
      <w:pPr>
        <w:spacing w:after="0" w:line="360" w:lineRule="auto"/>
        <w:ind w:left="1800"/>
        <w:rPr>
          <w:rFonts w:cstheme="minorHAnsi"/>
          <w:sz w:val="24"/>
          <w:szCs w:val="24"/>
        </w:rPr>
      </w:pP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p>
    <w:p w14:paraId="111F6922" w14:textId="77777777" w:rsidR="008B274C" w:rsidRPr="00F52DF8" w:rsidRDefault="008B274C" w:rsidP="00340052">
      <w:pPr>
        <w:spacing w:after="0" w:line="360" w:lineRule="auto"/>
        <w:ind w:left="1800"/>
        <w:rPr>
          <w:rFonts w:cstheme="minorHAnsi"/>
          <w:sz w:val="24"/>
          <w:szCs w:val="24"/>
        </w:rPr>
      </w:pPr>
      <w:r w:rsidRPr="00F52DF8">
        <w:rPr>
          <w:rFonts w:cstheme="minorHAnsi"/>
          <w:sz w:val="24"/>
          <w:szCs w:val="24"/>
        </w:rPr>
        <w:t>Check on the effectiveness of all control measures, including where appropriate that engineering controls are working correctly to specification and do not need any repair.</w:t>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p>
    <w:p w14:paraId="7D10FBD7" w14:textId="77777777" w:rsidR="008B274C" w:rsidRPr="00F52DF8" w:rsidRDefault="008B274C" w:rsidP="00340052">
      <w:pPr>
        <w:pStyle w:val="ListParagraph"/>
        <w:spacing w:after="0" w:line="360" w:lineRule="auto"/>
        <w:ind w:left="1440" w:firstLine="360"/>
        <w:rPr>
          <w:rFonts w:cstheme="minorHAnsi"/>
          <w:sz w:val="24"/>
          <w:szCs w:val="24"/>
        </w:rPr>
      </w:pPr>
    </w:p>
    <w:p w14:paraId="0F9A53AE" w14:textId="77777777" w:rsidR="008B274C" w:rsidRPr="00F52DF8" w:rsidRDefault="008B274C" w:rsidP="00340052">
      <w:pPr>
        <w:pStyle w:val="ListParagraph"/>
        <w:spacing w:after="0" w:line="360" w:lineRule="auto"/>
        <w:ind w:left="1800"/>
        <w:rPr>
          <w:rFonts w:cstheme="minorHAnsi"/>
          <w:sz w:val="24"/>
          <w:szCs w:val="24"/>
        </w:rPr>
      </w:pPr>
      <w:r w:rsidRPr="00F52DF8">
        <w:rPr>
          <w:rFonts w:cstheme="minorHAnsi"/>
          <w:sz w:val="24"/>
          <w:szCs w:val="24"/>
        </w:rPr>
        <w:t>Where appropriate, any RPE is being properly used in accordance with instructions.</w:t>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p>
    <w:p w14:paraId="2E88F555" w14:textId="77777777" w:rsidR="008B274C" w:rsidRPr="00F52DF8" w:rsidRDefault="008B274C" w:rsidP="00340052">
      <w:pPr>
        <w:pStyle w:val="ListParagraph"/>
        <w:spacing w:after="0" w:line="360" w:lineRule="auto"/>
        <w:ind w:left="1800"/>
        <w:rPr>
          <w:rFonts w:cstheme="minorHAnsi"/>
          <w:sz w:val="24"/>
          <w:szCs w:val="24"/>
        </w:rPr>
      </w:pPr>
    </w:p>
    <w:p w14:paraId="57387D6B" w14:textId="77777777" w:rsidR="008B274C" w:rsidRPr="00F52DF8" w:rsidRDefault="008B274C" w:rsidP="00340052">
      <w:pPr>
        <w:pStyle w:val="ListParagraph"/>
        <w:spacing w:after="0" w:line="360" w:lineRule="auto"/>
        <w:ind w:left="1800"/>
        <w:rPr>
          <w:rFonts w:cstheme="minorHAnsi"/>
          <w:sz w:val="24"/>
          <w:szCs w:val="24"/>
        </w:rPr>
      </w:pPr>
      <w:r w:rsidRPr="00F52DF8">
        <w:rPr>
          <w:rFonts w:cstheme="minorHAnsi"/>
          <w:sz w:val="24"/>
          <w:szCs w:val="24"/>
        </w:rPr>
        <w:t>Consider the need to increase the level of RPE required, including the mandatory use of a disposal mask beneath an airstream helmet.           The employee is following strict hygiene procedures.</w:t>
      </w:r>
      <w:r w:rsidRPr="00F52DF8">
        <w:rPr>
          <w:rFonts w:cstheme="minorHAnsi"/>
          <w:sz w:val="24"/>
          <w:szCs w:val="24"/>
        </w:rPr>
        <w:tab/>
      </w:r>
      <w:r w:rsidRPr="00F52DF8">
        <w:rPr>
          <w:rFonts w:cstheme="minorHAnsi"/>
          <w:sz w:val="24"/>
          <w:szCs w:val="24"/>
        </w:rPr>
        <w:tab/>
      </w:r>
    </w:p>
    <w:p w14:paraId="2D304CE9" w14:textId="77777777" w:rsidR="008B274C" w:rsidRPr="00F52DF8" w:rsidRDefault="008B274C" w:rsidP="00340052">
      <w:pPr>
        <w:pStyle w:val="ListParagraph"/>
        <w:spacing w:after="0" w:line="360" w:lineRule="auto"/>
        <w:ind w:left="1800"/>
        <w:rPr>
          <w:rFonts w:cstheme="minorHAnsi"/>
          <w:sz w:val="24"/>
          <w:szCs w:val="24"/>
        </w:rPr>
      </w:pPr>
      <w:r w:rsidRPr="00F52DF8">
        <w:rPr>
          <w:rFonts w:cstheme="minorHAnsi"/>
          <w:sz w:val="24"/>
          <w:szCs w:val="24"/>
        </w:rPr>
        <w:t>Consultation with the doctor to agree any additional protective or preventative measures to be taken for any selected individuals or groups of employees.</w:t>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r w:rsidRPr="00F52DF8">
        <w:rPr>
          <w:rFonts w:cstheme="minorHAnsi"/>
          <w:sz w:val="24"/>
          <w:szCs w:val="24"/>
        </w:rPr>
        <w:tab/>
      </w:r>
    </w:p>
    <w:p w14:paraId="310354B9" w14:textId="77777777" w:rsidR="008B274C" w:rsidRPr="00F52DF8" w:rsidRDefault="008B274C" w:rsidP="00340052">
      <w:pPr>
        <w:pStyle w:val="ListParagraph"/>
        <w:spacing w:after="0" w:line="360" w:lineRule="auto"/>
        <w:ind w:left="1800"/>
        <w:rPr>
          <w:rFonts w:cstheme="minorHAnsi"/>
          <w:sz w:val="24"/>
          <w:szCs w:val="24"/>
        </w:rPr>
      </w:pPr>
      <w:r w:rsidRPr="00F52DF8">
        <w:rPr>
          <w:rFonts w:cstheme="minorHAnsi"/>
          <w:sz w:val="24"/>
          <w:szCs w:val="24"/>
        </w:rPr>
        <w:t>If recent air monitoring results are not available, consider whether there is a need to measure lead in air.</w:t>
      </w:r>
    </w:p>
    <w:p w14:paraId="67D5FB05" w14:textId="77777777" w:rsidR="008B274C" w:rsidRPr="00F52DF8" w:rsidRDefault="008B274C" w:rsidP="00340052">
      <w:pPr>
        <w:spacing w:after="0" w:line="360" w:lineRule="auto"/>
        <w:rPr>
          <w:rFonts w:cstheme="minorHAnsi"/>
          <w:sz w:val="24"/>
          <w:szCs w:val="24"/>
        </w:rPr>
      </w:pPr>
    </w:p>
    <w:p w14:paraId="170BE967"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Where an employee has been suspended from overtime for a period in excess of 6 months the prescribed level of RPE should be increased. This should be agreed at the monthly counselling session. </w:t>
      </w:r>
    </w:p>
    <w:p w14:paraId="3F05CE30" w14:textId="77777777" w:rsidR="008B274C" w:rsidRPr="00F52DF8" w:rsidRDefault="008B274C" w:rsidP="00340052">
      <w:pPr>
        <w:pStyle w:val="ListParagraph"/>
        <w:spacing w:after="0" w:line="360" w:lineRule="auto"/>
        <w:ind w:left="1800"/>
        <w:rPr>
          <w:rFonts w:cstheme="minorHAnsi"/>
          <w:sz w:val="24"/>
          <w:szCs w:val="24"/>
        </w:rPr>
      </w:pPr>
    </w:p>
    <w:p w14:paraId="5CC3E300"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When an employee is on the suspension list for 6 months a formal contract should be drawn up with an agreed action plan which includes either the compulsory wearing of a double mask or the compulsory wearing of RPE with a minimum protection factor of 20. Any exceptions to this must be with the agreement of the Safety Advisor or Operations Director.</w:t>
      </w:r>
    </w:p>
    <w:p w14:paraId="61E84F7D" w14:textId="77777777" w:rsidR="008B274C" w:rsidRPr="00F52DF8" w:rsidRDefault="008B274C" w:rsidP="00340052">
      <w:pPr>
        <w:pStyle w:val="ListParagraph"/>
        <w:spacing w:line="360" w:lineRule="auto"/>
        <w:rPr>
          <w:rFonts w:cstheme="minorHAnsi"/>
          <w:sz w:val="24"/>
          <w:szCs w:val="24"/>
        </w:rPr>
      </w:pPr>
    </w:p>
    <w:p w14:paraId="283E5C1B"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RPE should be made compulsory prior to entering the works area and until their contaminated work clothing is removed. (It may be necessary to agree an exception list where protective clothing needs to be changed in the workplace where it is difficult to do this whilst retaining their RPE).</w:t>
      </w:r>
    </w:p>
    <w:p w14:paraId="7B604EA6" w14:textId="77777777" w:rsidR="008B274C" w:rsidRPr="00F52DF8" w:rsidRDefault="008B274C" w:rsidP="00340052">
      <w:pPr>
        <w:spacing w:after="0" w:line="360" w:lineRule="auto"/>
        <w:rPr>
          <w:rFonts w:cstheme="minorHAnsi"/>
          <w:sz w:val="24"/>
          <w:szCs w:val="24"/>
        </w:rPr>
      </w:pPr>
    </w:p>
    <w:p w14:paraId="38B62426"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Monthly blood lead counselling will continue and a log kept detailing the date and attendees. The completed counselling form should be issued to the relevant dept. head / team leader as appropriate. </w:t>
      </w:r>
    </w:p>
    <w:p w14:paraId="3E95AABC" w14:textId="77777777" w:rsidR="008B274C" w:rsidRPr="00F52DF8" w:rsidRDefault="008B274C" w:rsidP="00340052">
      <w:pPr>
        <w:spacing w:after="0" w:line="360" w:lineRule="auto"/>
        <w:rPr>
          <w:rFonts w:cstheme="minorHAnsi"/>
          <w:sz w:val="24"/>
          <w:szCs w:val="24"/>
        </w:rPr>
      </w:pPr>
    </w:p>
    <w:p w14:paraId="0EC3BB7A"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A list of all employees on the suspension list for &gt; 6 months will be displayed on the Information Centres with the name of the supervisor. </w:t>
      </w:r>
    </w:p>
    <w:p w14:paraId="05FBEE3F"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lastRenderedPageBreak/>
        <w:t>A log sheet is to be drawn up for that employee where any non-compliance against the contract can be recorded. The log sheet should be retained by the relevant dept. head and any non-compliance reported to them. This should be reviewed at each subsequent blood lead counselling session and disciplinary action considered in the event of repeated non-compliance with the agreed action plan.</w:t>
      </w:r>
    </w:p>
    <w:p w14:paraId="2CEF9FD5"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The QHSE Dept. will retain the information received from the counselling sessions and are responsible for sending remainders when counselling sessions are overdue. If other options need to be considered, these should be with the agreement of the QHSE Advisor or Operations Director. The QHSE Advisor will be available for attendance at counselling sessions and should be invited to attend at least every third session if an employee has been on the overtime suspension list in excessive of 6 months. </w:t>
      </w:r>
    </w:p>
    <w:p w14:paraId="7FD38A03" w14:textId="77777777" w:rsidR="008B274C" w:rsidRPr="00F52DF8" w:rsidRDefault="008B274C" w:rsidP="00340052">
      <w:pPr>
        <w:pStyle w:val="ListParagraph"/>
        <w:spacing w:after="0" w:line="360" w:lineRule="auto"/>
        <w:ind w:left="1800"/>
        <w:rPr>
          <w:rFonts w:cstheme="minorHAnsi"/>
          <w:sz w:val="24"/>
          <w:szCs w:val="24"/>
        </w:rPr>
      </w:pPr>
    </w:p>
    <w:p w14:paraId="71629AE9"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All employees with a blood lead over 45 (male) or 23 (female) will be withdrawn from direct lead working until at least two consecutive results are 44 (male) or 22 (female) or less. Monthly sampling will continue during this period.</w:t>
      </w:r>
    </w:p>
    <w:p w14:paraId="6EDDC65E" w14:textId="77777777" w:rsidR="008B274C" w:rsidRPr="00F52DF8" w:rsidRDefault="008B274C" w:rsidP="00340052">
      <w:pPr>
        <w:spacing w:after="0" w:line="360" w:lineRule="auto"/>
        <w:rPr>
          <w:rFonts w:cstheme="minorHAnsi"/>
          <w:sz w:val="24"/>
          <w:szCs w:val="24"/>
        </w:rPr>
      </w:pPr>
    </w:p>
    <w:p w14:paraId="4D0FE960"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All employees with a confirmed (urgent repeat test) blood lead over 59 (male) or 29 (female) will be suspended from work on medical grounds in accordance with the CLAW ACOP. They will be called in for sampling on a monthly basis. The statutory suspension will be advised to EMAS, by means of form FOD MS 103, as well as to the Personnel Manager, by the Contract Medical Adviser.</w:t>
      </w:r>
    </w:p>
    <w:p w14:paraId="7678F0FF" w14:textId="77777777" w:rsidR="008B274C" w:rsidRPr="00F52DF8" w:rsidRDefault="008B274C" w:rsidP="00340052">
      <w:pPr>
        <w:pStyle w:val="ListParagraph"/>
        <w:spacing w:line="360" w:lineRule="auto"/>
        <w:rPr>
          <w:rFonts w:cstheme="minorHAnsi"/>
          <w:sz w:val="24"/>
          <w:szCs w:val="24"/>
        </w:rPr>
      </w:pPr>
    </w:p>
    <w:p w14:paraId="18C260C6"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The blood lead action levels, the frequency of sampling and the actions taken may be varied at the discretion of the Operations Director.</w:t>
      </w:r>
    </w:p>
    <w:p w14:paraId="74074266" w14:textId="77777777" w:rsidR="008B274C" w:rsidRPr="00F52DF8" w:rsidRDefault="008B274C" w:rsidP="00340052">
      <w:pPr>
        <w:spacing w:after="0" w:line="360" w:lineRule="auto"/>
        <w:rPr>
          <w:rFonts w:cstheme="minorHAnsi"/>
          <w:sz w:val="24"/>
          <w:szCs w:val="24"/>
        </w:rPr>
      </w:pPr>
    </w:p>
    <w:p w14:paraId="558B4547"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Medical surveillance results of identifiable individuals must be treated as confidential. Individual results may be reported to Heads of Department, who will use them for Health and Safety Management purposes, with due regard to </w:t>
      </w:r>
      <w:r w:rsidRPr="00F52DF8">
        <w:rPr>
          <w:rFonts w:cstheme="minorHAnsi"/>
          <w:sz w:val="24"/>
          <w:szCs w:val="24"/>
        </w:rPr>
        <w:lastRenderedPageBreak/>
        <w:t>the principle of confidentiality. Summary reports for shifts and similar groups may be published.</w:t>
      </w:r>
    </w:p>
    <w:p w14:paraId="5AEDA94E" w14:textId="77777777" w:rsidR="008B274C" w:rsidRPr="00F52DF8" w:rsidRDefault="008B274C" w:rsidP="00340052">
      <w:pPr>
        <w:spacing w:after="0" w:line="360" w:lineRule="auto"/>
        <w:rPr>
          <w:rFonts w:cstheme="minorHAnsi"/>
          <w:sz w:val="24"/>
          <w:szCs w:val="24"/>
        </w:rPr>
      </w:pPr>
    </w:p>
    <w:p w14:paraId="6A85007B"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All contractor employees who will be in direct lead working, or who may be significantly exposed to lead should be sampled, so far as is reasonably practicable, before they start work, or as soon as can be arranged when they start work.</w:t>
      </w:r>
    </w:p>
    <w:p w14:paraId="0B706526" w14:textId="77777777" w:rsidR="008B274C" w:rsidRPr="00F52DF8" w:rsidRDefault="008B274C" w:rsidP="00340052">
      <w:pPr>
        <w:spacing w:after="0" w:line="360" w:lineRule="auto"/>
        <w:rPr>
          <w:rFonts w:cstheme="minorHAnsi"/>
          <w:sz w:val="24"/>
          <w:szCs w:val="24"/>
        </w:rPr>
      </w:pPr>
    </w:p>
    <w:p w14:paraId="71E51CF2"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As a guide, contractors on jobs with high exposure potential, e.g. demolition, furnace wrecking and relining, should be further sampled every two weeks, those with medium exposure risk should be sampled monthly, and those with lower exposure risk every 3 to 12 months. For some low risk jobs, for example servicing a photocopier, the assessment may show that the risk from lead is negligible, so sampling will not be required.</w:t>
      </w:r>
    </w:p>
    <w:p w14:paraId="7D946E51" w14:textId="77777777" w:rsidR="008B274C" w:rsidRPr="00F52DF8" w:rsidRDefault="008B274C" w:rsidP="00340052">
      <w:pPr>
        <w:spacing w:after="0" w:line="360" w:lineRule="auto"/>
        <w:rPr>
          <w:rFonts w:cstheme="minorHAnsi"/>
          <w:sz w:val="24"/>
          <w:szCs w:val="24"/>
        </w:rPr>
      </w:pPr>
    </w:p>
    <w:p w14:paraId="425903C0"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Where contractor employees are new starters, or show a rapidly rising trend, further counselling, study of work methods and more frequent sampling will be required.</w:t>
      </w:r>
    </w:p>
    <w:p w14:paraId="6BF1ACFF" w14:textId="77777777" w:rsidR="008B274C" w:rsidRPr="00F52DF8" w:rsidRDefault="008B274C" w:rsidP="00340052">
      <w:pPr>
        <w:spacing w:after="0" w:line="360" w:lineRule="auto"/>
        <w:rPr>
          <w:rFonts w:cstheme="minorHAnsi"/>
          <w:sz w:val="24"/>
          <w:szCs w:val="24"/>
        </w:rPr>
      </w:pPr>
    </w:p>
    <w:p w14:paraId="3186A115"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Any contractor employee with a blood lead of 40 (male) or 21 (female) or over will be debarred from working in process areas until their blood lead is reduced to 32 (male) or 17 (female) or less. The Contact will ensure that the contractor employer is advised in writing that this is a precautionary measure to avoid any potential risk of suspension under CLAW.</w:t>
      </w:r>
    </w:p>
    <w:p w14:paraId="14DE7295" w14:textId="77777777" w:rsidR="008B274C" w:rsidRPr="00F52DF8" w:rsidRDefault="008B274C" w:rsidP="00340052">
      <w:pPr>
        <w:spacing w:after="0" w:line="360" w:lineRule="auto"/>
        <w:rPr>
          <w:rFonts w:cstheme="minorHAnsi"/>
          <w:sz w:val="24"/>
          <w:szCs w:val="24"/>
        </w:rPr>
      </w:pPr>
    </w:p>
    <w:p w14:paraId="34DE6A56"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The contact should give consideration to the use of any contractor employee with a blood lead of 35 (male) or 19 (female) or over and where possible they should not utilise that contractor to carry out work in an area with a high exposure potential, or for more than 40 hours / week. In the event of a contractor employee having a blood lead of over 40 (male) or 21 (female) working on site but outside the process areas, a risk assessment must be carried </w:t>
      </w:r>
      <w:r w:rsidRPr="00F52DF8">
        <w:rPr>
          <w:rFonts w:cstheme="minorHAnsi"/>
          <w:sz w:val="24"/>
          <w:szCs w:val="24"/>
        </w:rPr>
        <w:lastRenderedPageBreak/>
        <w:t>out to ensure that any potential exposure is acceptable and that the contractor employee is not exposed to any additional risk .</w:t>
      </w:r>
    </w:p>
    <w:p w14:paraId="53A24586" w14:textId="77777777" w:rsidR="008B274C" w:rsidRPr="00F52DF8" w:rsidRDefault="008B274C" w:rsidP="00340052">
      <w:pPr>
        <w:spacing w:after="0" w:line="360" w:lineRule="auto"/>
        <w:rPr>
          <w:rFonts w:cstheme="minorHAnsi"/>
          <w:sz w:val="24"/>
          <w:szCs w:val="24"/>
        </w:rPr>
      </w:pPr>
    </w:p>
    <w:p w14:paraId="13520F2F"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Any contractor employee with a confirmed (urgent repeat test) blood lead over 59 (male) or 29 (female) will be suspended from lead work on medical grounds in accordance with the CLAW ACOP. They will be offered repeat sampling on a monthly basis. The statutory suspension will be advised to EMAS by the Contract Medical Adviser. The Contact will ensure that the contractor employer is advised in writing, in liaison with the Contract Medical Adviser and the Operations Director, of the statutory suspension, and that it applies to all work with lead, including any work that might be carried out elsewhere.</w:t>
      </w:r>
    </w:p>
    <w:p w14:paraId="4E1D27F5" w14:textId="77777777" w:rsidR="008B274C" w:rsidRPr="00F52DF8" w:rsidRDefault="008B274C" w:rsidP="00340052">
      <w:pPr>
        <w:pStyle w:val="ListParagraph"/>
        <w:spacing w:after="0" w:line="360" w:lineRule="auto"/>
        <w:ind w:left="1800"/>
        <w:rPr>
          <w:rFonts w:cstheme="minorHAnsi"/>
          <w:sz w:val="24"/>
          <w:szCs w:val="24"/>
        </w:rPr>
      </w:pPr>
    </w:p>
    <w:p w14:paraId="4F92D073"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When any employee or contractor is diagnosed with "lead poisoning" this must be reported to HSE, using form F2508A, in accordance with the Reporting of Injuries, Diseases and Dangerous Occurrences Regulations 1995. It is also a prescribed disease. The affected person has a right to claim benefit from the Department of Social Security (DSS).  Completed forms should be supported by a letter from the Contract Medical Adviser.</w:t>
      </w:r>
    </w:p>
    <w:p w14:paraId="4E539B93" w14:textId="77777777" w:rsidR="008B274C" w:rsidRPr="00F52DF8" w:rsidRDefault="008B274C" w:rsidP="00340052">
      <w:pPr>
        <w:pStyle w:val="ListParagraph"/>
        <w:spacing w:after="0" w:line="360" w:lineRule="auto"/>
        <w:ind w:left="1800"/>
        <w:rPr>
          <w:rFonts w:cstheme="minorHAnsi"/>
          <w:sz w:val="24"/>
          <w:szCs w:val="24"/>
        </w:rPr>
      </w:pPr>
    </w:p>
    <w:p w14:paraId="78844166" w14:textId="77777777"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At 31 March each year, the Contract Medical Adviser will make an annual return to EMAS, using form EMSU BLOODLEAD 1, in accordance with the CLAW ACOP.</w:t>
      </w:r>
    </w:p>
    <w:p w14:paraId="04CDCE95" w14:textId="77777777" w:rsidR="008B274C" w:rsidRPr="00F52DF8" w:rsidRDefault="008B274C" w:rsidP="00340052">
      <w:pPr>
        <w:spacing w:after="0" w:line="360" w:lineRule="auto"/>
        <w:rPr>
          <w:rFonts w:cstheme="minorHAnsi"/>
          <w:sz w:val="24"/>
          <w:szCs w:val="24"/>
        </w:rPr>
      </w:pPr>
    </w:p>
    <w:p w14:paraId="667AEC97" w14:textId="7C999DC0" w:rsidR="008B274C" w:rsidRPr="00F52DF8" w:rsidRDefault="008B274C" w:rsidP="00340052">
      <w:pPr>
        <w:pStyle w:val="ListParagraph"/>
        <w:numPr>
          <w:ilvl w:val="1"/>
          <w:numId w:val="68"/>
        </w:numPr>
        <w:spacing w:after="0" w:line="360" w:lineRule="auto"/>
        <w:rPr>
          <w:rFonts w:cstheme="minorHAnsi"/>
          <w:sz w:val="24"/>
          <w:szCs w:val="24"/>
        </w:rPr>
      </w:pPr>
      <w:r w:rsidRPr="00F52DF8">
        <w:rPr>
          <w:rFonts w:cstheme="minorHAnsi"/>
          <w:sz w:val="24"/>
          <w:szCs w:val="24"/>
        </w:rPr>
        <w:t xml:space="preserve">Copies of all medical records will be maintained for a minimum of 40 years from the date of the last entry therein.    </w:t>
      </w:r>
    </w:p>
    <w:p w14:paraId="2C45DC84" w14:textId="15499B12" w:rsidR="008325D4" w:rsidRPr="00F52DF8" w:rsidRDefault="008325D4" w:rsidP="00340052">
      <w:pPr>
        <w:spacing w:line="360" w:lineRule="auto"/>
        <w:rPr>
          <w:rFonts w:cstheme="minorHAnsi"/>
          <w:sz w:val="24"/>
          <w:szCs w:val="24"/>
        </w:rPr>
      </w:pPr>
      <w:r w:rsidRPr="00F52DF8">
        <w:rPr>
          <w:rFonts w:cstheme="minorHAnsi"/>
          <w:sz w:val="24"/>
          <w:szCs w:val="24"/>
        </w:rPr>
        <w:br w:type="page"/>
      </w:r>
    </w:p>
    <w:p w14:paraId="7054D90A" w14:textId="77777777" w:rsidR="008B274C" w:rsidRPr="00F52DF8" w:rsidRDefault="008B274C" w:rsidP="00340052">
      <w:pPr>
        <w:spacing w:line="360" w:lineRule="auto"/>
        <w:rPr>
          <w:rFonts w:cstheme="minorHAnsi"/>
          <w:sz w:val="24"/>
          <w:szCs w:val="24"/>
        </w:rPr>
      </w:pPr>
    </w:p>
    <w:p w14:paraId="021736CB" w14:textId="77777777" w:rsidR="008B274C" w:rsidRPr="00F52DF8" w:rsidRDefault="008B274C" w:rsidP="00340052">
      <w:pPr>
        <w:spacing w:line="360" w:lineRule="auto"/>
        <w:rPr>
          <w:rFonts w:cstheme="minorHAnsi"/>
          <w:sz w:val="24"/>
          <w:szCs w:val="24"/>
        </w:rPr>
      </w:pPr>
    </w:p>
    <w:p w14:paraId="4F9DBB6C" w14:textId="77777777" w:rsidR="008B274C" w:rsidRPr="00F52DF8" w:rsidRDefault="008B274C" w:rsidP="00340052">
      <w:pPr>
        <w:spacing w:line="360" w:lineRule="auto"/>
        <w:rPr>
          <w:rFonts w:cstheme="minorHAnsi"/>
          <w:sz w:val="24"/>
          <w:szCs w:val="24"/>
        </w:rPr>
      </w:pPr>
    </w:p>
    <w:p w14:paraId="712C087B" w14:textId="77777777" w:rsidR="008B274C" w:rsidRPr="00F52DF8" w:rsidRDefault="008B274C" w:rsidP="00340052">
      <w:pPr>
        <w:spacing w:line="360" w:lineRule="auto"/>
        <w:rPr>
          <w:rFonts w:cstheme="minorHAnsi"/>
          <w:sz w:val="24"/>
          <w:szCs w:val="24"/>
        </w:rPr>
      </w:pPr>
    </w:p>
    <w:p w14:paraId="414E5D41" w14:textId="77777777" w:rsidR="008B274C" w:rsidRPr="00F52DF8" w:rsidRDefault="008B274C" w:rsidP="00340052">
      <w:pPr>
        <w:spacing w:line="360" w:lineRule="auto"/>
        <w:rPr>
          <w:rFonts w:cstheme="minorHAnsi"/>
          <w:sz w:val="24"/>
          <w:szCs w:val="24"/>
        </w:rPr>
      </w:pPr>
    </w:p>
    <w:p w14:paraId="765C6924" w14:textId="77777777" w:rsidR="008B274C" w:rsidRPr="00F52DF8" w:rsidRDefault="008B274C" w:rsidP="00340052">
      <w:pPr>
        <w:spacing w:line="360" w:lineRule="auto"/>
        <w:rPr>
          <w:rFonts w:cstheme="minorHAnsi"/>
          <w:sz w:val="24"/>
          <w:szCs w:val="24"/>
        </w:rPr>
      </w:pPr>
      <w:r w:rsidRPr="00F52DF8">
        <w:rPr>
          <w:rFonts w:cstheme="minorHAnsi"/>
          <w:sz w:val="24"/>
          <w:szCs w:val="24"/>
        </w:rPr>
        <w:t xml:space="preserve"> </w:t>
      </w:r>
    </w:p>
    <w:p w14:paraId="523A84CF" w14:textId="77777777" w:rsidR="008B274C" w:rsidRPr="00F52DF8" w:rsidRDefault="008B274C" w:rsidP="00340052">
      <w:pPr>
        <w:spacing w:line="360" w:lineRule="auto"/>
        <w:rPr>
          <w:rFonts w:cstheme="minorHAnsi"/>
          <w:sz w:val="24"/>
          <w:szCs w:val="24"/>
        </w:rPr>
      </w:pPr>
    </w:p>
    <w:p w14:paraId="2A05E76C" w14:textId="77777777" w:rsidR="008B274C" w:rsidRPr="00F52DF8" w:rsidRDefault="008B274C" w:rsidP="00340052">
      <w:pPr>
        <w:spacing w:line="360" w:lineRule="auto"/>
        <w:rPr>
          <w:rFonts w:cstheme="minorHAnsi"/>
          <w:sz w:val="24"/>
          <w:szCs w:val="24"/>
        </w:rPr>
      </w:pPr>
    </w:p>
    <w:p w14:paraId="3F8BD521" w14:textId="77777777" w:rsidR="008B274C" w:rsidRPr="00F52DF8" w:rsidRDefault="008B274C" w:rsidP="00340052">
      <w:pPr>
        <w:spacing w:line="360" w:lineRule="auto"/>
        <w:rPr>
          <w:rFonts w:cstheme="minorHAnsi"/>
          <w:sz w:val="24"/>
          <w:szCs w:val="24"/>
        </w:rPr>
      </w:pPr>
    </w:p>
    <w:p w14:paraId="727C23FC" w14:textId="77777777" w:rsidR="008B274C" w:rsidRPr="00F52DF8" w:rsidRDefault="008B274C" w:rsidP="00340052">
      <w:pPr>
        <w:spacing w:line="360" w:lineRule="auto"/>
        <w:rPr>
          <w:rFonts w:cstheme="minorHAnsi"/>
          <w:sz w:val="24"/>
          <w:szCs w:val="24"/>
        </w:rPr>
      </w:pPr>
    </w:p>
    <w:p w14:paraId="1F7D61F3" w14:textId="77777777" w:rsidR="008B274C" w:rsidRPr="00F52DF8" w:rsidRDefault="008B274C" w:rsidP="00340052">
      <w:pPr>
        <w:spacing w:line="360" w:lineRule="auto"/>
        <w:rPr>
          <w:rFonts w:cstheme="minorHAnsi"/>
          <w:sz w:val="24"/>
          <w:szCs w:val="24"/>
        </w:rPr>
      </w:pPr>
    </w:p>
    <w:p w14:paraId="2823743B" w14:textId="77777777" w:rsidR="008B274C" w:rsidRPr="00F52DF8" w:rsidRDefault="008B274C" w:rsidP="00340052">
      <w:pPr>
        <w:spacing w:line="360" w:lineRule="auto"/>
        <w:rPr>
          <w:rFonts w:cstheme="minorHAnsi"/>
          <w:sz w:val="24"/>
          <w:szCs w:val="24"/>
        </w:rPr>
      </w:pPr>
    </w:p>
    <w:p w14:paraId="732EC3D0" w14:textId="77777777" w:rsidR="008B274C" w:rsidRPr="00F52DF8" w:rsidRDefault="008B274C" w:rsidP="00340052">
      <w:pPr>
        <w:spacing w:line="360" w:lineRule="auto"/>
        <w:rPr>
          <w:rFonts w:cstheme="minorHAnsi"/>
          <w:sz w:val="24"/>
          <w:szCs w:val="24"/>
        </w:rPr>
      </w:pPr>
      <w:r w:rsidRPr="00F52DF8">
        <w:rPr>
          <w:rFonts w:cstheme="minorHAnsi"/>
          <w:noProof/>
          <w:sz w:val="24"/>
          <w:szCs w:val="24"/>
        </w:rPr>
        <mc:AlternateContent>
          <mc:Choice Requires="wps">
            <w:drawing>
              <wp:anchor distT="0" distB="0" distL="114300" distR="114300" simplePos="0" relativeHeight="251666432" behindDoc="0" locked="1" layoutInCell="1" allowOverlap="1" wp14:anchorId="1A2B5739" wp14:editId="70CA9E11">
                <wp:simplePos x="0" y="0"/>
                <wp:positionH relativeFrom="margin">
                  <wp:align>center</wp:align>
                </wp:positionH>
                <wp:positionV relativeFrom="page">
                  <wp:posOffset>1000125</wp:posOffset>
                </wp:positionV>
                <wp:extent cx="5760720" cy="857250"/>
                <wp:effectExtent l="0" t="0" r="11430" b="19050"/>
                <wp:wrapNone/>
                <wp:docPr id="32967" name="Text Box 3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7250"/>
                        </a:xfrm>
                        <a:prstGeom prst="rect">
                          <a:avLst/>
                        </a:prstGeom>
                        <a:solidFill>
                          <a:srgbClr val="FFFFFF"/>
                        </a:solidFill>
                        <a:ln w="25400">
                          <a:solidFill>
                            <a:srgbClr val="000000"/>
                          </a:solidFill>
                          <a:miter lim="800000"/>
                          <a:headEnd/>
                          <a:tailEnd/>
                        </a:ln>
                      </wps:spPr>
                      <wps:txbx>
                        <w:txbxContent>
                          <w:p w14:paraId="2980EB28" w14:textId="77777777" w:rsidR="00FE4240" w:rsidRPr="00E04CA4" w:rsidRDefault="00FE4240" w:rsidP="00E04CA4">
                            <w:pPr>
                              <w:jc w:val="center"/>
                              <w:rPr>
                                <w:sz w:val="40"/>
                              </w:rPr>
                            </w:pPr>
                            <w:bookmarkStart w:id="40" w:name="_Toc493074762"/>
                            <w:r w:rsidRPr="00E04CA4">
                              <w:rPr>
                                <w:sz w:val="40"/>
                              </w:rPr>
                              <w:t>AURELIUS ENVIRONMENTAL</w:t>
                            </w:r>
                            <w:bookmarkEnd w:id="40"/>
                          </w:p>
                          <w:p w14:paraId="51CA3100" w14:textId="77777777" w:rsidR="00FE4240" w:rsidRPr="00E04CA4" w:rsidRDefault="00FE4240" w:rsidP="00E04CA4">
                            <w:pPr>
                              <w:jc w:val="center"/>
                              <w:rPr>
                                <w:sz w:val="40"/>
                              </w:rPr>
                            </w:pPr>
                            <w:bookmarkStart w:id="41" w:name="_Toc493074763"/>
                            <w:r w:rsidRPr="00E04CA4">
                              <w:rPr>
                                <w:sz w:val="40"/>
                              </w:rPr>
                              <w:t>BLOOD LEAD CONSENT</w:t>
                            </w:r>
                            <w:bookmarkEnd w:id="4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5739" id="Text Box 32967" o:spid="_x0000_s1125" type="#_x0000_t202" style="position:absolute;margin-left:0;margin-top:78.75pt;width:453.6pt;height:6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" strokeweight="2pt">
                <v:textbox>
                  <w:txbxContent>
                    <w:p w14:paraId="2980EB28" w14:textId="77777777" w:rsidR="00FE4240" w:rsidRPr="00E04CA4" w:rsidRDefault="00FE4240" w:rsidP="00E04CA4">
                      <w:pPr>
                        <w:jc w:val="center"/>
                        <w:rPr>
                          <w:sz w:val="40"/>
                        </w:rPr>
                      </w:pPr>
                      <w:bookmarkStart w:id="42" w:name="_Toc493074762"/>
                      <w:r w:rsidRPr="00E04CA4">
                        <w:rPr>
                          <w:sz w:val="40"/>
                        </w:rPr>
                        <w:t>AURELIUS ENVIRONMENTAL</w:t>
                      </w:r>
                      <w:bookmarkEnd w:id="42"/>
                    </w:p>
                    <w:p w14:paraId="51CA3100" w14:textId="77777777" w:rsidR="00FE4240" w:rsidRPr="00E04CA4" w:rsidRDefault="00FE4240" w:rsidP="00E04CA4">
                      <w:pPr>
                        <w:jc w:val="center"/>
                        <w:rPr>
                          <w:sz w:val="40"/>
                        </w:rPr>
                      </w:pPr>
                      <w:bookmarkStart w:id="43" w:name="_Toc493074763"/>
                      <w:r w:rsidRPr="00E04CA4">
                        <w:rPr>
                          <w:sz w:val="40"/>
                        </w:rPr>
                        <w:t>BLOOD LEAD CONSENT</w:t>
                      </w:r>
                      <w:bookmarkEnd w:id="43"/>
                    </w:p>
                  </w:txbxContent>
                </v:textbox>
                <w10:wrap anchorx="margin" anchory="page"/>
                <w10:anchorlock/>
              </v:shape>
            </w:pict>
          </mc:Fallback>
        </mc:AlternateContent>
      </w:r>
    </w:p>
    <w:p w14:paraId="641AEE3C" w14:textId="77777777" w:rsidR="008B274C" w:rsidRPr="00F52DF8" w:rsidRDefault="008B274C" w:rsidP="00340052">
      <w:pPr>
        <w:spacing w:line="360" w:lineRule="auto"/>
        <w:rPr>
          <w:rFonts w:cstheme="minorHAnsi"/>
          <w:sz w:val="24"/>
          <w:szCs w:val="24"/>
        </w:rPr>
      </w:pPr>
    </w:p>
    <w:p w14:paraId="78324E62" w14:textId="77777777" w:rsidR="008B274C" w:rsidRPr="00F52DF8" w:rsidRDefault="008B274C" w:rsidP="00340052">
      <w:pPr>
        <w:spacing w:line="360" w:lineRule="auto"/>
        <w:rPr>
          <w:rFonts w:cstheme="minorHAnsi"/>
          <w:sz w:val="24"/>
          <w:szCs w:val="24"/>
        </w:rPr>
      </w:pPr>
    </w:p>
    <w:p w14:paraId="3CF5F698" w14:textId="77777777" w:rsidR="008B274C" w:rsidRPr="00F52DF8" w:rsidRDefault="008B274C" w:rsidP="00340052">
      <w:pPr>
        <w:spacing w:line="360" w:lineRule="auto"/>
        <w:rPr>
          <w:rFonts w:cstheme="minorHAnsi"/>
          <w:sz w:val="24"/>
          <w:szCs w:val="24"/>
        </w:rPr>
      </w:pPr>
    </w:p>
    <w:p w14:paraId="4301FBC3"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 xml:space="preserve">NAME(PRINT): </w:t>
      </w:r>
    </w:p>
    <w:p w14:paraId="3E2439D0"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w:t>
      </w:r>
    </w:p>
    <w:p w14:paraId="0ECAAF77" w14:textId="77777777" w:rsidR="008B274C" w:rsidRPr="00F52DF8" w:rsidRDefault="008B274C" w:rsidP="00340052">
      <w:pPr>
        <w:spacing w:line="360" w:lineRule="auto"/>
        <w:rPr>
          <w:rFonts w:cstheme="minorHAnsi"/>
          <w:sz w:val="24"/>
          <w:szCs w:val="24"/>
        </w:rPr>
      </w:pPr>
    </w:p>
    <w:p w14:paraId="10BA25F9" w14:textId="77777777" w:rsidR="008B274C" w:rsidRPr="00F52DF8" w:rsidRDefault="008B274C" w:rsidP="00340052">
      <w:pPr>
        <w:spacing w:line="360" w:lineRule="auto"/>
        <w:rPr>
          <w:rFonts w:cstheme="minorHAnsi"/>
          <w:sz w:val="24"/>
          <w:szCs w:val="24"/>
        </w:rPr>
      </w:pPr>
    </w:p>
    <w:p w14:paraId="504F8EB5" w14:textId="77777777" w:rsidR="008B274C" w:rsidRPr="00F52DF8" w:rsidRDefault="008B274C" w:rsidP="00340052">
      <w:pPr>
        <w:spacing w:line="360" w:lineRule="auto"/>
        <w:rPr>
          <w:rFonts w:cstheme="minorHAnsi"/>
          <w:sz w:val="24"/>
          <w:szCs w:val="24"/>
        </w:rPr>
      </w:pPr>
    </w:p>
    <w:p w14:paraId="17229A03" w14:textId="2DEEB992" w:rsidR="008B274C" w:rsidRPr="00F52DF8" w:rsidRDefault="008B274C" w:rsidP="1DD8EF70">
      <w:pPr>
        <w:spacing w:after="0" w:line="360" w:lineRule="auto"/>
        <w:rPr>
          <w:rFonts w:eastAsia="Times New Roman"/>
          <w:sz w:val="24"/>
          <w:szCs w:val="24"/>
        </w:rPr>
      </w:pPr>
      <w:r w:rsidRPr="1DD8EF70">
        <w:rPr>
          <w:rFonts w:eastAsia="Times New Roman"/>
          <w:sz w:val="24"/>
          <w:szCs w:val="24"/>
        </w:rPr>
        <w:t xml:space="preserve">I hereby agree to the QHSE Department of </w:t>
      </w:r>
      <w:r w:rsidR="782E035E" w:rsidRPr="1DD8EF70">
        <w:rPr>
          <w:rFonts w:eastAsia="Times New Roman"/>
          <w:sz w:val="24"/>
          <w:szCs w:val="24"/>
        </w:rPr>
        <w:t>Halo Battery Recycling</w:t>
      </w:r>
      <w:r w:rsidRPr="1DD8EF70">
        <w:rPr>
          <w:rFonts w:eastAsia="Times New Roman"/>
          <w:sz w:val="24"/>
          <w:szCs w:val="24"/>
        </w:rPr>
        <w:t xml:space="preserve"> disclosing and discussing my blood test results with the Management in accordance with the “Control of Lead at Work Regulations”.</w:t>
      </w:r>
    </w:p>
    <w:p w14:paraId="257B19EB" w14:textId="77777777" w:rsidR="008B274C" w:rsidRPr="00F52DF8" w:rsidRDefault="008B274C" w:rsidP="00340052">
      <w:pPr>
        <w:spacing w:line="360" w:lineRule="auto"/>
        <w:rPr>
          <w:rFonts w:cstheme="minorHAnsi"/>
          <w:sz w:val="24"/>
          <w:szCs w:val="24"/>
        </w:rPr>
      </w:pPr>
    </w:p>
    <w:p w14:paraId="7E9E0204" w14:textId="77777777" w:rsidR="008B274C" w:rsidRPr="00F52DF8" w:rsidRDefault="008B274C" w:rsidP="00340052">
      <w:pPr>
        <w:spacing w:line="360" w:lineRule="auto"/>
        <w:rPr>
          <w:rFonts w:cstheme="minorHAnsi"/>
          <w:sz w:val="24"/>
          <w:szCs w:val="24"/>
        </w:rPr>
      </w:pPr>
    </w:p>
    <w:p w14:paraId="0EC055C2" w14:textId="77777777" w:rsidR="008B274C" w:rsidRPr="00F52DF8" w:rsidRDefault="008B274C" w:rsidP="00340052">
      <w:pPr>
        <w:spacing w:line="360" w:lineRule="auto"/>
        <w:rPr>
          <w:rFonts w:cstheme="minorHAnsi"/>
          <w:sz w:val="24"/>
          <w:szCs w:val="24"/>
        </w:rPr>
      </w:pPr>
    </w:p>
    <w:p w14:paraId="03A6A229" w14:textId="77777777" w:rsidR="008B274C" w:rsidRPr="00F52DF8" w:rsidRDefault="008B274C" w:rsidP="00340052">
      <w:pPr>
        <w:spacing w:line="360" w:lineRule="auto"/>
        <w:rPr>
          <w:rFonts w:cstheme="minorHAnsi"/>
          <w:sz w:val="24"/>
          <w:szCs w:val="24"/>
        </w:rPr>
      </w:pPr>
    </w:p>
    <w:p w14:paraId="2AA7B897"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SIGNED:  ……………………………………………….</w:t>
      </w:r>
      <w:r w:rsidRPr="00F52DF8">
        <w:rPr>
          <w:rFonts w:cstheme="minorHAnsi"/>
          <w:sz w:val="24"/>
          <w:szCs w:val="24"/>
        </w:rPr>
        <w:tab/>
      </w:r>
    </w:p>
    <w:p w14:paraId="7F614D72" w14:textId="77777777" w:rsidR="008B274C" w:rsidRPr="00F52DF8" w:rsidRDefault="008B274C" w:rsidP="00340052">
      <w:pPr>
        <w:spacing w:after="0" w:line="360" w:lineRule="auto"/>
        <w:rPr>
          <w:rFonts w:cstheme="minorHAnsi"/>
          <w:sz w:val="24"/>
          <w:szCs w:val="24"/>
        </w:rPr>
      </w:pPr>
    </w:p>
    <w:p w14:paraId="52E51163" w14:textId="77777777" w:rsidR="008B274C" w:rsidRPr="00F52DF8" w:rsidRDefault="008B274C" w:rsidP="00340052">
      <w:pPr>
        <w:spacing w:after="0" w:line="360" w:lineRule="auto"/>
        <w:rPr>
          <w:rFonts w:cstheme="minorHAnsi"/>
          <w:sz w:val="24"/>
          <w:szCs w:val="24"/>
        </w:rPr>
      </w:pPr>
    </w:p>
    <w:p w14:paraId="38D8F049" w14:textId="77777777" w:rsidR="008B274C" w:rsidRPr="00F52DF8" w:rsidRDefault="008B274C" w:rsidP="00340052">
      <w:pPr>
        <w:spacing w:after="0" w:line="360" w:lineRule="auto"/>
        <w:rPr>
          <w:rFonts w:cstheme="minorHAnsi"/>
          <w:sz w:val="24"/>
          <w:szCs w:val="24"/>
        </w:rPr>
      </w:pPr>
    </w:p>
    <w:p w14:paraId="7586FAE1"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DATE:  ………………………………</w:t>
      </w:r>
    </w:p>
    <w:p w14:paraId="56538C30" w14:textId="77777777" w:rsidR="008B274C" w:rsidRPr="00F52DF8" w:rsidRDefault="008B274C" w:rsidP="00340052">
      <w:pPr>
        <w:spacing w:line="360" w:lineRule="auto"/>
        <w:rPr>
          <w:rFonts w:cstheme="minorHAnsi"/>
          <w:sz w:val="24"/>
          <w:szCs w:val="24"/>
        </w:rPr>
      </w:pPr>
    </w:p>
    <w:p w14:paraId="5E35F06B" w14:textId="77777777" w:rsidR="008B274C" w:rsidRPr="00F52DF8" w:rsidRDefault="008B274C" w:rsidP="00340052">
      <w:pPr>
        <w:spacing w:line="360" w:lineRule="auto"/>
        <w:rPr>
          <w:rFonts w:cstheme="minorHAnsi"/>
          <w:sz w:val="24"/>
          <w:szCs w:val="24"/>
        </w:rPr>
      </w:pPr>
    </w:p>
    <w:p w14:paraId="565510B0" w14:textId="77777777" w:rsidR="008B274C" w:rsidRPr="00F52DF8" w:rsidRDefault="008B274C" w:rsidP="00340052">
      <w:pPr>
        <w:spacing w:line="360" w:lineRule="auto"/>
        <w:rPr>
          <w:rFonts w:cstheme="minorHAnsi"/>
          <w:sz w:val="24"/>
          <w:szCs w:val="24"/>
        </w:rPr>
      </w:pPr>
    </w:p>
    <w:p w14:paraId="186E0549" w14:textId="77777777" w:rsidR="008B274C" w:rsidRPr="00F52DF8" w:rsidRDefault="008B274C" w:rsidP="00340052">
      <w:pPr>
        <w:spacing w:line="360" w:lineRule="auto"/>
        <w:rPr>
          <w:rFonts w:cstheme="minorHAnsi"/>
          <w:sz w:val="24"/>
          <w:szCs w:val="24"/>
        </w:rPr>
      </w:pPr>
    </w:p>
    <w:p w14:paraId="4FCD70B9" w14:textId="77777777" w:rsidR="008B274C" w:rsidRPr="00F52DF8" w:rsidRDefault="008B274C" w:rsidP="00340052">
      <w:pPr>
        <w:spacing w:line="360" w:lineRule="auto"/>
        <w:rPr>
          <w:rFonts w:cstheme="minorHAnsi"/>
          <w:sz w:val="24"/>
          <w:szCs w:val="24"/>
        </w:rPr>
      </w:pPr>
    </w:p>
    <w:p w14:paraId="176A53AF" w14:textId="77777777" w:rsidR="008B274C" w:rsidRPr="00F52DF8" w:rsidRDefault="008B274C" w:rsidP="00340052">
      <w:pPr>
        <w:spacing w:line="360" w:lineRule="auto"/>
        <w:rPr>
          <w:rFonts w:cstheme="minorHAnsi"/>
          <w:sz w:val="24"/>
          <w:szCs w:val="24"/>
        </w:rPr>
      </w:pPr>
    </w:p>
    <w:p w14:paraId="65191852" w14:textId="77777777" w:rsidR="008B274C" w:rsidRPr="00F52DF8" w:rsidRDefault="008B274C" w:rsidP="00340052">
      <w:pPr>
        <w:spacing w:line="360" w:lineRule="auto"/>
        <w:rPr>
          <w:rFonts w:cstheme="minorHAnsi"/>
          <w:sz w:val="24"/>
          <w:szCs w:val="24"/>
        </w:rPr>
      </w:pPr>
    </w:p>
    <w:p w14:paraId="0EC6E107" w14:textId="77777777" w:rsidR="008B274C" w:rsidRPr="00F52DF8" w:rsidRDefault="008B274C" w:rsidP="00340052">
      <w:pPr>
        <w:spacing w:line="360" w:lineRule="auto"/>
        <w:rPr>
          <w:rFonts w:cstheme="minorHAnsi"/>
          <w:sz w:val="24"/>
          <w:szCs w:val="24"/>
        </w:rPr>
      </w:pPr>
    </w:p>
    <w:p w14:paraId="7EB377D8" w14:textId="77777777" w:rsidR="008B274C" w:rsidRPr="00F52DF8" w:rsidRDefault="008B274C" w:rsidP="00340052">
      <w:pPr>
        <w:spacing w:line="360" w:lineRule="auto"/>
        <w:rPr>
          <w:rFonts w:cstheme="minorHAnsi"/>
          <w:sz w:val="24"/>
          <w:szCs w:val="24"/>
        </w:rPr>
      </w:pPr>
    </w:p>
    <w:p w14:paraId="4609A369" w14:textId="77777777" w:rsidR="008B274C" w:rsidRPr="00F52DF8" w:rsidRDefault="008B274C" w:rsidP="00340052">
      <w:pPr>
        <w:spacing w:line="360" w:lineRule="auto"/>
        <w:rPr>
          <w:rFonts w:cstheme="minorHAnsi"/>
          <w:sz w:val="24"/>
          <w:szCs w:val="24"/>
        </w:rPr>
      </w:pPr>
    </w:p>
    <w:p w14:paraId="7ACEDC6A" w14:textId="77777777" w:rsidR="008B274C" w:rsidRPr="00F52DF8" w:rsidRDefault="008B274C" w:rsidP="00340052">
      <w:pPr>
        <w:spacing w:line="360" w:lineRule="auto"/>
        <w:rPr>
          <w:rFonts w:cstheme="minorHAnsi"/>
          <w:sz w:val="24"/>
          <w:szCs w:val="24"/>
        </w:rPr>
      </w:pPr>
    </w:p>
    <w:p w14:paraId="6CEAD693" w14:textId="77777777" w:rsidR="008B274C" w:rsidRPr="00F52DF8" w:rsidRDefault="008B274C" w:rsidP="00340052">
      <w:pPr>
        <w:spacing w:line="360" w:lineRule="auto"/>
        <w:rPr>
          <w:rFonts w:cstheme="minorHAnsi"/>
          <w:sz w:val="24"/>
          <w:szCs w:val="24"/>
        </w:rPr>
      </w:pPr>
    </w:p>
    <w:p w14:paraId="0836C037" w14:textId="77777777" w:rsidR="008B274C" w:rsidRPr="00F52DF8" w:rsidRDefault="008B274C" w:rsidP="00340052">
      <w:pPr>
        <w:spacing w:line="360" w:lineRule="auto"/>
        <w:rPr>
          <w:rFonts w:cstheme="minorHAnsi"/>
          <w:sz w:val="24"/>
          <w:szCs w:val="24"/>
        </w:rPr>
      </w:pPr>
      <w:r w:rsidRPr="00F52DF8">
        <w:rPr>
          <w:rFonts w:cstheme="minorHAnsi"/>
          <w:noProof/>
          <w:sz w:val="24"/>
          <w:szCs w:val="24"/>
        </w:rPr>
        <mc:AlternateContent>
          <mc:Choice Requires="wps">
            <w:drawing>
              <wp:anchor distT="0" distB="0" distL="114300" distR="114300" simplePos="0" relativeHeight="251667456" behindDoc="0" locked="1" layoutInCell="1" allowOverlap="1" wp14:anchorId="0EF3BE39" wp14:editId="6987AD11">
                <wp:simplePos x="0" y="0"/>
                <wp:positionH relativeFrom="column">
                  <wp:posOffset>55245</wp:posOffset>
                </wp:positionH>
                <wp:positionV relativeFrom="margin">
                  <wp:posOffset>-152400</wp:posOffset>
                </wp:positionV>
                <wp:extent cx="5760720" cy="457200"/>
                <wp:effectExtent l="0" t="0" r="0" b="0"/>
                <wp:wrapNone/>
                <wp:docPr id="32968" name="Text Box 3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57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B00C1" w14:textId="77777777" w:rsidR="00FE4240" w:rsidRPr="00855EFE" w:rsidRDefault="00FE4240" w:rsidP="00461EC2">
                            <w:pPr>
                              <w:jc w:val="center"/>
                            </w:pPr>
                            <w:bookmarkStart w:id="44" w:name="_Toc493074764"/>
                            <w:r w:rsidRPr="00461EC2">
                              <w:rPr>
                                <w:sz w:val="40"/>
                              </w:rPr>
                              <w:t>CONTRACTOR’S SAFETY RULES ACCEPTANCE</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3BE39" id="Text Box 32968" o:spid="_x0000_s1126" type="#_x0000_t202" style="position:absolute;margin-left:4.35pt;margin-top:-12pt;width:45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" fillcolor="silver" stroked="f">
                <v:textbox>
                  <w:txbxContent>
                    <w:p w14:paraId="65FB00C1" w14:textId="77777777" w:rsidR="00FE4240" w:rsidRPr="00855EFE" w:rsidRDefault="00FE4240" w:rsidP="00461EC2">
                      <w:pPr>
                        <w:jc w:val="center"/>
                      </w:pPr>
                      <w:bookmarkStart w:id="45" w:name="_Toc493074764"/>
                      <w:r w:rsidRPr="00461EC2">
                        <w:rPr>
                          <w:sz w:val="40"/>
                        </w:rPr>
                        <w:t>CONTRACTOR’S SAFETY RULES ACCEPTANCE</w:t>
                      </w:r>
                      <w:bookmarkEnd w:id="45"/>
                    </w:p>
                  </w:txbxContent>
                </v:textbox>
                <w10:wrap anchory="margin"/>
                <w10:anchorlock/>
              </v:shape>
            </w:pict>
          </mc:Fallback>
        </mc:AlternateContent>
      </w:r>
    </w:p>
    <w:p w14:paraId="3778A65E" w14:textId="77777777" w:rsidR="008B274C" w:rsidRPr="00F52DF8" w:rsidRDefault="008B274C" w:rsidP="00340052">
      <w:pPr>
        <w:spacing w:line="360" w:lineRule="auto"/>
        <w:rPr>
          <w:rFonts w:cstheme="minorHAnsi"/>
          <w:sz w:val="24"/>
          <w:szCs w:val="24"/>
        </w:rPr>
      </w:pPr>
    </w:p>
    <w:p w14:paraId="2A933A51" w14:textId="28541191" w:rsidR="008B274C" w:rsidRPr="00F52DF8" w:rsidRDefault="008B274C" w:rsidP="1DD8EF70">
      <w:pPr>
        <w:spacing w:after="0" w:line="360" w:lineRule="auto"/>
        <w:rPr>
          <w:sz w:val="24"/>
          <w:szCs w:val="24"/>
        </w:rPr>
      </w:pPr>
      <w:r w:rsidRPr="1DD8EF70">
        <w:rPr>
          <w:sz w:val="24"/>
          <w:szCs w:val="24"/>
        </w:rPr>
        <w:lastRenderedPageBreak/>
        <w:t xml:space="preserve">I have been issued with and agree to abide by </w:t>
      </w:r>
      <w:r w:rsidR="31D95D5F" w:rsidRPr="1DD8EF70">
        <w:rPr>
          <w:sz w:val="24"/>
          <w:szCs w:val="24"/>
        </w:rPr>
        <w:t>Halo Battery Recycling</w:t>
      </w:r>
      <w:r w:rsidRPr="1DD8EF70">
        <w:rPr>
          <w:sz w:val="24"/>
          <w:szCs w:val="24"/>
        </w:rPr>
        <w:t>’s ‘Contractor’s Safety Rules’ whilst working on site.</w:t>
      </w:r>
    </w:p>
    <w:p w14:paraId="6D310AEB" w14:textId="77777777" w:rsidR="008B274C" w:rsidRPr="00F52DF8" w:rsidRDefault="008B274C" w:rsidP="00340052">
      <w:pPr>
        <w:spacing w:after="0" w:line="360" w:lineRule="auto"/>
        <w:rPr>
          <w:rFonts w:cstheme="minorHAnsi"/>
          <w:sz w:val="24"/>
          <w:szCs w:val="24"/>
        </w:rPr>
      </w:pPr>
    </w:p>
    <w:p w14:paraId="0D7CBCE1"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NAME (PRINT) ……………………………………………………………………………….</w:t>
      </w:r>
    </w:p>
    <w:p w14:paraId="0566BF9C" w14:textId="77777777" w:rsidR="008B274C" w:rsidRPr="00F52DF8" w:rsidRDefault="008B274C" w:rsidP="00340052">
      <w:pPr>
        <w:spacing w:after="0" w:line="360" w:lineRule="auto"/>
        <w:rPr>
          <w:rFonts w:cstheme="minorHAnsi"/>
          <w:sz w:val="24"/>
          <w:szCs w:val="24"/>
        </w:rPr>
      </w:pPr>
    </w:p>
    <w:p w14:paraId="51D17C2B"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SIGNATURE ………………………………………………………………………………….</w:t>
      </w:r>
    </w:p>
    <w:p w14:paraId="6C9555CF" w14:textId="77777777" w:rsidR="008B274C" w:rsidRPr="00F52DF8" w:rsidRDefault="008B274C" w:rsidP="00340052">
      <w:pPr>
        <w:spacing w:after="0" w:line="360" w:lineRule="auto"/>
        <w:rPr>
          <w:rFonts w:cstheme="minorHAnsi"/>
          <w:sz w:val="24"/>
          <w:szCs w:val="24"/>
        </w:rPr>
      </w:pPr>
    </w:p>
    <w:p w14:paraId="3809DE63"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CONTRACTOR COMPANY (PRINT)………………………………………………………..</w:t>
      </w:r>
    </w:p>
    <w:p w14:paraId="6DA53CED" w14:textId="77777777" w:rsidR="008B274C" w:rsidRPr="00F52DF8" w:rsidRDefault="008B274C" w:rsidP="00340052">
      <w:pPr>
        <w:spacing w:after="0" w:line="360" w:lineRule="auto"/>
        <w:rPr>
          <w:rFonts w:cstheme="minorHAnsi"/>
          <w:sz w:val="24"/>
          <w:szCs w:val="24"/>
        </w:rPr>
      </w:pPr>
    </w:p>
    <w:p w14:paraId="771F3C71"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DATE:  ……………………………………………………</w:t>
      </w:r>
    </w:p>
    <w:p w14:paraId="045EAE12" w14:textId="77777777" w:rsidR="008B274C" w:rsidRPr="00F52DF8" w:rsidRDefault="008B274C" w:rsidP="00340052">
      <w:pPr>
        <w:spacing w:after="0" w:line="360" w:lineRule="auto"/>
        <w:rPr>
          <w:rFonts w:cstheme="minorHAnsi"/>
          <w:sz w:val="24"/>
          <w:szCs w:val="24"/>
        </w:rPr>
      </w:pPr>
    </w:p>
    <w:p w14:paraId="3F48951F" w14:textId="1A0E08B7" w:rsidR="008B274C" w:rsidRPr="00F52DF8" w:rsidRDefault="782E035E" w:rsidP="1DD8EF70">
      <w:pPr>
        <w:spacing w:after="0" w:line="360" w:lineRule="auto"/>
        <w:rPr>
          <w:sz w:val="24"/>
          <w:szCs w:val="24"/>
        </w:rPr>
      </w:pPr>
      <w:r w:rsidRPr="1DD8EF70">
        <w:rPr>
          <w:sz w:val="24"/>
          <w:szCs w:val="24"/>
        </w:rPr>
        <w:t>HALO BATTERY RECYCLING</w:t>
      </w:r>
      <w:r w:rsidR="008B274C" w:rsidRPr="1DD8EF70">
        <w:rPr>
          <w:sz w:val="24"/>
          <w:szCs w:val="24"/>
        </w:rPr>
        <w:t xml:space="preserve"> CONTACT NAME:  </w:t>
      </w:r>
    </w:p>
    <w:p w14:paraId="5E8DA305" w14:textId="77777777" w:rsidR="008B274C" w:rsidRPr="00F52DF8" w:rsidRDefault="008B274C" w:rsidP="00340052">
      <w:pPr>
        <w:spacing w:after="0" w:line="360" w:lineRule="auto"/>
        <w:rPr>
          <w:rFonts w:cstheme="minorHAnsi"/>
          <w:sz w:val="24"/>
          <w:szCs w:val="24"/>
        </w:rPr>
      </w:pPr>
    </w:p>
    <w:p w14:paraId="7AB3F212"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w:t>
      </w:r>
    </w:p>
    <w:p w14:paraId="645A9506" w14:textId="77777777" w:rsidR="008B274C" w:rsidRPr="00F52DF8" w:rsidRDefault="008B274C" w:rsidP="00340052">
      <w:pPr>
        <w:spacing w:after="0" w:line="360" w:lineRule="auto"/>
        <w:rPr>
          <w:rFonts w:cstheme="minorHAnsi"/>
          <w:sz w:val="24"/>
          <w:szCs w:val="24"/>
        </w:rPr>
      </w:pPr>
    </w:p>
    <w:p w14:paraId="0213E405" w14:textId="77777777" w:rsidR="008B274C" w:rsidRPr="00F52DF8" w:rsidRDefault="008B274C" w:rsidP="00340052">
      <w:pPr>
        <w:spacing w:after="0" w:line="360" w:lineRule="auto"/>
        <w:rPr>
          <w:rFonts w:cstheme="minorHAnsi"/>
          <w:sz w:val="24"/>
          <w:szCs w:val="24"/>
        </w:rPr>
      </w:pPr>
      <w:r w:rsidRPr="00F52DF8">
        <w:rPr>
          <w:rFonts w:cstheme="minorHAnsi"/>
          <w:noProof/>
          <w:sz w:val="24"/>
          <w:szCs w:val="24"/>
        </w:rPr>
        <mc:AlternateContent>
          <mc:Choice Requires="wps">
            <w:drawing>
              <wp:anchor distT="0" distB="0" distL="114300" distR="114300" simplePos="0" relativeHeight="251668480" behindDoc="0" locked="1" layoutInCell="1" allowOverlap="1" wp14:anchorId="0A4F8024" wp14:editId="180B7680">
                <wp:simplePos x="0" y="0"/>
                <wp:positionH relativeFrom="margin">
                  <wp:align>left</wp:align>
                </wp:positionH>
                <wp:positionV relativeFrom="page">
                  <wp:posOffset>4157345</wp:posOffset>
                </wp:positionV>
                <wp:extent cx="5760720" cy="274320"/>
                <wp:effectExtent l="0" t="0" r="0" b="0"/>
                <wp:wrapNone/>
                <wp:docPr id="32969" name="Text Box 32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432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B39E5" w14:textId="77777777" w:rsidR="00FE4240" w:rsidRPr="00855EFE" w:rsidRDefault="00FE4240" w:rsidP="008B274C">
                            <w:pPr>
                              <w:pStyle w:val="BodyText2"/>
                              <w:jc w:val="center"/>
                              <w:rPr>
                                <w:rFonts w:ascii="Tahoma" w:hAnsi="Tahoma" w:cs="Tahoma"/>
                                <w:b/>
                                <w:sz w:val="24"/>
                              </w:rPr>
                            </w:pPr>
                            <w:r w:rsidRPr="00855EFE">
                              <w:rPr>
                                <w:rFonts w:ascii="Tahoma" w:hAnsi="Tahoma" w:cs="Tahoma"/>
                                <w:b/>
                                <w:sz w:val="24"/>
                              </w:rPr>
                              <w:t>RETURN THIS PORTION TO THE QHSE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8024" id="Text Box 32969" o:spid="_x0000_s1127" type="#_x0000_t202" style="position:absolute;margin-left:0;margin-top:327.35pt;width:453.6pt;height:21.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" fillcolor="silver" stroked="f">
                <v:textbox>
                  <w:txbxContent>
                    <w:p w14:paraId="12AB39E5" w14:textId="77777777" w:rsidR="00FE4240" w:rsidRPr="00855EFE" w:rsidRDefault="00FE4240" w:rsidP="008B274C">
                      <w:pPr>
                        <w:pStyle w:val="BodyText2"/>
                        <w:jc w:val="center"/>
                        <w:rPr>
                          <w:rFonts w:ascii="Tahoma" w:hAnsi="Tahoma" w:cs="Tahoma"/>
                          <w:b/>
                          <w:sz w:val="24"/>
                        </w:rPr>
                      </w:pPr>
                      <w:r w:rsidRPr="00855EFE">
                        <w:rPr>
                          <w:rFonts w:ascii="Tahoma" w:hAnsi="Tahoma" w:cs="Tahoma"/>
                          <w:b/>
                          <w:sz w:val="24"/>
                        </w:rPr>
                        <w:t>RETURN THIS PORTION TO THE QHSE DEPARTMENT</w:t>
                      </w:r>
                    </w:p>
                  </w:txbxContent>
                </v:textbox>
                <w10:wrap anchorx="margin" anchory="page"/>
                <w10:anchorlock/>
              </v:shape>
            </w:pict>
          </mc:Fallback>
        </mc:AlternateContent>
      </w:r>
    </w:p>
    <w:p w14:paraId="501F4951" w14:textId="77777777" w:rsidR="008B274C" w:rsidRPr="00F52DF8" w:rsidRDefault="008B274C" w:rsidP="00340052">
      <w:pPr>
        <w:spacing w:after="0" w:line="360" w:lineRule="auto"/>
        <w:rPr>
          <w:rFonts w:cstheme="minorHAnsi"/>
          <w:sz w:val="24"/>
          <w:szCs w:val="24"/>
        </w:rPr>
      </w:pPr>
    </w:p>
    <w:p w14:paraId="5B4C766D" w14:textId="77777777" w:rsidR="008B274C" w:rsidRPr="00F52DF8" w:rsidRDefault="008B274C" w:rsidP="00340052">
      <w:pPr>
        <w:spacing w:after="0" w:line="360" w:lineRule="auto"/>
        <w:rPr>
          <w:rFonts w:cstheme="minorHAnsi"/>
          <w:sz w:val="24"/>
          <w:szCs w:val="24"/>
        </w:rPr>
      </w:pPr>
    </w:p>
    <w:p w14:paraId="1F6827D0"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NAME(PRINT):……………………………………………………………………………</w:t>
      </w:r>
    </w:p>
    <w:p w14:paraId="79CC25D5" w14:textId="77777777" w:rsidR="008B274C" w:rsidRPr="00F52DF8" w:rsidRDefault="008B274C" w:rsidP="00340052">
      <w:pPr>
        <w:spacing w:after="0" w:line="360" w:lineRule="auto"/>
        <w:rPr>
          <w:rFonts w:cstheme="minorHAnsi"/>
          <w:sz w:val="24"/>
          <w:szCs w:val="24"/>
        </w:rPr>
      </w:pPr>
    </w:p>
    <w:p w14:paraId="27D46354"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COMPANY (PRINT):………………………………………………………………………</w:t>
      </w:r>
    </w:p>
    <w:p w14:paraId="19F3463D" w14:textId="77777777" w:rsidR="008B274C" w:rsidRPr="00F52DF8" w:rsidRDefault="008B274C" w:rsidP="00340052">
      <w:pPr>
        <w:spacing w:after="0" w:line="360" w:lineRule="auto"/>
        <w:rPr>
          <w:rFonts w:cstheme="minorHAnsi"/>
          <w:sz w:val="24"/>
          <w:szCs w:val="24"/>
        </w:rPr>
      </w:pPr>
    </w:p>
    <w:p w14:paraId="24DA58E5" w14:textId="0E25207D" w:rsidR="008B274C" w:rsidRPr="00F52DF8" w:rsidRDefault="782E035E" w:rsidP="1DD8EF70">
      <w:pPr>
        <w:spacing w:after="0" w:line="360" w:lineRule="auto"/>
        <w:rPr>
          <w:sz w:val="24"/>
          <w:szCs w:val="24"/>
        </w:rPr>
      </w:pPr>
      <w:r w:rsidRPr="1DD8EF70">
        <w:rPr>
          <w:sz w:val="24"/>
          <w:szCs w:val="24"/>
        </w:rPr>
        <w:t>HALO BATTERY RECYCLING</w:t>
      </w:r>
      <w:r w:rsidR="008B274C" w:rsidRPr="1DD8EF70">
        <w:rPr>
          <w:sz w:val="24"/>
          <w:szCs w:val="24"/>
        </w:rPr>
        <w:t xml:space="preserve"> CONTACT NAME (PRINT):  </w:t>
      </w:r>
    </w:p>
    <w:p w14:paraId="67910EA6" w14:textId="77777777" w:rsidR="008B274C" w:rsidRPr="00F52DF8" w:rsidRDefault="008B274C" w:rsidP="00340052">
      <w:pPr>
        <w:spacing w:after="0" w:line="360" w:lineRule="auto"/>
        <w:rPr>
          <w:rFonts w:cstheme="minorHAnsi"/>
          <w:sz w:val="24"/>
          <w:szCs w:val="24"/>
        </w:rPr>
      </w:pPr>
    </w:p>
    <w:p w14:paraId="42EBDEC1" w14:textId="77777777" w:rsidR="008B274C" w:rsidRPr="00F52DF8" w:rsidRDefault="008B274C" w:rsidP="00340052">
      <w:pPr>
        <w:spacing w:after="0" w:line="360" w:lineRule="auto"/>
        <w:rPr>
          <w:rFonts w:cstheme="minorHAnsi"/>
          <w:sz w:val="24"/>
          <w:szCs w:val="24"/>
        </w:rPr>
      </w:pPr>
      <w:r w:rsidRPr="00F52DF8">
        <w:rPr>
          <w:rFonts w:cstheme="minorHAnsi"/>
          <w:sz w:val="24"/>
          <w:szCs w:val="24"/>
        </w:rPr>
        <w:t>…………………………………………………………………………..</w:t>
      </w:r>
    </w:p>
    <w:p w14:paraId="6DCD73E4" w14:textId="77777777" w:rsidR="008B274C" w:rsidRPr="00F52DF8" w:rsidRDefault="008B274C" w:rsidP="00340052">
      <w:pPr>
        <w:spacing w:after="0" w:line="360" w:lineRule="auto"/>
        <w:rPr>
          <w:rFonts w:cstheme="minorHAnsi"/>
          <w:sz w:val="24"/>
          <w:szCs w:val="24"/>
        </w:rPr>
      </w:pPr>
    </w:p>
    <w:p w14:paraId="02BA64ED" w14:textId="77777777" w:rsidR="008325D4" w:rsidRPr="00F52DF8" w:rsidRDefault="008325D4" w:rsidP="00340052">
      <w:pPr>
        <w:spacing w:after="0" w:line="360" w:lineRule="auto"/>
        <w:rPr>
          <w:rFonts w:cstheme="minorHAnsi"/>
          <w:sz w:val="24"/>
          <w:szCs w:val="24"/>
        </w:rPr>
      </w:pPr>
    </w:p>
    <w:p w14:paraId="7F45605A" w14:textId="37B063EE" w:rsidR="008325D4" w:rsidRPr="00F52DF8" w:rsidRDefault="008325D4" w:rsidP="00340052">
      <w:pPr>
        <w:spacing w:after="0" w:line="360" w:lineRule="auto"/>
        <w:rPr>
          <w:rFonts w:cstheme="minorHAnsi"/>
          <w:sz w:val="24"/>
          <w:szCs w:val="24"/>
        </w:rPr>
      </w:pPr>
      <w:r w:rsidRPr="00F52DF8">
        <w:rPr>
          <w:rFonts w:cstheme="minorHAnsi"/>
          <w:noProof/>
          <w:sz w:val="24"/>
          <w:szCs w:val="24"/>
        </w:rPr>
        <w:drawing>
          <wp:inline distT="0" distB="0" distL="0" distR="0" wp14:anchorId="2DC8E6C5" wp14:editId="1B055C3E">
            <wp:extent cx="5763260" cy="276225"/>
            <wp:effectExtent l="0" t="0" r="8890" b="9525"/>
            <wp:docPr id="32976" name="Picture 3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3260" cy="276225"/>
                    </a:xfrm>
                    <a:prstGeom prst="rect">
                      <a:avLst/>
                    </a:prstGeom>
                    <a:noFill/>
                  </pic:spPr>
                </pic:pic>
              </a:graphicData>
            </a:graphic>
          </wp:inline>
        </w:drawing>
      </w:r>
    </w:p>
    <w:p w14:paraId="247838CB" w14:textId="77777777" w:rsidR="008325D4" w:rsidRPr="00F52DF8" w:rsidRDefault="008325D4" w:rsidP="00340052">
      <w:pPr>
        <w:spacing w:after="0" w:line="360" w:lineRule="auto"/>
        <w:rPr>
          <w:rFonts w:cstheme="minorHAnsi"/>
          <w:sz w:val="24"/>
          <w:szCs w:val="24"/>
        </w:rPr>
      </w:pPr>
    </w:p>
    <w:p w14:paraId="5A74E44A" w14:textId="77777777" w:rsidR="008325D4" w:rsidRPr="00F52DF8" w:rsidRDefault="008325D4" w:rsidP="00340052">
      <w:pPr>
        <w:spacing w:after="0" w:line="360" w:lineRule="auto"/>
        <w:rPr>
          <w:rFonts w:cstheme="minorHAnsi"/>
          <w:sz w:val="24"/>
          <w:szCs w:val="24"/>
        </w:rPr>
      </w:pPr>
    </w:p>
    <w:p w14:paraId="7DE3F39A" w14:textId="4FE972D4" w:rsidR="008B274C" w:rsidRPr="00F52DF8" w:rsidRDefault="008B274C" w:rsidP="1DD8EF70">
      <w:pPr>
        <w:spacing w:after="0" w:line="360" w:lineRule="auto"/>
        <w:rPr>
          <w:sz w:val="24"/>
          <w:szCs w:val="24"/>
        </w:rPr>
      </w:pPr>
      <w:r w:rsidRPr="1DD8EF70">
        <w:rPr>
          <w:sz w:val="24"/>
          <w:szCs w:val="24"/>
        </w:rPr>
        <w:lastRenderedPageBreak/>
        <w:t xml:space="preserve">I hereby agree to the QHSE Department of </w:t>
      </w:r>
      <w:r w:rsidR="782E035E" w:rsidRPr="1DD8EF70">
        <w:rPr>
          <w:sz w:val="24"/>
          <w:szCs w:val="24"/>
        </w:rPr>
        <w:t>Halo Battery Recycling</w:t>
      </w:r>
      <w:r w:rsidRPr="1DD8EF70">
        <w:rPr>
          <w:sz w:val="24"/>
          <w:szCs w:val="24"/>
        </w:rPr>
        <w:t xml:space="preserve"> disclosing and discussing my blood test results with the Management in accordance with the “Control of Lead at Work Regulations”.</w:t>
      </w:r>
    </w:p>
    <w:p w14:paraId="2D054BDD" w14:textId="77777777" w:rsidR="008B274C" w:rsidRPr="00F52DF8" w:rsidRDefault="008B274C" w:rsidP="00340052">
      <w:pPr>
        <w:spacing w:after="0" w:line="360" w:lineRule="auto"/>
        <w:rPr>
          <w:rFonts w:cstheme="minorHAnsi"/>
          <w:sz w:val="24"/>
          <w:szCs w:val="24"/>
        </w:rPr>
      </w:pPr>
    </w:p>
    <w:p w14:paraId="3F3C2CEF" w14:textId="77777777" w:rsidR="008B274C" w:rsidRPr="00F52DF8" w:rsidRDefault="008B274C" w:rsidP="00340052">
      <w:pPr>
        <w:spacing w:line="360" w:lineRule="auto"/>
        <w:rPr>
          <w:rFonts w:cstheme="minorHAnsi"/>
          <w:b/>
          <w:sz w:val="24"/>
          <w:szCs w:val="24"/>
        </w:rPr>
      </w:pPr>
      <w:r w:rsidRPr="00F52DF8">
        <w:rPr>
          <w:rFonts w:cstheme="minorHAnsi"/>
          <w:b/>
          <w:sz w:val="24"/>
          <w:szCs w:val="24"/>
        </w:rPr>
        <w:t>ESTIMATE OF TIME TO BE SPENT ON SITE – TICK ONE BOX</w:t>
      </w:r>
    </w:p>
    <w:p w14:paraId="0294A9E4" w14:textId="77777777" w:rsidR="008B274C" w:rsidRPr="00F52DF8" w:rsidRDefault="008B274C" w:rsidP="00340052">
      <w:pPr>
        <w:spacing w:after="0" w:line="360" w:lineRule="auto"/>
        <w:rPr>
          <w:rFonts w:eastAsia="Times New Roman" w:cstheme="minorHAnsi"/>
          <w:sz w:val="24"/>
          <w:szCs w:val="24"/>
        </w:rPr>
      </w:pPr>
      <w:r w:rsidRPr="00F52DF8">
        <w:rPr>
          <w:rFonts w:eastAsia="Times New Roman" w:cstheme="minorHAnsi"/>
          <w:noProof/>
          <w:sz w:val="24"/>
          <w:szCs w:val="24"/>
        </w:rPr>
        <mc:AlternateContent>
          <mc:Choice Requires="wps">
            <w:drawing>
              <wp:anchor distT="0" distB="0" distL="114300" distR="114300" simplePos="0" relativeHeight="251672576" behindDoc="1" locked="0" layoutInCell="0" allowOverlap="1" wp14:anchorId="68E00063" wp14:editId="747BC528">
                <wp:simplePos x="0" y="0"/>
                <wp:positionH relativeFrom="column">
                  <wp:posOffset>5032375</wp:posOffset>
                </wp:positionH>
                <wp:positionV relativeFrom="paragraph">
                  <wp:posOffset>128270</wp:posOffset>
                </wp:positionV>
                <wp:extent cx="548640" cy="274320"/>
                <wp:effectExtent l="10160" t="10160" r="12700" b="10795"/>
                <wp:wrapThrough wrapText="bothSides">
                  <wp:wrapPolygon edited="0">
                    <wp:start x="-375" y="0"/>
                    <wp:lineTo x="-375" y="21600"/>
                    <wp:lineTo x="21975" y="21600"/>
                    <wp:lineTo x="21975" y="0"/>
                    <wp:lineTo x="-375" y="0"/>
                  </wp:wrapPolygon>
                </wp:wrapThrough>
                <wp:docPr id="32970" name="Rectangle 3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F083E" id="Rectangle 32970" o:spid="_x0000_s1026" style="position:absolute;margin-left:396.25pt;margin-top:10.1pt;width:43.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" o:allowincell="f">
                <w10:wrap type="through"/>
              </v:rect>
            </w:pict>
          </mc:Fallback>
        </mc:AlternateContent>
      </w:r>
      <w:r w:rsidRPr="00F52DF8">
        <w:rPr>
          <w:rFonts w:eastAsia="Times New Roman" w:cstheme="minorHAnsi"/>
          <w:noProof/>
          <w:sz w:val="24"/>
          <w:szCs w:val="24"/>
        </w:rPr>
        <mc:AlternateContent>
          <mc:Choice Requires="wps">
            <w:drawing>
              <wp:anchor distT="0" distB="0" distL="114300" distR="114300" simplePos="0" relativeHeight="251669504" behindDoc="1" locked="0" layoutInCell="0" allowOverlap="1" wp14:anchorId="4B477EA6" wp14:editId="10D28E88">
                <wp:simplePos x="0" y="0"/>
                <wp:positionH relativeFrom="column">
                  <wp:posOffset>1739265</wp:posOffset>
                </wp:positionH>
                <wp:positionV relativeFrom="paragraph">
                  <wp:posOffset>127000</wp:posOffset>
                </wp:positionV>
                <wp:extent cx="548640" cy="274320"/>
                <wp:effectExtent l="12700" t="8890" r="10160" b="12065"/>
                <wp:wrapThrough wrapText="bothSides">
                  <wp:wrapPolygon edited="0">
                    <wp:start x="-375" y="0"/>
                    <wp:lineTo x="-375" y="21600"/>
                    <wp:lineTo x="21975" y="21600"/>
                    <wp:lineTo x="21975" y="0"/>
                    <wp:lineTo x="-375" y="0"/>
                  </wp:wrapPolygon>
                </wp:wrapThrough>
                <wp:docPr id="32971" name="Rectangle 32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E77B" id="Rectangle 32971" o:spid="_x0000_s1026" style="position:absolute;margin-left:136.95pt;margin-top:10pt;width:43.2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" o:allowincell="f">
                <w10:wrap type="through"/>
              </v:rect>
            </w:pict>
          </mc:Fallback>
        </mc:AlternateContent>
      </w:r>
    </w:p>
    <w:p w14:paraId="1C4633DF" w14:textId="77777777" w:rsidR="008B274C" w:rsidRPr="00F52DF8" w:rsidRDefault="008B274C" w:rsidP="00340052">
      <w:pPr>
        <w:spacing w:after="0" w:line="360" w:lineRule="auto"/>
        <w:ind w:firstLine="284"/>
        <w:rPr>
          <w:rFonts w:eastAsia="Times New Roman" w:cstheme="minorHAnsi"/>
          <w:sz w:val="24"/>
          <w:szCs w:val="24"/>
        </w:rPr>
      </w:pPr>
      <w:r w:rsidRPr="00F52DF8">
        <w:rPr>
          <w:rFonts w:eastAsia="Times New Roman" w:cstheme="minorHAnsi"/>
          <w:sz w:val="24"/>
          <w:szCs w:val="24"/>
        </w:rPr>
        <w:t>LESS THAN 1 DAY</w:t>
      </w:r>
      <w:r w:rsidRPr="00F52DF8">
        <w:rPr>
          <w:rFonts w:eastAsia="Times New Roman" w:cstheme="minorHAnsi"/>
          <w:sz w:val="24"/>
          <w:szCs w:val="24"/>
        </w:rPr>
        <w:tab/>
      </w:r>
      <w:r w:rsidRPr="00F52DF8">
        <w:rPr>
          <w:rFonts w:eastAsia="Times New Roman" w:cstheme="minorHAnsi"/>
          <w:sz w:val="24"/>
          <w:szCs w:val="24"/>
        </w:rPr>
        <w:tab/>
        <w:t>LESS THAN 1 WEEK</w:t>
      </w:r>
    </w:p>
    <w:p w14:paraId="4C40B3A7" w14:textId="77777777" w:rsidR="008B274C" w:rsidRPr="00F52DF8" w:rsidRDefault="008B274C" w:rsidP="00340052">
      <w:pPr>
        <w:spacing w:after="0" w:line="360" w:lineRule="auto"/>
        <w:rPr>
          <w:rFonts w:eastAsia="Times New Roman" w:cstheme="minorHAnsi"/>
          <w:sz w:val="24"/>
          <w:szCs w:val="24"/>
        </w:rPr>
      </w:pPr>
      <w:r w:rsidRPr="00F52DF8">
        <w:rPr>
          <w:rFonts w:eastAsia="Times New Roman" w:cstheme="minorHAnsi"/>
          <w:noProof/>
          <w:sz w:val="24"/>
          <w:szCs w:val="24"/>
        </w:rPr>
        <mc:AlternateContent>
          <mc:Choice Requires="wps">
            <w:drawing>
              <wp:anchor distT="0" distB="0" distL="114300" distR="114300" simplePos="0" relativeHeight="251671552" behindDoc="1" locked="0" layoutInCell="0" allowOverlap="1" wp14:anchorId="78B2C448" wp14:editId="7D20E5EE">
                <wp:simplePos x="0" y="0"/>
                <wp:positionH relativeFrom="column">
                  <wp:posOffset>5032375</wp:posOffset>
                </wp:positionH>
                <wp:positionV relativeFrom="paragraph">
                  <wp:posOffset>124460</wp:posOffset>
                </wp:positionV>
                <wp:extent cx="548640" cy="274320"/>
                <wp:effectExtent l="10160" t="13335" r="12700" b="7620"/>
                <wp:wrapThrough wrapText="bothSides">
                  <wp:wrapPolygon edited="0">
                    <wp:start x="-375" y="0"/>
                    <wp:lineTo x="-375" y="21600"/>
                    <wp:lineTo x="21975" y="21600"/>
                    <wp:lineTo x="21975" y="0"/>
                    <wp:lineTo x="-375" y="0"/>
                  </wp:wrapPolygon>
                </wp:wrapThrough>
                <wp:docPr id="32972" name="Rectangle 32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B7192" id="Rectangle 32972" o:spid="_x0000_s1026" style="position:absolute;margin-left:396.25pt;margin-top:9.8pt;width:43.2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" o:allowincell="f">
                <w10:wrap type="through"/>
              </v:rect>
            </w:pict>
          </mc:Fallback>
        </mc:AlternateContent>
      </w:r>
      <w:r w:rsidRPr="00F52DF8">
        <w:rPr>
          <w:rFonts w:eastAsia="Times New Roman" w:cstheme="minorHAnsi"/>
          <w:noProof/>
          <w:sz w:val="24"/>
          <w:szCs w:val="24"/>
        </w:rPr>
        <mc:AlternateContent>
          <mc:Choice Requires="wps">
            <w:drawing>
              <wp:anchor distT="0" distB="0" distL="114300" distR="114300" simplePos="0" relativeHeight="251670528" behindDoc="1" locked="0" layoutInCell="0" allowOverlap="1" wp14:anchorId="7221CB53" wp14:editId="158236B3">
                <wp:simplePos x="0" y="0"/>
                <wp:positionH relativeFrom="column">
                  <wp:posOffset>1737360</wp:posOffset>
                </wp:positionH>
                <wp:positionV relativeFrom="paragraph">
                  <wp:posOffset>123825</wp:posOffset>
                </wp:positionV>
                <wp:extent cx="548640" cy="274320"/>
                <wp:effectExtent l="10795" t="12700" r="12065" b="8255"/>
                <wp:wrapThrough wrapText="bothSides">
                  <wp:wrapPolygon edited="0">
                    <wp:start x="-375" y="0"/>
                    <wp:lineTo x="-375" y="21600"/>
                    <wp:lineTo x="21975" y="21600"/>
                    <wp:lineTo x="21975" y="0"/>
                    <wp:lineTo x="-375" y="0"/>
                  </wp:wrapPolygon>
                </wp:wrapThrough>
                <wp:docPr id="32973" name="Rectangle 32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BDF8A" id="Rectangle 32973" o:spid="_x0000_s1026" style="position:absolute;margin-left:136.8pt;margin-top:9.75pt;width:43.2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" o:allowincell="f">
                <w10:wrap type="through"/>
              </v:rect>
            </w:pict>
          </mc:Fallback>
        </mc:AlternateContent>
      </w:r>
    </w:p>
    <w:p w14:paraId="6938DCA4" w14:textId="77777777" w:rsidR="008B274C" w:rsidRPr="00F52DF8" w:rsidRDefault="008B274C" w:rsidP="00340052">
      <w:pPr>
        <w:numPr>
          <w:ilvl w:val="0"/>
          <w:numId w:val="62"/>
        </w:numPr>
        <w:spacing w:after="0" w:line="360" w:lineRule="auto"/>
        <w:rPr>
          <w:rFonts w:eastAsia="Times New Roman" w:cstheme="minorHAnsi"/>
          <w:sz w:val="24"/>
          <w:szCs w:val="24"/>
        </w:rPr>
      </w:pPr>
      <w:r w:rsidRPr="00F52DF8">
        <w:rPr>
          <w:rFonts w:eastAsia="Times New Roman" w:cstheme="minorHAnsi"/>
          <w:sz w:val="24"/>
          <w:szCs w:val="24"/>
        </w:rPr>
        <w:t>DAY ONLY</w:t>
      </w:r>
      <w:r w:rsidRPr="00F52DF8">
        <w:rPr>
          <w:rFonts w:eastAsia="Times New Roman" w:cstheme="minorHAnsi"/>
          <w:sz w:val="24"/>
          <w:szCs w:val="24"/>
        </w:rPr>
        <w:tab/>
        <w:t>MORE THAN 1 WEEK</w:t>
      </w:r>
    </w:p>
    <w:p w14:paraId="45756AA7" w14:textId="77777777" w:rsidR="008B274C" w:rsidRPr="00F52DF8" w:rsidRDefault="008B274C" w:rsidP="00340052">
      <w:pPr>
        <w:spacing w:after="0" w:line="360" w:lineRule="auto"/>
        <w:rPr>
          <w:rFonts w:eastAsia="Times New Roman" w:cstheme="minorHAnsi"/>
          <w:sz w:val="24"/>
          <w:szCs w:val="24"/>
        </w:rPr>
      </w:pPr>
    </w:p>
    <w:p w14:paraId="448951CC" w14:textId="77777777" w:rsidR="008B274C" w:rsidRPr="00F52DF8" w:rsidRDefault="008B274C" w:rsidP="00340052">
      <w:pPr>
        <w:spacing w:line="360" w:lineRule="auto"/>
        <w:rPr>
          <w:rFonts w:cstheme="minorHAnsi"/>
          <w:sz w:val="24"/>
          <w:szCs w:val="24"/>
        </w:rPr>
      </w:pPr>
    </w:p>
    <w:p w14:paraId="6313E3BC" w14:textId="77777777" w:rsidR="008B274C" w:rsidRPr="00F52DF8" w:rsidRDefault="008B274C" w:rsidP="00340052">
      <w:pPr>
        <w:spacing w:line="360" w:lineRule="auto"/>
        <w:rPr>
          <w:rFonts w:cstheme="minorHAnsi"/>
          <w:sz w:val="24"/>
          <w:szCs w:val="24"/>
        </w:rPr>
      </w:pPr>
    </w:p>
    <w:p w14:paraId="0D14A154" w14:textId="77777777" w:rsidR="008B274C" w:rsidRPr="00F52DF8" w:rsidRDefault="008B274C" w:rsidP="00340052">
      <w:pPr>
        <w:spacing w:line="360" w:lineRule="auto"/>
        <w:rPr>
          <w:rFonts w:cstheme="minorHAnsi"/>
          <w:sz w:val="24"/>
          <w:szCs w:val="24"/>
        </w:rPr>
      </w:pPr>
      <w:r w:rsidRPr="00F52DF8">
        <w:rPr>
          <w:rFonts w:cstheme="minorHAnsi"/>
          <w:sz w:val="24"/>
          <w:szCs w:val="24"/>
        </w:rPr>
        <w:t>SIGNED:  ……………………………………………….</w:t>
      </w:r>
    </w:p>
    <w:p w14:paraId="6B7DDAEC" w14:textId="77777777" w:rsidR="008B274C" w:rsidRPr="00F52DF8" w:rsidRDefault="008B274C" w:rsidP="00340052">
      <w:pPr>
        <w:spacing w:line="360" w:lineRule="auto"/>
        <w:rPr>
          <w:rFonts w:cstheme="minorHAnsi"/>
          <w:sz w:val="24"/>
          <w:szCs w:val="24"/>
        </w:rPr>
      </w:pPr>
    </w:p>
    <w:p w14:paraId="56446D8B" w14:textId="77777777" w:rsidR="008B274C" w:rsidRPr="00F52DF8" w:rsidRDefault="008B274C" w:rsidP="00340052">
      <w:pPr>
        <w:spacing w:line="360" w:lineRule="auto"/>
        <w:rPr>
          <w:rFonts w:cstheme="minorHAnsi"/>
          <w:sz w:val="24"/>
          <w:szCs w:val="24"/>
        </w:rPr>
      </w:pPr>
      <w:r w:rsidRPr="00F52DF8">
        <w:rPr>
          <w:rFonts w:cstheme="minorHAnsi"/>
          <w:sz w:val="24"/>
          <w:szCs w:val="24"/>
        </w:rPr>
        <w:t>DATE:  …………………………….</w:t>
      </w:r>
    </w:p>
    <w:p w14:paraId="0D214637" w14:textId="77777777" w:rsidR="008B274C" w:rsidRPr="00F52DF8" w:rsidRDefault="008B274C" w:rsidP="00340052">
      <w:pPr>
        <w:spacing w:line="360" w:lineRule="auto"/>
        <w:rPr>
          <w:rFonts w:cstheme="minorHAnsi"/>
          <w:sz w:val="24"/>
          <w:szCs w:val="24"/>
          <w:lang w:eastAsia="en-GB"/>
        </w:rPr>
      </w:pPr>
    </w:p>
    <w:sectPr w:rsidR="008B274C" w:rsidRPr="00F52DF8" w:rsidSect="001B2934">
      <w:headerReference w:type="default" r:id="rId33"/>
      <w:footerReference w:type="default" r:id="rId34"/>
      <w:pgSz w:w="11908" w:h="16833"/>
      <w:pgMar w:top="567" w:right="1080" w:bottom="993" w:left="1080" w:header="403" w:footer="6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38876" w14:textId="77777777" w:rsidR="0084549F" w:rsidRDefault="0084549F" w:rsidP="00EF691D">
      <w:pPr>
        <w:spacing w:after="0" w:line="240" w:lineRule="auto"/>
      </w:pPr>
      <w:r>
        <w:separator/>
      </w:r>
    </w:p>
  </w:endnote>
  <w:endnote w:type="continuationSeparator" w:id="0">
    <w:p w14:paraId="39D2DCEB" w14:textId="77777777" w:rsidR="0084549F" w:rsidRDefault="0084549F" w:rsidP="00EF6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A991" w14:textId="64F61DA9" w:rsidR="00FE4240" w:rsidRDefault="00FE4240" w:rsidP="00492616">
    <w:pPr>
      <w:pStyle w:val="Footer"/>
    </w:pPr>
    <w:r>
      <w:t>NUOVOPb 777780</w:t>
    </w:r>
    <w:r>
      <w:tab/>
    </w:r>
    <w:r>
      <w:tab/>
      <w:t>Technical Report</w:t>
    </w:r>
  </w:p>
  <w:p w14:paraId="1BECF7CB" w14:textId="77777777" w:rsidR="00FE4240" w:rsidRDefault="00FE4240">
    <w:pPr>
      <w:pStyle w:val="Footer"/>
      <w:jc w:val="center"/>
    </w:pPr>
  </w:p>
  <w:sdt>
    <w:sdtPr>
      <w:id w:val="-2091847750"/>
      <w:docPartObj>
        <w:docPartGallery w:val="Page Numbers (Bottom of Page)"/>
        <w:docPartUnique/>
      </w:docPartObj>
    </w:sdtPr>
    <w:sdtEndPr>
      <w:rPr>
        <w:noProof/>
      </w:rPr>
    </w:sdtEndPr>
    <w:sdtContent>
      <w:p w14:paraId="6CEAF199" w14:textId="77777777" w:rsidR="00FE4240" w:rsidRDefault="00FE42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436608" w14:textId="77777777" w:rsidR="00FE4240" w:rsidRDefault="00FE4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7938" w14:textId="77777777" w:rsidR="0084549F" w:rsidRDefault="0084549F" w:rsidP="00EF691D">
      <w:pPr>
        <w:spacing w:after="0" w:line="240" w:lineRule="auto"/>
      </w:pPr>
      <w:r>
        <w:separator/>
      </w:r>
    </w:p>
  </w:footnote>
  <w:footnote w:type="continuationSeparator" w:id="0">
    <w:p w14:paraId="0623A809" w14:textId="77777777" w:rsidR="0084549F" w:rsidRDefault="0084549F" w:rsidP="00EF69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3A7A9143" w14:paraId="04F9929D" w14:textId="77777777" w:rsidTr="3A7A9143">
      <w:tc>
        <w:tcPr>
          <w:tcW w:w="3245" w:type="dxa"/>
        </w:tcPr>
        <w:p w14:paraId="6D987FB6" w14:textId="254DF0CC" w:rsidR="3A7A9143" w:rsidRDefault="3A7A9143" w:rsidP="3A7A9143">
          <w:pPr>
            <w:pStyle w:val="Header"/>
            <w:ind w:left="-115"/>
            <w:rPr>
              <w:b/>
              <w:bCs/>
              <w:sz w:val="24"/>
              <w:szCs w:val="24"/>
              <w:lang w:eastAsia="en-GB"/>
            </w:rPr>
          </w:pPr>
          <w:r>
            <w:rPr>
              <w:noProof/>
            </w:rPr>
            <w:drawing>
              <wp:inline distT="0" distB="0" distL="0" distR="0" wp14:anchorId="1A86D23E" wp14:editId="3715D000">
                <wp:extent cx="1371600" cy="554355"/>
                <wp:effectExtent l="0" t="0" r="0" b="0"/>
                <wp:docPr id="1888749659" name="Picture 188874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71600" cy="554355"/>
                        </a:xfrm>
                        <a:prstGeom prst="rect">
                          <a:avLst/>
                        </a:prstGeom>
                      </pic:spPr>
                    </pic:pic>
                  </a:graphicData>
                </a:graphic>
              </wp:inline>
            </w:drawing>
          </w:r>
        </w:p>
      </w:tc>
      <w:tc>
        <w:tcPr>
          <w:tcW w:w="3245" w:type="dxa"/>
        </w:tcPr>
        <w:p w14:paraId="32B0CF3D" w14:textId="380E700F" w:rsidR="3A7A9143" w:rsidRDefault="3A7A9143" w:rsidP="3A7A9143">
          <w:pPr>
            <w:pStyle w:val="Header"/>
            <w:jc w:val="center"/>
          </w:pPr>
        </w:p>
      </w:tc>
      <w:tc>
        <w:tcPr>
          <w:tcW w:w="3245" w:type="dxa"/>
        </w:tcPr>
        <w:p w14:paraId="41337D64" w14:textId="326E5A71" w:rsidR="3A7A9143" w:rsidRDefault="3A7A9143" w:rsidP="3A7A9143">
          <w:pPr>
            <w:pStyle w:val="Header"/>
            <w:ind w:right="-115"/>
            <w:jc w:val="right"/>
          </w:pPr>
        </w:p>
      </w:tc>
    </w:tr>
  </w:tbl>
  <w:p w14:paraId="268F8961" w14:textId="53DF40A4" w:rsidR="3A7A9143" w:rsidRDefault="3A7A9143" w:rsidP="3A7A9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E3AC740"/>
    <w:lvl w:ilvl="0">
      <w:numFmt w:val="decimal"/>
      <w:lvlText w:val="*"/>
      <w:lvlJc w:val="left"/>
    </w:lvl>
  </w:abstractNum>
  <w:abstractNum w:abstractNumId="1" w15:restartNumberingAfterBreak="0">
    <w:nsid w:val="02BC2104"/>
    <w:multiLevelType w:val="hybridMultilevel"/>
    <w:tmpl w:val="9882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A01AD"/>
    <w:multiLevelType w:val="hybridMultilevel"/>
    <w:tmpl w:val="FFA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E78B2"/>
    <w:multiLevelType w:val="hybridMultilevel"/>
    <w:tmpl w:val="F280CF56"/>
    <w:lvl w:ilvl="0" w:tplc="08090019">
      <w:start w:val="1"/>
      <w:numFmt w:val="lowerLetter"/>
      <w:lvlText w:val="%1."/>
      <w:lvlJc w:val="left"/>
      <w:pPr>
        <w:ind w:left="1080" w:hanging="360"/>
      </w:p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61F0BD4"/>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1C1BBF"/>
    <w:multiLevelType w:val="hybridMultilevel"/>
    <w:tmpl w:val="601E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82ED9"/>
    <w:multiLevelType w:val="hybridMultilevel"/>
    <w:tmpl w:val="07E8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72891"/>
    <w:multiLevelType w:val="hybridMultilevel"/>
    <w:tmpl w:val="1C24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803865"/>
    <w:multiLevelType w:val="hybridMultilevel"/>
    <w:tmpl w:val="824AB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621EA"/>
    <w:multiLevelType w:val="hybridMultilevel"/>
    <w:tmpl w:val="A57E6B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15:restartNumberingAfterBreak="0">
    <w:nsid w:val="1153631C"/>
    <w:multiLevelType w:val="hybridMultilevel"/>
    <w:tmpl w:val="D3804C3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11C14D17"/>
    <w:multiLevelType w:val="hybridMultilevel"/>
    <w:tmpl w:val="4468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C69F4"/>
    <w:multiLevelType w:val="multilevel"/>
    <w:tmpl w:val="53F40770"/>
    <w:lvl w:ilvl="0">
      <w:start w:val="1"/>
      <w:numFmt w:val="upperRoman"/>
      <w:lvlText w:val="%1."/>
      <w:legacy w:legacy="1" w:legacySpace="0" w:legacyIndent="360"/>
      <w:lvlJc w:val="left"/>
      <w:pPr>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egacy w:legacy="1" w:legacySpace="0" w:legacyIndent="360"/>
      <w:lvlJc w:val="lef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13" w15:restartNumberingAfterBreak="0">
    <w:nsid w:val="145F2589"/>
    <w:multiLevelType w:val="hybridMultilevel"/>
    <w:tmpl w:val="4BA2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DD1690"/>
    <w:multiLevelType w:val="hybridMultilevel"/>
    <w:tmpl w:val="7028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2600C8"/>
    <w:multiLevelType w:val="hybridMultilevel"/>
    <w:tmpl w:val="6DF825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1139DD"/>
    <w:multiLevelType w:val="multilevel"/>
    <w:tmpl w:val="53F40770"/>
    <w:lvl w:ilvl="0">
      <w:start w:val="1"/>
      <w:numFmt w:val="upperRoman"/>
      <w:lvlText w:val="%1."/>
      <w:legacy w:legacy="1" w:legacySpace="0" w:legacyIndent="360"/>
      <w:lvlJc w:val="left"/>
      <w:pPr>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egacy w:legacy="1" w:legacySpace="0" w:legacyIndent="360"/>
      <w:lvlJc w:val="lef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17" w15:restartNumberingAfterBreak="0">
    <w:nsid w:val="1A0578AD"/>
    <w:multiLevelType w:val="hybridMultilevel"/>
    <w:tmpl w:val="9A60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0F5390"/>
    <w:multiLevelType w:val="hybridMultilevel"/>
    <w:tmpl w:val="F3A45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1273E0"/>
    <w:multiLevelType w:val="hybridMultilevel"/>
    <w:tmpl w:val="700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F02991"/>
    <w:multiLevelType w:val="hybridMultilevel"/>
    <w:tmpl w:val="6DF825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357F22"/>
    <w:multiLevelType w:val="hybridMultilevel"/>
    <w:tmpl w:val="568CCACA"/>
    <w:lvl w:ilvl="0" w:tplc="5A249EE6">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33021B"/>
    <w:multiLevelType w:val="multilevel"/>
    <w:tmpl w:val="53F40770"/>
    <w:lvl w:ilvl="0">
      <w:start w:val="1"/>
      <w:numFmt w:val="upperRoman"/>
      <w:lvlText w:val="%1."/>
      <w:legacy w:legacy="1" w:legacySpace="0" w:legacyIndent="360"/>
      <w:lvlJc w:val="left"/>
      <w:pPr>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egacy w:legacy="1" w:legacySpace="0" w:legacyIndent="360"/>
      <w:lvlJc w:val="lef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23" w15:restartNumberingAfterBreak="0">
    <w:nsid w:val="243827DF"/>
    <w:multiLevelType w:val="hybridMultilevel"/>
    <w:tmpl w:val="557E5BAE"/>
    <w:lvl w:ilvl="0" w:tplc="2FDC99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46168C7"/>
    <w:multiLevelType w:val="hybridMultilevel"/>
    <w:tmpl w:val="CEC2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3B7E22"/>
    <w:multiLevelType w:val="hybridMultilevel"/>
    <w:tmpl w:val="7E24D35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2694237A"/>
    <w:multiLevelType w:val="multilevel"/>
    <w:tmpl w:val="801EA69E"/>
    <w:lvl w:ilvl="0">
      <w:start w:val="1"/>
      <w:numFmt w:val="decimal"/>
      <w:lvlText w:val="%1."/>
      <w:lvlJc w:val="left"/>
      <w:pPr>
        <w:tabs>
          <w:tab w:val="num" w:pos="360"/>
        </w:tabs>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egacy w:legacy="1" w:legacySpace="0" w:legacyIndent="360"/>
      <w:lvlJc w:val="lef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27" w15:restartNumberingAfterBreak="0">
    <w:nsid w:val="29F83A6D"/>
    <w:multiLevelType w:val="hybridMultilevel"/>
    <w:tmpl w:val="066A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6C6093"/>
    <w:multiLevelType w:val="hybridMultilevel"/>
    <w:tmpl w:val="5A4EDA7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31D44CE9"/>
    <w:multiLevelType w:val="hybridMultilevel"/>
    <w:tmpl w:val="B454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3C1D36"/>
    <w:multiLevelType w:val="hybridMultilevel"/>
    <w:tmpl w:val="9CC24C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46E10CB"/>
    <w:multiLevelType w:val="hybridMultilevel"/>
    <w:tmpl w:val="CD4C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63378"/>
    <w:multiLevelType w:val="hybridMultilevel"/>
    <w:tmpl w:val="5CBE664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36272BE0"/>
    <w:multiLevelType w:val="hybridMultilevel"/>
    <w:tmpl w:val="F728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502032"/>
    <w:multiLevelType w:val="multilevel"/>
    <w:tmpl w:val="B8729902"/>
    <w:lvl w:ilvl="0">
      <w:start w:val="1"/>
      <w:numFmt w:val="upperRoman"/>
      <w:lvlText w:val="%1."/>
      <w:legacy w:legacy="1" w:legacySpace="0" w:legacyIndent="360"/>
      <w:lvlJc w:val="left"/>
      <w:pPr>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vlJc w:val="righ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35" w15:restartNumberingAfterBreak="0">
    <w:nsid w:val="44924BE3"/>
    <w:multiLevelType w:val="multilevel"/>
    <w:tmpl w:val="53F40770"/>
    <w:lvl w:ilvl="0">
      <w:start w:val="1"/>
      <w:numFmt w:val="upperRoman"/>
      <w:lvlText w:val="%1."/>
      <w:legacy w:legacy="1" w:legacySpace="0" w:legacyIndent="360"/>
      <w:lvlJc w:val="left"/>
      <w:pPr>
        <w:ind w:left="360" w:hanging="360"/>
      </w:pPr>
    </w:lvl>
    <w:lvl w:ilvl="1">
      <w:start w:val="1"/>
      <w:numFmt w:val="upp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lowerRoman"/>
      <w:lvlText w:val="%5."/>
      <w:legacy w:legacy="1" w:legacySpace="0" w:legacyIndent="360"/>
      <w:lvlJc w:val="left"/>
      <w:pPr>
        <w:ind w:left="1800" w:hanging="360"/>
      </w:pPr>
    </w:lvl>
    <w:lvl w:ilvl="5">
      <w:start w:val="1"/>
      <w:numFmt w:val="decimal"/>
      <w:lvlText w:val="%6)"/>
      <w:legacy w:legacy="1" w:legacySpace="0" w:legacyIndent="360"/>
      <w:lvlJc w:val="left"/>
      <w:pPr>
        <w:ind w:left="2160" w:hanging="360"/>
      </w:pPr>
    </w:lvl>
    <w:lvl w:ilvl="6">
      <w:start w:val="1"/>
      <w:numFmt w:val="lowerLetter"/>
      <w:lvlText w:val="%7)"/>
      <w:legacy w:legacy="1" w:legacySpace="0" w:legacyIndent="360"/>
      <w:lvlJc w:val="left"/>
      <w:pPr>
        <w:ind w:left="2520" w:hanging="360"/>
      </w:pPr>
    </w:lvl>
    <w:lvl w:ilvl="7">
      <w:start w:val="1"/>
      <w:numFmt w:val="lowerRoman"/>
      <w:lvlText w:val="%8)"/>
      <w:legacy w:legacy="1" w:legacySpace="0" w:legacyIndent="360"/>
      <w:lvlJc w:val="left"/>
      <w:pPr>
        <w:ind w:left="2880" w:hanging="360"/>
      </w:pPr>
    </w:lvl>
    <w:lvl w:ilvl="8">
      <w:start w:val="1"/>
      <w:numFmt w:val="decimal"/>
      <w:lvlText w:val="(%9)"/>
      <w:legacy w:legacy="1" w:legacySpace="0" w:legacyIndent="360"/>
      <w:lvlJc w:val="left"/>
      <w:pPr>
        <w:ind w:left="3240" w:hanging="360"/>
      </w:pPr>
    </w:lvl>
  </w:abstractNum>
  <w:abstractNum w:abstractNumId="36" w15:restartNumberingAfterBreak="0">
    <w:nsid w:val="4A2F36B7"/>
    <w:multiLevelType w:val="hybridMultilevel"/>
    <w:tmpl w:val="A2540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A24FB4"/>
    <w:multiLevelType w:val="hybridMultilevel"/>
    <w:tmpl w:val="CAE0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9E3009"/>
    <w:multiLevelType w:val="hybridMultilevel"/>
    <w:tmpl w:val="09AA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E5273C"/>
    <w:multiLevelType w:val="hybridMultilevel"/>
    <w:tmpl w:val="A0C67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3F652E9"/>
    <w:multiLevelType w:val="hybridMultilevel"/>
    <w:tmpl w:val="D42C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010926"/>
    <w:multiLevelType w:val="hybridMultilevel"/>
    <w:tmpl w:val="498E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CA7583"/>
    <w:multiLevelType w:val="hybridMultilevel"/>
    <w:tmpl w:val="693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9A31C6"/>
    <w:multiLevelType w:val="hybridMultilevel"/>
    <w:tmpl w:val="7D6E5E44"/>
    <w:lvl w:ilvl="0" w:tplc="6FFC8148">
      <w:start w:val="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5B41220C"/>
    <w:multiLevelType w:val="hybridMultilevel"/>
    <w:tmpl w:val="0B169E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547E9F"/>
    <w:multiLevelType w:val="hybridMultilevel"/>
    <w:tmpl w:val="ECC0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301497"/>
    <w:multiLevelType w:val="multilevel"/>
    <w:tmpl w:val="D7186BC0"/>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7" w15:restartNumberingAfterBreak="0">
    <w:nsid w:val="5E7F7F45"/>
    <w:multiLevelType w:val="hybridMultilevel"/>
    <w:tmpl w:val="8E0042B8"/>
    <w:lvl w:ilvl="0" w:tplc="BE44E8EE">
      <w:start w:val="1"/>
      <w:numFmt w:val="bullet"/>
      <w:lvlText w:val=""/>
      <w:lvlJc w:val="left"/>
      <w:pPr>
        <w:tabs>
          <w:tab w:val="num" w:pos="927"/>
        </w:tabs>
        <w:ind w:left="927" w:hanging="567"/>
      </w:pPr>
      <w:rPr>
        <w:rFonts w:ascii="Symbol" w:hAnsi="Symbol" w:hint="default"/>
        <w:sz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0E62BBF"/>
    <w:multiLevelType w:val="hybridMultilevel"/>
    <w:tmpl w:val="E2D47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914DEA"/>
    <w:multiLevelType w:val="hybridMultilevel"/>
    <w:tmpl w:val="BD06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A422EE"/>
    <w:multiLevelType w:val="hybridMultilevel"/>
    <w:tmpl w:val="98C8D70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1" w15:restartNumberingAfterBreak="0">
    <w:nsid w:val="64DC0B54"/>
    <w:multiLevelType w:val="hybridMultilevel"/>
    <w:tmpl w:val="153C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D37F35"/>
    <w:multiLevelType w:val="hybridMultilevel"/>
    <w:tmpl w:val="B544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9F5AAD"/>
    <w:multiLevelType w:val="hybridMultilevel"/>
    <w:tmpl w:val="CEA0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E60515"/>
    <w:multiLevelType w:val="hybridMultilevel"/>
    <w:tmpl w:val="3E50F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F123E3"/>
    <w:multiLevelType w:val="hybridMultilevel"/>
    <w:tmpl w:val="DF0C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507D23"/>
    <w:multiLevelType w:val="hybridMultilevel"/>
    <w:tmpl w:val="FD60D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533ED9"/>
    <w:multiLevelType w:val="hybridMultilevel"/>
    <w:tmpl w:val="85B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2A014F"/>
    <w:multiLevelType w:val="hybridMultilevel"/>
    <w:tmpl w:val="C5A6FA6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6E480CFB"/>
    <w:multiLevelType w:val="hybridMultilevel"/>
    <w:tmpl w:val="4078A5B8"/>
    <w:lvl w:ilvl="0" w:tplc="BE44E8EE">
      <w:start w:val="1"/>
      <w:numFmt w:val="bullet"/>
      <w:lvlText w:val=""/>
      <w:lvlJc w:val="left"/>
      <w:pPr>
        <w:tabs>
          <w:tab w:val="num" w:pos="567"/>
        </w:tabs>
        <w:ind w:left="567" w:hanging="56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DF44FC"/>
    <w:multiLevelType w:val="hybridMultilevel"/>
    <w:tmpl w:val="4E5EBC38"/>
    <w:lvl w:ilvl="0" w:tplc="08090001">
      <w:start w:val="1"/>
      <w:numFmt w:val="bullet"/>
      <w:lvlText w:val=""/>
      <w:lvlJc w:val="left"/>
      <w:pPr>
        <w:ind w:left="720" w:hanging="360"/>
      </w:pPr>
      <w:rPr>
        <w:rFonts w:ascii="Symbol" w:hAnsi="Symbol" w:hint="default"/>
      </w:rPr>
    </w:lvl>
    <w:lvl w:ilvl="1" w:tplc="E3F0F0D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225F82"/>
    <w:multiLevelType w:val="multilevel"/>
    <w:tmpl w:val="E06AF1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778106E"/>
    <w:multiLevelType w:val="hybridMultilevel"/>
    <w:tmpl w:val="FC86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F8462C"/>
    <w:multiLevelType w:val="hybridMultilevel"/>
    <w:tmpl w:val="8062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FB374C"/>
    <w:multiLevelType w:val="hybridMultilevel"/>
    <w:tmpl w:val="2F02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1B0067"/>
    <w:multiLevelType w:val="hybridMultilevel"/>
    <w:tmpl w:val="C6E6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3F61E8"/>
    <w:multiLevelType w:val="hybridMultilevel"/>
    <w:tmpl w:val="BFC6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F36E32"/>
    <w:multiLevelType w:val="hybridMultilevel"/>
    <w:tmpl w:val="DD74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687211"/>
    <w:multiLevelType w:val="hybridMultilevel"/>
    <w:tmpl w:val="2E4C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B02E40"/>
    <w:multiLevelType w:val="hybridMultilevel"/>
    <w:tmpl w:val="23F8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D236A06"/>
    <w:multiLevelType w:val="hybridMultilevel"/>
    <w:tmpl w:val="5CC8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741694"/>
    <w:multiLevelType w:val="hybridMultilevel"/>
    <w:tmpl w:val="A20AF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914BED"/>
    <w:multiLevelType w:val="hybridMultilevel"/>
    <w:tmpl w:val="C61CA532"/>
    <w:lvl w:ilvl="0" w:tplc="0BE6E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9F61C1"/>
    <w:multiLevelType w:val="hybridMultilevel"/>
    <w:tmpl w:val="DD8E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67995">
    <w:abstractNumId w:val="31"/>
  </w:num>
  <w:num w:numId="2" w16cid:durableId="1894272095">
    <w:abstractNumId w:val="66"/>
  </w:num>
  <w:num w:numId="3" w16cid:durableId="1676104851">
    <w:abstractNumId w:val="18"/>
  </w:num>
  <w:num w:numId="4" w16cid:durableId="2090808641">
    <w:abstractNumId w:val="14"/>
  </w:num>
  <w:num w:numId="5" w16cid:durableId="293684926">
    <w:abstractNumId w:val="67"/>
  </w:num>
  <w:num w:numId="6" w16cid:durableId="268049659">
    <w:abstractNumId w:val="27"/>
  </w:num>
  <w:num w:numId="7" w16cid:durableId="401105537">
    <w:abstractNumId w:val="60"/>
  </w:num>
  <w:num w:numId="8" w16cid:durableId="2031102199">
    <w:abstractNumId w:val="2"/>
  </w:num>
  <w:num w:numId="9" w16cid:durableId="2130004522">
    <w:abstractNumId w:val="42"/>
  </w:num>
  <w:num w:numId="10" w16cid:durableId="125467328">
    <w:abstractNumId w:val="68"/>
  </w:num>
  <w:num w:numId="11" w16cid:durableId="421990394">
    <w:abstractNumId w:val="48"/>
  </w:num>
  <w:num w:numId="12" w16cid:durableId="1731541312">
    <w:abstractNumId w:val="36"/>
  </w:num>
  <w:num w:numId="13" w16cid:durableId="1505894963">
    <w:abstractNumId w:val="51"/>
  </w:num>
  <w:num w:numId="14" w16cid:durableId="164130983">
    <w:abstractNumId w:val="29"/>
  </w:num>
  <w:num w:numId="15" w16cid:durableId="1119421109">
    <w:abstractNumId w:val="62"/>
  </w:num>
  <w:num w:numId="16" w16cid:durableId="66920218">
    <w:abstractNumId w:val="52"/>
  </w:num>
  <w:num w:numId="17" w16cid:durableId="147208367">
    <w:abstractNumId w:val="55"/>
  </w:num>
  <w:num w:numId="18" w16cid:durableId="21320567">
    <w:abstractNumId w:val="7"/>
  </w:num>
  <w:num w:numId="19" w16cid:durableId="140733995">
    <w:abstractNumId w:val="6"/>
  </w:num>
  <w:num w:numId="20" w16cid:durableId="194346957">
    <w:abstractNumId w:val="40"/>
  </w:num>
  <w:num w:numId="21" w16cid:durableId="1682464855">
    <w:abstractNumId w:val="41"/>
  </w:num>
  <w:num w:numId="22" w16cid:durableId="1395855518">
    <w:abstractNumId w:val="70"/>
  </w:num>
  <w:num w:numId="23" w16cid:durableId="31544568">
    <w:abstractNumId w:val="71"/>
  </w:num>
  <w:num w:numId="24" w16cid:durableId="1440300944">
    <w:abstractNumId w:val="11"/>
  </w:num>
  <w:num w:numId="25" w16cid:durableId="1160077988">
    <w:abstractNumId w:val="37"/>
  </w:num>
  <w:num w:numId="26" w16cid:durableId="325326530">
    <w:abstractNumId w:val="33"/>
  </w:num>
  <w:num w:numId="27" w16cid:durableId="306740490">
    <w:abstractNumId w:val="65"/>
  </w:num>
  <w:num w:numId="28" w16cid:durableId="1026177692">
    <w:abstractNumId w:val="19"/>
  </w:num>
  <w:num w:numId="29" w16cid:durableId="2097551661">
    <w:abstractNumId w:val="45"/>
  </w:num>
  <w:num w:numId="30" w16cid:durableId="468284894">
    <w:abstractNumId w:val="8"/>
  </w:num>
  <w:num w:numId="31" w16cid:durableId="2134323034">
    <w:abstractNumId w:val="63"/>
  </w:num>
  <w:num w:numId="32" w16cid:durableId="2019501921">
    <w:abstractNumId w:val="73"/>
  </w:num>
  <w:num w:numId="33" w16cid:durableId="125247032">
    <w:abstractNumId w:val="38"/>
  </w:num>
  <w:num w:numId="34" w16cid:durableId="400718059">
    <w:abstractNumId w:val="69"/>
  </w:num>
  <w:num w:numId="35" w16cid:durableId="926768773">
    <w:abstractNumId w:val="56"/>
  </w:num>
  <w:num w:numId="36" w16cid:durableId="37315689">
    <w:abstractNumId w:val="17"/>
  </w:num>
  <w:num w:numId="37" w16cid:durableId="2103992047">
    <w:abstractNumId w:val="5"/>
  </w:num>
  <w:num w:numId="38" w16cid:durableId="1897232107">
    <w:abstractNumId w:val="64"/>
  </w:num>
  <w:num w:numId="39" w16cid:durableId="1359964585">
    <w:abstractNumId w:val="49"/>
  </w:num>
  <w:num w:numId="40" w16cid:durableId="712074130">
    <w:abstractNumId w:val="13"/>
  </w:num>
  <w:num w:numId="41" w16cid:durableId="526719065">
    <w:abstractNumId w:val="57"/>
  </w:num>
  <w:num w:numId="42" w16cid:durableId="518861759">
    <w:abstractNumId w:val="24"/>
  </w:num>
  <w:num w:numId="43" w16cid:durableId="1315834558">
    <w:abstractNumId w:val="1"/>
  </w:num>
  <w:num w:numId="44" w16cid:durableId="1002389907">
    <w:abstractNumId w:val="54"/>
  </w:num>
  <w:num w:numId="45" w16cid:durableId="1715546723">
    <w:abstractNumId w:val="39"/>
  </w:num>
  <w:num w:numId="46" w16cid:durableId="1909801976">
    <w:abstractNumId w:val="50"/>
  </w:num>
  <w:num w:numId="47" w16cid:durableId="530996318">
    <w:abstractNumId w:val="9"/>
  </w:num>
  <w:num w:numId="48" w16cid:durableId="744450902">
    <w:abstractNumId w:val="28"/>
  </w:num>
  <w:num w:numId="49" w16cid:durableId="1710448258">
    <w:abstractNumId w:val="10"/>
  </w:num>
  <w:num w:numId="50" w16cid:durableId="1285620650">
    <w:abstractNumId w:val="53"/>
  </w:num>
  <w:num w:numId="51" w16cid:durableId="329724766">
    <w:abstractNumId w:val="26"/>
  </w:num>
  <w:num w:numId="52" w16cid:durableId="2117014914">
    <w:abstractNumId w:val="16"/>
  </w:num>
  <w:num w:numId="53" w16cid:durableId="717242641">
    <w:abstractNumId w:val="35"/>
  </w:num>
  <w:num w:numId="54" w16cid:durableId="663901364">
    <w:abstractNumId w:val="22"/>
  </w:num>
  <w:num w:numId="55" w16cid:durableId="1491482367">
    <w:abstractNumId w:val="12"/>
  </w:num>
  <w:num w:numId="56" w16cid:durableId="1117408866">
    <w:abstractNumId w:val="0"/>
    <w:lvlOverride w:ilvl="0">
      <w:lvl w:ilvl="0">
        <w:start w:val="1"/>
        <w:numFmt w:val="bullet"/>
        <w:lvlText w:val=""/>
        <w:legacy w:legacy="1" w:legacySpace="120" w:legacyIndent="567"/>
        <w:lvlJc w:val="left"/>
        <w:pPr>
          <w:ind w:left="567" w:hanging="567"/>
        </w:pPr>
        <w:rPr>
          <w:rFonts w:ascii="Symbol" w:hAnsi="Symbol" w:hint="default"/>
        </w:rPr>
      </w:lvl>
    </w:lvlOverride>
  </w:num>
  <w:num w:numId="57" w16cid:durableId="1750880877">
    <w:abstractNumId w:val="43"/>
  </w:num>
  <w:num w:numId="58" w16cid:durableId="2041665343">
    <w:abstractNumId w:val="59"/>
  </w:num>
  <w:num w:numId="59" w16cid:durableId="1206261079">
    <w:abstractNumId w:val="47"/>
  </w:num>
  <w:num w:numId="60" w16cid:durableId="1175420525">
    <w:abstractNumId w:val="23"/>
  </w:num>
  <w:num w:numId="61" w16cid:durableId="1566647075">
    <w:abstractNumId w:val="46"/>
  </w:num>
  <w:num w:numId="62" w16cid:durableId="1076443274">
    <w:abstractNumId w:val="72"/>
  </w:num>
  <w:num w:numId="63" w16cid:durableId="93016574">
    <w:abstractNumId w:val="21"/>
  </w:num>
  <w:num w:numId="64" w16cid:durableId="1329940298">
    <w:abstractNumId w:val="58"/>
  </w:num>
  <w:num w:numId="65" w16cid:durableId="2101675068">
    <w:abstractNumId w:val="25"/>
  </w:num>
  <w:num w:numId="66" w16cid:durableId="937980000">
    <w:abstractNumId w:val="34"/>
  </w:num>
  <w:num w:numId="67" w16cid:durableId="783765455">
    <w:abstractNumId w:val="32"/>
  </w:num>
  <w:num w:numId="68" w16cid:durableId="906232103">
    <w:abstractNumId w:val="3"/>
  </w:num>
  <w:num w:numId="69" w16cid:durableId="769933925">
    <w:abstractNumId w:val="15"/>
  </w:num>
  <w:num w:numId="70" w16cid:durableId="1373070148">
    <w:abstractNumId w:val="30"/>
  </w:num>
  <w:num w:numId="71" w16cid:durableId="564994653">
    <w:abstractNumId w:val="44"/>
  </w:num>
  <w:num w:numId="72" w16cid:durableId="723800069">
    <w:abstractNumId w:val="61"/>
  </w:num>
  <w:num w:numId="73" w16cid:durableId="2005546483">
    <w:abstractNumId w:val="4"/>
  </w:num>
  <w:num w:numId="74" w16cid:durableId="83454317">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79B"/>
    <w:rsid w:val="00002440"/>
    <w:rsid w:val="00004124"/>
    <w:rsid w:val="0000663E"/>
    <w:rsid w:val="000241CA"/>
    <w:rsid w:val="0002595D"/>
    <w:rsid w:val="0002609F"/>
    <w:rsid w:val="000307CF"/>
    <w:rsid w:val="000313C6"/>
    <w:rsid w:val="00032BD3"/>
    <w:rsid w:val="000343B3"/>
    <w:rsid w:val="00040DAC"/>
    <w:rsid w:val="0005038A"/>
    <w:rsid w:val="00051591"/>
    <w:rsid w:val="00052152"/>
    <w:rsid w:val="0005375F"/>
    <w:rsid w:val="00054B30"/>
    <w:rsid w:val="00055930"/>
    <w:rsid w:val="000568A1"/>
    <w:rsid w:val="00062312"/>
    <w:rsid w:val="0006268D"/>
    <w:rsid w:val="0006696D"/>
    <w:rsid w:val="00067BCB"/>
    <w:rsid w:val="00073582"/>
    <w:rsid w:val="0007411D"/>
    <w:rsid w:val="0008779A"/>
    <w:rsid w:val="00087B2F"/>
    <w:rsid w:val="000972D7"/>
    <w:rsid w:val="000A1CF3"/>
    <w:rsid w:val="000A24D9"/>
    <w:rsid w:val="000A5A5F"/>
    <w:rsid w:val="000A6801"/>
    <w:rsid w:val="000B013A"/>
    <w:rsid w:val="000B5CB4"/>
    <w:rsid w:val="000B6658"/>
    <w:rsid w:val="000D218D"/>
    <w:rsid w:val="000E6E79"/>
    <w:rsid w:val="000F0557"/>
    <w:rsid w:val="00110D6E"/>
    <w:rsid w:val="0012104A"/>
    <w:rsid w:val="00132CAD"/>
    <w:rsid w:val="00134D90"/>
    <w:rsid w:val="0016264C"/>
    <w:rsid w:val="001707E1"/>
    <w:rsid w:val="0017543E"/>
    <w:rsid w:val="00176177"/>
    <w:rsid w:val="00177C3C"/>
    <w:rsid w:val="00193EDA"/>
    <w:rsid w:val="001A5696"/>
    <w:rsid w:val="001B2934"/>
    <w:rsid w:val="001C34F9"/>
    <w:rsid w:val="001D017F"/>
    <w:rsid w:val="001D2DBA"/>
    <w:rsid w:val="001D45A8"/>
    <w:rsid w:val="001E053D"/>
    <w:rsid w:val="001E4DC6"/>
    <w:rsid w:val="001F03FC"/>
    <w:rsid w:val="001F1C5A"/>
    <w:rsid w:val="001F5223"/>
    <w:rsid w:val="00201A50"/>
    <w:rsid w:val="0020755C"/>
    <w:rsid w:val="00223B1F"/>
    <w:rsid w:val="00223FF9"/>
    <w:rsid w:val="00234D8D"/>
    <w:rsid w:val="00242165"/>
    <w:rsid w:val="002450D0"/>
    <w:rsid w:val="00245EDB"/>
    <w:rsid w:val="0025067F"/>
    <w:rsid w:val="002557B3"/>
    <w:rsid w:val="00257662"/>
    <w:rsid w:val="00257D90"/>
    <w:rsid w:val="0026163F"/>
    <w:rsid w:val="00266264"/>
    <w:rsid w:val="00275241"/>
    <w:rsid w:val="00277B2B"/>
    <w:rsid w:val="002C4E47"/>
    <w:rsid w:val="002C5DAB"/>
    <w:rsid w:val="002C6D6A"/>
    <w:rsid w:val="002E1CFB"/>
    <w:rsid w:val="00300816"/>
    <w:rsid w:val="003054B6"/>
    <w:rsid w:val="00325DBD"/>
    <w:rsid w:val="00331EBF"/>
    <w:rsid w:val="0033389B"/>
    <w:rsid w:val="00337AEF"/>
    <w:rsid w:val="00340052"/>
    <w:rsid w:val="00342CFD"/>
    <w:rsid w:val="0034379B"/>
    <w:rsid w:val="00344791"/>
    <w:rsid w:val="00351EA9"/>
    <w:rsid w:val="00355BB6"/>
    <w:rsid w:val="00366863"/>
    <w:rsid w:val="00370ED5"/>
    <w:rsid w:val="00371B5F"/>
    <w:rsid w:val="003727CE"/>
    <w:rsid w:val="00385E8B"/>
    <w:rsid w:val="0038716D"/>
    <w:rsid w:val="0039182E"/>
    <w:rsid w:val="00391EBC"/>
    <w:rsid w:val="003931B2"/>
    <w:rsid w:val="0039797A"/>
    <w:rsid w:val="003A6153"/>
    <w:rsid w:val="003B3CF1"/>
    <w:rsid w:val="003D1A21"/>
    <w:rsid w:val="003D2230"/>
    <w:rsid w:val="003D479E"/>
    <w:rsid w:val="003E14F3"/>
    <w:rsid w:val="003E2490"/>
    <w:rsid w:val="003E7349"/>
    <w:rsid w:val="0041142A"/>
    <w:rsid w:val="00414607"/>
    <w:rsid w:val="00423C45"/>
    <w:rsid w:val="00426976"/>
    <w:rsid w:val="00426BBE"/>
    <w:rsid w:val="004408BF"/>
    <w:rsid w:val="004413FE"/>
    <w:rsid w:val="00450CFA"/>
    <w:rsid w:val="00455B1D"/>
    <w:rsid w:val="0045648C"/>
    <w:rsid w:val="0046098E"/>
    <w:rsid w:val="00461EC2"/>
    <w:rsid w:val="00465643"/>
    <w:rsid w:val="004671C8"/>
    <w:rsid w:val="004718B4"/>
    <w:rsid w:val="004759D0"/>
    <w:rsid w:val="004818DD"/>
    <w:rsid w:val="00481D61"/>
    <w:rsid w:val="004831B0"/>
    <w:rsid w:val="004865C9"/>
    <w:rsid w:val="00490E43"/>
    <w:rsid w:val="00492616"/>
    <w:rsid w:val="004A67AF"/>
    <w:rsid w:val="004A7B88"/>
    <w:rsid w:val="004B5D74"/>
    <w:rsid w:val="004C3996"/>
    <w:rsid w:val="004C6704"/>
    <w:rsid w:val="004D1D83"/>
    <w:rsid w:val="004E7D0F"/>
    <w:rsid w:val="00500065"/>
    <w:rsid w:val="00503914"/>
    <w:rsid w:val="00504E06"/>
    <w:rsid w:val="00511471"/>
    <w:rsid w:val="00520ECB"/>
    <w:rsid w:val="00521C14"/>
    <w:rsid w:val="00527380"/>
    <w:rsid w:val="00527728"/>
    <w:rsid w:val="00532959"/>
    <w:rsid w:val="00535936"/>
    <w:rsid w:val="0053686D"/>
    <w:rsid w:val="0054315B"/>
    <w:rsid w:val="00545C8A"/>
    <w:rsid w:val="00551432"/>
    <w:rsid w:val="00552ABF"/>
    <w:rsid w:val="005665FA"/>
    <w:rsid w:val="0057486B"/>
    <w:rsid w:val="00575B87"/>
    <w:rsid w:val="005777E8"/>
    <w:rsid w:val="00580F13"/>
    <w:rsid w:val="005867A6"/>
    <w:rsid w:val="00594BA5"/>
    <w:rsid w:val="00596D1A"/>
    <w:rsid w:val="005A68BD"/>
    <w:rsid w:val="005B19B1"/>
    <w:rsid w:val="005B3F93"/>
    <w:rsid w:val="005C46A9"/>
    <w:rsid w:val="005C5EF8"/>
    <w:rsid w:val="005D5F81"/>
    <w:rsid w:val="005E4077"/>
    <w:rsid w:val="005F203F"/>
    <w:rsid w:val="005F3FC9"/>
    <w:rsid w:val="006050E9"/>
    <w:rsid w:val="00606EA1"/>
    <w:rsid w:val="0061793F"/>
    <w:rsid w:val="00624E0C"/>
    <w:rsid w:val="0062587F"/>
    <w:rsid w:val="00626EDE"/>
    <w:rsid w:val="00636A76"/>
    <w:rsid w:val="006440C6"/>
    <w:rsid w:val="00651AE0"/>
    <w:rsid w:val="00651AFD"/>
    <w:rsid w:val="006646C6"/>
    <w:rsid w:val="00671CF4"/>
    <w:rsid w:val="00683C66"/>
    <w:rsid w:val="00686934"/>
    <w:rsid w:val="00697E86"/>
    <w:rsid w:val="006A1701"/>
    <w:rsid w:val="006A34BE"/>
    <w:rsid w:val="006B4C42"/>
    <w:rsid w:val="006B61E8"/>
    <w:rsid w:val="006B7F9A"/>
    <w:rsid w:val="006B7FE7"/>
    <w:rsid w:val="006C10BA"/>
    <w:rsid w:val="006C1D5A"/>
    <w:rsid w:val="006C5817"/>
    <w:rsid w:val="006D1E2F"/>
    <w:rsid w:val="006D347D"/>
    <w:rsid w:val="006D4254"/>
    <w:rsid w:val="006E2F16"/>
    <w:rsid w:val="006F185D"/>
    <w:rsid w:val="006F3CEF"/>
    <w:rsid w:val="00706151"/>
    <w:rsid w:val="0070752F"/>
    <w:rsid w:val="007132A0"/>
    <w:rsid w:val="0071458D"/>
    <w:rsid w:val="007202A2"/>
    <w:rsid w:val="0072495A"/>
    <w:rsid w:val="00724B24"/>
    <w:rsid w:val="00725A8F"/>
    <w:rsid w:val="00725E31"/>
    <w:rsid w:val="007313E8"/>
    <w:rsid w:val="007341F8"/>
    <w:rsid w:val="0073458F"/>
    <w:rsid w:val="0073780B"/>
    <w:rsid w:val="00737AC7"/>
    <w:rsid w:val="007402B7"/>
    <w:rsid w:val="0074552B"/>
    <w:rsid w:val="00745B64"/>
    <w:rsid w:val="0075152F"/>
    <w:rsid w:val="00754D50"/>
    <w:rsid w:val="00756857"/>
    <w:rsid w:val="00762463"/>
    <w:rsid w:val="007703DE"/>
    <w:rsid w:val="00777334"/>
    <w:rsid w:val="00783982"/>
    <w:rsid w:val="007A1288"/>
    <w:rsid w:val="007B4188"/>
    <w:rsid w:val="007B4EA3"/>
    <w:rsid w:val="007B52E1"/>
    <w:rsid w:val="007B787D"/>
    <w:rsid w:val="007C7AF1"/>
    <w:rsid w:val="007D0AE0"/>
    <w:rsid w:val="007E39AC"/>
    <w:rsid w:val="007F4250"/>
    <w:rsid w:val="007F7EC8"/>
    <w:rsid w:val="00802E80"/>
    <w:rsid w:val="008056BA"/>
    <w:rsid w:val="008152B2"/>
    <w:rsid w:val="008156AF"/>
    <w:rsid w:val="00816EBC"/>
    <w:rsid w:val="008228E6"/>
    <w:rsid w:val="0082736E"/>
    <w:rsid w:val="00830838"/>
    <w:rsid w:val="008314D6"/>
    <w:rsid w:val="008325D4"/>
    <w:rsid w:val="008400E9"/>
    <w:rsid w:val="00844465"/>
    <w:rsid w:val="0084549F"/>
    <w:rsid w:val="0085003E"/>
    <w:rsid w:val="00851928"/>
    <w:rsid w:val="008534D2"/>
    <w:rsid w:val="00855EFE"/>
    <w:rsid w:val="00856E1E"/>
    <w:rsid w:val="00874D2F"/>
    <w:rsid w:val="00896AB6"/>
    <w:rsid w:val="008A14EB"/>
    <w:rsid w:val="008A39DD"/>
    <w:rsid w:val="008B0143"/>
    <w:rsid w:val="008B274C"/>
    <w:rsid w:val="008B29C0"/>
    <w:rsid w:val="008C56D0"/>
    <w:rsid w:val="008D166D"/>
    <w:rsid w:val="008D20F8"/>
    <w:rsid w:val="008E7935"/>
    <w:rsid w:val="008F24E7"/>
    <w:rsid w:val="008F2B69"/>
    <w:rsid w:val="008F3BEE"/>
    <w:rsid w:val="009042EF"/>
    <w:rsid w:val="009101F3"/>
    <w:rsid w:val="009126A0"/>
    <w:rsid w:val="00915585"/>
    <w:rsid w:val="00915C29"/>
    <w:rsid w:val="009167A8"/>
    <w:rsid w:val="00920187"/>
    <w:rsid w:val="00927155"/>
    <w:rsid w:val="00930F04"/>
    <w:rsid w:val="00937CA1"/>
    <w:rsid w:val="00944745"/>
    <w:rsid w:val="0094478C"/>
    <w:rsid w:val="00947BE4"/>
    <w:rsid w:val="00956724"/>
    <w:rsid w:val="009750D9"/>
    <w:rsid w:val="00980DDA"/>
    <w:rsid w:val="00986E49"/>
    <w:rsid w:val="0099052B"/>
    <w:rsid w:val="009A12CF"/>
    <w:rsid w:val="009A27D7"/>
    <w:rsid w:val="009A4FAC"/>
    <w:rsid w:val="009A64C8"/>
    <w:rsid w:val="009A6DE6"/>
    <w:rsid w:val="009B2ACA"/>
    <w:rsid w:val="009C2CE7"/>
    <w:rsid w:val="009D6657"/>
    <w:rsid w:val="009D676E"/>
    <w:rsid w:val="009E07C0"/>
    <w:rsid w:val="009E50C9"/>
    <w:rsid w:val="009E5A18"/>
    <w:rsid w:val="009F3E1E"/>
    <w:rsid w:val="00A041D7"/>
    <w:rsid w:val="00A14D1C"/>
    <w:rsid w:val="00A2209F"/>
    <w:rsid w:val="00A266B4"/>
    <w:rsid w:val="00A27E6A"/>
    <w:rsid w:val="00A32522"/>
    <w:rsid w:val="00A35656"/>
    <w:rsid w:val="00A42166"/>
    <w:rsid w:val="00A5046C"/>
    <w:rsid w:val="00A505DF"/>
    <w:rsid w:val="00A55B35"/>
    <w:rsid w:val="00A60338"/>
    <w:rsid w:val="00A66A04"/>
    <w:rsid w:val="00A6734C"/>
    <w:rsid w:val="00A71BFF"/>
    <w:rsid w:val="00A72B8B"/>
    <w:rsid w:val="00A745E0"/>
    <w:rsid w:val="00A754D1"/>
    <w:rsid w:val="00A802DE"/>
    <w:rsid w:val="00A87972"/>
    <w:rsid w:val="00A9561C"/>
    <w:rsid w:val="00A97E6E"/>
    <w:rsid w:val="00AA1D83"/>
    <w:rsid w:val="00AA7129"/>
    <w:rsid w:val="00AB6FC7"/>
    <w:rsid w:val="00AC0DD0"/>
    <w:rsid w:val="00AC45C4"/>
    <w:rsid w:val="00AC4977"/>
    <w:rsid w:val="00AC6313"/>
    <w:rsid w:val="00AC76AE"/>
    <w:rsid w:val="00AD181B"/>
    <w:rsid w:val="00AF4398"/>
    <w:rsid w:val="00B01BB3"/>
    <w:rsid w:val="00B0552E"/>
    <w:rsid w:val="00B230EA"/>
    <w:rsid w:val="00B24C02"/>
    <w:rsid w:val="00B26EC1"/>
    <w:rsid w:val="00B360EF"/>
    <w:rsid w:val="00B37161"/>
    <w:rsid w:val="00B42E54"/>
    <w:rsid w:val="00B45483"/>
    <w:rsid w:val="00B45CD2"/>
    <w:rsid w:val="00B51ACE"/>
    <w:rsid w:val="00B52B76"/>
    <w:rsid w:val="00B60F53"/>
    <w:rsid w:val="00B61D87"/>
    <w:rsid w:val="00B70261"/>
    <w:rsid w:val="00B717F0"/>
    <w:rsid w:val="00B73D33"/>
    <w:rsid w:val="00B9260F"/>
    <w:rsid w:val="00B92699"/>
    <w:rsid w:val="00B931EA"/>
    <w:rsid w:val="00B95FEC"/>
    <w:rsid w:val="00BA1656"/>
    <w:rsid w:val="00BA3145"/>
    <w:rsid w:val="00BA54E2"/>
    <w:rsid w:val="00BB33C4"/>
    <w:rsid w:val="00BB6AFF"/>
    <w:rsid w:val="00BC4A52"/>
    <w:rsid w:val="00BD6C74"/>
    <w:rsid w:val="00BD70D0"/>
    <w:rsid w:val="00BE7030"/>
    <w:rsid w:val="00C000AE"/>
    <w:rsid w:val="00C01C6B"/>
    <w:rsid w:val="00C06486"/>
    <w:rsid w:val="00C1790B"/>
    <w:rsid w:val="00C23EF0"/>
    <w:rsid w:val="00C349E8"/>
    <w:rsid w:val="00C62AD0"/>
    <w:rsid w:val="00C67022"/>
    <w:rsid w:val="00C704E4"/>
    <w:rsid w:val="00C80A60"/>
    <w:rsid w:val="00C82F83"/>
    <w:rsid w:val="00CA58C8"/>
    <w:rsid w:val="00CA7C98"/>
    <w:rsid w:val="00CA7DF6"/>
    <w:rsid w:val="00CB2F80"/>
    <w:rsid w:val="00CB7196"/>
    <w:rsid w:val="00CC258A"/>
    <w:rsid w:val="00CC38F4"/>
    <w:rsid w:val="00CC5310"/>
    <w:rsid w:val="00CD1672"/>
    <w:rsid w:val="00CE442B"/>
    <w:rsid w:val="00CE4E3B"/>
    <w:rsid w:val="00CF1566"/>
    <w:rsid w:val="00CF30A8"/>
    <w:rsid w:val="00D0441D"/>
    <w:rsid w:val="00D112EC"/>
    <w:rsid w:val="00D247E8"/>
    <w:rsid w:val="00D25CDE"/>
    <w:rsid w:val="00D346A1"/>
    <w:rsid w:val="00D34FE9"/>
    <w:rsid w:val="00D3586C"/>
    <w:rsid w:val="00D35E7E"/>
    <w:rsid w:val="00D562EE"/>
    <w:rsid w:val="00D57D18"/>
    <w:rsid w:val="00D6149E"/>
    <w:rsid w:val="00D66E2F"/>
    <w:rsid w:val="00D73BB0"/>
    <w:rsid w:val="00D8096E"/>
    <w:rsid w:val="00D84F9B"/>
    <w:rsid w:val="00D90DF1"/>
    <w:rsid w:val="00D9399C"/>
    <w:rsid w:val="00DA3220"/>
    <w:rsid w:val="00DA3389"/>
    <w:rsid w:val="00DA3562"/>
    <w:rsid w:val="00DA3DBB"/>
    <w:rsid w:val="00DA3EED"/>
    <w:rsid w:val="00DA501C"/>
    <w:rsid w:val="00DA69AE"/>
    <w:rsid w:val="00DB2F15"/>
    <w:rsid w:val="00DB75E4"/>
    <w:rsid w:val="00DC5373"/>
    <w:rsid w:val="00DD73CF"/>
    <w:rsid w:val="00DE6D94"/>
    <w:rsid w:val="00DF2622"/>
    <w:rsid w:val="00DF5644"/>
    <w:rsid w:val="00DF5EAF"/>
    <w:rsid w:val="00DF6606"/>
    <w:rsid w:val="00DF7331"/>
    <w:rsid w:val="00DF786E"/>
    <w:rsid w:val="00E03733"/>
    <w:rsid w:val="00E045CF"/>
    <w:rsid w:val="00E04C49"/>
    <w:rsid w:val="00E04CA4"/>
    <w:rsid w:val="00E10E68"/>
    <w:rsid w:val="00E2510B"/>
    <w:rsid w:val="00E2554E"/>
    <w:rsid w:val="00E34A72"/>
    <w:rsid w:val="00E466FD"/>
    <w:rsid w:val="00E50432"/>
    <w:rsid w:val="00E53536"/>
    <w:rsid w:val="00E74267"/>
    <w:rsid w:val="00E82AC9"/>
    <w:rsid w:val="00E848F1"/>
    <w:rsid w:val="00E853A5"/>
    <w:rsid w:val="00E861A3"/>
    <w:rsid w:val="00E91798"/>
    <w:rsid w:val="00E91D32"/>
    <w:rsid w:val="00E927B1"/>
    <w:rsid w:val="00E94B19"/>
    <w:rsid w:val="00E94F8A"/>
    <w:rsid w:val="00EA2105"/>
    <w:rsid w:val="00EA5E52"/>
    <w:rsid w:val="00EB05E8"/>
    <w:rsid w:val="00EB6115"/>
    <w:rsid w:val="00EB6EC8"/>
    <w:rsid w:val="00EB7982"/>
    <w:rsid w:val="00EC0A8D"/>
    <w:rsid w:val="00EC4BDC"/>
    <w:rsid w:val="00EC5D76"/>
    <w:rsid w:val="00ED45CD"/>
    <w:rsid w:val="00ED5747"/>
    <w:rsid w:val="00EE023C"/>
    <w:rsid w:val="00EE68E8"/>
    <w:rsid w:val="00EE7DC0"/>
    <w:rsid w:val="00EF45B3"/>
    <w:rsid w:val="00EF4919"/>
    <w:rsid w:val="00EF691D"/>
    <w:rsid w:val="00F03BCA"/>
    <w:rsid w:val="00F100FF"/>
    <w:rsid w:val="00F15702"/>
    <w:rsid w:val="00F1768D"/>
    <w:rsid w:val="00F17A26"/>
    <w:rsid w:val="00F400D8"/>
    <w:rsid w:val="00F43606"/>
    <w:rsid w:val="00F45F39"/>
    <w:rsid w:val="00F47620"/>
    <w:rsid w:val="00F52DF8"/>
    <w:rsid w:val="00F539D9"/>
    <w:rsid w:val="00F552CD"/>
    <w:rsid w:val="00F6750D"/>
    <w:rsid w:val="00F70DBC"/>
    <w:rsid w:val="00F70E1B"/>
    <w:rsid w:val="00F743BF"/>
    <w:rsid w:val="00F84742"/>
    <w:rsid w:val="00F84864"/>
    <w:rsid w:val="00F854E1"/>
    <w:rsid w:val="00F959D8"/>
    <w:rsid w:val="00FA2D93"/>
    <w:rsid w:val="00FA632C"/>
    <w:rsid w:val="00FA79B6"/>
    <w:rsid w:val="00FB228C"/>
    <w:rsid w:val="00FB2D93"/>
    <w:rsid w:val="00FB49E8"/>
    <w:rsid w:val="00FC3718"/>
    <w:rsid w:val="00FC4938"/>
    <w:rsid w:val="00FC7443"/>
    <w:rsid w:val="00FE2BB7"/>
    <w:rsid w:val="00FE35E4"/>
    <w:rsid w:val="00FE3E06"/>
    <w:rsid w:val="00FE4240"/>
    <w:rsid w:val="00FF0D4C"/>
    <w:rsid w:val="00FF3A7F"/>
    <w:rsid w:val="00FF672F"/>
    <w:rsid w:val="038E2CBC"/>
    <w:rsid w:val="054B4FF7"/>
    <w:rsid w:val="14B96653"/>
    <w:rsid w:val="1DD8EF70"/>
    <w:rsid w:val="205FB194"/>
    <w:rsid w:val="2D61A855"/>
    <w:rsid w:val="31D95D5F"/>
    <w:rsid w:val="339D1EF3"/>
    <w:rsid w:val="37E347BB"/>
    <w:rsid w:val="3A7A9143"/>
    <w:rsid w:val="4062799E"/>
    <w:rsid w:val="4411AD45"/>
    <w:rsid w:val="45D218D3"/>
    <w:rsid w:val="47F948FB"/>
    <w:rsid w:val="58CF64D2"/>
    <w:rsid w:val="64DCB4F6"/>
    <w:rsid w:val="6539A552"/>
    <w:rsid w:val="665392C5"/>
    <w:rsid w:val="68A594E8"/>
    <w:rsid w:val="74115198"/>
    <w:rsid w:val="782E0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020311"/>
  <w15:docId w15:val="{D7B40091-EA6B-4EC4-9A0C-6A66DE2D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CDE"/>
  </w:style>
  <w:style w:type="paragraph" w:styleId="Heading1">
    <w:name w:val="heading 1"/>
    <w:basedOn w:val="Normal"/>
    <w:next w:val="Normal"/>
    <w:link w:val="Heading1Char"/>
    <w:qFormat/>
    <w:rsid w:val="00337AEF"/>
    <w:pPr>
      <w:keepNext/>
      <w:keepLines/>
      <w:spacing w:before="240" w:after="0"/>
      <w:outlineLvl w:val="0"/>
    </w:pPr>
    <w:rPr>
      <w:rFonts w:asciiTheme="majorHAnsi" w:eastAsiaTheme="majorEastAsia" w:hAnsiTheme="majorHAnsi" w:cstheme="majorBidi"/>
      <w:color w:val="70AD47" w:themeColor="accent6"/>
      <w:sz w:val="32"/>
      <w:szCs w:val="32"/>
    </w:rPr>
  </w:style>
  <w:style w:type="paragraph" w:styleId="Heading2">
    <w:name w:val="heading 2"/>
    <w:basedOn w:val="Normal"/>
    <w:next w:val="Normal"/>
    <w:link w:val="Heading2Char"/>
    <w:uiPriority w:val="9"/>
    <w:unhideWhenUsed/>
    <w:qFormat/>
    <w:rsid w:val="00EE023C"/>
    <w:pPr>
      <w:keepNext/>
      <w:keepLines/>
      <w:spacing w:before="200" w:after="0"/>
      <w:outlineLvl w:val="1"/>
    </w:pPr>
    <w:rPr>
      <w:rFonts w:asciiTheme="majorHAnsi" w:eastAsiaTheme="majorEastAsia" w:hAnsiTheme="majorHAnsi" w:cstheme="majorBidi"/>
      <w:b/>
      <w:bCs/>
      <w:color w:val="70AD47" w:themeColor="accent6"/>
      <w:sz w:val="26"/>
      <w:szCs w:val="26"/>
    </w:rPr>
  </w:style>
  <w:style w:type="paragraph" w:styleId="Heading3">
    <w:name w:val="heading 3"/>
    <w:basedOn w:val="Normal"/>
    <w:next w:val="Normal"/>
    <w:link w:val="Heading3Char"/>
    <w:unhideWhenUsed/>
    <w:qFormat/>
    <w:rsid w:val="007A12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A12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A12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6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91D"/>
  </w:style>
  <w:style w:type="paragraph" w:styleId="Footer">
    <w:name w:val="footer"/>
    <w:basedOn w:val="Normal"/>
    <w:link w:val="FooterChar"/>
    <w:uiPriority w:val="99"/>
    <w:unhideWhenUsed/>
    <w:rsid w:val="00EF6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91D"/>
  </w:style>
  <w:style w:type="character" w:customStyle="1" w:styleId="Heading1Char">
    <w:name w:val="Heading 1 Char"/>
    <w:basedOn w:val="DefaultParagraphFont"/>
    <w:link w:val="Heading1"/>
    <w:rsid w:val="00337AEF"/>
    <w:rPr>
      <w:rFonts w:asciiTheme="majorHAnsi" w:eastAsiaTheme="majorEastAsia" w:hAnsiTheme="majorHAnsi" w:cstheme="majorBidi"/>
      <w:color w:val="70AD47" w:themeColor="accent6"/>
      <w:sz w:val="32"/>
      <w:szCs w:val="32"/>
    </w:rPr>
  </w:style>
  <w:style w:type="paragraph" w:styleId="TOCHeading">
    <w:name w:val="TOC Heading"/>
    <w:basedOn w:val="Heading1"/>
    <w:next w:val="Normal"/>
    <w:uiPriority w:val="39"/>
    <w:unhideWhenUsed/>
    <w:qFormat/>
    <w:rsid w:val="00C80A60"/>
    <w:pPr>
      <w:outlineLvl w:val="9"/>
    </w:pPr>
    <w:rPr>
      <w:lang w:val="en-US"/>
    </w:rPr>
  </w:style>
  <w:style w:type="paragraph" w:styleId="TOC1">
    <w:name w:val="toc 1"/>
    <w:basedOn w:val="Normal"/>
    <w:next w:val="Normal"/>
    <w:autoRedefine/>
    <w:uiPriority w:val="39"/>
    <w:unhideWhenUsed/>
    <w:rsid w:val="00C80A60"/>
    <w:pPr>
      <w:spacing w:after="100"/>
    </w:pPr>
  </w:style>
  <w:style w:type="character" w:styleId="Hyperlink">
    <w:name w:val="Hyperlink"/>
    <w:basedOn w:val="DefaultParagraphFont"/>
    <w:uiPriority w:val="99"/>
    <w:unhideWhenUsed/>
    <w:rsid w:val="00C80A60"/>
    <w:rPr>
      <w:color w:val="0563C1" w:themeColor="hyperlink"/>
      <w:u w:val="single"/>
    </w:rPr>
  </w:style>
  <w:style w:type="paragraph" w:styleId="BalloonText">
    <w:name w:val="Balloon Text"/>
    <w:basedOn w:val="Normal"/>
    <w:link w:val="BalloonTextChar"/>
    <w:uiPriority w:val="99"/>
    <w:semiHidden/>
    <w:unhideWhenUsed/>
    <w:rsid w:val="00F9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9D8"/>
    <w:rPr>
      <w:rFonts w:ascii="Tahoma" w:hAnsi="Tahoma" w:cs="Tahoma"/>
      <w:sz w:val="16"/>
      <w:szCs w:val="16"/>
    </w:rPr>
  </w:style>
  <w:style w:type="paragraph" w:styleId="ListParagraph">
    <w:name w:val="List Paragraph"/>
    <w:basedOn w:val="Normal"/>
    <w:uiPriority w:val="34"/>
    <w:qFormat/>
    <w:rsid w:val="00737AC7"/>
    <w:pPr>
      <w:ind w:left="720"/>
      <w:contextualSpacing/>
    </w:pPr>
  </w:style>
  <w:style w:type="paragraph" w:styleId="TOC3">
    <w:name w:val="toc 3"/>
    <w:basedOn w:val="Normal"/>
    <w:next w:val="Normal"/>
    <w:autoRedefine/>
    <w:uiPriority w:val="39"/>
    <w:unhideWhenUsed/>
    <w:rsid w:val="00626EDE"/>
    <w:pPr>
      <w:spacing w:after="100"/>
      <w:ind w:left="440"/>
    </w:pPr>
  </w:style>
  <w:style w:type="paragraph" w:styleId="Caption">
    <w:name w:val="caption"/>
    <w:basedOn w:val="Normal"/>
    <w:next w:val="Normal"/>
    <w:uiPriority w:val="35"/>
    <w:unhideWhenUsed/>
    <w:qFormat/>
    <w:rsid w:val="00B01BB3"/>
    <w:pPr>
      <w:spacing w:after="200" w:line="240" w:lineRule="auto"/>
    </w:pPr>
    <w:rPr>
      <w:b/>
      <w:bCs/>
      <w:color w:val="70AD47" w:themeColor="accent6"/>
      <w:sz w:val="18"/>
      <w:szCs w:val="18"/>
    </w:rPr>
  </w:style>
  <w:style w:type="character" w:customStyle="1" w:styleId="Heading2Char">
    <w:name w:val="Heading 2 Char"/>
    <w:basedOn w:val="DefaultParagraphFont"/>
    <w:link w:val="Heading2"/>
    <w:uiPriority w:val="9"/>
    <w:rsid w:val="00EE023C"/>
    <w:rPr>
      <w:rFonts w:asciiTheme="majorHAnsi" w:eastAsiaTheme="majorEastAsia" w:hAnsiTheme="majorHAnsi" w:cstheme="majorBidi"/>
      <w:b/>
      <w:bCs/>
      <w:color w:val="70AD47" w:themeColor="accent6"/>
      <w:sz w:val="26"/>
      <w:szCs w:val="26"/>
    </w:rPr>
  </w:style>
  <w:style w:type="paragraph" w:styleId="TOC2">
    <w:name w:val="toc 2"/>
    <w:basedOn w:val="Normal"/>
    <w:next w:val="Normal"/>
    <w:autoRedefine/>
    <w:uiPriority w:val="39"/>
    <w:unhideWhenUsed/>
    <w:rsid w:val="003D479E"/>
    <w:pPr>
      <w:spacing w:after="100"/>
      <w:ind w:left="220"/>
    </w:pPr>
  </w:style>
  <w:style w:type="paragraph" w:styleId="Title">
    <w:name w:val="Title"/>
    <w:basedOn w:val="Normal"/>
    <w:next w:val="Normal"/>
    <w:link w:val="TitleChar"/>
    <w:autoRedefine/>
    <w:uiPriority w:val="10"/>
    <w:qFormat/>
    <w:rsid w:val="009E50C9"/>
    <w:pPr>
      <w:pBdr>
        <w:top w:val="single" w:sz="6" w:space="8" w:color="008000"/>
        <w:bottom w:val="single" w:sz="6" w:space="8" w:color="008000"/>
      </w:pBdr>
      <w:spacing w:after="400" w:line="240" w:lineRule="auto"/>
      <w:contextualSpacing/>
      <w:jc w:val="center"/>
    </w:pPr>
    <w:rPr>
      <w:rFonts w:asciiTheme="majorHAnsi" w:eastAsiaTheme="majorEastAsia" w:hAnsiTheme="majorHAnsi" w:cstheme="majorBidi"/>
      <w:caps/>
      <w:color w:val="008000"/>
      <w:spacing w:val="30"/>
      <w:sz w:val="56"/>
      <w:szCs w:val="72"/>
    </w:rPr>
  </w:style>
  <w:style w:type="character" w:customStyle="1" w:styleId="TitleChar">
    <w:name w:val="Title Char"/>
    <w:basedOn w:val="DefaultParagraphFont"/>
    <w:link w:val="Title"/>
    <w:uiPriority w:val="10"/>
    <w:rsid w:val="009E50C9"/>
    <w:rPr>
      <w:rFonts w:asciiTheme="majorHAnsi" w:eastAsiaTheme="majorEastAsia" w:hAnsiTheme="majorHAnsi" w:cstheme="majorBidi"/>
      <w:caps/>
      <w:color w:val="008000"/>
      <w:spacing w:val="30"/>
      <w:sz w:val="56"/>
      <w:szCs w:val="72"/>
    </w:rPr>
  </w:style>
  <w:style w:type="paragraph" w:styleId="NormalWeb">
    <w:name w:val="Normal (Web)"/>
    <w:basedOn w:val="Normal"/>
    <w:uiPriority w:val="99"/>
    <w:unhideWhenUsed/>
    <w:rsid w:val="009E50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B5CB4"/>
    <w:rPr>
      <w:color w:val="808080"/>
      <w:shd w:val="clear" w:color="auto" w:fill="E6E6E6"/>
    </w:rPr>
  </w:style>
  <w:style w:type="character" w:customStyle="1" w:styleId="Heading3Char">
    <w:name w:val="Heading 3 Char"/>
    <w:basedOn w:val="DefaultParagraphFont"/>
    <w:link w:val="Heading3"/>
    <w:rsid w:val="007A128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A128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A1288"/>
    <w:rPr>
      <w:rFonts w:asciiTheme="majorHAnsi" w:eastAsiaTheme="majorEastAsia" w:hAnsiTheme="majorHAnsi" w:cstheme="majorBidi"/>
      <w:color w:val="2E74B5" w:themeColor="accent1" w:themeShade="BF"/>
    </w:rPr>
  </w:style>
  <w:style w:type="paragraph" w:styleId="BodyText2">
    <w:name w:val="Body Text 2"/>
    <w:basedOn w:val="Normal"/>
    <w:link w:val="BodyText2Char"/>
    <w:unhideWhenUsed/>
    <w:rsid w:val="007A1288"/>
    <w:pPr>
      <w:spacing w:after="120" w:line="480" w:lineRule="auto"/>
    </w:pPr>
  </w:style>
  <w:style w:type="character" w:customStyle="1" w:styleId="BodyText2Char">
    <w:name w:val="Body Text 2 Char"/>
    <w:basedOn w:val="DefaultParagraphFont"/>
    <w:link w:val="BodyText2"/>
    <w:rsid w:val="007A1288"/>
  </w:style>
  <w:style w:type="character" w:styleId="PlaceholderText">
    <w:name w:val="Placeholder Text"/>
    <w:basedOn w:val="DefaultParagraphFont"/>
    <w:uiPriority w:val="99"/>
    <w:semiHidden/>
    <w:rsid w:val="00DF56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orkbench/scripts/WebObjects.dll/IVPro.woa/wa/docfetch?id=474&amp;db=hje%20(view%20on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49</Value>
      <Value>11</Value>
      <Value>32</Value>
      <Value>14</Value>
    </TaxCatchAll>
    <lcf76f155ced4ddcb4097134ff3c332f xmlns="5cc6c8e1-61f0-4421-8ec4-372bcd4e7399">
      <Terms xmlns="http://schemas.microsoft.com/office/infopath/2007/PartnerControls"/>
    </lcf76f155ced4ddcb4097134ff3c332f>
    <EAReceivedDate xmlns="eebef177-55b5-4448-a5fb-28ea454417ee">2023-03-09T00:00:00+00:00</EAReceivedDate>
    <ga477587807b4e8dbd9d142e03c014fa xmlns="dbe221e7-66db-4bdb-a92c-aa517c005f15">
      <Terms xmlns="http://schemas.microsoft.com/office/infopath/2007/PartnerControls"/>
    </ga477587807b4e8dbd9d142e03c014fa>
    <PermitNumber xmlns="eebef177-55b5-4448-a5fb-28ea454417ee">EPR-CP3444QR</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EPR/CP3444QR</OtherReference>
    <EventLink xmlns="5ffd8e36-f429-4edc-ab50-c5be84842779" xsi:nil="true"/>
    <Customer_x002f_OperatorName xmlns="eebef177-55b5-4448-a5fb-28ea454417ee">Halo Battery Recycling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2023-03-09T00:00:00+00:00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EPR-CP3444QR</EPRNumber>
    <FacilityAddressPostcode xmlns="eebef177-55b5-4448-a5fb-28ea454417ee">DY4 9EZ</FacilityAddressPostcode>
    <ed3cfd1978f244c4af5dc9d642a18018 xmlns="dbe221e7-66db-4bdb-a92c-aa517c005f15">
      <Terms xmlns="http://schemas.microsoft.com/office/infopath/2007/PartnerControls"/>
    </ed3cfd1978f244c4af5dc9d642a18018>
    <ExternalAuthor xmlns="eebef177-55b5-4448-a5fb-28ea454417ee">Halo Battery Recycling Limited</ExternalAuthor>
    <SiteName xmlns="eebef177-55b5-4448-a5fb-28ea454417ee">St Georges Works</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Bradley Lane, Tipton, Wolverhampton, DY4 9EZ</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_Flow_SignoffStatus xmlns="5cc6c8e1-61f0-4421-8ec4-372bcd4e739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23B63-7770-4ACC-99CB-366E81EFCAE3}">
  <ds:schemaRefs>
    <ds:schemaRef ds:uri="http://schemas.openxmlformats.org/officeDocument/2006/bibliography"/>
  </ds:schemaRefs>
</ds:datastoreItem>
</file>

<file path=customXml/itemProps2.xml><?xml version="1.0" encoding="utf-8"?>
<ds:datastoreItem xmlns:ds="http://schemas.openxmlformats.org/officeDocument/2006/customXml" ds:itemID="{8D3F50E3-76A4-4A86-B915-1DBD1345FBB4}">
  <ds:schemaRefs>
    <ds:schemaRef ds:uri="http://schemas.microsoft.com/office/2006/documentManagement/types"/>
    <ds:schemaRef ds:uri="dbe221e7-66db-4bdb-a92c-aa517c005f15"/>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5ffd8e36-f429-4edc-ab50-c5be84842779"/>
    <ds:schemaRef ds:uri="http://purl.org/dc/terms/"/>
    <ds:schemaRef ds:uri="http://www.w3.org/XML/1998/namespace"/>
    <ds:schemaRef ds:uri="5cc6c8e1-61f0-4421-8ec4-372bcd4e7399"/>
    <ds:schemaRef ds:uri="eebef177-55b5-4448-a5fb-28ea454417ee"/>
    <ds:schemaRef ds:uri="662745e8-e224-48e8-a2e3-254862b8c2f5"/>
    <ds:schemaRef ds:uri="http://purl.org/dc/dcmitype/"/>
  </ds:schemaRefs>
</ds:datastoreItem>
</file>

<file path=customXml/itemProps3.xml><?xml version="1.0" encoding="utf-8"?>
<ds:datastoreItem xmlns:ds="http://schemas.openxmlformats.org/officeDocument/2006/customXml" ds:itemID="{0B154146-BE68-4115-8E63-AE31D5C50623}">
  <ds:schemaRefs>
    <ds:schemaRef ds:uri="http://schemas.microsoft.com/sharepoint/v3/contenttype/forms"/>
  </ds:schemaRefs>
</ds:datastoreItem>
</file>

<file path=customXml/itemProps4.xml><?xml version="1.0" encoding="utf-8"?>
<ds:datastoreItem xmlns:ds="http://schemas.openxmlformats.org/officeDocument/2006/customXml" ds:itemID="{4B9A49F0-3830-4727-998F-D1A5159EA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13567</Words>
  <Characters>77332</Characters>
  <Application>Microsoft Office Word</Application>
  <DocSecurity>0</DocSecurity>
  <Lines>644</Lines>
  <Paragraphs>181</Paragraphs>
  <ScaleCrop>false</ScaleCrop>
  <Company/>
  <LinksUpToDate>false</LinksUpToDate>
  <CharactersWithSpaces>90718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Meager</dc:creator>
  <cp:lastModifiedBy>Clark, Wayne</cp:lastModifiedBy>
  <cp:revision>2</cp:revision>
  <cp:lastPrinted>2019-03-21T07:05:00Z</cp:lastPrinted>
  <dcterms:created xsi:type="dcterms:W3CDTF">2023-05-05T12:59:00Z</dcterms:created>
  <dcterms:modified xsi:type="dcterms:W3CDTF">2023-05-05T12:59:00Z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