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115" w14:textId="4CE2F74C" w:rsidR="00247DFE" w:rsidRDefault="00247DFE">
      <w:r>
        <w:t>Update: 31 March 2023 by James Morley</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513"/>
      </w:tblGrid>
      <w:tr w:rsidR="00247DFE" w:rsidRPr="00F646DE" w14:paraId="743100C0" w14:textId="77777777" w:rsidTr="00CE524B">
        <w:tc>
          <w:tcPr>
            <w:tcW w:w="15026" w:type="dxa"/>
            <w:gridSpan w:val="2"/>
            <w:shd w:val="clear" w:color="auto" w:fill="D9D9D9" w:themeFill="background1" w:themeFillShade="D9"/>
          </w:tcPr>
          <w:p w14:paraId="6424D5F5" w14:textId="77777777" w:rsidR="00247DFE" w:rsidRPr="00F646DE" w:rsidRDefault="00247DFE" w:rsidP="00CE524B">
            <w:pPr>
              <w:spacing w:after="0" w:line="240" w:lineRule="auto"/>
              <w:rPr>
                <w:b/>
                <w:sz w:val="20"/>
                <w:szCs w:val="20"/>
              </w:rPr>
            </w:pPr>
            <w:r>
              <w:rPr>
                <w:b/>
                <w:sz w:val="20"/>
                <w:szCs w:val="20"/>
              </w:rPr>
              <w:t>Intro ( please read in conjunction with Production operation and Site development overview ppt docs for more detailed information)</w:t>
            </w:r>
          </w:p>
        </w:tc>
      </w:tr>
      <w:tr w:rsidR="00247DFE" w:rsidRPr="00F646DE" w14:paraId="13B337CA" w14:textId="77777777" w:rsidTr="00CE524B">
        <w:tc>
          <w:tcPr>
            <w:tcW w:w="15026" w:type="dxa"/>
            <w:gridSpan w:val="2"/>
            <w:shd w:val="clear" w:color="auto" w:fill="FFFFFF" w:themeFill="background1"/>
          </w:tcPr>
          <w:p w14:paraId="16F6C368" w14:textId="77777777" w:rsidR="00247DFE" w:rsidRPr="00974894" w:rsidRDefault="00285557" w:rsidP="00CE524B">
            <w:pPr>
              <w:spacing w:after="0"/>
              <w:rPr>
                <w:rFonts w:cs="Calibri"/>
                <w:sz w:val="20"/>
                <w:szCs w:val="20"/>
              </w:rPr>
            </w:pPr>
            <w:hyperlink r:id="rId10">
              <w:r w:rsidR="00247DFE" w:rsidRPr="455188CF">
                <w:rPr>
                  <w:rStyle w:val="Hyperlink"/>
                  <w:rFonts w:cs="Calibri"/>
                  <w:sz w:val="20"/>
                  <w:szCs w:val="20"/>
                </w:rPr>
                <w:t>BM Tech Ltd</w:t>
              </w:r>
            </w:hyperlink>
            <w:r w:rsidR="00247DFE" w:rsidRPr="455188CF">
              <w:rPr>
                <w:rFonts w:cs="Calibri"/>
                <w:sz w:val="20"/>
                <w:szCs w:val="20"/>
              </w:rPr>
              <w:t xml:space="preserve"> was established in 2005 and has been developing a solution to recycle PVC for the last decade.  Waste containing PVC is sourced from Cooling towers and Water treatment plants.  </w:t>
            </w:r>
            <w:r w:rsidR="00247DFE" w:rsidRPr="455188CF">
              <w:rPr>
                <w:sz w:val="20"/>
                <w:szCs w:val="20"/>
              </w:rPr>
              <w:t xml:space="preserve">BM Tech estimates an incoming stream of 55,000 tonnes of waste material between 2023 and 2028.  In the absence of a recycling solution, this material would go to landfill or </w:t>
            </w:r>
            <w:r w:rsidR="00247DFE">
              <w:rPr>
                <w:sz w:val="20"/>
                <w:szCs w:val="20"/>
              </w:rPr>
              <w:t>an energy from waste plant (incineration)</w:t>
            </w:r>
            <w:r w:rsidR="00247DFE" w:rsidRPr="455188CF">
              <w:rPr>
                <w:sz w:val="20"/>
                <w:szCs w:val="20"/>
              </w:rPr>
              <w:t xml:space="preserve">.  </w:t>
            </w:r>
            <w:r w:rsidR="00247DFE" w:rsidRPr="455188CF">
              <w:rPr>
                <w:rFonts w:cs="Calibri"/>
                <w:sz w:val="20"/>
                <w:szCs w:val="20"/>
              </w:rPr>
              <w:t xml:space="preserve">When processed through an Open-loop system as used by BM Tech the net benefit of recycling PVC </w:t>
            </w:r>
            <w:r w:rsidR="00247DFE">
              <w:rPr>
                <w:rFonts w:cs="Calibri"/>
                <w:sz w:val="20"/>
                <w:szCs w:val="20"/>
              </w:rPr>
              <w:t xml:space="preserve">compared to virgin PVC </w:t>
            </w:r>
            <w:r w:rsidR="00247DFE" w:rsidRPr="455188CF">
              <w:rPr>
                <w:rFonts w:cs="Calibri"/>
                <w:sz w:val="20"/>
                <w:szCs w:val="20"/>
              </w:rPr>
              <w:t>is a saving of just over 2,800kg CO</w:t>
            </w:r>
            <w:r w:rsidR="00247DFE" w:rsidRPr="455188CF">
              <w:rPr>
                <w:rFonts w:cs="Calibri"/>
                <w:sz w:val="20"/>
                <w:szCs w:val="20"/>
                <w:vertAlign w:val="subscript"/>
              </w:rPr>
              <w:t>2</w:t>
            </w:r>
            <w:r w:rsidR="00247DFE" w:rsidRPr="455188CF">
              <w:rPr>
                <w:rFonts w:cs="Calibri"/>
                <w:sz w:val="20"/>
                <w:szCs w:val="20"/>
              </w:rPr>
              <w:t xml:space="preserve">e per tonne*.  </w:t>
            </w:r>
          </w:p>
        </w:tc>
      </w:tr>
      <w:tr w:rsidR="00247DFE" w:rsidRPr="00F646DE" w14:paraId="42145C72" w14:textId="77777777" w:rsidTr="00CE524B">
        <w:trPr>
          <w:trHeight w:val="2998"/>
        </w:trPr>
        <w:tc>
          <w:tcPr>
            <w:tcW w:w="7513" w:type="dxa"/>
            <w:shd w:val="clear" w:color="auto" w:fill="FFFFFF" w:themeFill="background1"/>
          </w:tcPr>
          <w:p w14:paraId="5D6FED0A" w14:textId="77777777" w:rsidR="00247DFE" w:rsidRDefault="00247DFE" w:rsidP="00CE524B">
            <w:pPr>
              <w:spacing w:after="0" w:line="240" w:lineRule="auto"/>
              <w:jc w:val="center"/>
            </w:pPr>
          </w:p>
          <w:p w14:paraId="29E57C5D" w14:textId="77777777" w:rsidR="00247DFE" w:rsidRPr="00F646DE" w:rsidRDefault="00247DFE" w:rsidP="00CE524B">
            <w:pPr>
              <w:spacing w:after="0" w:line="240" w:lineRule="auto"/>
              <w:jc w:val="center"/>
              <w:rPr>
                <w:b/>
                <w:bCs/>
                <w:sz w:val="20"/>
                <w:szCs w:val="20"/>
              </w:rPr>
            </w:pPr>
            <w:r>
              <w:rPr>
                <w:noProof/>
                <w:lang w:eastAsia="en-GB"/>
              </w:rPr>
              <w:drawing>
                <wp:inline distT="0" distB="0" distL="0" distR="0" wp14:anchorId="0BCD9A9B" wp14:editId="69B0D1EC">
                  <wp:extent cx="2439035" cy="175831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rcRect l="13676" r="8530"/>
                          <a:stretch>
                            <a:fillRect/>
                          </a:stretch>
                        </pic:blipFill>
                        <pic:spPr>
                          <a:xfrm>
                            <a:off x="0" y="0"/>
                            <a:ext cx="2439035" cy="1758315"/>
                          </a:xfrm>
                          <a:prstGeom prst="rect">
                            <a:avLst/>
                          </a:prstGeom>
                        </pic:spPr>
                      </pic:pic>
                    </a:graphicData>
                  </a:graphic>
                </wp:inline>
              </w:drawing>
            </w:r>
          </w:p>
        </w:tc>
        <w:tc>
          <w:tcPr>
            <w:tcW w:w="7513" w:type="dxa"/>
            <w:shd w:val="clear" w:color="auto" w:fill="FFFFFF" w:themeFill="background1"/>
          </w:tcPr>
          <w:p w14:paraId="63E0CC8E" w14:textId="77777777" w:rsidR="00247DFE" w:rsidRPr="003F5E1C" w:rsidRDefault="00247DFE" w:rsidP="00CE524B">
            <w:pPr>
              <w:tabs>
                <w:tab w:val="left" w:pos="1035"/>
              </w:tabs>
              <w:jc w:val="center"/>
            </w:pPr>
            <w:r>
              <w:rPr>
                <w:noProof/>
                <w:lang w:eastAsia="en-GB"/>
              </w:rPr>
              <w:drawing>
                <wp:anchor distT="0" distB="0" distL="114300" distR="114300" simplePos="0" relativeHeight="251659264" behindDoc="0" locked="0" layoutInCell="1" allowOverlap="1" wp14:anchorId="3F72429C" wp14:editId="1D723D34">
                  <wp:simplePos x="0" y="0"/>
                  <wp:positionH relativeFrom="column">
                    <wp:posOffset>725805</wp:posOffset>
                  </wp:positionH>
                  <wp:positionV relativeFrom="paragraph">
                    <wp:posOffset>63500</wp:posOffset>
                  </wp:positionV>
                  <wp:extent cx="3181350" cy="1790700"/>
                  <wp:effectExtent l="19050" t="0" r="0" b="0"/>
                  <wp:wrapNone/>
                  <wp:docPr id="1134040364" name="Picture 113404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1350" cy="1790700"/>
                          </a:xfrm>
                          <a:prstGeom prst="rect">
                            <a:avLst/>
                          </a:prstGeom>
                        </pic:spPr>
                      </pic:pic>
                    </a:graphicData>
                  </a:graphic>
                </wp:anchor>
              </w:drawing>
            </w:r>
          </w:p>
        </w:tc>
      </w:tr>
      <w:tr w:rsidR="00247DFE" w:rsidRPr="00F646DE" w14:paraId="02D04AAE" w14:textId="77777777" w:rsidTr="00CE524B">
        <w:trPr>
          <w:trHeight w:val="538"/>
        </w:trPr>
        <w:tc>
          <w:tcPr>
            <w:tcW w:w="7513" w:type="dxa"/>
            <w:shd w:val="clear" w:color="auto" w:fill="FFFFFF" w:themeFill="background1"/>
          </w:tcPr>
          <w:p w14:paraId="222B5ABB" w14:textId="77777777" w:rsidR="00247DFE" w:rsidRPr="00974894" w:rsidRDefault="00247DFE" w:rsidP="00CE524B">
            <w:pPr>
              <w:spacing w:after="0"/>
              <w:jc w:val="center"/>
              <w:rPr>
                <w:rFonts w:cs="Calibri"/>
                <w:i/>
                <w:iCs/>
                <w:sz w:val="20"/>
                <w:szCs w:val="20"/>
              </w:rPr>
            </w:pPr>
            <w:r w:rsidRPr="455188CF">
              <w:rPr>
                <w:rFonts w:cs="Calibri"/>
                <w:i/>
                <w:iCs/>
                <w:sz w:val="20"/>
                <w:szCs w:val="20"/>
              </w:rPr>
              <w:t>Waste plastic fill media used in cooling towers and trickle filter beds (the shovel helps to understand the scale).</w:t>
            </w:r>
          </w:p>
        </w:tc>
        <w:tc>
          <w:tcPr>
            <w:tcW w:w="7513" w:type="dxa"/>
            <w:shd w:val="clear" w:color="auto" w:fill="FFFFFF" w:themeFill="background1"/>
          </w:tcPr>
          <w:p w14:paraId="74447F30" w14:textId="77777777" w:rsidR="00247DFE" w:rsidRPr="00974894" w:rsidRDefault="00247DFE" w:rsidP="00CE524B">
            <w:pPr>
              <w:spacing w:line="240" w:lineRule="auto"/>
              <w:jc w:val="center"/>
              <w:rPr>
                <w:rFonts w:cs="Calibri"/>
                <w:i/>
                <w:iCs/>
              </w:rPr>
            </w:pPr>
            <w:r w:rsidRPr="455188CF">
              <w:rPr>
                <w:rFonts w:cs="Calibri"/>
                <w:i/>
                <w:iCs/>
                <w:sz w:val="20"/>
                <w:szCs w:val="20"/>
              </w:rPr>
              <w:t>The recycled PVC is in demand by companies manufacturing products such as pipes, gutters and fascias.  Material other than PVC such as steel, concrete, wood and soils are separated and recycled as well.</w:t>
            </w:r>
          </w:p>
        </w:tc>
      </w:tr>
    </w:tbl>
    <w:p w14:paraId="5A918D46" w14:textId="77777777" w:rsidR="00247DFE" w:rsidRDefault="00247DFE"/>
    <w:p w14:paraId="4AF0AA7A" w14:textId="172600D2" w:rsidR="00CC7718" w:rsidRDefault="00CC7718">
      <w:pPr>
        <w:spacing w:after="0" w:line="240" w:lineRule="auto"/>
      </w:pPr>
      <w:r>
        <w:br w:type="page"/>
      </w:r>
    </w:p>
    <w:p w14:paraId="27FA3E80" w14:textId="77777777" w:rsidR="00247DFE" w:rsidRDefault="00247DFE"/>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5441"/>
        <w:gridCol w:w="4962"/>
        <w:gridCol w:w="2551"/>
      </w:tblGrid>
      <w:tr w:rsidR="00F646DE" w:rsidRPr="00F646DE" w14:paraId="007B80B4" w14:textId="77777777" w:rsidTr="455188CF">
        <w:tc>
          <w:tcPr>
            <w:tcW w:w="2072" w:type="dxa"/>
            <w:shd w:val="clear" w:color="auto" w:fill="D9D9D9" w:themeFill="background1" w:themeFillShade="D9"/>
          </w:tcPr>
          <w:p w14:paraId="007B80B1" w14:textId="77777777" w:rsidR="00F646DE" w:rsidRPr="00F646DE" w:rsidRDefault="00F646DE" w:rsidP="00F646DE">
            <w:pPr>
              <w:spacing w:after="0" w:line="240" w:lineRule="auto"/>
              <w:jc w:val="center"/>
              <w:rPr>
                <w:b/>
                <w:sz w:val="20"/>
                <w:szCs w:val="20"/>
              </w:rPr>
            </w:pPr>
            <w:r w:rsidRPr="00F646DE">
              <w:rPr>
                <w:b/>
                <w:sz w:val="20"/>
                <w:szCs w:val="20"/>
              </w:rPr>
              <w:t>Inputs</w:t>
            </w:r>
          </w:p>
        </w:tc>
        <w:tc>
          <w:tcPr>
            <w:tcW w:w="10403" w:type="dxa"/>
            <w:gridSpan w:val="2"/>
            <w:shd w:val="clear" w:color="auto" w:fill="D9D9D9" w:themeFill="background1" w:themeFillShade="D9"/>
          </w:tcPr>
          <w:p w14:paraId="007B80B2" w14:textId="77777777" w:rsidR="00F646DE" w:rsidRPr="00F646DE" w:rsidRDefault="00F646DE" w:rsidP="00F646DE">
            <w:pPr>
              <w:spacing w:after="0" w:line="240" w:lineRule="auto"/>
              <w:jc w:val="center"/>
              <w:rPr>
                <w:b/>
                <w:sz w:val="20"/>
                <w:szCs w:val="20"/>
              </w:rPr>
            </w:pPr>
            <w:r w:rsidRPr="00F646DE">
              <w:rPr>
                <w:b/>
                <w:sz w:val="20"/>
                <w:szCs w:val="20"/>
              </w:rPr>
              <w:t>Process</w:t>
            </w:r>
          </w:p>
        </w:tc>
        <w:tc>
          <w:tcPr>
            <w:tcW w:w="2551" w:type="dxa"/>
            <w:shd w:val="clear" w:color="auto" w:fill="D9D9D9" w:themeFill="background1" w:themeFillShade="D9"/>
          </w:tcPr>
          <w:p w14:paraId="007B80B3" w14:textId="77777777" w:rsidR="00F646DE" w:rsidRPr="00F646DE" w:rsidRDefault="00F646DE" w:rsidP="00F646DE">
            <w:pPr>
              <w:spacing w:after="0" w:line="240" w:lineRule="auto"/>
              <w:jc w:val="center"/>
              <w:rPr>
                <w:b/>
                <w:sz w:val="20"/>
                <w:szCs w:val="20"/>
              </w:rPr>
            </w:pPr>
            <w:r w:rsidRPr="00F646DE">
              <w:rPr>
                <w:b/>
                <w:sz w:val="20"/>
                <w:szCs w:val="20"/>
              </w:rPr>
              <w:t>Outputs</w:t>
            </w:r>
          </w:p>
        </w:tc>
      </w:tr>
      <w:tr w:rsidR="00100583" w:rsidRPr="00F646DE" w14:paraId="007B80E9" w14:textId="77777777" w:rsidTr="00D73C02">
        <w:trPr>
          <w:trHeight w:val="5137"/>
        </w:trPr>
        <w:tc>
          <w:tcPr>
            <w:tcW w:w="2072" w:type="dxa"/>
            <w:vMerge w:val="restart"/>
          </w:tcPr>
          <w:p w14:paraId="007B80B5" w14:textId="77777777" w:rsidR="00100583" w:rsidRDefault="00100583" w:rsidP="00F646DE">
            <w:pPr>
              <w:spacing w:after="0" w:line="240" w:lineRule="auto"/>
              <w:jc w:val="center"/>
              <w:rPr>
                <w:sz w:val="20"/>
                <w:szCs w:val="20"/>
              </w:rPr>
            </w:pPr>
            <w:r w:rsidRPr="00F646DE">
              <w:rPr>
                <w:sz w:val="20"/>
                <w:szCs w:val="20"/>
              </w:rPr>
              <w:t>Dirty Plastic (200139, 170302, 170203)</w:t>
            </w:r>
          </w:p>
          <w:p w14:paraId="007B80B6" w14:textId="77777777" w:rsidR="00100583" w:rsidRPr="00F646DE" w:rsidRDefault="00100583" w:rsidP="00F646DE">
            <w:pPr>
              <w:spacing w:after="0" w:line="240" w:lineRule="auto"/>
              <w:jc w:val="center"/>
              <w:rPr>
                <w:sz w:val="20"/>
                <w:szCs w:val="20"/>
              </w:rPr>
            </w:pPr>
          </w:p>
          <w:p w14:paraId="007B80B7" w14:textId="77777777" w:rsidR="00100583" w:rsidRDefault="00100583" w:rsidP="00F646DE">
            <w:pPr>
              <w:spacing w:after="0" w:line="240" w:lineRule="auto"/>
              <w:jc w:val="center"/>
              <w:rPr>
                <w:sz w:val="20"/>
                <w:szCs w:val="20"/>
              </w:rPr>
            </w:pPr>
            <w:r w:rsidRPr="455188CF">
              <w:rPr>
                <w:sz w:val="20"/>
                <w:szCs w:val="20"/>
              </w:rPr>
              <w:t>Water (Rainwater harvesting and Mains supply)</w:t>
            </w:r>
          </w:p>
          <w:p w14:paraId="007B80B8" w14:textId="77777777" w:rsidR="00100583" w:rsidRPr="00F646DE" w:rsidRDefault="00100583" w:rsidP="00F646DE">
            <w:pPr>
              <w:spacing w:after="0" w:line="240" w:lineRule="auto"/>
              <w:jc w:val="center"/>
              <w:rPr>
                <w:sz w:val="20"/>
                <w:szCs w:val="20"/>
              </w:rPr>
            </w:pPr>
          </w:p>
          <w:p w14:paraId="007B80B9" w14:textId="77777777" w:rsidR="00100583" w:rsidRDefault="00100583" w:rsidP="00F646DE">
            <w:pPr>
              <w:spacing w:after="0" w:line="240" w:lineRule="auto"/>
              <w:jc w:val="center"/>
              <w:rPr>
                <w:sz w:val="20"/>
                <w:szCs w:val="20"/>
              </w:rPr>
            </w:pPr>
            <w:r w:rsidRPr="00F646DE">
              <w:rPr>
                <w:sz w:val="20"/>
                <w:szCs w:val="20"/>
              </w:rPr>
              <w:t>Fuel &amp; oils</w:t>
            </w:r>
          </w:p>
          <w:p w14:paraId="007B80BA" w14:textId="77777777" w:rsidR="00100583" w:rsidRDefault="00100583" w:rsidP="00F646DE">
            <w:pPr>
              <w:spacing w:after="0" w:line="240" w:lineRule="auto"/>
              <w:jc w:val="center"/>
              <w:rPr>
                <w:sz w:val="20"/>
                <w:szCs w:val="20"/>
              </w:rPr>
            </w:pPr>
          </w:p>
          <w:p w14:paraId="007B80BB" w14:textId="77777777" w:rsidR="00100583" w:rsidRDefault="00100583" w:rsidP="00F646DE">
            <w:pPr>
              <w:spacing w:after="0" w:line="240" w:lineRule="auto"/>
              <w:jc w:val="center"/>
              <w:rPr>
                <w:sz w:val="20"/>
                <w:szCs w:val="20"/>
              </w:rPr>
            </w:pPr>
            <w:r>
              <w:rPr>
                <w:sz w:val="20"/>
                <w:szCs w:val="20"/>
              </w:rPr>
              <w:t>Flocculants</w:t>
            </w:r>
          </w:p>
          <w:p w14:paraId="007B80BC" w14:textId="77777777" w:rsidR="00100583" w:rsidRPr="00F646DE" w:rsidRDefault="00100583" w:rsidP="00F646DE">
            <w:pPr>
              <w:spacing w:after="0" w:line="240" w:lineRule="auto"/>
              <w:jc w:val="center"/>
              <w:rPr>
                <w:sz w:val="20"/>
                <w:szCs w:val="20"/>
              </w:rPr>
            </w:pPr>
          </w:p>
          <w:p w14:paraId="007B80BD" w14:textId="77777777" w:rsidR="00100583" w:rsidRDefault="00100583" w:rsidP="00F646DE">
            <w:pPr>
              <w:spacing w:after="0" w:line="240" w:lineRule="auto"/>
              <w:jc w:val="center"/>
              <w:rPr>
                <w:sz w:val="20"/>
                <w:szCs w:val="20"/>
              </w:rPr>
            </w:pPr>
            <w:r w:rsidRPr="00F646DE">
              <w:rPr>
                <w:sz w:val="20"/>
                <w:szCs w:val="20"/>
              </w:rPr>
              <w:t xml:space="preserve">Equipment </w:t>
            </w:r>
          </w:p>
          <w:p w14:paraId="007B80C0" w14:textId="20E9D0E0" w:rsidR="00100583" w:rsidRPr="00F646DE" w:rsidRDefault="00100583" w:rsidP="00F563D8">
            <w:pPr>
              <w:spacing w:after="0" w:line="240" w:lineRule="auto"/>
              <w:jc w:val="center"/>
              <w:rPr>
                <w:sz w:val="20"/>
                <w:szCs w:val="20"/>
              </w:rPr>
            </w:pPr>
            <w:r w:rsidRPr="00F646DE">
              <w:rPr>
                <w:sz w:val="20"/>
                <w:szCs w:val="20"/>
              </w:rPr>
              <w:t>Consumables</w:t>
            </w:r>
          </w:p>
          <w:p w14:paraId="007B80C1" w14:textId="77777777" w:rsidR="00100583" w:rsidRPr="00F646DE" w:rsidRDefault="00100583" w:rsidP="00F646DE">
            <w:pPr>
              <w:spacing w:after="0" w:line="240" w:lineRule="auto"/>
              <w:jc w:val="center"/>
              <w:rPr>
                <w:sz w:val="20"/>
                <w:szCs w:val="20"/>
              </w:rPr>
            </w:pPr>
          </w:p>
          <w:p w14:paraId="007B80C2" w14:textId="77777777" w:rsidR="00100583" w:rsidRPr="00F646DE" w:rsidRDefault="00100583" w:rsidP="00F646DE">
            <w:pPr>
              <w:spacing w:after="0" w:line="240" w:lineRule="auto"/>
              <w:jc w:val="center"/>
              <w:rPr>
                <w:sz w:val="20"/>
                <w:szCs w:val="20"/>
              </w:rPr>
            </w:pPr>
          </w:p>
        </w:tc>
        <w:tc>
          <w:tcPr>
            <w:tcW w:w="10403" w:type="dxa"/>
            <w:gridSpan w:val="2"/>
          </w:tcPr>
          <w:p w14:paraId="007B80C3" w14:textId="77777777" w:rsidR="00100583" w:rsidRPr="00F646DE" w:rsidRDefault="00100583" w:rsidP="00F646DE">
            <w:pPr>
              <w:spacing w:after="0" w:line="240" w:lineRule="auto"/>
              <w:jc w:val="center"/>
              <w:rPr>
                <w:b/>
                <w:sz w:val="20"/>
                <w:szCs w:val="20"/>
                <w:u w:val="single"/>
              </w:rPr>
            </w:pPr>
            <w:r w:rsidRPr="00F646DE">
              <w:rPr>
                <w:b/>
                <w:sz w:val="20"/>
                <w:szCs w:val="20"/>
                <w:u w:val="single"/>
              </w:rPr>
              <w:t>Processing for transportation (client site):</w:t>
            </w:r>
          </w:p>
          <w:p w14:paraId="007B80C4" w14:textId="77777777" w:rsidR="00100583" w:rsidRDefault="00100583" w:rsidP="00F646DE">
            <w:pPr>
              <w:spacing w:after="0" w:line="240" w:lineRule="auto"/>
              <w:jc w:val="center"/>
              <w:rPr>
                <w:sz w:val="20"/>
                <w:szCs w:val="20"/>
              </w:rPr>
            </w:pPr>
            <w:r w:rsidRPr="455188CF">
              <w:rPr>
                <w:sz w:val="20"/>
                <w:szCs w:val="20"/>
              </w:rPr>
              <w:t>Mobile compactor (using dust suppression / wet process) to shred and compact dirty plastic and ensure transportation efficiency (reducing transport CO</w:t>
            </w:r>
            <w:r w:rsidRPr="455188CF">
              <w:rPr>
                <w:sz w:val="20"/>
                <w:szCs w:val="20"/>
                <w:vertAlign w:val="subscript"/>
              </w:rPr>
              <w:t>2</w:t>
            </w:r>
            <w:r w:rsidRPr="455188CF">
              <w:rPr>
                <w:sz w:val="20"/>
                <w:szCs w:val="20"/>
              </w:rPr>
              <w:t xml:space="preserve"> emissions).</w:t>
            </w:r>
          </w:p>
          <w:p w14:paraId="007B80C5" w14:textId="77777777" w:rsidR="00100583" w:rsidRPr="008D2C16" w:rsidRDefault="00100583" w:rsidP="00F646DE">
            <w:pPr>
              <w:spacing w:after="0" w:line="240" w:lineRule="auto"/>
              <w:jc w:val="center"/>
              <w:rPr>
                <w:sz w:val="16"/>
                <w:szCs w:val="16"/>
              </w:rPr>
            </w:pPr>
          </w:p>
        </w:tc>
        <w:tc>
          <w:tcPr>
            <w:tcW w:w="2551" w:type="dxa"/>
            <w:vMerge w:val="restart"/>
          </w:tcPr>
          <w:p w14:paraId="007B80C6" w14:textId="77777777" w:rsidR="00100583" w:rsidRDefault="00100583" w:rsidP="00F646DE">
            <w:pPr>
              <w:spacing w:after="0" w:line="240" w:lineRule="auto"/>
              <w:jc w:val="center"/>
              <w:rPr>
                <w:sz w:val="20"/>
                <w:szCs w:val="20"/>
              </w:rPr>
            </w:pPr>
            <w:r w:rsidRPr="6C4A5538">
              <w:rPr>
                <w:sz w:val="20"/>
                <w:szCs w:val="20"/>
              </w:rPr>
              <w:t>Plastic regrind / flake (for manufacturers)</w:t>
            </w:r>
          </w:p>
          <w:p w14:paraId="007B80C7" w14:textId="77777777" w:rsidR="00100583" w:rsidRPr="00F646DE" w:rsidRDefault="00100583" w:rsidP="00F646DE">
            <w:pPr>
              <w:spacing w:after="0" w:line="240" w:lineRule="auto"/>
              <w:jc w:val="center"/>
              <w:rPr>
                <w:sz w:val="20"/>
                <w:szCs w:val="20"/>
              </w:rPr>
            </w:pPr>
          </w:p>
          <w:p w14:paraId="007B80C8" w14:textId="77777777" w:rsidR="00100583" w:rsidRDefault="00100583" w:rsidP="00F646DE">
            <w:pPr>
              <w:spacing w:after="0" w:line="240" w:lineRule="auto"/>
              <w:jc w:val="center"/>
              <w:rPr>
                <w:sz w:val="20"/>
                <w:szCs w:val="20"/>
              </w:rPr>
            </w:pPr>
            <w:r w:rsidRPr="00F646DE">
              <w:rPr>
                <w:sz w:val="20"/>
                <w:szCs w:val="20"/>
              </w:rPr>
              <w:t>Concrete</w:t>
            </w:r>
          </w:p>
          <w:p w14:paraId="007B80C9" w14:textId="77777777" w:rsidR="00100583" w:rsidRPr="00F646DE" w:rsidRDefault="00100583" w:rsidP="00F646DE">
            <w:pPr>
              <w:spacing w:after="0" w:line="240" w:lineRule="auto"/>
              <w:jc w:val="center"/>
              <w:rPr>
                <w:sz w:val="20"/>
                <w:szCs w:val="20"/>
              </w:rPr>
            </w:pPr>
          </w:p>
          <w:p w14:paraId="007B80CA" w14:textId="77777777" w:rsidR="00100583" w:rsidRDefault="00100583" w:rsidP="00F646DE">
            <w:pPr>
              <w:spacing w:after="0" w:line="240" w:lineRule="auto"/>
              <w:jc w:val="center"/>
              <w:rPr>
                <w:sz w:val="20"/>
                <w:szCs w:val="20"/>
              </w:rPr>
            </w:pPr>
            <w:r w:rsidRPr="00F646DE">
              <w:rPr>
                <w:sz w:val="20"/>
                <w:szCs w:val="20"/>
              </w:rPr>
              <w:t>Steel</w:t>
            </w:r>
          </w:p>
          <w:p w14:paraId="007B80CB" w14:textId="77777777" w:rsidR="00100583" w:rsidRPr="00F646DE" w:rsidRDefault="00100583" w:rsidP="00F646DE">
            <w:pPr>
              <w:spacing w:after="0" w:line="240" w:lineRule="auto"/>
              <w:jc w:val="center"/>
              <w:rPr>
                <w:sz w:val="20"/>
                <w:szCs w:val="20"/>
              </w:rPr>
            </w:pPr>
          </w:p>
          <w:p w14:paraId="007B80CC" w14:textId="77777777" w:rsidR="00100583" w:rsidRDefault="00100583" w:rsidP="00F646DE">
            <w:pPr>
              <w:spacing w:after="0" w:line="240" w:lineRule="auto"/>
              <w:jc w:val="center"/>
              <w:rPr>
                <w:sz w:val="20"/>
                <w:szCs w:val="20"/>
              </w:rPr>
            </w:pPr>
            <w:r w:rsidRPr="00F646DE">
              <w:rPr>
                <w:sz w:val="20"/>
                <w:szCs w:val="20"/>
              </w:rPr>
              <w:t>Wood</w:t>
            </w:r>
          </w:p>
          <w:p w14:paraId="007B80CD" w14:textId="77777777" w:rsidR="00100583" w:rsidRPr="00F646DE" w:rsidRDefault="00100583" w:rsidP="00F646DE">
            <w:pPr>
              <w:spacing w:after="0" w:line="240" w:lineRule="auto"/>
              <w:jc w:val="center"/>
              <w:rPr>
                <w:sz w:val="20"/>
                <w:szCs w:val="20"/>
              </w:rPr>
            </w:pPr>
          </w:p>
          <w:p w14:paraId="007B80CE" w14:textId="77777777" w:rsidR="00100583" w:rsidRDefault="00100583" w:rsidP="00F646DE">
            <w:pPr>
              <w:spacing w:after="0" w:line="240" w:lineRule="auto"/>
              <w:jc w:val="center"/>
              <w:rPr>
                <w:sz w:val="20"/>
                <w:szCs w:val="20"/>
              </w:rPr>
            </w:pPr>
            <w:r w:rsidRPr="00F646DE">
              <w:rPr>
                <w:sz w:val="20"/>
                <w:szCs w:val="20"/>
              </w:rPr>
              <w:t>Soils</w:t>
            </w:r>
          </w:p>
          <w:p w14:paraId="007B80CF" w14:textId="77777777" w:rsidR="00100583" w:rsidRPr="00F646DE" w:rsidRDefault="00100583" w:rsidP="00F646DE">
            <w:pPr>
              <w:spacing w:after="0" w:line="240" w:lineRule="auto"/>
              <w:jc w:val="center"/>
              <w:rPr>
                <w:sz w:val="20"/>
                <w:szCs w:val="20"/>
              </w:rPr>
            </w:pPr>
          </w:p>
          <w:p w14:paraId="007B80D0" w14:textId="77777777" w:rsidR="00100583" w:rsidRDefault="00100583" w:rsidP="00F646DE">
            <w:pPr>
              <w:spacing w:after="0" w:line="240" w:lineRule="auto"/>
              <w:jc w:val="center"/>
              <w:rPr>
                <w:sz w:val="20"/>
                <w:szCs w:val="20"/>
              </w:rPr>
            </w:pPr>
            <w:r w:rsidRPr="00F646DE">
              <w:rPr>
                <w:sz w:val="20"/>
                <w:szCs w:val="20"/>
              </w:rPr>
              <w:t>Potential for very low levels of Asbestos</w:t>
            </w:r>
          </w:p>
          <w:p w14:paraId="007B80D1" w14:textId="77777777" w:rsidR="00100583" w:rsidRPr="00F646DE" w:rsidRDefault="00100583" w:rsidP="00F646DE">
            <w:pPr>
              <w:spacing w:after="0" w:line="240" w:lineRule="auto"/>
              <w:jc w:val="center"/>
              <w:rPr>
                <w:sz w:val="20"/>
                <w:szCs w:val="20"/>
              </w:rPr>
            </w:pPr>
          </w:p>
          <w:p w14:paraId="007B80D2" w14:textId="77777777" w:rsidR="00100583" w:rsidRPr="00F646DE" w:rsidRDefault="00100583" w:rsidP="00F646DE">
            <w:pPr>
              <w:spacing w:after="0" w:line="240" w:lineRule="auto"/>
              <w:jc w:val="center"/>
              <w:rPr>
                <w:sz w:val="20"/>
                <w:szCs w:val="20"/>
              </w:rPr>
            </w:pPr>
            <w:r w:rsidRPr="6C4A5538">
              <w:rPr>
                <w:sz w:val="20"/>
                <w:szCs w:val="20"/>
              </w:rPr>
              <w:t>General non-hazardous 'litter'</w:t>
            </w:r>
          </w:p>
          <w:p w14:paraId="007B80D3" w14:textId="77777777" w:rsidR="00100583" w:rsidRPr="00F646DE" w:rsidRDefault="00100583" w:rsidP="00F646DE">
            <w:pPr>
              <w:spacing w:after="0" w:line="240" w:lineRule="auto"/>
              <w:jc w:val="center"/>
              <w:rPr>
                <w:sz w:val="20"/>
                <w:szCs w:val="20"/>
              </w:rPr>
            </w:pPr>
          </w:p>
          <w:p w14:paraId="007B80D4" w14:textId="77777777" w:rsidR="00100583" w:rsidRDefault="00100583" w:rsidP="00F646DE">
            <w:pPr>
              <w:spacing w:after="0" w:line="240" w:lineRule="auto"/>
              <w:jc w:val="center"/>
              <w:rPr>
                <w:sz w:val="20"/>
                <w:szCs w:val="20"/>
              </w:rPr>
            </w:pPr>
            <w:r w:rsidRPr="00F646DE">
              <w:rPr>
                <w:sz w:val="20"/>
                <w:szCs w:val="20"/>
              </w:rPr>
              <w:t>Emissions from equipment and machinery</w:t>
            </w:r>
            <w:r>
              <w:rPr>
                <w:sz w:val="20"/>
                <w:szCs w:val="20"/>
              </w:rPr>
              <w:t xml:space="preserve"> exhausts</w:t>
            </w:r>
            <w:r w:rsidRPr="00F646DE">
              <w:rPr>
                <w:sz w:val="20"/>
                <w:szCs w:val="20"/>
              </w:rPr>
              <w:t>.</w:t>
            </w:r>
          </w:p>
          <w:p w14:paraId="007B80D5" w14:textId="77777777" w:rsidR="00100583" w:rsidRPr="00F646DE" w:rsidRDefault="00100583" w:rsidP="00F646DE">
            <w:pPr>
              <w:spacing w:after="0" w:line="240" w:lineRule="auto"/>
              <w:jc w:val="center"/>
              <w:rPr>
                <w:sz w:val="20"/>
                <w:szCs w:val="20"/>
              </w:rPr>
            </w:pPr>
          </w:p>
          <w:p w14:paraId="007B80D6" w14:textId="77777777" w:rsidR="00100583" w:rsidRDefault="00100583" w:rsidP="00F646DE">
            <w:pPr>
              <w:spacing w:after="0" w:line="240" w:lineRule="auto"/>
              <w:jc w:val="center"/>
              <w:rPr>
                <w:sz w:val="20"/>
                <w:szCs w:val="20"/>
              </w:rPr>
            </w:pPr>
            <w:r>
              <w:rPr>
                <w:sz w:val="20"/>
                <w:szCs w:val="20"/>
              </w:rPr>
              <w:t xml:space="preserve">Emissions from employee </w:t>
            </w:r>
            <w:r>
              <w:rPr>
                <w:sz w:val="20"/>
                <w:szCs w:val="20"/>
              </w:rPr>
              <w:lastRenderedPageBreak/>
              <w:t>vehicle exhausts</w:t>
            </w:r>
            <w:r w:rsidRPr="00F646DE">
              <w:rPr>
                <w:sz w:val="20"/>
                <w:szCs w:val="20"/>
              </w:rPr>
              <w:t xml:space="preserve"> - commute</w:t>
            </w:r>
          </w:p>
          <w:p w14:paraId="007B80D7" w14:textId="77777777" w:rsidR="00100583" w:rsidRPr="00F646DE" w:rsidRDefault="00100583" w:rsidP="00F646DE">
            <w:pPr>
              <w:spacing w:after="0" w:line="240" w:lineRule="auto"/>
              <w:jc w:val="center"/>
              <w:rPr>
                <w:sz w:val="20"/>
                <w:szCs w:val="20"/>
              </w:rPr>
            </w:pPr>
          </w:p>
          <w:p w14:paraId="007B80D8" w14:textId="77777777" w:rsidR="00100583" w:rsidRDefault="00100583" w:rsidP="00F646DE">
            <w:pPr>
              <w:spacing w:after="0" w:line="240" w:lineRule="auto"/>
              <w:jc w:val="center"/>
              <w:rPr>
                <w:sz w:val="20"/>
                <w:szCs w:val="20"/>
              </w:rPr>
            </w:pPr>
            <w:r>
              <w:rPr>
                <w:sz w:val="20"/>
                <w:szCs w:val="20"/>
              </w:rPr>
              <w:t xml:space="preserve">Emissions from bulk transport </w:t>
            </w:r>
            <w:r w:rsidRPr="00F646DE">
              <w:rPr>
                <w:sz w:val="20"/>
                <w:szCs w:val="20"/>
              </w:rPr>
              <w:t>vehicles</w:t>
            </w:r>
            <w:r>
              <w:rPr>
                <w:sz w:val="20"/>
                <w:szCs w:val="20"/>
              </w:rPr>
              <w:t xml:space="preserve"> exhausts</w:t>
            </w:r>
          </w:p>
          <w:p w14:paraId="007B80D9" w14:textId="77777777" w:rsidR="00100583" w:rsidRPr="00F646DE" w:rsidRDefault="00100583" w:rsidP="00F646DE">
            <w:pPr>
              <w:spacing w:after="0" w:line="240" w:lineRule="auto"/>
              <w:jc w:val="center"/>
              <w:rPr>
                <w:sz w:val="20"/>
                <w:szCs w:val="20"/>
              </w:rPr>
            </w:pPr>
          </w:p>
          <w:p w14:paraId="007B80DA" w14:textId="77777777" w:rsidR="00100583" w:rsidRDefault="00100583" w:rsidP="00F646DE">
            <w:pPr>
              <w:spacing w:after="0" w:line="240" w:lineRule="auto"/>
              <w:jc w:val="center"/>
              <w:rPr>
                <w:sz w:val="20"/>
                <w:szCs w:val="20"/>
              </w:rPr>
            </w:pPr>
            <w:r w:rsidRPr="00F646DE">
              <w:rPr>
                <w:sz w:val="20"/>
                <w:szCs w:val="20"/>
              </w:rPr>
              <w:t xml:space="preserve">Noise - plant and equipment, </w:t>
            </w:r>
            <w:r>
              <w:rPr>
                <w:sz w:val="20"/>
                <w:szCs w:val="20"/>
              </w:rPr>
              <w:t>delivery vehicles and employees</w:t>
            </w:r>
          </w:p>
          <w:p w14:paraId="007B80DB" w14:textId="77777777" w:rsidR="00100583" w:rsidRPr="00F646DE" w:rsidRDefault="00100583" w:rsidP="00F646DE">
            <w:pPr>
              <w:spacing w:after="0" w:line="240" w:lineRule="auto"/>
              <w:jc w:val="center"/>
              <w:rPr>
                <w:sz w:val="20"/>
                <w:szCs w:val="20"/>
              </w:rPr>
            </w:pPr>
          </w:p>
          <w:p w14:paraId="007B80DC" w14:textId="77777777" w:rsidR="00100583" w:rsidRDefault="00100583" w:rsidP="00F646DE">
            <w:pPr>
              <w:spacing w:after="0" w:line="240" w:lineRule="auto"/>
              <w:jc w:val="center"/>
              <w:rPr>
                <w:sz w:val="20"/>
                <w:szCs w:val="20"/>
              </w:rPr>
            </w:pPr>
            <w:r w:rsidRPr="00F646DE">
              <w:rPr>
                <w:sz w:val="20"/>
                <w:szCs w:val="20"/>
              </w:rPr>
              <w:t>Dust potential - dirty plastic treatment process</w:t>
            </w:r>
            <w:r>
              <w:rPr>
                <w:sz w:val="20"/>
                <w:szCs w:val="20"/>
              </w:rPr>
              <w:t xml:space="preserve"> (wet process)</w:t>
            </w:r>
          </w:p>
          <w:p w14:paraId="007B80DD" w14:textId="77777777" w:rsidR="00100583" w:rsidRPr="00F646DE" w:rsidRDefault="00100583" w:rsidP="00F646DE">
            <w:pPr>
              <w:spacing w:after="0" w:line="240" w:lineRule="auto"/>
              <w:jc w:val="center"/>
              <w:rPr>
                <w:sz w:val="20"/>
                <w:szCs w:val="20"/>
              </w:rPr>
            </w:pPr>
          </w:p>
          <w:p w14:paraId="007B80DE" w14:textId="77777777" w:rsidR="00100583" w:rsidRDefault="00100583" w:rsidP="00F646DE">
            <w:pPr>
              <w:spacing w:after="0" w:line="240" w:lineRule="auto"/>
              <w:jc w:val="center"/>
              <w:rPr>
                <w:sz w:val="20"/>
                <w:szCs w:val="20"/>
              </w:rPr>
            </w:pPr>
            <w:r w:rsidRPr="00F646DE">
              <w:rPr>
                <w:sz w:val="20"/>
                <w:szCs w:val="20"/>
              </w:rPr>
              <w:t>Storm water</w:t>
            </w:r>
          </w:p>
          <w:p w14:paraId="007B80DF" w14:textId="77777777" w:rsidR="00100583" w:rsidRPr="00F646DE" w:rsidRDefault="00100583" w:rsidP="00F646DE">
            <w:pPr>
              <w:spacing w:after="0" w:line="240" w:lineRule="auto"/>
              <w:jc w:val="center"/>
              <w:rPr>
                <w:sz w:val="20"/>
                <w:szCs w:val="20"/>
              </w:rPr>
            </w:pPr>
          </w:p>
          <w:p w14:paraId="007B80E0" w14:textId="77777777" w:rsidR="00100583" w:rsidRDefault="00100583" w:rsidP="00F646DE">
            <w:pPr>
              <w:spacing w:after="0" w:line="240" w:lineRule="auto"/>
              <w:jc w:val="center"/>
              <w:rPr>
                <w:sz w:val="20"/>
                <w:szCs w:val="20"/>
              </w:rPr>
            </w:pPr>
            <w:r w:rsidRPr="00F646DE">
              <w:rPr>
                <w:sz w:val="20"/>
                <w:szCs w:val="20"/>
              </w:rPr>
              <w:t>Spent consumables</w:t>
            </w:r>
          </w:p>
          <w:p w14:paraId="007B80E1" w14:textId="77777777" w:rsidR="00100583" w:rsidRPr="00F646DE" w:rsidRDefault="00100583" w:rsidP="00F646DE">
            <w:pPr>
              <w:spacing w:after="0" w:line="240" w:lineRule="auto"/>
              <w:jc w:val="center"/>
              <w:rPr>
                <w:sz w:val="20"/>
                <w:szCs w:val="20"/>
              </w:rPr>
            </w:pPr>
          </w:p>
          <w:p w14:paraId="007B80E2" w14:textId="77777777" w:rsidR="00100583" w:rsidRDefault="00100583" w:rsidP="00F646DE">
            <w:pPr>
              <w:spacing w:after="0" w:line="240" w:lineRule="auto"/>
              <w:jc w:val="center"/>
              <w:rPr>
                <w:sz w:val="20"/>
                <w:szCs w:val="20"/>
              </w:rPr>
            </w:pPr>
            <w:r w:rsidRPr="00F646DE">
              <w:rPr>
                <w:sz w:val="20"/>
                <w:szCs w:val="20"/>
              </w:rPr>
              <w:t xml:space="preserve">General wastes </w:t>
            </w:r>
            <w:r>
              <w:rPr>
                <w:sz w:val="20"/>
                <w:szCs w:val="20"/>
              </w:rPr>
              <w:t xml:space="preserve">- </w:t>
            </w:r>
            <w:r w:rsidRPr="00F646DE">
              <w:rPr>
                <w:sz w:val="20"/>
                <w:szCs w:val="20"/>
              </w:rPr>
              <w:t>welfare</w:t>
            </w:r>
          </w:p>
          <w:p w14:paraId="007B80E3" w14:textId="77777777" w:rsidR="00100583" w:rsidRPr="00F646DE" w:rsidRDefault="00100583" w:rsidP="00F646DE">
            <w:pPr>
              <w:spacing w:after="0" w:line="240" w:lineRule="auto"/>
              <w:jc w:val="center"/>
              <w:rPr>
                <w:sz w:val="20"/>
                <w:szCs w:val="20"/>
              </w:rPr>
            </w:pPr>
          </w:p>
          <w:p w14:paraId="007B80E4" w14:textId="77777777" w:rsidR="00100583" w:rsidRPr="00F646DE" w:rsidRDefault="00100583" w:rsidP="00F646DE">
            <w:pPr>
              <w:spacing w:after="0" w:line="240" w:lineRule="auto"/>
              <w:jc w:val="center"/>
              <w:rPr>
                <w:sz w:val="20"/>
                <w:szCs w:val="20"/>
              </w:rPr>
            </w:pPr>
            <w:r w:rsidRPr="00F646DE">
              <w:rPr>
                <w:sz w:val="20"/>
                <w:szCs w:val="20"/>
              </w:rPr>
              <w:t>Potential for Contaminated rags and spill kits - leaks and spills.</w:t>
            </w:r>
          </w:p>
          <w:p w14:paraId="007B80E5" w14:textId="77777777" w:rsidR="00100583" w:rsidRPr="00F646DE" w:rsidRDefault="00100583" w:rsidP="00F646DE">
            <w:pPr>
              <w:spacing w:after="0" w:line="240" w:lineRule="auto"/>
              <w:jc w:val="center"/>
              <w:rPr>
                <w:sz w:val="20"/>
                <w:szCs w:val="20"/>
              </w:rPr>
            </w:pPr>
          </w:p>
          <w:p w14:paraId="007B80E6" w14:textId="77777777" w:rsidR="00100583" w:rsidRPr="00F646DE" w:rsidRDefault="00100583" w:rsidP="00F646DE">
            <w:pPr>
              <w:spacing w:after="0" w:line="240" w:lineRule="auto"/>
              <w:jc w:val="center"/>
              <w:rPr>
                <w:sz w:val="20"/>
                <w:szCs w:val="20"/>
              </w:rPr>
            </w:pPr>
          </w:p>
          <w:p w14:paraId="007B80E7" w14:textId="77777777" w:rsidR="00100583" w:rsidRPr="00F646DE" w:rsidRDefault="00100583" w:rsidP="00F646DE">
            <w:pPr>
              <w:spacing w:after="0" w:line="240" w:lineRule="auto"/>
              <w:jc w:val="center"/>
              <w:rPr>
                <w:sz w:val="20"/>
                <w:szCs w:val="20"/>
              </w:rPr>
            </w:pPr>
          </w:p>
          <w:p w14:paraId="007B80E8" w14:textId="77777777" w:rsidR="00100583" w:rsidRPr="00F646DE" w:rsidRDefault="00100583" w:rsidP="00F646DE">
            <w:pPr>
              <w:spacing w:after="0" w:line="240" w:lineRule="auto"/>
              <w:jc w:val="center"/>
              <w:rPr>
                <w:sz w:val="20"/>
                <w:szCs w:val="20"/>
              </w:rPr>
            </w:pPr>
          </w:p>
        </w:tc>
      </w:tr>
      <w:tr w:rsidR="00100583" w:rsidRPr="00F646DE" w14:paraId="007B8118" w14:textId="77777777" w:rsidTr="00100583">
        <w:trPr>
          <w:trHeight w:val="5723"/>
        </w:trPr>
        <w:tc>
          <w:tcPr>
            <w:tcW w:w="2072" w:type="dxa"/>
            <w:vMerge/>
          </w:tcPr>
          <w:p w14:paraId="007B80EA" w14:textId="77777777" w:rsidR="00100583" w:rsidRPr="00F646DE" w:rsidRDefault="00100583" w:rsidP="00F646DE">
            <w:pPr>
              <w:spacing w:after="0" w:line="240" w:lineRule="auto"/>
              <w:jc w:val="center"/>
              <w:rPr>
                <w:sz w:val="20"/>
                <w:szCs w:val="20"/>
              </w:rPr>
            </w:pPr>
          </w:p>
        </w:tc>
        <w:tc>
          <w:tcPr>
            <w:tcW w:w="10403" w:type="dxa"/>
            <w:gridSpan w:val="2"/>
          </w:tcPr>
          <w:p w14:paraId="007B80EB" w14:textId="77777777" w:rsidR="00100583" w:rsidRDefault="00100583" w:rsidP="00F646DE">
            <w:pPr>
              <w:spacing w:after="0" w:line="240" w:lineRule="auto"/>
              <w:jc w:val="center"/>
              <w:rPr>
                <w:b/>
                <w:sz w:val="20"/>
                <w:szCs w:val="20"/>
                <w:u w:val="single"/>
              </w:rPr>
            </w:pPr>
            <w:r w:rsidRPr="00F646DE">
              <w:rPr>
                <w:b/>
                <w:sz w:val="20"/>
                <w:szCs w:val="20"/>
                <w:u w:val="single"/>
              </w:rPr>
              <w:t xml:space="preserve">Process to Flake stage (Foston </w:t>
            </w:r>
            <w:r>
              <w:rPr>
                <w:b/>
                <w:sz w:val="20"/>
                <w:szCs w:val="20"/>
                <w:u w:val="single"/>
              </w:rPr>
              <w:t>Waste Recovery</w:t>
            </w:r>
            <w:r w:rsidRPr="00F646DE">
              <w:rPr>
                <w:b/>
                <w:sz w:val="20"/>
                <w:szCs w:val="20"/>
                <w:u w:val="single"/>
              </w:rPr>
              <w:t xml:space="preserve"> facility):</w:t>
            </w:r>
          </w:p>
          <w:p w14:paraId="007B80EC" w14:textId="77777777" w:rsidR="00100583" w:rsidRPr="008D2C16" w:rsidRDefault="00100583" w:rsidP="00F646DE">
            <w:pPr>
              <w:spacing w:after="0" w:line="240" w:lineRule="auto"/>
              <w:jc w:val="center"/>
              <w:rPr>
                <w:b/>
                <w:sz w:val="16"/>
                <w:szCs w:val="16"/>
                <w:u w:val="single"/>
              </w:rPr>
            </w:pPr>
          </w:p>
          <w:p w14:paraId="007B80ED" w14:textId="77777777" w:rsidR="00100583" w:rsidRDefault="00100583" w:rsidP="00F646DE">
            <w:pPr>
              <w:spacing w:after="0" w:line="240" w:lineRule="auto"/>
              <w:jc w:val="center"/>
              <w:rPr>
                <w:b/>
                <w:sz w:val="20"/>
                <w:szCs w:val="20"/>
              </w:rPr>
            </w:pPr>
            <w:r w:rsidRPr="00D46EC3">
              <w:rPr>
                <w:b/>
                <w:sz w:val="20"/>
                <w:szCs w:val="20"/>
              </w:rPr>
              <w:t>Tipping and storage awaiting treatment</w:t>
            </w:r>
            <w:r>
              <w:rPr>
                <w:b/>
                <w:sz w:val="20"/>
                <w:szCs w:val="20"/>
              </w:rPr>
              <w:t>:</w:t>
            </w:r>
          </w:p>
          <w:p w14:paraId="007B80EE" w14:textId="77777777" w:rsidR="00100583" w:rsidRDefault="00100583" w:rsidP="00F646DE">
            <w:pPr>
              <w:spacing w:after="0" w:line="240" w:lineRule="auto"/>
              <w:jc w:val="center"/>
              <w:rPr>
                <w:sz w:val="20"/>
                <w:szCs w:val="20"/>
              </w:rPr>
            </w:pPr>
            <w:r w:rsidRPr="003F5E1C">
              <w:rPr>
                <w:sz w:val="20"/>
                <w:szCs w:val="20"/>
              </w:rPr>
              <w:t>Damp plastic tipped in designated area</w:t>
            </w:r>
          </w:p>
          <w:p w14:paraId="007B80EF" w14:textId="77777777" w:rsidR="00100583" w:rsidRPr="008D2C16" w:rsidRDefault="00100583" w:rsidP="00F646DE">
            <w:pPr>
              <w:spacing w:after="0" w:line="240" w:lineRule="auto"/>
              <w:jc w:val="center"/>
              <w:rPr>
                <w:sz w:val="16"/>
                <w:szCs w:val="16"/>
              </w:rPr>
            </w:pPr>
          </w:p>
          <w:p w14:paraId="007B80F0" w14:textId="77777777" w:rsidR="00100583" w:rsidRPr="00F646DE" w:rsidRDefault="00100583" w:rsidP="00F646DE">
            <w:pPr>
              <w:spacing w:after="0" w:line="240" w:lineRule="auto"/>
              <w:jc w:val="center"/>
              <w:rPr>
                <w:b/>
                <w:sz w:val="20"/>
                <w:szCs w:val="20"/>
              </w:rPr>
            </w:pPr>
            <w:r w:rsidRPr="00F646DE">
              <w:rPr>
                <w:b/>
                <w:sz w:val="20"/>
                <w:szCs w:val="20"/>
              </w:rPr>
              <w:t>Pre cleaning:</w:t>
            </w:r>
          </w:p>
          <w:p w14:paraId="007B80F1" w14:textId="598AD2D5" w:rsidR="00100583" w:rsidRPr="00F646DE" w:rsidRDefault="00100583" w:rsidP="00F646DE">
            <w:pPr>
              <w:spacing w:after="0" w:line="240" w:lineRule="auto"/>
              <w:jc w:val="center"/>
              <w:rPr>
                <w:sz w:val="20"/>
                <w:szCs w:val="20"/>
              </w:rPr>
            </w:pPr>
            <w:r w:rsidRPr="455188CF">
              <w:rPr>
                <w:sz w:val="20"/>
                <w:szCs w:val="20"/>
              </w:rPr>
              <w:t>Dirty plastic processed to remove large foreign objects (concrete, steel and wood)</w:t>
            </w:r>
          </w:p>
          <w:p w14:paraId="007B80F2" w14:textId="77777777" w:rsidR="00100583" w:rsidRPr="00F646DE" w:rsidRDefault="00100583" w:rsidP="00F646DE">
            <w:pPr>
              <w:spacing w:after="0" w:line="240" w:lineRule="auto"/>
              <w:jc w:val="center"/>
              <w:rPr>
                <w:sz w:val="20"/>
                <w:szCs w:val="20"/>
              </w:rPr>
            </w:pPr>
            <w:r w:rsidRPr="00F646DE">
              <w:rPr>
                <w:sz w:val="20"/>
                <w:szCs w:val="20"/>
              </w:rPr>
              <w:t>stone trap / settlement</w:t>
            </w:r>
          </w:p>
          <w:p w14:paraId="007B80F3" w14:textId="77777777" w:rsidR="00100583" w:rsidRDefault="00100583" w:rsidP="00F646DE">
            <w:pPr>
              <w:spacing w:after="0" w:line="240" w:lineRule="auto"/>
              <w:jc w:val="center"/>
              <w:rPr>
                <w:sz w:val="20"/>
                <w:szCs w:val="20"/>
              </w:rPr>
            </w:pPr>
            <w:r>
              <w:rPr>
                <w:sz w:val="20"/>
                <w:szCs w:val="20"/>
              </w:rPr>
              <w:t>dewatering screen</w:t>
            </w:r>
          </w:p>
          <w:p w14:paraId="007B80F4" w14:textId="77777777" w:rsidR="00100583" w:rsidRPr="008D2C16" w:rsidRDefault="00100583" w:rsidP="00F646DE">
            <w:pPr>
              <w:spacing w:after="0" w:line="240" w:lineRule="auto"/>
              <w:jc w:val="center"/>
              <w:rPr>
                <w:sz w:val="16"/>
                <w:szCs w:val="16"/>
              </w:rPr>
            </w:pPr>
          </w:p>
          <w:p w14:paraId="007B80F5" w14:textId="77777777" w:rsidR="00100583" w:rsidRPr="00F646DE" w:rsidRDefault="00100583" w:rsidP="00F646DE">
            <w:pPr>
              <w:spacing w:after="0" w:line="240" w:lineRule="auto"/>
              <w:jc w:val="center"/>
              <w:rPr>
                <w:b/>
                <w:sz w:val="20"/>
                <w:szCs w:val="20"/>
              </w:rPr>
            </w:pPr>
            <w:r>
              <w:rPr>
                <w:b/>
                <w:sz w:val="20"/>
                <w:szCs w:val="20"/>
              </w:rPr>
              <w:t>Main plant</w:t>
            </w:r>
            <w:r w:rsidRPr="00F646DE">
              <w:rPr>
                <w:b/>
                <w:sz w:val="20"/>
                <w:szCs w:val="20"/>
              </w:rPr>
              <w:t xml:space="preserve"> Processing:</w:t>
            </w:r>
          </w:p>
          <w:p w14:paraId="007B80F6" w14:textId="77777777" w:rsidR="00100583" w:rsidRPr="00F646DE" w:rsidRDefault="00100583" w:rsidP="00F646DE">
            <w:pPr>
              <w:spacing w:after="0" w:line="240" w:lineRule="auto"/>
              <w:jc w:val="center"/>
              <w:rPr>
                <w:sz w:val="20"/>
                <w:szCs w:val="20"/>
              </w:rPr>
            </w:pPr>
            <w:r w:rsidRPr="00F646DE">
              <w:rPr>
                <w:sz w:val="20"/>
                <w:szCs w:val="20"/>
              </w:rPr>
              <w:t>Primary Shredder</w:t>
            </w:r>
          </w:p>
          <w:p w14:paraId="007B80F7" w14:textId="77777777" w:rsidR="00100583" w:rsidRPr="00F646DE" w:rsidRDefault="00100583" w:rsidP="00F646DE">
            <w:pPr>
              <w:spacing w:after="0" w:line="240" w:lineRule="auto"/>
              <w:jc w:val="center"/>
              <w:rPr>
                <w:sz w:val="20"/>
                <w:szCs w:val="20"/>
              </w:rPr>
            </w:pPr>
            <w:r w:rsidRPr="00F646DE">
              <w:rPr>
                <w:sz w:val="20"/>
                <w:szCs w:val="20"/>
              </w:rPr>
              <w:t>1st Wash</w:t>
            </w:r>
          </w:p>
          <w:p w14:paraId="007B80F8" w14:textId="77777777" w:rsidR="00100583" w:rsidRPr="00F646DE" w:rsidRDefault="00100583" w:rsidP="00F646DE">
            <w:pPr>
              <w:spacing w:after="0" w:line="240" w:lineRule="auto"/>
              <w:jc w:val="center"/>
              <w:rPr>
                <w:sz w:val="20"/>
                <w:szCs w:val="20"/>
              </w:rPr>
            </w:pPr>
            <w:r w:rsidRPr="00F646DE">
              <w:rPr>
                <w:sz w:val="20"/>
                <w:szCs w:val="20"/>
              </w:rPr>
              <w:t>Dewatering</w:t>
            </w:r>
          </w:p>
          <w:p w14:paraId="007B80F9" w14:textId="77777777" w:rsidR="00100583" w:rsidRPr="00F646DE" w:rsidRDefault="00100583" w:rsidP="00F646DE">
            <w:pPr>
              <w:spacing w:after="0" w:line="240" w:lineRule="auto"/>
              <w:jc w:val="center"/>
              <w:rPr>
                <w:sz w:val="20"/>
                <w:szCs w:val="20"/>
              </w:rPr>
            </w:pPr>
            <w:r w:rsidRPr="00F646DE">
              <w:rPr>
                <w:sz w:val="20"/>
                <w:szCs w:val="20"/>
              </w:rPr>
              <w:t>Quality Control - water check and flocculent additives as required.</w:t>
            </w:r>
          </w:p>
          <w:p w14:paraId="007B80FA" w14:textId="77777777" w:rsidR="00100583" w:rsidRPr="00F646DE" w:rsidRDefault="00100583" w:rsidP="00F646DE">
            <w:pPr>
              <w:spacing w:after="0" w:line="240" w:lineRule="auto"/>
              <w:jc w:val="center"/>
              <w:rPr>
                <w:sz w:val="20"/>
                <w:szCs w:val="20"/>
              </w:rPr>
            </w:pPr>
            <w:r w:rsidRPr="00F646DE">
              <w:rPr>
                <w:sz w:val="20"/>
                <w:szCs w:val="20"/>
              </w:rPr>
              <w:t>2nd Size reduction - (hammer mill)</w:t>
            </w:r>
          </w:p>
          <w:p w14:paraId="007B80FB" w14:textId="77777777" w:rsidR="00100583" w:rsidRPr="00F646DE" w:rsidRDefault="00100583" w:rsidP="00F646DE">
            <w:pPr>
              <w:spacing w:after="0" w:line="240" w:lineRule="auto"/>
              <w:jc w:val="center"/>
              <w:rPr>
                <w:sz w:val="20"/>
                <w:szCs w:val="20"/>
              </w:rPr>
            </w:pPr>
            <w:r w:rsidRPr="00F646DE">
              <w:rPr>
                <w:sz w:val="20"/>
                <w:szCs w:val="20"/>
              </w:rPr>
              <w:t>Float sink Tank</w:t>
            </w:r>
          </w:p>
          <w:p w14:paraId="007B80FC" w14:textId="77777777" w:rsidR="00100583" w:rsidRPr="00F646DE" w:rsidRDefault="00100583" w:rsidP="00F646DE">
            <w:pPr>
              <w:spacing w:after="0" w:line="240" w:lineRule="auto"/>
              <w:jc w:val="center"/>
              <w:rPr>
                <w:sz w:val="20"/>
                <w:szCs w:val="20"/>
              </w:rPr>
            </w:pPr>
            <w:r w:rsidRPr="00F646DE">
              <w:rPr>
                <w:sz w:val="20"/>
                <w:szCs w:val="20"/>
              </w:rPr>
              <w:t>Rinse and dewatering</w:t>
            </w:r>
          </w:p>
          <w:p w14:paraId="007B80FD" w14:textId="77777777" w:rsidR="00100583" w:rsidRPr="00F646DE" w:rsidRDefault="00100583" w:rsidP="00F646DE">
            <w:pPr>
              <w:spacing w:after="0" w:line="240" w:lineRule="auto"/>
              <w:jc w:val="center"/>
              <w:rPr>
                <w:sz w:val="20"/>
                <w:szCs w:val="20"/>
              </w:rPr>
            </w:pPr>
            <w:r w:rsidRPr="00F646DE">
              <w:rPr>
                <w:sz w:val="20"/>
                <w:szCs w:val="20"/>
              </w:rPr>
              <w:t>Drying</w:t>
            </w:r>
          </w:p>
          <w:p w14:paraId="007B80FE" w14:textId="28750AE1" w:rsidR="00100583" w:rsidRDefault="00100583" w:rsidP="00F646DE">
            <w:pPr>
              <w:spacing w:after="0" w:line="240" w:lineRule="auto"/>
              <w:jc w:val="center"/>
              <w:rPr>
                <w:sz w:val="20"/>
                <w:szCs w:val="20"/>
              </w:rPr>
            </w:pPr>
            <w:r w:rsidRPr="00F646DE">
              <w:rPr>
                <w:sz w:val="20"/>
                <w:szCs w:val="20"/>
              </w:rPr>
              <w:t>Transfer to bulk storage</w:t>
            </w:r>
            <w:r>
              <w:rPr>
                <w:sz w:val="20"/>
                <w:szCs w:val="20"/>
              </w:rPr>
              <w:t xml:space="preserve"> </w:t>
            </w:r>
            <w:r>
              <w:rPr>
                <w:sz w:val="20"/>
                <w:szCs w:val="20"/>
              </w:rPr>
              <w:sym w:font="Wingdings" w:char="F0E7"/>
            </w:r>
            <w:r>
              <w:rPr>
                <w:sz w:val="20"/>
                <w:szCs w:val="20"/>
              </w:rPr>
              <w:sym w:font="Wingdings" w:char="F0E7"/>
            </w:r>
            <w:r>
              <w:rPr>
                <w:sz w:val="20"/>
                <w:szCs w:val="20"/>
              </w:rPr>
              <w:sym w:font="Wingdings" w:char="F0E7"/>
            </w:r>
            <w:r>
              <w:rPr>
                <w:sz w:val="20"/>
                <w:szCs w:val="20"/>
              </w:rPr>
              <w:sym w:font="Wingdings" w:char="F0E7"/>
            </w:r>
            <w:r>
              <w:rPr>
                <w:sz w:val="20"/>
                <w:szCs w:val="20"/>
              </w:rPr>
              <w:t xml:space="preserve"> End of Waste status</w:t>
            </w:r>
          </w:p>
          <w:p w14:paraId="2607B426" w14:textId="77777777" w:rsidR="00100583" w:rsidRDefault="00100583" w:rsidP="00100583">
            <w:pPr>
              <w:spacing w:after="0" w:line="240" w:lineRule="auto"/>
              <w:jc w:val="center"/>
              <w:rPr>
                <w:sz w:val="20"/>
                <w:szCs w:val="20"/>
              </w:rPr>
            </w:pPr>
            <w:r w:rsidRPr="00F646DE">
              <w:rPr>
                <w:sz w:val="20"/>
                <w:szCs w:val="20"/>
              </w:rPr>
              <w:t>Quality control - visual check of flake size and contamination and possible return through plastic process.</w:t>
            </w:r>
          </w:p>
          <w:p w14:paraId="04BEC7E8" w14:textId="77777777" w:rsidR="00100583" w:rsidRDefault="00100583" w:rsidP="00F646DE">
            <w:pPr>
              <w:spacing w:after="0" w:line="240" w:lineRule="auto"/>
              <w:jc w:val="center"/>
              <w:rPr>
                <w:sz w:val="20"/>
                <w:szCs w:val="20"/>
              </w:rPr>
            </w:pPr>
          </w:p>
          <w:p w14:paraId="3F4081DA" w14:textId="77777777" w:rsidR="00100583" w:rsidRPr="00F646DE" w:rsidRDefault="00100583" w:rsidP="00F646DE">
            <w:pPr>
              <w:spacing w:after="0" w:line="240" w:lineRule="auto"/>
              <w:jc w:val="center"/>
              <w:rPr>
                <w:sz w:val="20"/>
                <w:szCs w:val="20"/>
              </w:rPr>
            </w:pPr>
          </w:p>
          <w:p w14:paraId="007B810D" w14:textId="77777777" w:rsidR="00100583" w:rsidRPr="008D2C16" w:rsidRDefault="00100583" w:rsidP="00F646DE">
            <w:pPr>
              <w:spacing w:after="0" w:line="240" w:lineRule="auto"/>
              <w:jc w:val="center"/>
              <w:rPr>
                <w:sz w:val="16"/>
                <w:szCs w:val="16"/>
              </w:rPr>
            </w:pPr>
          </w:p>
          <w:p w14:paraId="007B810E" w14:textId="77777777" w:rsidR="00100583" w:rsidRPr="003F5E1C" w:rsidRDefault="00100583" w:rsidP="003F5E1C">
            <w:pPr>
              <w:spacing w:after="0" w:line="240" w:lineRule="auto"/>
              <w:rPr>
                <w:b/>
                <w:sz w:val="20"/>
                <w:szCs w:val="20"/>
              </w:rPr>
            </w:pPr>
            <w:r w:rsidRPr="003F5E1C">
              <w:rPr>
                <w:b/>
                <w:sz w:val="20"/>
                <w:szCs w:val="20"/>
              </w:rPr>
              <w:t>Notes:</w:t>
            </w:r>
          </w:p>
          <w:p w14:paraId="007B810F" w14:textId="0F7FD2B3" w:rsidR="00100583" w:rsidRPr="003F5E1C" w:rsidRDefault="00100583" w:rsidP="003F5E1C">
            <w:pPr>
              <w:numPr>
                <w:ilvl w:val="0"/>
                <w:numId w:val="10"/>
              </w:numPr>
              <w:spacing w:after="0" w:line="240" w:lineRule="auto"/>
              <w:rPr>
                <w:sz w:val="20"/>
                <w:szCs w:val="20"/>
              </w:rPr>
            </w:pPr>
            <w:r w:rsidRPr="455188CF">
              <w:rPr>
                <w:sz w:val="20"/>
                <w:szCs w:val="20"/>
              </w:rPr>
              <w:t>The process plant is powered by a diesel generator</w:t>
            </w:r>
            <w:r>
              <w:rPr>
                <w:sz w:val="20"/>
                <w:szCs w:val="20"/>
              </w:rPr>
              <w:t xml:space="preserve">, with additional </w:t>
            </w:r>
            <w:r w:rsidRPr="455188CF">
              <w:rPr>
                <w:sz w:val="20"/>
                <w:szCs w:val="20"/>
              </w:rPr>
              <w:t xml:space="preserve">diesel engines on the Primary shredder and the hammer mill.  </w:t>
            </w:r>
          </w:p>
          <w:p w14:paraId="007B8110" w14:textId="77777777" w:rsidR="00100583" w:rsidRPr="003F5E1C" w:rsidRDefault="00100583" w:rsidP="003F5E1C">
            <w:pPr>
              <w:numPr>
                <w:ilvl w:val="0"/>
                <w:numId w:val="10"/>
              </w:numPr>
              <w:spacing w:after="0" w:line="240" w:lineRule="auto"/>
              <w:rPr>
                <w:sz w:val="20"/>
                <w:szCs w:val="20"/>
              </w:rPr>
            </w:pPr>
            <w:r w:rsidRPr="455188CF">
              <w:rPr>
                <w:sz w:val="20"/>
                <w:szCs w:val="20"/>
              </w:rPr>
              <w:t>The main process plant is fed by a telehandler</w:t>
            </w:r>
          </w:p>
          <w:p w14:paraId="007B8111" w14:textId="54188B8B" w:rsidR="00100583" w:rsidRDefault="00100583" w:rsidP="003F5E1C">
            <w:pPr>
              <w:numPr>
                <w:ilvl w:val="0"/>
                <w:numId w:val="10"/>
              </w:numPr>
              <w:spacing w:after="0" w:line="240" w:lineRule="auto"/>
              <w:rPr>
                <w:sz w:val="20"/>
                <w:szCs w:val="20"/>
              </w:rPr>
            </w:pPr>
            <w:r w:rsidRPr="455188CF">
              <w:rPr>
                <w:sz w:val="20"/>
                <w:szCs w:val="20"/>
              </w:rPr>
              <w:t>Dirty plastic delivered to site is wet / damp</w:t>
            </w:r>
            <w:r>
              <w:rPr>
                <w:sz w:val="20"/>
                <w:szCs w:val="20"/>
              </w:rPr>
              <w:t xml:space="preserve"> (for dust suppression reason)</w:t>
            </w:r>
          </w:p>
          <w:p w14:paraId="007B8112" w14:textId="77777777" w:rsidR="00100583" w:rsidRDefault="00100583" w:rsidP="003F5E1C">
            <w:pPr>
              <w:numPr>
                <w:ilvl w:val="0"/>
                <w:numId w:val="10"/>
              </w:numPr>
              <w:spacing w:after="0" w:line="240" w:lineRule="auto"/>
              <w:rPr>
                <w:sz w:val="20"/>
                <w:szCs w:val="20"/>
              </w:rPr>
            </w:pPr>
            <w:r>
              <w:rPr>
                <w:sz w:val="20"/>
                <w:szCs w:val="20"/>
              </w:rPr>
              <w:t>Precleaning is undertaken outside of operational buildings and is a wet process.</w:t>
            </w:r>
          </w:p>
          <w:p w14:paraId="007B8113" w14:textId="77777777" w:rsidR="00100583" w:rsidRDefault="00100583" w:rsidP="003F5E1C">
            <w:pPr>
              <w:numPr>
                <w:ilvl w:val="0"/>
                <w:numId w:val="10"/>
              </w:numPr>
              <w:spacing w:after="0" w:line="240" w:lineRule="auto"/>
              <w:rPr>
                <w:sz w:val="20"/>
                <w:szCs w:val="20"/>
              </w:rPr>
            </w:pPr>
            <w:r>
              <w:rPr>
                <w:sz w:val="20"/>
                <w:szCs w:val="20"/>
              </w:rPr>
              <w:t xml:space="preserve">Main plant plastic processing is undertaken within operational buildings. </w:t>
            </w:r>
          </w:p>
          <w:p w14:paraId="007B8114" w14:textId="77777777" w:rsidR="00100583" w:rsidRDefault="00100583" w:rsidP="003F5E1C">
            <w:pPr>
              <w:numPr>
                <w:ilvl w:val="0"/>
                <w:numId w:val="10"/>
              </w:numPr>
              <w:spacing w:after="0" w:line="240" w:lineRule="auto"/>
              <w:rPr>
                <w:sz w:val="20"/>
                <w:szCs w:val="20"/>
              </w:rPr>
            </w:pPr>
            <w:r w:rsidRPr="455188CF">
              <w:rPr>
                <w:sz w:val="20"/>
                <w:szCs w:val="20"/>
              </w:rPr>
              <w:t>Rainwater is harvested and used to wash the plastic.  The dirty water is returned to a water settlement tank</w:t>
            </w:r>
          </w:p>
          <w:p w14:paraId="007B8116" w14:textId="44933F07" w:rsidR="00100583" w:rsidRPr="009A5311" w:rsidRDefault="00100583" w:rsidP="009A5311">
            <w:pPr>
              <w:numPr>
                <w:ilvl w:val="0"/>
                <w:numId w:val="10"/>
              </w:numPr>
              <w:spacing w:after="0" w:line="240" w:lineRule="auto"/>
              <w:rPr>
                <w:sz w:val="20"/>
                <w:szCs w:val="20"/>
              </w:rPr>
            </w:pPr>
            <w:r w:rsidRPr="455188CF">
              <w:rPr>
                <w:sz w:val="20"/>
                <w:szCs w:val="20"/>
              </w:rPr>
              <w:t>BMTECH currently have historic piles of part processed plastic which will be processed &amp; sold as regrind product. Going forwards BMTECH do not plan to store dirty plastic material in stock piles. Material will be processed on arrival.</w:t>
            </w:r>
          </w:p>
        </w:tc>
        <w:tc>
          <w:tcPr>
            <w:tcW w:w="2551" w:type="dxa"/>
            <w:vMerge/>
          </w:tcPr>
          <w:p w14:paraId="007B8117" w14:textId="77777777" w:rsidR="00100583" w:rsidRPr="00F646DE" w:rsidRDefault="00100583" w:rsidP="00F646DE">
            <w:pPr>
              <w:spacing w:after="0" w:line="240" w:lineRule="auto"/>
              <w:jc w:val="center"/>
              <w:rPr>
                <w:sz w:val="20"/>
                <w:szCs w:val="20"/>
              </w:rPr>
            </w:pPr>
          </w:p>
        </w:tc>
      </w:tr>
      <w:tr w:rsidR="00100583" w:rsidRPr="00F646DE" w14:paraId="36EAD477" w14:textId="77777777" w:rsidTr="00D73C02">
        <w:trPr>
          <w:trHeight w:val="4570"/>
        </w:trPr>
        <w:tc>
          <w:tcPr>
            <w:tcW w:w="2072" w:type="dxa"/>
            <w:vMerge/>
          </w:tcPr>
          <w:p w14:paraId="08F44B19" w14:textId="77777777" w:rsidR="00100583" w:rsidRPr="00F646DE" w:rsidRDefault="00100583" w:rsidP="00F646DE">
            <w:pPr>
              <w:spacing w:after="0" w:line="240" w:lineRule="auto"/>
              <w:jc w:val="center"/>
              <w:rPr>
                <w:sz w:val="20"/>
                <w:szCs w:val="20"/>
              </w:rPr>
            </w:pPr>
          </w:p>
        </w:tc>
        <w:tc>
          <w:tcPr>
            <w:tcW w:w="10403" w:type="dxa"/>
            <w:gridSpan w:val="2"/>
          </w:tcPr>
          <w:p w14:paraId="67A20204" w14:textId="77777777" w:rsidR="00100583" w:rsidRDefault="00100583" w:rsidP="00F646DE">
            <w:pPr>
              <w:spacing w:after="0" w:line="240" w:lineRule="auto"/>
              <w:jc w:val="center"/>
              <w:rPr>
                <w:b/>
                <w:sz w:val="20"/>
                <w:szCs w:val="20"/>
                <w:u w:val="single"/>
              </w:rPr>
            </w:pPr>
          </w:p>
          <w:p w14:paraId="5A5230E6" w14:textId="08B844E2" w:rsidR="003246B2" w:rsidRDefault="003246B2" w:rsidP="00F646DE">
            <w:pPr>
              <w:spacing w:after="0" w:line="240" w:lineRule="auto"/>
              <w:jc w:val="center"/>
              <w:rPr>
                <w:b/>
                <w:sz w:val="20"/>
                <w:szCs w:val="20"/>
                <w:u w:val="single"/>
              </w:rPr>
            </w:pPr>
            <w:r>
              <w:rPr>
                <w:b/>
                <w:sz w:val="20"/>
                <w:szCs w:val="20"/>
                <w:u w:val="single"/>
              </w:rPr>
              <w:t>Transfer to PVC Pellets Ltd</w:t>
            </w:r>
          </w:p>
          <w:p w14:paraId="6ABF4E1B" w14:textId="77777777" w:rsidR="00100583" w:rsidRDefault="00100583" w:rsidP="00F646DE">
            <w:pPr>
              <w:spacing w:after="0" w:line="240" w:lineRule="auto"/>
              <w:jc w:val="center"/>
              <w:rPr>
                <w:b/>
                <w:sz w:val="20"/>
                <w:szCs w:val="20"/>
                <w:u w:val="single"/>
              </w:rPr>
            </w:pPr>
          </w:p>
          <w:p w14:paraId="7B3BB4C6" w14:textId="1FE419AD" w:rsidR="00054C72" w:rsidRDefault="00054C72" w:rsidP="00F646DE">
            <w:pPr>
              <w:spacing w:after="0" w:line="240" w:lineRule="auto"/>
              <w:jc w:val="center"/>
              <w:rPr>
                <w:bCs/>
                <w:sz w:val="20"/>
                <w:szCs w:val="20"/>
              </w:rPr>
            </w:pPr>
            <w:r w:rsidRPr="00054C72">
              <w:rPr>
                <w:bCs/>
                <w:sz w:val="20"/>
                <w:szCs w:val="20"/>
              </w:rPr>
              <w:t xml:space="preserve">Once </w:t>
            </w:r>
            <w:r w:rsidR="00C54188">
              <w:rPr>
                <w:bCs/>
                <w:sz w:val="20"/>
                <w:szCs w:val="20"/>
              </w:rPr>
              <w:t>the product has reached End of Waste status it is sold to PVC Pellets Ltd</w:t>
            </w:r>
            <w:r w:rsidR="009E0604">
              <w:rPr>
                <w:bCs/>
                <w:sz w:val="20"/>
                <w:szCs w:val="20"/>
              </w:rPr>
              <w:t xml:space="preserve"> for further processing as below.  PVC Pellets markets and sells the recycled PVC.</w:t>
            </w:r>
            <w:r w:rsidR="00E754FA">
              <w:rPr>
                <w:bCs/>
                <w:sz w:val="20"/>
                <w:szCs w:val="20"/>
              </w:rPr>
              <w:t xml:space="preserve">  This section is included simply to </w:t>
            </w:r>
            <w:r w:rsidR="00CD736A">
              <w:rPr>
                <w:bCs/>
                <w:sz w:val="20"/>
                <w:szCs w:val="20"/>
              </w:rPr>
              <w:t>finish the process, but is no longer under control of BM Tech Ltd</w:t>
            </w:r>
          </w:p>
          <w:p w14:paraId="149355E6" w14:textId="77777777" w:rsidR="009E0604" w:rsidRPr="00054C72" w:rsidRDefault="009E0604" w:rsidP="00F646DE">
            <w:pPr>
              <w:spacing w:after="0" w:line="240" w:lineRule="auto"/>
              <w:jc w:val="center"/>
              <w:rPr>
                <w:bCs/>
                <w:sz w:val="20"/>
                <w:szCs w:val="20"/>
              </w:rPr>
            </w:pPr>
          </w:p>
          <w:p w14:paraId="482460E3" w14:textId="77777777" w:rsidR="00100583" w:rsidRPr="00F646DE" w:rsidRDefault="00100583" w:rsidP="00100583">
            <w:pPr>
              <w:spacing w:after="0" w:line="240" w:lineRule="auto"/>
              <w:jc w:val="center"/>
              <w:rPr>
                <w:sz w:val="20"/>
                <w:szCs w:val="20"/>
              </w:rPr>
            </w:pPr>
            <w:r w:rsidRPr="00F646DE">
              <w:rPr>
                <w:sz w:val="20"/>
                <w:szCs w:val="20"/>
              </w:rPr>
              <w:t>Bulk storage</w:t>
            </w:r>
          </w:p>
          <w:p w14:paraId="36A5C0B4" w14:textId="77777777" w:rsidR="00100583" w:rsidRPr="008D2C16" w:rsidRDefault="00100583" w:rsidP="00100583">
            <w:pPr>
              <w:spacing w:after="0" w:line="240" w:lineRule="auto"/>
              <w:jc w:val="center"/>
              <w:rPr>
                <w:sz w:val="16"/>
                <w:szCs w:val="16"/>
              </w:rPr>
            </w:pPr>
          </w:p>
          <w:p w14:paraId="0FDE83DF" w14:textId="77777777" w:rsidR="00100583" w:rsidRPr="00F646DE" w:rsidRDefault="00100583" w:rsidP="00100583">
            <w:pPr>
              <w:spacing w:after="0" w:line="240" w:lineRule="auto"/>
              <w:jc w:val="center"/>
              <w:rPr>
                <w:b/>
                <w:sz w:val="20"/>
                <w:szCs w:val="20"/>
              </w:rPr>
            </w:pPr>
            <w:r w:rsidRPr="00F646DE">
              <w:rPr>
                <w:b/>
                <w:sz w:val="20"/>
                <w:szCs w:val="20"/>
              </w:rPr>
              <w:t>Post grading:</w:t>
            </w:r>
          </w:p>
          <w:p w14:paraId="6675CA9D" w14:textId="77777777" w:rsidR="00100583" w:rsidRPr="00F646DE" w:rsidRDefault="00100583" w:rsidP="00100583">
            <w:pPr>
              <w:spacing w:after="0" w:line="240" w:lineRule="auto"/>
              <w:jc w:val="center"/>
              <w:rPr>
                <w:sz w:val="20"/>
                <w:szCs w:val="20"/>
              </w:rPr>
            </w:pPr>
            <w:r w:rsidRPr="00F646DE">
              <w:rPr>
                <w:sz w:val="20"/>
                <w:szCs w:val="20"/>
              </w:rPr>
              <w:t>Size Screening - Over, medium, fine and under size.</w:t>
            </w:r>
          </w:p>
          <w:p w14:paraId="4FEAE99D" w14:textId="77777777" w:rsidR="00100583" w:rsidRPr="00F646DE" w:rsidRDefault="00100583" w:rsidP="00100583">
            <w:pPr>
              <w:spacing w:after="0" w:line="240" w:lineRule="auto"/>
              <w:jc w:val="center"/>
              <w:rPr>
                <w:sz w:val="20"/>
                <w:szCs w:val="20"/>
              </w:rPr>
            </w:pPr>
            <w:r w:rsidRPr="00F646DE">
              <w:rPr>
                <w:sz w:val="20"/>
                <w:szCs w:val="20"/>
              </w:rPr>
              <w:t>Oversize Size reduction (Hammer mill) to bulk store</w:t>
            </w:r>
          </w:p>
          <w:p w14:paraId="0210FA31" w14:textId="77777777" w:rsidR="00100583" w:rsidRPr="00F646DE" w:rsidRDefault="00100583" w:rsidP="00100583">
            <w:pPr>
              <w:spacing w:after="0" w:line="240" w:lineRule="auto"/>
              <w:jc w:val="center"/>
              <w:rPr>
                <w:sz w:val="20"/>
                <w:szCs w:val="20"/>
              </w:rPr>
            </w:pPr>
            <w:r w:rsidRPr="00F646DE">
              <w:rPr>
                <w:sz w:val="20"/>
                <w:szCs w:val="20"/>
              </w:rPr>
              <w:t>Medium , fine and under to holding bin</w:t>
            </w:r>
          </w:p>
          <w:p w14:paraId="605AC838" w14:textId="77777777" w:rsidR="00100583" w:rsidRDefault="00100583" w:rsidP="00100583">
            <w:pPr>
              <w:spacing w:after="0" w:line="240" w:lineRule="auto"/>
              <w:jc w:val="center"/>
              <w:rPr>
                <w:sz w:val="20"/>
                <w:szCs w:val="20"/>
              </w:rPr>
            </w:pPr>
            <w:r w:rsidRPr="00F646DE">
              <w:rPr>
                <w:sz w:val="20"/>
                <w:szCs w:val="20"/>
              </w:rPr>
              <w:t>Quality Control - visual size</w:t>
            </w:r>
          </w:p>
          <w:p w14:paraId="15C002D0" w14:textId="77777777" w:rsidR="00100583" w:rsidRPr="008D2C16" w:rsidRDefault="00100583" w:rsidP="00100583">
            <w:pPr>
              <w:spacing w:after="0" w:line="240" w:lineRule="auto"/>
              <w:jc w:val="center"/>
              <w:rPr>
                <w:sz w:val="16"/>
                <w:szCs w:val="16"/>
              </w:rPr>
            </w:pPr>
          </w:p>
          <w:p w14:paraId="0238905A" w14:textId="77777777" w:rsidR="00100583" w:rsidRPr="00F646DE" w:rsidRDefault="00100583" w:rsidP="00100583">
            <w:pPr>
              <w:spacing w:after="0" w:line="240" w:lineRule="auto"/>
              <w:jc w:val="center"/>
              <w:rPr>
                <w:b/>
                <w:sz w:val="20"/>
                <w:szCs w:val="20"/>
              </w:rPr>
            </w:pPr>
            <w:r w:rsidRPr="00F646DE">
              <w:rPr>
                <w:b/>
                <w:sz w:val="20"/>
                <w:szCs w:val="20"/>
              </w:rPr>
              <w:t>Bagging</w:t>
            </w:r>
          </w:p>
          <w:p w14:paraId="4F06754E" w14:textId="77777777" w:rsidR="00100583" w:rsidRDefault="00100583" w:rsidP="00100583">
            <w:pPr>
              <w:spacing w:after="0" w:line="240" w:lineRule="auto"/>
              <w:jc w:val="center"/>
              <w:rPr>
                <w:sz w:val="20"/>
                <w:szCs w:val="20"/>
              </w:rPr>
            </w:pPr>
            <w:r w:rsidRPr="00F646DE">
              <w:rPr>
                <w:sz w:val="20"/>
                <w:szCs w:val="20"/>
              </w:rPr>
              <w:t>Bagging area (Regrind / flake)</w:t>
            </w:r>
          </w:p>
          <w:p w14:paraId="45CF1C69" w14:textId="77777777" w:rsidR="00100583" w:rsidRPr="008D2C16" w:rsidRDefault="00100583" w:rsidP="00100583">
            <w:pPr>
              <w:spacing w:after="0" w:line="240" w:lineRule="auto"/>
              <w:jc w:val="center"/>
              <w:rPr>
                <w:sz w:val="16"/>
                <w:szCs w:val="16"/>
              </w:rPr>
            </w:pPr>
          </w:p>
          <w:p w14:paraId="3581C847" w14:textId="77777777" w:rsidR="00100583" w:rsidRPr="00F646DE" w:rsidRDefault="00100583" w:rsidP="00100583">
            <w:pPr>
              <w:spacing w:after="0" w:line="240" w:lineRule="auto"/>
              <w:jc w:val="center"/>
              <w:rPr>
                <w:b/>
                <w:sz w:val="20"/>
                <w:szCs w:val="20"/>
              </w:rPr>
            </w:pPr>
            <w:r w:rsidRPr="00F646DE">
              <w:rPr>
                <w:b/>
                <w:sz w:val="20"/>
                <w:szCs w:val="20"/>
              </w:rPr>
              <w:t>Dispatch</w:t>
            </w:r>
          </w:p>
          <w:p w14:paraId="1EF1A5CC" w14:textId="2ABE5E22" w:rsidR="00100583" w:rsidRPr="00D73C02" w:rsidRDefault="00100583" w:rsidP="00D73C02">
            <w:pPr>
              <w:spacing w:after="0" w:line="240" w:lineRule="auto"/>
              <w:jc w:val="center"/>
              <w:rPr>
                <w:sz w:val="20"/>
                <w:szCs w:val="20"/>
              </w:rPr>
            </w:pPr>
            <w:r w:rsidRPr="455188CF">
              <w:rPr>
                <w:sz w:val="20"/>
                <w:szCs w:val="20"/>
              </w:rPr>
              <w:t>Bagged product is loaded by forklift truck on to articulated lorry for transport off site</w:t>
            </w:r>
          </w:p>
        </w:tc>
        <w:tc>
          <w:tcPr>
            <w:tcW w:w="2551" w:type="dxa"/>
            <w:vMerge/>
          </w:tcPr>
          <w:p w14:paraId="37724C6D" w14:textId="77777777" w:rsidR="00100583" w:rsidRPr="00F646DE" w:rsidRDefault="00100583" w:rsidP="00F646DE">
            <w:pPr>
              <w:spacing w:after="0" w:line="240" w:lineRule="auto"/>
              <w:jc w:val="center"/>
              <w:rPr>
                <w:sz w:val="20"/>
                <w:szCs w:val="20"/>
              </w:rPr>
            </w:pPr>
          </w:p>
        </w:tc>
      </w:tr>
      <w:tr w:rsidR="00100583" w:rsidRPr="00F646DE" w14:paraId="007B8124" w14:textId="77777777" w:rsidTr="455188CF">
        <w:tc>
          <w:tcPr>
            <w:tcW w:w="2072" w:type="dxa"/>
            <w:vMerge/>
          </w:tcPr>
          <w:p w14:paraId="007B8119" w14:textId="77777777" w:rsidR="00100583" w:rsidRPr="00F646DE" w:rsidRDefault="00100583" w:rsidP="00F646DE">
            <w:pPr>
              <w:spacing w:after="0" w:line="240" w:lineRule="auto"/>
              <w:jc w:val="center"/>
              <w:rPr>
                <w:sz w:val="20"/>
                <w:szCs w:val="20"/>
              </w:rPr>
            </w:pPr>
          </w:p>
        </w:tc>
        <w:tc>
          <w:tcPr>
            <w:tcW w:w="5441" w:type="dxa"/>
          </w:tcPr>
          <w:p w14:paraId="007B811A" w14:textId="77777777" w:rsidR="00100583" w:rsidRPr="008D2C16" w:rsidRDefault="00100583" w:rsidP="455188CF">
            <w:pPr>
              <w:spacing w:after="0" w:line="240" w:lineRule="auto"/>
              <w:jc w:val="center"/>
              <w:rPr>
                <w:b/>
                <w:bCs/>
                <w:sz w:val="20"/>
                <w:szCs w:val="20"/>
              </w:rPr>
            </w:pPr>
            <w:r w:rsidRPr="455188CF">
              <w:rPr>
                <w:b/>
                <w:bCs/>
                <w:sz w:val="20"/>
                <w:szCs w:val="20"/>
              </w:rPr>
              <w:t>R&amp;D works for PVC processing:</w:t>
            </w:r>
          </w:p>
          <w:p w14:paraId="007B811B" w14:textId="77777777" w:rsidR="00100583" w:rsidRPr="00F646DE" w:rsidRDefault="00100583" w:rsidP="455188CF">
            <w:pPr>
              <w:spacing w:after="0" w:line="240" w:lineRule="auto"/>
              <w:jc w:val="center"/>
            </w:pPr>
            <w:r w:rsidRPr="455188CF">
              <w:rPr>
                <w:sz w:val="20"/>
                <w:szCs w:val="20"/>
              </w:rPr>
              <w:t>Redesign of the compactor to improve efficiency of shredding and compacting material for transport to Foston site</w:t>
            </w:r>
          </w:p>
          <w:p w14:paraId="007B811C" w14:textId="77777777" w:rsidR="00100583" w:rsidRPr="00F646DE" w:rsidRDefault="00100583" w:rsidP="455188CF">
            <w:pPr>
              <w:spacing w:after="0" w:line="240" w:lineRule="auto"/>
              <w:jc w:val="center"/>
            </w:pPr>
            <w:r w:rsidRPr="455188CF">
              <w:rPr>
                <w:sz w:val="20"/>
                <w:szCs w:val="20"/>
              </w:rPr>
              <w:t>Development of the Precleaning stage</w:t>
            </w:r>
          </w:p>
        </w:tc>
        <w:tc>
          <w:tcPr>
            <w:tcW w:w="0" w:type="auto"/>
          </w:tcPr>
          <w:p w14:paraId="007B811D" w14:textId="77777777" w:rsidR="00100583" w:rsidRDefault="00100583" w:rsidP="455188CF">
            <w:pPr>
              <w:spacing w:after="0" w:line="240" w:lineRule="auto"/>
              <w:jc w:val="center"/>
              <w:rPr>
                <w:b/>
                <w:bCs/>
                <w:sz w:val="20"/>
                <w:szCs w:val="20"/>
              </w:rPr>
            </w:pPr>
            <w:r w:rsidRPr="455188CF">
              <w:rPr>
                <w:b/>
                <w:bCs/>
                <w:sz w:val="20"/>
                <w:szCs w:val="20"/>
              </w:rPr>
              <w:t>R&amp;D works for future Pelletisation:</w:t>
            </w:r>
          </w:p>
          <w:p w14:paraId="007B811E" w14:textId="77777777" w:rsidR="00100583" w:rsidRDefault="00100583" w:rsidP="455188CF">
            <w:pPr>
              <w:spacing w:after="0" w:line="240" w:lineRule="auto"/>
              <w:jc w:val="center"/>
              <w:rPr>
                <w:sz w:val="20"/>
                <w:szCs w:val="20"/>
              </w:rPr>
            </w:pPr>
            <w:r w:rsidRPr="455188CF">
              <w:rPr>
                <w:sz w:val="20"/>
                <w:szCs w:val="20"/>
              </w:rPr>
              <w:t>Gravity table separation</w:t>
            </w:r>
          </w:p>
          <w:p w14:paraId="007B811F" w14:textId="77777777" w:rsidR="00100583" w:rsidRDefault="00100583" w:rsidP="455188CF">
            <w:pPr>
              <w:spacing w:after="0" w:line="240" w:lineRule="auto"/>
              <w:jc w:val="center"/>
              <w:rPr>
                <w:sz w:val="20"/>
                <w:szCs w:val="20"/>
              </w:rPr>
            </w:pPr>
            <w:r w:rsidRPr="455188CF">
              <w:rPr>
                <w:sz w:val="20"/>
                <w:szCs w:val="20"/>
              </w:rPr>
              <w:t>Pelletiser feed tank</w:t>
            </w:r>
          </w:p>
          <w:p w14:paraId="007B8120" w14:textId="77777777" w:rsidR="00100583" w:rsidRDefault="00100583" w:rsidP="455188CF">
            <w:pPr>
              <w:spacing w:after="0" w:line="240" w:lineRule="auto"/>
              <w:jc w:val="center"/>
              <w:rPr>
                <w:sz w:val="20"/>
                <w:szCs w:val="20"/>
              </w:rPr>
            </w:pPr>
            <w:r w:rsidRPr="455188CF">
              <w:rPr>
                <w:sz w:val="20"/>
                <w:szCs w:val="20"/>
              </w:rPr>
              <w:t>Moisture removal</w:t>
            </w:r>
          </w:p>
          <w:p w14:paraId="007B8121" w14:textId="77777777" w:rsidR="00100583" w:rsidRDefault="00100583" w:rsidP="455188CF">
            <w:pPr>
              <w:spacing w:after="0" w:line="240" w:lineRule="auto"/>
              <w:jc w:val="center"/>
              <w:rPr>
                <w:sz w:val="20"/>
                <w:szCs w:val="20"/>
              </w:rPr>
            </w:pPr>
            <w:r w:rsidRPr="455188CF">
              <w:rPr>
                <w:sz w:val="20"/>
                <w:szCs w:val="20"/>
              </w:rPr>
              <w:t>Additive application</w:t>
            </w:r>
          </w:p>
          <w:p w14:paraId="007B8122" w14:textId="77777777" w:rsidR="00100583" w:rsidRDefault="00100583" w:rsidP="455188CF">
            <w:pPr>
              <w:spacing w:after="0" w:line="240" w:lineRule="auto"/>
              <w:jc w:val="center"/>
              <w:rPr>
                <w:sz w:val="20"/>
                <w:szCs w:val="20"/>
              </w:rPr>
            </w:pPr>
            <w:r w:rsidRPr="455188CF">
              <w:rPr>
                <w:sz w:val="20"/>
                <w:szCs w:val="20"/>
              </w:rPr>
              <w:t>Quality control</w:t>
            </w:r>
          </w:p>
        </w:tc>
        <w:tc>
          <w:tcPr>
            <w:tcW w:w="2551" w:type="dxa"/>
            <w:vMerge/>
          </w:tcPr>
          <w:p w14:paraId="007B8123" w14:textId="77777777" w:rsidR="00100583" w:rsidRPr="00F646DE" w:rsidRDefault="00100583" w:rsidP="00F646DE">
            <w:pPr>
              <w:spacing w:after="0" w:line="240" w:lineRule="auto"/>
              <w:jc w:val="center"/>
              <w:rPr>
                <w:sz w:val="20"/>
                <w:szCs w:val="20"/>
              </w:rPr>
            </w:pPr>
          </w:p>
        </w:tc>
      </w:tr>
    </w:tbl>
    <w:p w14:paraId="007B8125" w14:textId="77777777" w:rsidR="00C46771" w:rsidRPr="00F646DE" w:rsidRDefault="6C4A5538" w:rsidP="6C4A5538">
      <w:pPr>
        <w:rPr>
          <w:sz w:val="18"/>
          <w:szCs w:val="18"/>
        </w:rPr>
      </w:pPr>
      <w:r w:rsidRPr="6C4A5538">
        <w:rPr>
          <w:sz w:val="18"/>
          <w:szCs w:val="18"/>
        </w:rPr>
        <w:t>* Greenhouse gas reporting: conversion factors 2021 - GOV.UK (www.gov.uk)</w:t>
      </w:r>
    </w:p>
    <w:sectPr w:rsidR="00C46771" w:rsidRPr="00F646DE" w:rsidSect="00803864">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440" w:bottom="567"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204E" w14:textId="77777777" w:rsidR="001E2D5D" w:rsidRDefault="001E2D5D" w:rsidP="003C0765">
      <w:pPr>
        <w:spacing w:after="0" w:line="240" w:lineRule="auto"/>
      </w:pPr>
      <w:r>
        <w:separator/>
      </w:r>
    </w:p>
  </w:endnote>
  <w:endnote w:type="continuationSeparator" w:id="0">
    <w:p w14:paraId="75744D63" w14:textId="77777777" w:rsidR="001E2D5D" w:rsidRDefault="001E2D5D" w:rsidP="003C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3641" w14:textId="77777777" w:rsidR="00285557" w:rsidRDefault="0028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812F" w14:textId="6A314EF0" w:rsidR="00803864" w:rsidRDefault="00803864" w:rsidP="001307D5">
    <w:pPr>
      <w:pStyle w:val="Footer"/>
      <w:jc w:val="center"/>
    </w:pPr>
    <w:r>
      <w:t xml:space="preserve">BMTECH </w:t>
    </w:r>
    <w:r w:rsidR="00CC7718">
      <w:t>Non-Technical</w:t>
    </w:r>
    <w:r>
      <w:t xml:space="preserve"> summary </w:t>
    </w:r>
    <w:r>
      <w:tab/>
      <w:t xml:space="preserve">                                                               </w:t>
    </w:r>
    <w:r w:rsidR="001307D5">
      <w:tab/>
    </w:r>
    <w:r w:rsidR="001307D5">
      <w:tab/>
    </w:r>
    <w:r w:rsidR="001307D5">
      <w:tab/>
    </w:r>
    <w:r w:rsidR="001307D5">
      <w:tab/>
    </w:r>
    <w:r w:rsidR="001307D5">
      <w:tab/>
    </w:r>
    <w:r w:rsidR="001307D5">
      <w:tab/>
    </w:r>
    <w:r>
      <w:t xml:space="preserve">     Page </w:t>
    </w:r>
    <w:r w:rsidR="00DD4BDC">
      <w:rPr>
        <w:b/>
        <w:sz w:val="24"/>
        <w:szCs w:val="24"/>
      </w:rPr>
      <w:fldChar w:fldCharType="begin"/>
    </w:r>
    <w:r>
      <w:rPr>
        <w:b/>
      </w:rPr>
      <w:instrText xml:space="preserve"> PAGE </w:instrText>
    </w:r>
    <w:r w:rsidR="00DD4BDC">
      <w:rPr>
        <w:b/>
        <w:sz w:val="24"/>
        <w:szCs w:val="24"/>
      </w:rPr>
      <w:fldChar w:fldCharType="separate"/>
    </w:r>
    <w:r w:rsidR="001307D5">
      <w:rPr>
        <w:b/>
        <w:noProof/>
      </w:rPr>
      <w:t>1</w:t>
    </w:r>
    <w:r w:rsidR="00DD4BDC">
      <w:rPr>
        <w:b/>
        <w:sz w:val="24"/>
        <w:szCs w:val="24"/>
      </w:rPr>
      <w:fldChar w:fldCharType="end"/>
    </w:r>
    <w:r>
      <w:t xml:space="preserve"> of </w:t>
    </w:r>
    <w:r w:rsidR="00DD4BDC">
      <w:rPr>
        <w:b/>
        <w:sz w:val="24"/>
        <w:szCs w:val="24"/>
      </w:rPr>
      <w:fldChar w:fldCharType="begin"/>
    </w:r>
    <w:r>
      <w:rPr>
        <w:b/>
      </w:rPr>
      <w:instrText xml:space="preserve"> NUMPAGES  </w:instrText>
    </w:r>
    <w:r w:rsidR="00DD4BDC">
      <w:rPr>
        <w:b/>
        <w:sz w:val="24"/>
        <w:szCs w:val="24"/>
      </w:rPr>
      <w:fldChar w:fldCharType="separate"/>
    </w:r>
    <w:r w:rsidR="001307D5">
      <w:rPr>
        <w:b/>
        <w:noProof/>
      </w:rPr>
      <w:t>2</w:t>
    </w:r>
    <w:r w:rsidR="00DD4BDC">
      <w:rPr>
        <w:b/>
        <w:sz w:val="24"/>
        <w:szCs w:val="24"/>
      </w:rPr>
      <w:fldChar w:fldCharType="end"/>
    </w:r>
  </w:p>
  <w:p w14:paraId="007B8130" w14:textId="77777777" w:rsidR="00803864" w:rsidRDefault="00803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747E" w14:textId="77777777" w:rsidR="00285557" w:rsidRDefault="0028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AEA1" w14:textId="77777777" w:rsidR="001E2D5D" w:rsidRDefault="001E2D5D" w:rsidP="003C0765">
      <w:pPr>
        <w:spacing w:after="0" w:line="240" w:lineRule="auto"/>
      </w:pPr>
      <w:r>
        <w:separator/>
      </w:r>
    </w:p>
  </w:footnote>
  <w:footnote w:type="continuationSeparator" w:id="0">
    <w:p w14:paraId="0B52C5C6" w14:textId="77777777" w:rsidR="001E2D5D" w:rsidRDefault="001E2D5D" w:rsidP="003C0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D175" w14:textId="77777777" w:rsidR="00285557" w:rsidRDefault="0028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812E" w14:textId="3A15446A" w:rsidR="003C0765" w:rsidRDefault="003C0765">
    <w:pPr>
      <w:pStyle w:val="Header"/>
    </w:pPr>
    <w:r>
      <w:t xml:space="preserve">BMTECH </w:t>
    </w:r>
    <w:r w:rsidR="00CC7718">
      <w:t>Non-technical</w:t>
    </w:r>
    <w:r>
      <w:t xml:space="preserv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7F9" w14:textId="77777777" w:rsidR="00285557" w:rsidRDefault="0028555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EDF"/>
    <w:multiLevelType w:val="hybridMultilevel"/>
    <w:tmpl w:val="2548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A0B25"/>
    <w:multiLevelType w:val="hybridMultilevel"/>
    <w:tmpl w:val="6CF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14E3B"/>
    <w:multiLevelType w:val="hybridMultilevel"/>
    <w:tmpl w:val="D9A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55DEA"/>
    <w:multiLevelType w:val="hybridMultilevel"/>
    <w:tmpl w:val="2A8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B7913"/>
    <w:multiLevelType w:val="hybridMultilevel"/>
    <w:tmpl w:val="31469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91E26"/>
    <w:multiLevelType w:val="hybridMultilevel"/>
    <w:tmpl w:val="ACFA91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F60B19"/>
    <w:multiLevelType w:val="hybridMultilevel"/>
    <w:tmpl w:val="006A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52F1C"/>
    <w:multiLevelType w:val="hybridMultilevel"/>
    <w:tmpl w:val="1384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F2CB3"/>
    <w:multiLevelType w:val="hybridMultilevel"/>
    <w:tmpl w:val="CC94C876"/>
    <w:lvl w:ilvl="0" w:tplc="08090001">
      <w:start w:val="1"/>
      <w:numFmt w:val="bullet"/>
      <w:lvlText w:val=""/>
      <w:lvlJc w:val="left"/>
      <w:pPr>
        <w:ind w:left="720" w:hanging="360"/>
      </w:pPr>
      <w:rPr>
        <w:rFonts w:ascii="Symbol" w:hAnsi="Symbol" w:hint="default"/>
      </w:rPr>
    </w:lvl>
    <w:lvl w:ilvl="1" w:tplc="CFC09B2C">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6432A"/>
    <w:multiLevelType w:val="hybridMultilevel"/>
    <w:tmpl w:val="E3A8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366390">
    <w:abstractNumId w:val="8"/>
  </w:num>
  <w:num w:numId="2" w16cid:durableId="1192114394">
    <w:abstractNumId w:val="5"/>
  </w:num>
  <w:num w:numId="3" w16cid:durableId="1530415110">
    <w:abstractNumId w:val="6"/>
  </w:num>
  <w:num w:numId="4" w16cid:durableId="1414008126">
    <w:abstractNumId w:val="1"/>
  </w:num>
  <w:num w:numId="5" w16cid:durableId="246229605">
    <w:abstractNumId w:val="0"/>
  </w:num>
  <w:num w:numId="6" w16cid:durableId="708339671">
    <w:abstractNumId w:val="3"/>
  </w:num>
  <w:num w:numId="7" w16cid:durableId="1912154452">
    <w:abstractNumId w:val="4"/>
  </w:num>
  <w:num w:numId="8" w16cid:durableId="796141127">
    <w:abstractNumId w:val="7"/>
  </w:num>
  <w:num w:numId="9" w16cid:durableId="1418869650">
    <w:abstractNumId w:val="2"/>
  </w:num>
  <w:num w:numId="10" w16cid:durableId="1284650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39"/>
    <w:rsid w:val="000541C1"/>
    <w:rsid w:val="00054C72"/>
    <w:rsid w:val="000971C6"/>
    <w:rsid w:val="00100583"/>
    <w:rsid w:val="001307D5"/>
    <w:rsid w:val="001E2CD1"/>
    <w:rsid w:val="001E2D5D"/>
    <w:rsid w:val="001F3DDA"/>
    <w:rsid w:val="00227611"/>
    <w:rsid w:val="00247DFE"/>
    <w:rsid w:val="00285557"/>
    <w:rsid w:val="003246B2"/>
    <w:rsid w:val="00337B0B"/>
    <w:rsid w:val="00344E0E"/>
    <w:rsid w:val="0035378E"/>
    <w:rsid w:val="003821B8"/>
    <w:rsid w:val="003C0765"/>
    <w:rsid w:val="003E3583"/>
    <w:rsid w:val="003F5E1C"/>
    <w:rsid w:val="005026FC"/>
    <w:rsid w:val="00516221"/>
    <w:rsid w:val="00615C89"/>
    <w:rsid w:val="00650E3C"/>
    <w:rsid w:val="00654883"/>
    <w:rsid w:val="006B5839"/>
    <w:rsid w:val="007B00BD"/>
    <w:rsid w:val="007E2B59"/>
    <w:rsid w:val="00803864"/>
    <w:rsid w:val="00812E73"/>
    <w:rsid w:val="0083317C"/>
    <w:rsid w:val="00853DF0"/>
    <w:rsid w:val="008D2C16"/>
    <w:rsid w:val="009048FD"/>
    <w:rsid w:val="00974894"/>
    <w:rsid w:val="00980745"/>
    <w:rsid w:val="009A5311"/>
    <w:rsid w:val="009E0604"/>
    <w:rsid w:val="00AE7FE9"/>
    <w:rsid w:val="00B50538"/>
    <w:rsid w:val="00B67116"/>
    <w:rsid w:val="00C024A6"/>
    <w:rsid w:val="00C077C2"/>
    <w:rsid w:val="00C21149"/>
    <w:rsid w:val="00C32B57"/>
    <w:rsid w:val="00C46771"/>
    <w:rsid w:val="00C54188"/>
    <w:rsid w:val="00C6225E"/>
    <w:rsid w:val="00CC7718"/>
    <w:rsid w:val="00CD736A"/>
    <w:rsid w:val="00D46EC3"/>
    <w:rsid w:val="00D73C02"/>
    <w:rsid w:val="00DD4BDC"/>
    <w:rsid w:val="00E754FA"/>
    <w:rsid w:val="00EF42C6"/>
    <w:rsid w:val="00F563D8"/>
    <w:rsid w:val="00F646DE"/>
    <w:rsid w:val="455188CF"/>
    <w:rsid w:val="6C4A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B80A6"/>
  <w15:docId w15:val="{3F05238F-7BDF-4D18-AC35-5CEFC717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C2"/>
    <w:pPr>
      <w:spacing w:after="200" w:line="276" w:lineRule="auto"/>
    </w:pPr>
    <w:rPr>
      <w:sz w:val="22"/>
      <w:szCs w:val="22"/>
      <w:lang w:eastAsia="en-US"/>
    </w:rPr>
  </w:style>
  <w:style w:type="paragraph" w:styleId="Heading1">
    <w:name w:val="heading 1"/>
    <w:basedOn w:val="Normal"/>
    <w:next w:val="Normal"/>
    <w:link w:val="Heading1Char"/>
    <w:uiPriority w:val="9"/>
    <w:qFormat/>
    <w:rsid w:val="00227611"/>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227611"/>
    <w:pPr>
      <w:keepNext/>
      <w:keepLines/>
      <w:spacing w:before="40" w:after="0" w:line="259" w:lineRule="auto"/>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227611"/>
    <w:pPr>
      <w:keepNext/>
      <w:keepLines/>
      <w:spacing w:before="40" w:after="0" w:line="259" w:lineRule="auto"/>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227611"/>
    <w:pPr>
      <w:keepNext/>
      <w:keepLines/>
      <w:spacing w:before="40" w:after="0" w:line="259" w:lineRule="auto"/>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611"/>
    <w:rPr>
      <w:color w:val="0000FF"/>
      <w:u w:val="single"/>
    </w:rPr>
  </w:style>
  <w:style w:type="character" w:customStyle="1" w:styleId="Heading1Char">
    <w:name w:val="Heading 1 Char"/>
    <w:basedOn w:val="DefaultParagraphFont"/>
    <w:link w:val="Heading1"/>
    <w:uiPriority w:val="9"/>
    <w:rsid w:val="00227611"/>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227611"/>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227611"/>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rsid w:val="00227611"/>
    <w:rPr>
      <w:rFonts w:ascii="Cambria" w:eastAsia="Times New Roman" w:hAnsi="Cambria" w:cs="Times New Roman"/>
      <w:i/>
      <w:iCs/>
      <w:color w:val="365F91"/>
    </w:rPr>
  </w:style>
  <w:style w:type="table" w:styleId="TableGrid">
    <w:name w:val="Table Grid"/>
    <w:basedOn w:val="TableNormal"/>
    <w:uiPriority w:val="39"/>
    <w:rsid w:val="00227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11"/>
    <w:pPr>
      <w:spacing w:after="160" w:line="259" w:lineRule="auto"/>
      <w:ind w:left="720"/>
      <w:contextualSpacing/>
    </w:pPr>
  </w:style>
  <w:style w:type="paragraph" w:styleId="BalloonText">
    <w:name w:val="Balloon Text"/>
    <w:basedOn w:val="Normal"/>
    <w:link w:val="BalloonTextChar"/>
    <w:uiPriority w:val="99"/>
    <w:semiHidden/>
    <w:unhideWhenUsed/>
    <w:rsid w:val="0022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11"/>
    <w:rPr>
      <w:rFonts w:ascii="Tahoma" w:hAnsi="Tahoma" w:cs="Tahoma"/>
      <w:sz w:val="16"/>
      <w:szCs w:val="16"/>
    </w:rPr>
  </w:style>
  <w:style w:type="paragraph" w:styleId="Header">
    <w:name w:val="header"/>
    <w:basedOn w:val="Normal"/>
    <w:link w:val="HeaderChar"/>
    <w:uiPriority w:val="99"/>
    <w:unhideWhenUsed/>
    <w:rsid w:val="003C0765"/>
    <w:pPr>
      <w:tabs>
        <w:tab w:val="center" w:pos="4513"/>
        <w:tab w:val="right" w:pos="9026"/>
      </w:tabs>
    </w:pPr>
  </w:style>
  <w:style w:type="character" w:customStyle="1" w:styleId="HeaderChar">
    <w:name w:val="Header Char"/>
    <w:basedOn w:val="DefaultParagraphFont"/>
    <w:link w:val="Header"/>
    <w:uiPriority w:val="99"/>
    <w:rsid w:val="003C0765"/>
    <w:rPr>
      <w:sz w:val="22"/>
      <w:szCs w:val="22"/>
      <w:lang w:eastAsia="en-US"/>
    </w:rPr>
  </w:style>
  <w:style w:type="paragraph" w:styleId="Footer">
    <w:name w:val="footer"/>
    <w:basedOn w:val="Normal"/>
    <w:link w:val="FooterChar"/>
    <w:uiPriority w:val="99"/>
    <w:unhideWhenUsed/>
    <w:rsid w:val="003C0765"/>
    <w:pPr>
      <w:tabs>
        <w:tab w:val="center" w:pos="4513"/>
        <w:tab w:val="right" w:pos="9026"/>
      </w:tabs>
    </w:pPr>
  </w:style>
  <w:style w:type="character" w:customStyle="1" w:styleId="FooterChar">
    <w:name w:val="Footer Char"/>
    <w:basedOn w:val="DefaultParagraphFont"/>
    <w:link w:val="Footer"/>
    <w:uiPriority w:val="99"/>
    <w:rsid w:val="003C07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mtechrecycling.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40</Value>
      <Value>11</Value>
      <Value>32</Value>
      <Value>14</Value>
    </TaxCatchAll>
    <lcf76f155ced4ddcb4097134ff3c332f xmlns="5cc6c8e1-61f0-4421-8ec4-372bcd4e7399">
      <Terms xmlns="http://schemas.microsoft.com/office/infopath/2007/PartnerControls"/>
    </lcf76f155ced4ddcb4097134ff3c332f>
    <EAReceivedDate xmlns="eebef177-55b5-4448-a5fb-28ea454417ee">2023-03-30T23:00:00+00:00</EAReceivedDate>
    <ga477587807b4e8dbd9d142e03c014fa xmlns="dbe221e7-66db-4bdb-a92c-aa517c005f15">
      <Terms xmlns="http://schemas.microsoft.com/office/infopath/2007/PartnerControls"/>
    </ga477587807b4e8dbd9d142e03c014fa>
    <PermitNumber xmlns="eebef177-55b5-4448-a5fb-28ea454417ee">EAWML 408561</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EPR-LB3408LQ</OtherReference>
    <EventLink xmlns="5ffd8e36-f429-4edc-ab50-c5be84842779" xsi:nil="true"/>
    <Customer_x002f_OperatorName xmlns="eebef177-55b5-4448-a5fb-28ea454417ee">BM Tech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2023-03-30T23:00:00+00:00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EPR-LB3408LQ</EPRNumber>
    <FacilityAddressPostcode xmlns="eebef177-55b5-4448-a5fb-28ea454417ee">DE65 5PX</FacilityAddressPostcode>
    <ed3cfd1978f244c4af5dc9d642a18018 xmlns="dbe221e7-66db-4bdb-a92c-aa517c005f15">
      <Terms xmlns="http://schemas.microsoft.com/office/infopath/2007/PartnerControls"/>
    </ed3cfd1978f244c4af5dc9d642a18018>
    <ExternalAuthor xmlns="eebef177-55b5-4448-a5fb-28ea454417ee">James Morley</ExternalAuthor>
    <SiteName xmlns="eebef177-55b5-4448-a5fb-28ea454417ee">BM Tech</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Uttoxeter Road, Off Watery Lane, Foston, Derbyshire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Props1.xml><?xml version="1.0" encoding="utf-8"?>
<ds:datastoreItem xmlns:ds="http://schemas.openxmlformats.org/officeDocument/2006/customXml" ds:itemID="{CBB03EF9-F6C5-4E3E-9921-9F35711505C1}"/>
</file>

<file path=customXml/itemProps2.xml><?xml version="1.0" encoding="utf-8"?>
<ds:datastoreItem xmlns:ds="http://schemas.openxmlformats.org/officeDocument/2006/customXml" ds:itemID="{98B1E632-039A-4321-A12C-F85CBA57B0E5}">
  <ds:schemaRefs>
    <ds:schemaRef ds:uri="http://schemas.microsoft.com/sharepoint/v3/contenttype/forms"/>
  </ds:schemaRefs>
</ds:datastoreItem>
</file>

<file path=customXml/itemProps3.xml><?xml version="1.0" encoding="utf-8"?>
<ds:datastoreItem xmlns:ds="http://schemas.openxmlformats.org/officeDocument/2006/customXml" ds:itemID="{546C86E3-E7AB-4546-A203-77BD542C43C5}">
  <ds:schemaRefs>
    <ds:schemaRef ds:uri="http://schemas.microsoft.com/office/2006/metadata/properties"/>
    <ds:schemaRef ds:uri="http://schemas.microsoft.com/office/infopath/2007/PartnerControls"/>
    <ds:schemaRef ds:uri="b9026ada-1ec8-4523-8eb1-e0974a8d57d9"/>
    <ds:schemaRef ds:uri="63aaf0d4-c0bd-45c5-9456-e364fb1628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3825</Characters>
  <Application>Microsoft Office Word</Application>
  <DocSecurity>4</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Warr</dc:creator>
  <cp:keywords/>
  <cp:lastModifiedBy>Caunt, Olivia</cp:lastModifiedBy>
  <cp:revision>2</cp:revision>
  <dcterms:created xsi:type="dcterms:W3CDTF">2023-04-03T13:14:00Z</dcterms:created>
  <dcterms:modified xsi:type="dcterms:W3CDTF">2023-04-03T13:14:00Z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MediaServiceImageTags">
    <vt:lpwstr/>
  </property>
  <property fmtid="{D5CDD505-2E9C-101B-9397-08002B2CF9AE}" pid="4" name="PermitDocumentType">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40;#Waste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y fmtid="{D5CDD505-2E9C-101B-9397-08002B2CF9AE}" pid="16" name="SysUpdateNoER">
    <vt:lpwstr>No</vt:lpwstr>
  </property>
</Properties>
</file>