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0EDE4" w14:textId="77777777" w:rsidR="00DC5B81" w:rsidRDefault="00105286">
      <w:pPr>
        <w:tabs>
          <w:tab w:val="center" w:pos="4513"/>
          <w:tab w:val="right" w:pos="9026"/>
        </w:tabs>
        <w:spacing w:after="0"/>
        <w:rPr>
          <w:b/>
        </w:rPr>
      </w:pPr>
      <w:r>
        <w:rPr>
          <w:b/>
        </w:rPr>
        <w:t>Humber river basin district: climate change risk assessment worksheet</w:t>
      </w:r>
    </w:p>
    <w:p w14:paraId="10531D12" w14:textId="77777777" w:rsidR="00DC5B81" w:rsidRPr="004468F7" w:rsidRDefault="00DC5B81">
      <w:pPr>
        <w:tabs>
          <w:tab w:val="center" w:pos="4513"/>
          <w:tab w:val="right" w:pos="9026"/>
        </w:tabs>
        <w:spacing w:after="0"/>
        <w:rPr>
          <w:sz w:val="22"/>
          <w:szCs w:val="22"/>
        </w:rPr>
      </w:pPr>
    </w:p>
    <w:p w14:paraId="5F8EFBD3" w14:textId="659A61AF" w:rsidR="00DC5B81" w:rsidRPr="004468F7" w:rsidRDefault="00105286">
      <w:pPr>
        <w:tabs>
          <w:tab w:val="center" w:pos="4513"/>
          <w:tab w:val="right" w:pos="9026"/>
        </w:tabs>
        <w:spacing w:after="0"/>
        <w:rPr>
          <w:sz w:val="22"/>
          <w:szCs w:val="22"/>
        </w:rPr>
      </w:pPr>
      <w:r w:rsidRPr="004468F7">
        <w:rPr>
          <w:sz w:val="22"/>
          <w:szCs w:val="22"/>
        </w:rPr>
        <w:t>Name (as on your part A application form):</w:t>
      </w:r>
      <w:r w:rsidR="00387643" w:rsidRPr="004468F7">
        <w:rPr>
          <w:sz w:val="22"/>
          <w:szCs w:val="22"/>
        </w:rPr>
        <w:t xml:space="preserve"> </w:t>
      </w:r>
      <w:r w:rsidR="00123CD6">
        <w:rPr>
          <w:sz w:val="22"/>
          <w:szCs w:val="22"/>
        </w:rPr>
        <w:t>MEG Derby</w:t>
      </w:r>
      <w:r w:rsidR="00387643" w:rsidRPr="004468F7">
        <w:rPr>
          <w:sz w:val="22"/>
          <w:szCs w:val="22"/>
        </w:rPr>
        <w:t xml:space="preserve"> Limited</w:t>
      </w:r>
    </w:p>
    <w:p w14:paraId="0B5FC804" w14:textId="77777777" w:rsidR="00DC5B81" w:rsidRPr="004468F7" w:rsidRDefault="00DC5B81">
      <w:pPr>
        <w:tabs>
          <w:tab w:val="center" w:pos="4513"/>
          <w:tab w:val="right" w:pos="9026"/>
        </w:tabs>
        <w:spacing w:after="0"/>
        <w:rPr>
          <w:sz w:val="22"/>
          <w:szCs w:val="22"/>
        </w:rPr>
      </w:pPr>
    </w:p>
    <w:p w14:paraId="7488E651" w14:textId="69CC29EA" w:rsidR="00DC5B81" w:rsidRPr="004468F7" w:rsidRDefault="00105286">
      <w:pPr>
        <w:tabs>
          <w:tab w:val="center" w:pos="4513"/>
          <w:tab w:val="right" w:pos="9026"/>
        </w:tabs>
        <w:spacing w:after="0"/>
        <w:rPr>
          <w:sz w:val="22"/>
          <w:szCs w:val="22"/>
        </w:rPr>
      </w:pPr>
      <w:r w:rsidRPr="004468F7">
        <w:rPr>
          <w:sz w:val="22"/>
          <w:szCs w:val="22"/>
        </w:rPr>
        <w:t>Our permit reference number (if you have one):</w:t>
      </w:r>
      <w:r w:rsidR="00617698" w:rsidRPr="004468F7">
        <w:rPr>
          <w:sz w:val="22"/>
          <w:szCs w:val="22"/>
        </w:rPr>
        <w:t xml:space="preserve"> EPR/LP3607PT/A001</w:t>
      </w:r>
    </w:p>
    <w:p w14:paraId="42F8995A" w14:textId="77777777" w:rsidR="00DC5B81" w:rsidRPr="004468F7" w:rsidRDefault="00DC5B81">
      <w:pPr>
        <w:tabs>
          <w:tab w:val="center" w:pos="4513"/>
          <w:tab w:val="right" w:pos="9026"/>
        </w:tabs>
        <w:spacing w:after="0"/>
        <w:rPr>
          <w:sz w:val="22"/>
          <w:szCs w:val="22"/>
        </w:rPr>
      </w:pPr>
    </w:p>
    <w:p w14:paraId="561FE923" w14:textId="4B6AA44B" w:rsidR="00DC5B81" w:rsidRPr="004468F7" w:rsidRDefault="00105286">
      <w:pPr>
        <w:tabs>
          <w:tab w:val="center" w:pos="4513"/>
          <w:tab w:val="right" w:pos="9026"/>
        </w:tabs>
        <w:spacing w:after="0"/>
        <w:rPr>
          <w:sz w:val="22"/>
          <w:szCs w:val="22"/>
        </w:rPr>
      </w:pPr>
      <w:r w:rsidRPr="004468F7">
        <w:rPr>
          <w:sz w:val="22"/>
          <w:szCs w:val="22"/>
        </w:rPr>
        <w:t>Your document reference number:</w:t>
      </w:r>
      <w:r w:rsidR="00617698" w:rsidRPr="004468F7">
        <w:rPr>
          <w:sz w:val="22"/>
          <w:szCs w:val="22"/>
        </w:rPr>
        <w:t xml:space="preserve"> 5701_40</w:t>
      </w:r>
      <w:r w:rsidR="00083936" w:rsidRPr="004468F7">
        <w:rPr>
          <w:sz w:val="22"/>
          <w:szCs w:val="22"/>
        </w:rPr>
        <w:t>5</w:t>
      </w:r>
    </w:p>
    <w:p w14:paraId="213FBC95" w14:textId="77777777" w:rsidR="00DC5B81" w:rsidRDefault="00DC5B81">
      <w:pPr>
        <w:spacing w:before="120" w:after="60"/>
        <w:ind w:left="340" w:hanging="340"/>
        <w:jc w:val="both"/>
        <w:rPr>
          <w:rFonts w:eastAsia="Arial" w:cs="Times New Roman"/>
          <w:b/>
          <w:szCs w:val="22"/>
        </w:rPr>
      </w:pPr>
    </w:p>
    <w:p w14:paraId="253263F1" w14:textId="77777777" w:rsidR="00DC5B81" w:rsidRDefault="00105286">
      <w:pPr>
        <w:spacing w:before="120" w:after="60"/>
        <w:ind w:left="340" w:hanging="340"/>
        <w:jc w:val="both"/>
        <w:rPr>
          <w:rFonts w:eastAsia="Arial" w:cs="Times New Roman"/>
          <w:b/>
          <w:szCs w:val="22"/>
        </w:rPr>
      </w:pPr>
      <w:r>
        <w:rPr>
          <w:rFonts w:eastAsia="Arial" w:cs="Times New Roman"/>
          <w:b/>
          <w:szCs w:val="22"/>
        </w:rPr>
        <w:t>Risk assessment worksheet for the 2050s</w:t>
      </w:r>
    </w:p>
    <w:p w14:paraId="1930D6CA" w14:textId="77777777" w:rsidR="00DC5B81" w:rsidRDefault="00105286">
      <w:pPr>
        <w:widowControl w:val="0"/>
        <w:autoSpaceDE w:val="0"/>
        <w:spacing w:before="120" w:after="60"/>
        <w:jc w:val="both"/>
        <w:rPr>
          <w:rFonts w:eastAsia="Times New Roman"/>
          <w:color w:val="000000"/>
          <w:lang w:eastAsia="en-GB"/>
        </w:rPr>
      </w:pPr>
      <w:r>
        <w:rPr>
          <w:rFonts w:eastAsia="Times New Roman"/>
          <w:color w:val="000000"/>
          <w:lang w:eastAsia="en-GB"/>
        </w:rPr>
        <w:t>Humber river basin district</w:t>
      </w:r>
    </w:p>
    <w:p w14:paraId="01ACCCBE" w14:textId="77777777" w:rsidR="00DC5B81" w:rsidRDefault="00105286">
      <w:pPr>
        <w:spacing w:before="120" w:after="60"/>
      </w:pPr>
      <w:r>
        <w:rPr>
          <w:color w:val="000000"/>
          <w:sz w:val="20"/>
          <w:szCs w:val="20"/>
          <w:lang w:eastAsia="en-GB"/>
        </w:rPr>
        <w:t xml:space="preserve">You must carry out a climate change risk assessment for any new bespoke waste and installations permit applications if you expect to operate for more than 5 years.  Use the </w:t>
      </w:r>
      <w:hyperlink r:id="rId6" w:history="1">
        <w:r>
          <w:rPr>
            <w:rStyle w:val="Hyperlink"/>
            <w:rFonts w:cs="Arial"/>
            <w:sz w:val="20"/>
            <w:szCs w:val="20"/>
            <w:lang w:eastAsia="en-GB"/>
          </w:rPr>
          <w:t>user guide</w:t>
        </w:r>
      </w:hyperlink>
      <w:r>
        <w:rPr>
          <w:color w:val="000000"/>
          <w:sz w:val="20"/>
          <w:szCs w:val="20"/>
          <w:lang w:eastAsia="en-GB"/>
        </w:rPr>
        <w:t xml:space="preserve"> to complete the table. You can add in extra pages if necessary. </w:t>
      </w:r>
    </w:p>
    <w:p w14:paraId="5D3741D4" w14:textId="77777777" w:rsidR="00DC5B81" w:rsidRDefault="00105286">
      <w:pPr>
        <w:spacing w:before="120" w:after="60"/>
        <w:rPr>
          <w:color w:val="000000"/>
          <w:sz w:val="20"/>
          <w:szCs w:val="20"/>
          <w:lang w:eastAsia="en-GB"/>
        </w:rPr>
      </w:pPr>
      <w:r>
        <w:rPr>
          <w:color w:val="000000"/>
          <w:sz w:val="20"/>
          <w:szCs w:val="20"/>
          <w:lang w:eastAsia="en-GB"/>
        </w:rPr>
        <w:t xml:space="preserve">Consider how your operations will be affected by the changes in weather and climate described in the table. Consider any changes to average climate conditions that may impact on your operations, for example extreme rainfall. </w:t>
      </w:r>
    </w:p>
    <w:p w14:paraId="2BE553B0" w14:textId="77777777" w:rsidR="00DC5B81" w:rsidRDefault="00105286">
      <w:pPr>
        <w:spacing w:before="120" w:after="60"/>
        <w:rPr>
          <w:color w:val="000000"/>
          <w:sz w:val="20"/>
          <w:szCs w:val="20"/>
          <w:lang w:eastAsia="en-GB"/>
        </w:rPr>
      </w:pPr>
      <w:r>
        <w:rPr>
          <w:color w:val="000000"/>
          <w:sz w:val="20"/>
          <w:szCs w:val="20"/>
          <w:lang w:eastAsia="en-GB"/>
        </w:rPr>
        <w:t xml:space="preserve">Also consider: </w:t>
      </w:r>
    </w:p>
    <w:p w14:paraId="17C8401C" w14:textId="77777777" w:rsidR="00DC5B81" w:rsidRDefault="00105286">
      <w:pPr>
        <w:spacing w:before="120" w:after="60"/>
        <w:rPr>
          <w:color w:val="000000"/>
          <w:sz w:val="20"/>
          <w:szCs w:val="20"/>
          <w:lang w:eastAsia="en-GB"/>
        </w:rPr>
      </w:pPr>
      <w:r>
        <w:rPr>
          <w:color w:val="000000"/>
          <w:sz w:val="20"/>
          <w:szCs w:val="20"/>
          <w:lang w:eastAsia="en-GB"/>
        </w:rPr>
        <w:t>•</w:t>
      </w:r>
      <w:r>
        <w:rPr>
          <w:color w:val="000000"/>
          <w:sz w:val="20"/>
          <w:szCs w:val="20"/>
          <w:lang w:eastAsia="en-GB"/>
        </w:rPr>
        <w:tab/>
        <w:t xml:space="preserve">critical thresholds - where a ‘tipping point’ is reached, for example a specific temperature where site processes cannot operate safely </w:t>
      </w:r>
    </w:p>
    <w:p w14:paraId="78503C59" w14:textId="77777777" w:rsidR="00DC5B81" w:rsidRDefault="00105286">
      <w:pPr>
        <w:spacing w:before="120" w:after="60"/>
        <w:rPr>
          <w:color w:val="000000"/>
          <w:sz w:val="20"/>
          <w:szCs w:val="20"/>
          <w:lang w:eastAsia="en-GB"/>
        </w:rPr>
      </w:pPr>
      <w:r>
        <w:rPr>
          <w:color w:val="000000"/>
          <w:sz w:val="20"/>
          <w:szCs w:val="20"/>
          <w:lang w:eastAsia="en-GB"/>
        </w:rPr>
        <w:t>•</w:t>
      </w:r>
      <w:r>
        <w:rPr>
          <w:color w:val="000000"/>
          <w:sz w:val="20"/>
          <w:szCs w:val="20"/>
          <w:lang w:eastAsia="en-GB"/>
        </w:rPr>
        <w:tab/>
        <w:t>changes to averages - for example an entire summer of higher than expected rainfall causing waterlogging</w:t>
      </w:r>
    </w:p>
    <w:p w14:paraId="39281BCB" w14:textId="77777777" w:rsidR="00DC5B81" w:rsidRDefault="00105286">
      <w:pPr>
        <w:spacing w:before="120" w:after="60"/>
        <w:rPr>
          <w:color w:val="000000"/>
          <w:sz w:val="20"/>
          <w:szCs w:val="20"/>
          <w:lang w:eastAsia="en-GB"/>
        </w:rPr>
      </w:pPr>
      <w:r>
        <w:rPr>
          <w:color w:val="000000"/>
          <w:sz w:val="20"/>
          <w:szCs w:val="20"/>
          <w:lang w:eastAsia="en-GB"/>
        </w:rPr>
        <w:t>•</w:t>
      </w:r>
      <w:r>
        <w:rPr>
          <w:color w:val="000000"/>
          <w:sz w:val="20"/>
          <w:szCs w:val="20"/>
          <w:lang w:eastAsia="en-GB"/>
        </w:rPr>
        <w:tab/>
        <w:t>where hazards may combine to cause more impacts</w:t>
      </w:r>
    </w:p>
    <w:p w14:paraId="52BEFF28" w14:textId="77777777" w:rsidR="00DC5B81" w:rsidRDefault="00105286">
      <w:pPr>
        <w:spacing w:before="120" w:after="60"/>
        <w:rPr>
          <w:color w:val="000000"/>
          <w:sz w:val="20"/>
          <w:szCs w:val="20"/>
          <w:lang w:eastAsia="en-GB"/>
        </w:rPr>
      </w:pPr>
      <w:r>
        <w:rPr>
          <w:color w:val="000000"/>
          <w:sz w:val="20"/>
          <w:szCs w:val="20"/>
          <w:lang w:eastAsia="en-GB"/>
        </w:rPr>
        <w:t xml:space="preserve">You can add in other climate variables if you wish.  </w:t>
      </w:r>
    </w:p>
    <w:p w14:paraId="044F7528" w14:textId="77777777" w:rsidR="00DC5B81" w:rsidRDefault="00105286">
      <w:pPr>
        <w:spacing w:before="120" w:after="60"/>
        <w:rPr>
          <w:color w:val="000000"/>
          <w:sz w:val="20"/>
          <w:szCs w:val="20"/>
          <w:lang w:eastAsia="en-GB"/>
        </w:rPr>
      </w:pPr>
      <w:r>
        <w:rPr>
          <w:color w:val="000000"/>
          <w:sz w:val="20"/>
          <w:szCs w:val="20"/>
          <w:lang w:eastAsia="en-GB"/>
        </w:rPr>
        <w:t xml:space="preserve">If you have stated on your application form that you do not expect to be operational in 2050, you must still consider climate change risks for the time you do intend to operate. Whilst the variables are for the 2050s, this is an estimated date and you may experience these conditions before then. </w:t>
      </w:r>
    </w:p>
    <w:p w14:paraId="774E27EA" w14:textId="77777777" w:rsidR="00DC5B81" w:rsidRDefault="00105286">
      <w:pPr>
        <w:spacing w:before="120" w:after="60"/>
      </w:pPr>
      <w:r>
        <w:rPr>
          <w:color w:val="000000"/>
          <w:sz w:val="20"/>
          <w:szCs w:val="20"/>
          <w:lang w:eastAsia="en-GB"/>
        </w:rPr>
        <w:t xml:space="preserve">This worksheet will sit in your management system. It must appear on the management system summary you submit with your application, even if you do not need to submit the whole risk assessment with your application. </w:t>
      </w:r>
      <w:r>
        <w:rPr>
          <w:sz w:val="20"/>
          <w:szCs w:val="22"/>
        </w:rPr>
        <w:t xml:space="preserve"> </w:t>
      </w:r>
    </w:p>
    <w:p w14:paraId="0C5E388B" w14:textId="77777777" w:rsidR="00DC5B81" w:rsidRDefault="00105286">
      <w:pPr>
        <w:spacing w:before="120" w:after="60"/>
        <w:jc w:val="both"/>
        <w:rPr>
          <w:rFonts w:eastAsia="Times New Roman"/>
          <w:color w:val="000000"/>
          <w:sz w:val="20"/>
          <w:szCs w:val="22"/>
          <w:lang w:eastAsia="en-GB"/>
        </w:rPr>
      </w:pPr>
      <w:r>
        <w:rPr>
          <w:rFonts w:eastAsia="Times New Roman"/>
          <w:color w:val="000000"/>
          <w:sz w:val="20"/>
          <w:szCs w:val="22"/>
          <w:lang w:eastAsia="en-GB"/>
        </w:rPr>
        <w:t>If your pre-mitigation risk score (column D) is 5 or higher, you must complete columns E to H.</w:t>
      </w:r>
    </w:p>
    <w:tbl>
      <w:tblPr>
        <w:tblW w:w="15355" w:type="dxa"/>
        <w:tblLayout w:type="fixed"/>
        <w:tblCellMar>
          <w:left w:w="10" w:type="dxa"/>
          <w:right w:w="10" w:type="dxa"/>
        </w:tblCellMar>
        <w:tblLook w:val="04A0" w:firstRow="1" w:lastRow="0" w:firstColumn="1" w:lastColumn="0" w:noHBand="0" w:noVBand="1"/>
      </w:tblPr>
      <w:tblGrid>
        <w:gridCol w:w="3392"/>
        <w:gridCol w:w="2132"/>
        <w:gridCol w:w="1134"/>
        <w:gridCol w:w="1417"/>
        <w:gridCol w:w="838"/>
        <w:gridCol w:w="2848"/>
        <w:gridCol w:w="1134"/>
        <w:gridCol w:w="1417"/>
        <w:gridCol w:w="1043"/>
      </w:tblGrid>
      <w:tr w:rsidR="00DC5B81" w14:paraId="5CB86B4F" w14:textId="77777777">
        <w:trPr>
          <w:cantSplit/>
          <w:trHeight w:val="20"/>
          <w:tblHeader/>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ABDBC7" w14:textId="77777777" w:rsidR="00DC5B81" w:rsidRDefault="00105286">
            <w:pPr>
              <w:spacing w:before="120" w:after="0"/>
            </w:pPr>
            <w:r>
              <w:rPr>
                <w:rFonts w:eastAsia="Times New Roman"/>
                <w:b/>
                <w:bCs/>
                <w:iCs/>
                <w:color w:val="000000"/>
                <w:sz w:val="18"/>
                <w:szCs w:val="22"/>
                <w:lang w:eastAsia="en-GB"/>
              </w:rPr>
              <w:t>Potential changing climate variable</w:t>
            </w:r>
            <w:r>
              <w:rPr>
                <w:rFonts w:eastAsia="Times New Roman"/>
                <w:bCs/>
                <w:iCs/>
                <w:color w:val="000000"/>
                <w:sz w:val="18"/>
                <w:szCs w:val="22"/>
                <w:lang w:eastAsia="en-GB"/>
              </w:rPr>
              <w:t xml:space="preserve"> </w:t>
            </w:r>
          </w:p>
        </w:tc>
        <w:tc>
          <w:tcPr>
            <w:tcW w:w="213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1B2C5E" w14:textId="77777777" w:rsidR="00DC5B81" w:rsidRDefault="00105286">
            <w:pPr>
              <w:spacing w:after="0"/>
              <w:jc w:val="center"/>
              <w:rPr>
                <w:rFonts w:eastAsia="Times New Roman"/>
                <w:b/>
                <w:bCs/>
                <w:color w:val="000000"/>
                <w:sz w:val="18"/>
                <w:szCs w:val="22"/>
                <w:lang w:eastAsia="en-GB"/>
              </w:rPr>
            </w:pPr>
            <w:r>
              <w:rPr>
                <w:rFonts w:eastAsia="Times New Roman"/>
                <w:b/>
                <w:bCs/>
                <w:color w:val="000000"/>
                <w:sz w:val="18"/>
                <w:szCs w:val="22"/>
                <w:lang w:eastAsia="en-GB"/>
              </w:rPr>
              <w:t>A</w:t>
            </w:r>
          </w:p>
          <w:p w14:paraId="16821281" w14:textId="77777777" w:rsidR="00DC5B81" w:rsidRDefault="00105286">
            <w:pPr>
              <w:spacing w:after="0"/>
              <w:jc w:val="center"/>
              <w:rPr>
                <w:rFonts w:eastAsia="Times New Roman"/>
                <w:b/>
                <w:bCs/>
                <w:color w:val="000000"/>
                <w:sz w:val="18"/>
                <w:szCs w:val="22"/>
                <w:lang w:eastAsia="en-GB"/>
              </w:rPr>
            </w:pPr>
            <w:r>
              <w:rPr>
                <w:rFonts w:eastAsia="Times New Roman"/>
                <w:b/>
                <w:bCs/>
                <w:color w:val="000000"/>
                <w:sz w:val="18"/>
                <w:szCs w:val="22"/>
                <w:lang w:eastAsia="en-GB"/>
              </w:rPr>
              <w:t>Impact</w:t>
            </w:r>
          </w:p>
        </w:tc>
        <w:tc>
          <w:tcPr>
            <w:tcW w:w="113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0C9830" w14:textId="77777777" w:rsidR="00DC5B81" w:rsidRDefault="00105286">
            <w:pPr>
              <w:spacing w:after="0"/>
              <w:jc w:val="center"/>
              <w:rPr>
                <w:rFonts w:eastAsia="Times New Roman"/>
                <w:b/>
                <w:bCs/>
                <w:color w:val="000000"/>
                <w:sz w:val="18"/>
                <w:szCs w:val="22"/>
                <w:lang w:eastAsia="en-GB"/>
              </w:rPr>
            </w:pPr>
            <w:r>
              <w:rPr>
                <w:rFonts w:eastAsia="Times New Roman"/>
                <w:b/>
                <w:bCs/>
                <w:color w:val="000000"/>
                <w:sz w:val="18"/>
                <w:szCs w:val="22"/>
                <w:lang w:eastAsia="en-GB"/>
              </w:rPr>
              <w:t>B</w:t>
            </w:r>
          </w:p>
          <w:p w14:paraId="59371B30" w14:textId="77777777" w:rsidR="00DC5B81" w:rsidRDefault="00105286">
            <w:pPr>
              <w:spacing w:after="0"/>
              <w:jc w:val="center"/>
              <w:rPr>
                <w:rFonts w:eastAsia="Times New Roman"/>
                <w:b/>
                <w:bCs/>
                <w:color w:val="000000"/>
                <w:sz w:val="18"/>
                <w:szCs w:val="22"/>
                <w:lang w:eastAsia="en-GB"/>
              </w:rPr>
            </w:pPr>
            <w:r>
              <w:rPr>
                <w:rFonts w:eastAsia="Times New Roman"/>
                <w:b/>
                <w:bCs/>
                <w:color w:val="000000"/>
                <w:sz w:val="18"/>
                <w:szCs w:val="22"/>
                <w:lang w:eastAsia="en-GB"/>
              </w:rPr>
              <w:t>Likelihood</w:t>
            </w:r>
          </w:p>
        </w:tc>
        <w:tc>
          <w:tcPr>
            <w:tcW w:w="14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1AF1A8" w14:textId="77777777" w:rsidR="00DC5B81" w:rsidRDefault="00105286">
            <w:pPr>
              <w:spacing w:after="0"/>
              <w:jc w:val="center"/>
              <w:rPr>
                <w:rFonts w:eastAsia="Times New Roman"/>
                <w:b/>
                <w:bCs/>
                <w:color w:val="000000"/>
                <w:sz w:val="18"/>
                <w:szCs w:val="22"/>
                <w:lang w:eastAsia="en-GB"/>
              </w:rPr>
            </w:pPr>
            <w:r>
              <w:rPr>
                <w:rFonts w:eastAsia="Times New Roman"/>
                <w:b/>
                <w:bCs/>
                <w:color w:val="000000"/>
                <w:sz w:val="18"/>
                <w:szCs w:val="22"/>
                <w:lang w:eastAsia="en-GB"/>
              </w:rPr>
              <w:t>C</w:t>
            </w:r>
          </w:p>
          <w:p w14:paraId="4EB57F1D" w14:textId="77777777" w:rsidR="00DC5B81" w:rsidRDefault="00105286">
            <w:pPr>
              <w:spacing w:after="0"/>
              <w:jc w:val="center"/>
              <w:rPr>
                <w:rFonts w:eastAsia="Times New Roman"/>
                <w:b/>
                <w:bCs/>
                <w:color w:val="000000"/>
                <w:sz w:val="18"/>
                <w:szCs w:val="22"/>
                <w:lang w:eastAsia="en-GB"/>
              </w:rPr>
            </w:pPr>
            <w:r>
              <w:rPr>
                <w:rFonts w:eastAsia="Times New Roman"/>
                <w:b/>
                <w:bCs/>
                <w:color w:val="000000"/>
                <w:sz w:val="18"/>
                <w:szCs w:val="22"/>
                <w:lang w:eastAsia="en-GB"/>
              </w:rPr>
              <w:t>Severity</w:t>
            </w:r>
          </w:p>
        </w:tc>
        <w:tc>
          <w:tcPr>
            <w:tcW w:w="83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DA6782" w14:textId="77777777" w:rsidR="00DC5B81" w:rsidRDefault="00105286">
            <w:pPr>
              <w:spacing w:after="0"/>
              <w:jc w:val="center"/>
              <w:rPr>
                <w:rFonts w:eastAsia="Times New Roman"/>
                <w:b/>
                <w:bCs/>
                <w:color w:val="000000"/>
                <w:sz w:val="18"/>
                <w:szCs w:val="22"/>
                <w:lang w:eastAsia="en-GB"/>
              </w:rPr>
            </w:pPr>
            <w:r>
              <w:rPr>
                <w:rFonts w:eastAsia="Times New Roman"/>
                <w:b/>
                <w:bCs/>
                <w:color w:val="000000"/>
                <w:sz w:val="18"/>
                <w:szCs w:val="22"/>
                <w:lang w:eastAsia="en-GB"/>
              </w:rPr>
              <w:t>D</w:t>
            </w:r>
          </w:p>
          <w:p w14:paraId="0CC1B641" w14:textId="77777777" w:rsidR="00DC5B81" w:rsidRDefault="00105286">
            <w:pPr>
              <w:spacing w:after="0"/>
              <w:jc w:val="center"/>
              <w:rPr>
                <w:rFonts w:eastAsia="Times New Roman"/>
                <w:b/>
                <w:bCs/>
                <w:color w:val="000000"/>
                <w:sz w:val="18"/>
                <w:szCs w:val="22"/>
                <w:lang w:eastAsia="en-GB"/>
              </w:rPr>
            </w:pPr>
            <w:r>
              <w:rPr>
                <w:rFonts w:eastAsia="Times New Roman"/>
                <w:b/>
                <w:bCs/>
                <w:color w:val="000000"/>
                <w:sz w:val="18"/>
                <w:szCs w:val="22"/>
                <w:lang w:eastAsia="en-GB"/>
              </w:rPr>
              <w:t>Risk</w:t>
            </w:r>
          </w:p>
          <w:p w14:paraId="7E798EC9" w14:textId="77777777" w:rsidR="00DC5B81" w:rsidRDefault="00105286">
            <w:pPr>
              <w:spacing w:after="0"/>
              <w:jc w:val="center"/>
              <w:rPr>
                <w:rFonts w:eastAsia="Times New Roman"/>
                <w:bCs/>
                <w:color w:val="000000"/>
                <w:sz w:val="18"/>
                <w:szCs w:val="22"/>
                <w:lang w:eastAsia="en-GB"/>
              </w:rPr>
            </w:pPr>
            <w:r>
              <w:rPr>
                <w:rFonts w:eastAsia="Times New Roman"/>
                <w:bCs/>
                <w:color w:val="000000"/>
                <w:sz w:val="18"/>
                <w:szCs w:val="22"/>
                <w:lang w:eastAsia="en-GB"/>
              </w:rPr>
              <w:t xml:space="preserve">(B x C) </w:t>
            </w:r>
          </w:p>
        </w:tc>
        <w:tc>
          <w:tcPr>
            <w:tcW w:w="284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67B78C" w14:textId="77777777" w:rsidR="00DC5B81" w:rsidRDefault="00105286">
            <w:pPr>
              <w:spacing w:after="0"/>
              <w:jc w:val="center"/>
              <w:rPr>
                <w:rFonts w:eastAsia="Times New Roman"/>
                <w:b/>
                <w:bCs/>
                <w:color w:val="000000"/>
                <w:sz w:val="18"/>
                <w:szCs w:val="22"/>
                <w:lang w:eastAsia="en-GB"/>
              </w:rPr>
            </w:pPr>
            <w:r>
              <w:rPr>
                <w:rFonts w:eastAsia="Times New Roman"/>
                <w:b/>
                <w:bCs/>
                <w:color w:val="000000"/>
                <w:sz w:val="18"/>
                <w:szCs w:val="22"/>
                <w:lang w:eastAsia="en-GB"/>
              </w:rPr>
              <w:t>E</w:t>
            </w:r>
          </w:p>
          <w:p w14:paraId="5DF93985" w14:textId="77777777" w:rsidR="00DC5B81" w:rsidRDefault="00105286">
            <w:pPr>
              <w:spacing w:after="0"/>
              <w:jc w:val="center"/>
              <w:rPr>
                <w:rFonts w:eastAsia="Times New Roman"/>
                <w:b/>
                <w:bCs/>
                <w:color w:val="000000"/>
                <w:sz w:val="18"/>
                <w:szCs w:val="22"/>
                <w:lang w:eastAsia="en-GB"/>
              </w:rPr>
            </w:pPr>
            <w:r>
              <w:rPr>
                <w:rFonts w:eastAsia="Times New Roman"/>
                <w:b/>
                <w:bCs/>
                <w:color w:val="000000"/>
                <w:sz w:val="18"/>
                <w:szCs w:val="22"/>
                <w:lang w:eastAsia="en-GB"/>
              </w:rPr>
              <w:t>Mitigation</w:t>
            </w:r>
          </w:p>
          <w:p w14:paraId="3D207DFB" w14:textId="77777777" w:rsidR="00DC5B81" w:rsidRDefault="00105286">
            <w:pPr>
              <w:spacing w:after="0"/>
              <w:jc w:val="center"/>
            </w:pPr>
            <w:r>
              <w:rPr>
                <w:rFonts w:eastAsia="Times New Roman"/>
                <w:color w:val="000000"/>
                <w:sz w:val="18"/>
                <w:szCs w:val="22"/>
                <w:lang w:eastAsia="en-GB"/>
              </w:rPr>
              <w:t>(what will you do to mitigate this risk)</w:t>
            </w:r>
          </w:p>
        </w:tc>
        <w:tc>
          <w:tcPr>
            <w:tcW w:w="113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8DD7C8" w14:textId="77777777" w:rsidR="00DC5B81" w:rsidRDefault="00105286">
            <w:pPr>
              <w:spacing w:after="0"/>
              <w:jc w:val="center"/>
              <w:rPr>
                <w:rFonts w:eastAsia="Times New Roman"/>
                <w:b/>
                <w:bCs/>
                <w:color w:val="000000"/>
                <w:sz w:val="18"/>
                <w:szCs w:val="22"/>
                <w:lang w:eastAsia="en-GB"/>
              </w:rPr>
            </w:pPr>
            <w:r>
              <w:rPr>
                <w:rFonts w:eastAsia="Times New Roman"/>
                <w:b/>
                <w:bCs/>
                <w:color w:val="000000"/>
                <w:sz w:val="18"/>
                <w:szCs w:val="22"/>
                <w:lang w:eastAsia="en-GB"/>
              </w:rPr>
              <w:t>F</w:t>
            </w:r>
          </w:p>
          <w:p w14:paraId="369BE614" w14:textId="77777777" w:rsidR="00DC5B81" w:rsidRDefault="00105286">
            <w:pPr>
              <w:spacing w:after="0"/>
              <w:jc w:val="center"/>
            </w:pPr>
            <w:r>
              <w:rPr>
                <w:rFonts w:eastAsia="Times New Roman"/>
                <w:b/>
                <w:bCs/>
                <w:color w:val="000000"/>
                <w:sz w:val="18"/>
                <w:szCs w:val="22"/>
                <w:lang w:eastAsia="en-GB"/>
              </w:rPr>
              <w:t>Likelihood</w:t>
            </w:r>
          </w:p>
          <w:p w14:paraId="15D65F9D" w14:textId="77777777" w:rsidR="00DC5B81" w:rsidRDefault="00105286">
            <w:pPr>
              <w:spacing w:after="0"/>
              <w:jc w:val="center"/>
              <w:rPr>
                <w:rFonts w:eastAsia="Times New Roman"/>
                <w:bCs/>
                <w:color w:val="000000"/>
                <w:sz w:val="18"/>
                <w:szCs w:val="22"/>
                <w:lang w:eastAsia="en-GB"/>
              </w:rPr>
            </w:pPr>
            <w:r>
              <w:rPr>
                <w:rFonts w:eastAsia="Times New Roman"/>
                <w:bCs/>
                <w:color w:val="000000"/>
                <w:sz w:val="18"/>
                <w:szCs w:val="22"/>
                <w:lang w:eastAsia="en-GB"/>
              </w:rPr>
              <w:t>(after mitigation)</w:t>
            </w:r>
          </w:p>
        </w:tc>
        <w:tc>
          <w:tcPr>
            <w:tcW w:w="14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1ED569" w14:textId="77777777" w:rsidR="00DC5B81" w:rsidRDefault="00105286">
            <w:pPr>
              <w:spacing w:after="0"/>
              <w:jc w:val="center"/>
              <w:rPr>
                <w:rFonts w:eastAsia="Times New Roman"/>
                <w:b/>
                <w:bCs/>
                <w:color w:val="000000"/>
                <w:sz w:val="18"/>
                <w:szCs w:val="22"/>
                <w:lang w:eastAsia="en-GB"/>
              </w:rPr>
            </w:pPr>
            <w:r>
              <w:rPr>
                <w:rFonts w:eastAsia="Times New Roman"/>
                <w:b/>
                <w:bCs/>
                <w:color w:val="000000"/>
                <w:sz w:val="18"/>
                <w:szCs w:val="22"/>
                <w:lang w:eastAsia="en-GB"/>
              </w:rPr>
              <w:t>G</w:t>
            </w:r>
          </w:p>
          <w:p w14:paraId="25EE1302" w14:textId="77777777" w:rsidR="00DC5B81" w:rsidRDefault="00105286">
            <w:pPr>
              <w:spacing w:after="0"/>
              <w:jc w:val="center"/>
            </w:pPr>
            <w:r>
              <w:rPr>
                <w:rFonts w:eastAsia="Times New Roman"/>
                <w:b/>
                <w:bCs/>
                <w:color w:val="000000"/>
                <w:sz w:val="18"/>
                <w:szCs w:val="22"/>
                <w:lang w:eastAsia="en-GB"/>
              </w:rPr>
              <w:t>Severity</w:t>
            </w:r>
          </w:p>
          <w:p w14:paraId="395C02DA" w14:textId="77777777" w:rsidR="00DC5B81" w:rsidRDefault="00105286">
            <w:pPr>
              <w:spacing w:after="0"/>
              <w:jc w:val="center"/>
            </w:pPr>
            <w:r>
              <w:rPr>
                <w:rFonts w:eastAsia="Times New Roman"/>
                <w:bCs/>
                <w:color w:val="000000"/>
                <w:sz w:val="18"/>
                <w:szCs w:val="22"/>
                <w:lang w:eastAsia="en-GB"/>
              </w:rPr>
              <w:t>(after mitigation)</w:t>
            </w:r>
          </w:p>
        </w:tc>
        <w:tc>
          <w:tcPr>
            <w:tcW w:w="104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E637D8" w14:textId="77777777" w:rsidR="00DC5B81" w:rsidRDefault="00105286">
            <w:pPr>
              <w:spacing w:after="0"/>
              <w:jc w:val="center"/>
              <w:rPr>
                <w:rFonts w:eastAsia="Times New Roman"/>
                <w:b/>
                <w:bCs/>
                <w:color w:val="000000"/>
                <w:sz w:val="18"/>
                <w:szCs w:val="22"/>
                <w:lang w:eastAsia="en-GB"/>
              </w:rPr>
            </w:pPr>
            <w:r>
              <w:rPr>
                <w:rFonts w:eastAsia="Times New Roman"/>
                <w:b/>
                <w:bCs/>
                <w:color w:val="000000"/>
                <w:sz w:val="18"/>
                <w:szCs w:val="22"/>
                <w:lang w:eastAsia="en-GB"/>
              </w:rPr>
              <w:t>H</w:t>
            </w:r>
          </w:p>
          <w:p w14:paraId="2FF91A5C" w14:textId="77777777" w:rsidR="00DC5B81" w:rsidRDefault="00105286">
            <w:pPr>
              <w:spacing w:after="0"/>
              <w:jc w:val="center"/>
              <w:rPr>
                <w:rFonts w:eastAsia="Times New Roman"/>
                <w:b/>
                <w:bCs/>
                <w:color w:val="000000"/>
                <w:sz w:val="18"/>
                <w:szCs w:val="22"/>
                <w:lang w:eastAsia="en-GB"/>
              </w:rPr>
            </w:pPr>
            <w:r>
              <w:rPr>
                <w:rFonts w:eastAsia="Times New Roman"/>
                <w:b/>
                <w:bCs/>
                <w:color w:val="000000"/>
                <w:sz w:val="18"/>
                <w:szCs w:val="22"/>
                <w:lang w:eastAsia="en-GB"/>
              </w:rPr>
              <w:t>Residual risk</w:t>
            </w:r>
          </w:p>
          <w:p w14:paraId="0274FA71" w14:textId="77777777" w:rsidR="00DC5B81" w:rsidRDefault="00105286">
            <w:pPr>
              <w:spacing w:after="0"/>
              <w:jc w:val="center"/>
              <w:rPr>
                <w:rFonts w:eastAsia="Times New Roman"/>
                <w:bCs/>
                <w:color w:val="000000"/>
                <w:sz w:val="18"/>
                <w:szCs w:val="22"/>
                <w:lang w:eastAsia="en-GB"/>
              </w:rPr>
            </w:pPr>
            <w:r>
              <w:rPr>
                <w:rFonts w:eastAsia="Times New Roman"/>
                <w:bCs/>
                <w:color w:val="000000"/>
                <w:sz w:val="18"/>
                <w:szCs w:val="22"/>
                <w:lang w:eastAsia="en-GB"/>
              </w:rPr>
              <w:t>(F x G)</w:t>
            </w:r>
          </w:p>
        </w:tc>
      </w:tr>
      <w:tr w:rsidR="006366DD" w14:paraId="0DCB0B64" w14:textId="77777777" w:rsidTr="002874DC">
        <w:trPr>
          <w:cantSplit/>
          <w:trHeight w:val="702"/>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F9A0A0" w14:textId="77777777" w:rsidR="006366DD" w:rsidRDefault="006366DD" w:rsidP="006366DD">
            <w:pPr>
              <w:spacing w:after="0"/>
              <w:rPr>
                <w:rFonts w:eastAsia="Times New Roman"/>
                <w:bCs/>
                <w:sz w:val="18"/>
                <w:szCs w:val="22"/>
                <w:lang w:eastAsia="en-GB"/>
              </w:rPr>
            </w:pPr>
            <w:r>
              <w:rPr>
                <w:rFonts w:eastAsia="Times New Roman"/>
                <w:bCs/>
                <w:sz w:val="18"/>
                <w:szCs w:val="22"/>
                <w:lang w:eastAsia="en-GB"/>
              </w:rPr>
              <w:t>1. Summer daily maximum temperature may be around 6°C higher compared to average summer temperatures now.</w:t>
            </w:r>
          </w:p>
        </w:tc>
        <w:tc>
          <w:tcPr>
            <w:tcW w:w="213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893EC52" w14:textId="1C6748E6" w:rsidR="006366DD" w:rsidRPr="004468F7" w:rsidRDefault="006366DD" w:rsidP="006366DD">
            <w:pPr>
              <w:spacing w:after="0"/>
              <w:rPr>
                <w:rFonts w:eastAsia="Times New Roman"/>
                <w:sz w:val="18"/>
                <w:szCs w:val="22"/>
                <w:lang w:eastAsia="en-GB"/>
              </w:rPr>
            </w:pPr>
            <w:r w:rsidRPr="004468F7">
              <w:rPr>
                <w:rFonts w:eastAsia="Times New Roman"/>
                <w:sz w:val="18"/>
                <w:szCs w:val="18"/>
                <w:lang w:eastAsia="en-GB"/>
              </w:rPr>
              <w:t>Ventilation/air-conditioning system unable to maintain optimum temperature within bottling plant</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DDDE999" w14:textId="42FDF4C7" w:rsidR="006366DD" w:rsidRPr="004468F7" w:rsidRDefault="006366DD" w:rsidP="006366DD">
            <w:pPr>
              <w:spacing w:after="0"/>
              <w:rPr>
                <w:rFonts w:eastAsia="Times New Roman"/>
                <w:sz w:val="18"/>
                <w:szCs w:val="22"/>
                <w:lang w:eastAsia="en-GB"/>
              </w:rPr>
            </w:pPr>
            <w:r w:rsidRPr="004468F7">
              <w:rPr>
                <w:rFonts w:eastAsia="Times New Roman"/>
                <w:sz w:val="18"/>
                <w:szCs w:val="18"/>
                <w:lang w:eastAsia="en-GB"/>
              </w:rPr>
              <w:t>3</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55743F6" w14:textId="06F9733D" w:rsidR="006366DD" w:rsidRPr="004468F7" w:rsidRDefault="006366DD" w:rsidP="006366DD">
            <w:pPr>
              <w:spacing w:after="0"/>
              <w:rPr>
                <w:rFonts w:eastAsia="Times New Roman"/>
                <w:sz w:val="18"/>
                <w:szCs w:val="22"/>
                <w:lang w:eastAsia="en-GB"/>
              </w:rPr>
            </w:pPr>
            <w:r w:rsidRPr="004468F7">
              <w:rPr>
                <w:rFonts w:eastAsia="Times New Roman"/>
                <w:sz w:val="18"/>
                <w:szCs w:val="18"/>
                <w:lang w:eastAsia="en-GB"/>
              </w:rPr>
              <w:t>1</w:t>
            </w:r>
          </w:p>
        </w:tc>
        <w:tc>
          <w:tcPr>
            <w:tcW w:w="83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FD702BE" w14:textId="44DCFD05" w:rsidR="006366DD" w:rsidRPr="004468F7" w:rsidRDefault="006366DD" w:rsidP="006366DD">
            <w:pPr>
              <w:spacing w:after="0"/>
              <w:rPr>
                <w:rFonts w:eastAsia="Times New Roman"/>
                <w:sz w:val="18"/>
                <w:szCs w:val="22"/>
                <w:lang w:eastAsia="en-GB"/>
              </w:rPr>
            </w:pPr>
            <w:r w:rsidRPr="004468F7">
              <w:rPr>
                <w:rFonts w:eastAsia="Times New Roman"/>
                <w:sz w:val="18"/>
                <w:szCs w:val="18"/>
                <w:lang w:eastAsia="en-GB"/>
              </w:rPr>
              <w:t>3</w:t>
            </w:r>
          </w:p>
        </w:tc>
        <w:tc>
          <w:tcPr>
            <w:tcW w:w="28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6910CB7" w14:textId="0052D2B3" w:rsidR="006366DD" w:rsidRPr="004468F7" w:rsidRDefault="006366DD" w:rsidP="006366DD">
            <w:pPr>
              <w:spacing w:after="0"/>
              <w:rPr>
                <w:rFonts w:eastAsia="Times New Roman"/>
                <w:sz w:val="18"/>
                <w:szCs w:val="22"/>
                <w:lang w:eastAsia="en-GB"/>
              </w:rPr>
            </w:pPr>
            <w:r w:rsidRPr="004468F7">
              <w:rPr>
                <w:rFonts w:eastAsia="Times New Roman"/>
                <w:sz w:val="18"/>
                <w:szCs w:val="18"/>
                <w:lang w:eastAsia="en-GB"/>
              </w:rPr>
              <w:t>N/A</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A18C38" w14:textId="0469D29B" w:rsidR="006366DD" w:rsidRPr="004468F7" w:rsidRDefault="006366DD" w:rsidP="006366DD">
            <w:pPr>
              <w:spacing w:after="0"/>
              <w:rPr>
                <w:rFonts w:eastAsia="Times New Roman"/>
                <w:sz w:val="18"/>
                <w:szCs w:val="22"/>
                <w:lang w:eastAsia="en-GB"/>
              </w:rPr>
            </w:pPr>
            <w:r w:rsidRPr="004468F7">
              <w:rPr>
                <w:rFonts w:eastAsia="Times New Roman"/>
                <w:sz w:val="18"/>
                <w:szCs w:val="18"/>
                <w:lang w:eastAsia="en-GB"/>
              </w:rPr>
              <w:t>N/A</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8CFB9D" w14:textId="6AC132EA" w:rsidR="006366DD" w:rsidRPr="004468F7" w:rsidRDefault="006366DD" w:rsidP="006366DD">
            <w:pPr>
              <w:spacing w:after="0"/>
              <w:rPr>
                <w:rFonts w:eastAsia="Times New Roman"/>
                <w:sz w:val="18"/>
                <w:szCs w:val="22"/>
                <w:lang w:eastAsia="en-GB"/>
              </w:rPr>
            </w:pPr>
            <w:r w:rsidRPr="004468F7">
              <w:rPr>
                <w:rFonts w:eastAsia="Times New Roman"/>
                <w:sz w:val="18"/>
                <w:szCs w:val="18"/>
                <w:lang w:eastAsia="en-GB"/>
              </w:rPr>
              <w:t>N/A</w:t>
            </w:r>
          </w:p>
        </w:tc>
        <w:tc>
          <w:tcPr>
            <w:tcW w:w="104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9D8383" w14:textId="10CB2279" w:rsidR="006366DD" w:rsidRPr="004468F7" w:rsidRDefault="006366DD" w:rsidP="006366DD">
            <w:pPr>
              <w:spacing w:after="0"/>
              <w:rPr>
                <w:rFonts w:eastAsia="Times New Roman"/>
                <w:sz w:val="18"/>
                <w:szCs w:val="22"/>
                <w:lang w:eastAsia="en-GB"/>
              </w:rPr>
            </w:pPr>
            <w:r w:rsidRPr="004468F7">
              <w:rPr>
                <w:rFonts w:eastAsia="Times New Roman"/>
                <w:sz w:val="18"/>
                <w:szCs w:val="18"/>
                <w:lang w:eastAsia="en-GB"/>
              </w:rPr>
              <w:t>N/A</w:t>
            </w:r>
          </w:p>
        </w:tc>
      </w:tr>
      <w:tr w:rsidR="006366DD" w14:paraId="794FA44A" w14:textId="77777777" w:rsidTr="002140ED">
        <w:trPr>
          <w:cantSplit/>
          <w:trHeight w:val="712"/>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80A3CA" w14:textId="77777777" w:rsidR="006366DD" w:rsidRDefault="006366DD" w:rsidP="006366DD">
            <w:pPr>
              <w:spacing w:after="0"/>
              <w:rPr>
                <w:rFonts w:eastAsia="Times New Roman"/>
                <w:bCs/>
                <w:sz w:val="18"/>
                <w:szCs w:val="22"/>
                <w:lang w:eastAsia="en-GB"/>
              </w:rPr>
            </w:pPr>
            <w:r>
              <w:rPr>
                <w:rFonts w:eastAsia="Times New Roman"/>
                <w:bCs/>
                <w:sz w:val="18"/>
                <w:szCs w:val="22"/>
                <w:lang w:eastAsia="en-GB"/>
              </w:rPr>
              <w:t>2. Winter daily maximum temperature could be 4°C more than the current average.</w:t>
            </w:r>
          </w:p>
        </w:tc>
        <w:tc>
          <w:tcPr>
            <w:tcW w:w="213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F185984" w14:textId="67B14A5E" w:rsidR="006366DD" w:rsidRPr="004468F7" w:rsidRDefault="006366DD" w:rsidP="006366DD">
            <w:pPr>
              <w:spacing w:after="0"/>
              <w:rPr>
                <w:rFonts w:eastAsia="Times New Roman"/>
                <w:sz w:val="18"/>
                <w:szCs w:val="22"/>
                <w:lang w:eastAsia="en-GB"/>
              </w:rPr>
            </w:pPr>
            <w:r w:rsidRPr="004468F7">
              <w:rPr>
                <w:rFonts w:eastAsia="Times New Roman"/>
                <w:sz w:val="18"/>
                <w:szCs w:val="18"/>
                <w:lang w:eastAsia="en-GB"/>
              </w:rPr>
              <w:t>No negative impact expected.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F14B0" w14:textId="77E021DB" w:rsidR="006366DD" w:rsidRPr="004468F7" w:rsidRDefault="006366DD" w:rsidP="006366DD">
            <w:pPr>
              <w:spacing w:after="0"/>
              <w:rPr>
                <w:rFonts w:eastAsia="Times New Roman"/>
                <w:sz w:val="18"/>
                <w:szCs w:val="22"/>
                <w:lang w:eastAsia="en-GB"/>
              </w:rPr>
            </w:pPr>
            <w:r w:rsidRPr="004468F7">
              <w:rPr>
                <w:rFonts w:eastAsia="Times New Roman"/>
                <w:sz w:val="18"/>
                <w:szCs w:val="18"/>
                <w:lang w:eastAsia="en-GB"/>
              </w:rPr>
              <w:t>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987F7" w14:textId="7ABC4828" w:rsidR="006366DD" w:rsidRPr="004468F7" w:rsidRDefault="006366DD" w:rsidP="006366DD">
            <w:pPr>
              <w:spacing w:after="0"/>
              <w:rPr>
                <w:rFonts w:eastAsia="Times New Roman"/>
                <w:sz w:val="18"/>
                <w:szCs w:val="22"/>
                <w:lang w:eastAsia="en-GB"/>
              </w:rPr>
            </w:pPr>
            <w:r w:rsidRPr="004468F7">
              <w:rPr>
                <w:rFonts w:eastAsia="Times New Roman"/>
                <w:sz w:val="18"/>
                <w:szCs w:val="18"/>
                <w:lang w:eastAsia="en-GB"/>
              </w:rPr>
              <w:t>N/A</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1FB61" w14:textId="59FF0932" w:rsidR="006366DD" w:rsidRPr="004468F7" w:rsidRDefault="006366DD" w:rsidP="006366DD">
            <w:pPr>
              <w:spacing w:after="0"/>
              <w:rPr>
                <w:rFonts w:eastAsia="Times New Roman"/>
                <w:sz w:val="18"/>
                <w:szCs w:val="22"/>
                <w:lang w:eastAsia="en-GB"/>
              </w:rPr>
            </w:pPr>
            <w:r w:rsidRPr="004468F7">
              <w:rPr>
                <w:rFonts w:eastAsia="Times New Roman"/>
                <w:sz w:val="18"/>
                <w:szCs w:val="18"/>
                <w:lang w:eastAsia="en-GB"/>
              </w:rPr>
              <w:t>N/A</w:t>
            </w:r>
          </w:p>
        </w:tc>
        <w:tc>
          <w:tcPr>
            <w:tcW w:w="28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9B57A66" w14:textId="25072BA0" w:rsidR="006366DD" w:rsidRPr="004468F7" w:rsidRDefault="006366DD" w:rsidP="006366DD">
            <w:pPr>
              <w:spacing w:after="0"/>
              <w:rPr>
                <w:rFonts w:eastAsia="Times New Roman"/>
                <w:sz w:val="18"/>
                <w:szCs w:val="22"/>
                <w:lang w:eastAsia="en-GB"/>
              </w:rPr>
            </w:pPr>
            <w:r w:rsidRPr="004468F7">
              <w:rPr>
                <w:rFonts w:eastAsia="Times New Roman"/>
                <w:sz w:val="18"/>
                <w:szCs w:val="18"/>
                <w:lang w:eastAsia="en-GB"/>
              </w:rPr>
              <w:t>N/A</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2583CD" w14:textId="5F19785C" w:rsidR="006366DD" w:rsidRPr="004468F7" w:rsidRDefault="006366DD" w:rsidP="006366DD">
            <w:pPr>
              <w:spacing w:after="0"/>
              <w:rPr>
                <w:rFonts w:eastAsia="Times New Roman"/>
                <w:sz w:val="18"/>
                <w:szCs w:val="22"/>
                <w:lang w:eastAsia="en-GB"/>
              </w:rPr>
            </w:pPr>
            <w:r w:rsidRPr="004468F7">
              <w:rPr>
                <w:rFonts w:eastAsia="Times New Roman"/>
                <w:sz w:val="18"/>
                <w:szCs w:val="18"/>
                <w:lang w:eastAsia="en-GB"/>
              </w:rPr>
              <w:t>N/A</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3E4D21" w14:textId="6CB1FB4A" w:rsidR="006366DD" w:rsidRPr="004468F7" w:rsidRDefault="006366DD" w:rsidP="006366DD">
            <w:pPr>
              <w:spacing w:after="0"/>
              <w:rPr>
                <w:rFonts w:eastAsia="Times New Roman"/>
                <w:sz w:val="18"/>
                <w:szCs w:val="22"/>
                <w:lang w:eastAsia="en-GB"/>
              </w:rPr>
            </w:pPr>
            <w:r w:rsidRPr="004468F7">
              <w:rPr>
                <w:rFonts w:eastAsia="Times New Roman"/>
                <w:sz w:val="18"/>
                <w:szCs w:val="18"/>
                <w:lang w:eastAsia="en-GB"/>
              </w:rPr>
              <w:t>N/A</w:t>
            </w:r>
          </w:p>
        </w:tc>
        <w:tc>
          <w:tcPr>
            <w:tcW w:w="104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21B5FF" w14:textId="058D36AE" w:rsidR="006366DD" w:rsidRPr="004468F7" w:rsidRDefault="006366DD" w:rsidP="006366DD">
            <w:pPr>
              <w:spacing w:after="0"/>
              <w:rPr>
                <w:rFonts w:eastAsia="Times New Roman"/>
                <w:sz w:val="18"/>
                <w:szCs w:val="22"/>
                <w:lang w:eastAsia="en-GB"/>
              </w:rPr>
            </w:pPr>
            <w:r w:rsidRPr="004468F7">
              <w:rPr>
                <w:rFonts w:eastAsia="Times New Roman"/>
                <w:sz w:val="18"/>
                <w:szCs w:val="18"/>
                <w:lang w:eastAsia="en-GB"/>
              </w:rPr>
              <w:t>N/A</w:t>
            </w:r>
          </w:p>
        </w:tc>
      </w:tr>
      <w:tr w:rsidR="00403753" w:rsidRPr="00123CD6" w14:paraId="6B0432B7" w14:textId="77777777" w:rsidTr="00552444">
        <w:trPr>
          <w:cantSplit/>
          <w:trHeight w:val="6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5EB4F9" w14:textId="77777777" w:rsidR="00403753" w:rsidRDefault="00403753" w:rsidP="00403753">
            <w:pPr>
              <w:spacing w:after="0"/>
              <w:rPr>
                <w:rFonts w:eastAsia="Times New Roman"/>
                <w:bCs/>
                <w:sz w:val="18"/>
                <w:szCs w:val="22"/>
                <w:lang w:eastAsia="en-GB"/>
              </w:rPr>
            </w:pPr>
            <w:r>
              <w:rPr>
                <w:rFonts w:eastAsia="Times New Roman"/>
                <w:bCs/>
                <w:sz w:val="18"/>
                <w:szCs w:val="22"/>
                <w:lang w:eastAsia="en-GB"/>
              </w:rPr>
              <w:lastRenderedPageBreak/>
              <w:t>3. The biggest rainfall events are up to 20% more intense than current extremes (peak rainfall intensity)*.</w:t>
            </w:r>
          </w:p>
        </w:tc>
        <w:tc>
          <w:tcPr>
            <w:tcW w:w="213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320445C" w14:textId="49F6D786" w:rsidR="00403753" w:rsidRPr="004468F7" w:rsidRDefault="00B82A9D" w:rsidP="00403753">
            <w:pPr>
              <w:spacing w:after="0"/>
              <w:rPr>
                <w:rFonts w:eastAsia="Times New Roman"/>
                <w:sz w:val="18"/>
                <w:szCs w:val="18"/>
                <w:lang w:eastAsia="en-GB"/>
              </w:rPr>
            </w:pPr>
            <w:r w:rsidRPr="004468F7">
              <w:rPr>
                <w:rFonts w:eastAsia="Times New Roman"/>
                <w:sz w:val="18"/>
                <w:szCs w:val="18"/>
                <w:lang w:eastAsia="en-GB"/>
              </w:rPr>
              <w:t xml:space="preserve">Very </w:t>
            </w:r>
            <w:r w:rsidR="00403753" w:rsidRPr="004468F7">
              <w:rPr>
                <w:rFonts w:eastAsia="Times New Roman"/>
                <w:sz w:val="18"/>
                <w:szCs w:val="18"/>
                <w:lang w:eastAsia="en-GB"/>
              </w:rPr>
              <w:t>Low risk</w:t>
            </w:r>
            <w:r w:rsidRPr="004468F7">
              <w:rPr>
                <w:rFonts w:eastAsia="Times New Roman"/>
                <w:sz w:val="18"/>
                <w:szCs w:val="18"/>
                <w:lang w:eastAsia="en-GB"/>
              </w:rPr>
              <w:t xml:space="preserve"> from surface water flooding.</w:t>
            </w:r>
            <w:r w:rsidR="009A2F4B" w:rsidRPr="004468F7">
              <w:rPr>
                <w:rFonts w:eastAsia="Times New Roman"/>
                <w:sz w:val="18"/>
                <w:szCs w:val="18"/>
                <w:lang w:eastAsia="en-GB"/>
              </w:rPr>
              <w:t xml:space="preserve"> Flood Zone 1</w:t>
            </w:r>
          </w:p>
          <w:p w14:paraId="2B051336" w14:textId="77777777" w:rsidR="00B82A9D" w:rsidRPr="004468F7" w:rsidRDefault="00B82A9D" w:rsidP="00403753">
            <w:pPr>
              <w:spacing w:after="0"/>
              <w:rPr>
                <w:rFonts w:eastAsia="Times New Roman"/>
                <w:sz w:val="18"/>
                <w:szCs w:val="18"/>
                <w:lang w:eastAsia="en-GB"/>
              </w:rPr>
            </w:pPr>
          </w:p>
          <w:p w14:paraId="6F51ABAA" w14:textId="4A2BF344" w:rsidR="00403753" w:rsidRPr="004468F7" w:rsidRDefault="00403753" w:rsidP="00403753">
            <w:pPr>
              <w:spacing w:after="0"/>
              <w:rPr>
                <w:rFonts w:eastAsia="Times New Roman"/>
                <w:sz w:val="18"/>
                <w:szCs w:val="22"/>
                <w:lang w:eastAsia="en-GB"/>
              </w:rPr>
            </w:pPr>
            <w:r w:rsidRPr="004468F7">
              <w:rPr>
                <w:rFonts w:eastAsia="Times New Roman"/>
                <w:sz w:val="18"/>
                <w:szCs w:val="18"/>
                <w:lang w:eastAsia="en-GB"/>
              </w:rPr>
              <w:t xml:space="preserve">a) Effluent treatment plant may require more capacity or careful management. </w:t>
            </w:r>
            <w:r w:rsidRPr="004468F7">
              <w:rPr>
                <w:rFonts w:eastAsia="Times New Roman"/>
                <w:sz w:val="18"/>
                <w:szCs w:val="18"/>
                <w:lang w:eastAsia="en-GB"/>
              </w:rPr>
              <w:br/>
              <w:t>b) Surface water drainage system overloaded.</w:t>
            </w:r>
            <w:r w:rsidRPr="004468F7">
              <w:rPr>
                <w:rFonts w:eastAsia="Times New Roman"/>
                <w:sz w:val="18"/>
                <w:szCs w:val="18"/>
                <w:lang w:eastAsia="en-GB"/>
              </w:rPr>
              <w:br/>
              <w:t>c) Wash-out of fines into watercourse.</w:t>
            </w:r>
            <w:r w:rsidRPr="004468F7">
              <w:rPr>
                <w:rFonts w:eastAsia="Times New Roman"/>
                <w:sz w:val="18"/>
                <w:szCs w:val="18"/>
                <w:lang w:eastAsia="en-GB"/>
              </w:rPr>
              <w:br/>
              <w:t>d) Overtopping of bunds.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398A9" w14:textId="17D38BEA" w:rsidR="00403753" w:rsidRPr="004468F7" w:rsidRDefault="00403753" w:rsidP="00403753">
            <w:pPr>
              <w:spacing w:after="0"/>
              <w:rPr>
                <w:rFonts w:eastAsia="Times New Roman"/>
                <w:sz w:val="18"/>
                <w:szCs w:val="22"/>
                <w:lang w:eastAsia="en-GB"/>
              </w:rPr>
            </w:pPr>
            <w:r w:rsidRPr="004468F7">
              <w:rPr>
                <w:rFonts w:eastAsia="Times New Roman"/>
                <w:sz w:val="18"/>
                <w:szCs w:val="18"/>
                <w:lang w:eastAsia="en-GB"/>
              </w:rPr>
              <w:t>a) 1</w:t>
            </w:r>
            <w:r w:rsidRPr="004468F7">
              <w:rPr>
                <w:rFonts w:eastAsia="Times New Roman"/>
                <w:sz w:val="18"/>
                <w:szCs w:val="18"/>
                <w:lang w:eastAsia="en-GB"/>
              </w:rPr>
              <w:br/>
              <w:t>b) 1</w:t>
            </w:r>
            <w:r w:rsidRPr="004468F7">
              <w:rPr>
                <w:rFonts w:eastAsia="Times New Roman"/>
                <w:sz w:val="18"/>
                <w:szCs w:val="18"/>
                <w:lang w:eastAsia="en-GB"/>
              </w:rPr>
              <w:br/>
              <w:t>c) 1</w:t>
            </w:r>
            <w:r w:rsidRPr="004468F7">
              <w:rPr>
                <w:rFonts w:eastAsia="Times New Roman"/>
                <w:sz w:val="18"/>
                <w:szCs w:val="18"/>
                <w:lang w:eastAsia="en-GB"/>
              </w:rPr>
              <w:br/>
              <w:t>d) 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467A1" w14:textId="295FE832" w:rsidR="00403753" w:rsidRPr="004468F7" w:rsidRDefault="00403753" w:rsidP="00403753">
            <w:pPr>
              <w:spacing w:after="0"/>
              <w:rPr>
                <w:rFonts w:eastAsia="Times New Roman"/>
                <w:sz w:val="18"/>
                <w:szCs w:val="22"/>
                <w:lang w:eastAsia="en-GB"/>
              </w:rPr>
            </w:pPr>
            <w:r w:rsidRPr="004468F7">
              <w:rPr>
                <w:rFonts w:eastAsia="Times New Roman"/>
                <w:sz w:val="18"/>
                <w:szCs w:val="18"/>
                <w:lang w:eastAsia="en-GB"/>
              </w:rPr>
              <w:t>a) 2</w:t>
            </w:r>
            <w:r w:rsidRPr="004468F7">
              <w:rPr>
                <w:rFonts w:eastAsia="Times New Roman"/>
                <w:sz w:val="18"/>
                <w:szCs w:val="18"/>
                <w:lang w:eastAsia="en-GB"/>
              </w:rPr>
              <w:br/>
              <w:t>b) 2</w:t>
            </w:r>
            <w:r w:rsidRPr="004468F7">
              <w:rPr>
                <w:rFonts w:eastAsia="Times New Roman"/>
                <w:sz w:val="18"/>
                <w:szCs w:val="18"/>
                <w:lang w:eastAsia="en-GB"/>
              </w:rPr>
              <w:br/>
              <w:t>c) 2</w:t>
            </w:r>
            <w:r w:rsidRPr="004468F7">
              <w:rPr>
                <w:rFonts w:eastAsia="Times New Roman"/>
                <w:sz w:val="18"/>
                <w:szCs w:val="18"/>
                <w:lang w:eastAsia="en-GB"/>
              </w:rPr>
              <w:br/>
              <w:t>d) 2</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87C55" w14:textId="68681FC8" w:rsidR="00403753" w:rsidRPr="004468F7" w:rsidRDefault="00403753" w:rsidP="00403753">
            <w:pPr>
              <w:spacing w:after="0"/>
              <w:rPr>
                <w:rFonts w:eastAsia="Times New Roman"/>
                <w:sz w:val="18"/>
                <w:szCs w:val="22"/>
                <w:lang w:eastAsia="en-GB"/>
              </w:rPr>
            </w:pPr>
            <w:r w:rsidRPr="004468F7">
              <w:rPr>
                <w:rFonts w:eastAsia="Times New Roman"/>
                <w:sz w:val="18"/>
                <w:szCs w:val="18"/>
                <w:lang w:eastAsia="en-GB"/>
              </w:rPr>
              <w:t>a) 2</w:t>
            </w:r>
            <w:r w:rsidRPr="004468F7">
              <w:rPr>
                <w:rFonts w:eastAsia="Times New Roman"/>
                <w:sz w:val="18"/>
                <w:szCs w:val="18"/>
                <w:lang w:eastAsia="en-GB"/>
              </w:rPr>
              <w:br/>
              <w:t>b) 2</w:t>
            </w:r>
            <w:r w:rsidRPr="004468F7">
              <w:rPr>
                <w:rFonts w:eastAsia="Times New Roman"/>
                <w:sz w:val="18"/>
                <w:szCs w:val="18"/>
                <w:lang w:eastAsia="en-GB"/>
              </w:rPr>
              <w:br/>
              <w:t>c) 2</w:t>
            </w:r>
            <w:r w:rsidRPr="004468F7">
              <w:rPr>
                <w:rFonts w:eastAsia="Times New Roman"/>
                <w:sz w:val="18"/>
                <w:szCs w:val="18"/>
                <w:lang w:eastAsia="en-GB"/>
              </w:rPr>
              <w:br/>
              <w:t>d) 2</w:t>
            </w:r>
          </w:p>
        </w:tc>
        <w:tc>
          <w:tcPr>
            <w:tcW w:w="28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16CA791" w14:textId="77777777" w:rsidR="00403753" w:rsidRPr="00123CD6" w:rsidRDefault="00403753" w:rsidP="00403753">
            <w:pPr>
              <w:spacing w:after="0"/>
              <w:rPr>
                <w:rFonts w:eastAsia="Times New Roman"/>
                <w:sz w:val="18"/>
                <w:szCs w:val="18"/>
                <w:lang w:val="pt-PT" w:eastAsia="en-GB"/>
              </w:rPr>
            </w:pPr>
            <w:r w:rsidRPr="00123CD6">
              <w:rPr>
                <w:rFonts w:eastAsia="Times New Roman"/>
                <w:sz w:val="18"/>
                <w:szCs w:val="18"/>
                <w:lang w:val="pt-PT" w:eastAsia="en-GB"/>
              </w:rPr>
              <w:t>a) N/A</w:t>
            </w:r>
          </w:p>
          <w:p w14:paraId="798691A2" w14:textId="0FCFA408" w:rsidR="00403753" w:rsidRPr="00123CD6" w:rsidRDefault="00403753" w:rsidP="00403753">
            <w:pPr>
              <w:spacing w:after="0"/>
              <w:rPr>
                <w:rFonts w:eastAsia="Times New Roman"/>
                <w:sz w:val="18"/>
                <w:szCs w:val="22"/>
                <w:lang w:val="pt-PT" w:eastAsia="en-GB"/>
              </w:rPr>
            </w:pPr>
            <w:r w:rsidRPr="00123CD6">
              <w:rPr>
                <w:rFonts w:eastAsia="Times New Roman"/>
                <w:sz w:val="18"/>
                <w:szCs w:val="18"/>
                <w:lang w:val="pt-PT" w:eastAsia="en-GB"/>
              </w:rPr>
              <w:t>b) N/A</w:t>
            </w:r>
            <w:r w:rsidRPr="00123CD6">
              <w:rPr>
                <w:rFonts w:eastAsia="Times New Roman"/>
                <w:sz w:val="18"/>
                <w:szCs w:val="18"/>
                <w:lang w:val="pt-PT" w:eastAsia="en-GB"/>
              </w:rPr>
              <w:br/>
              <w:t>c) N/A</w:t>
            </w:r>
            <w:r w:rsidRPr="00123CD6">
              <w:rPr>
                <w:rFonts w:eastAsia="Times New Roman"/>
                <w:sz w:val="18"/>
                <w:szCs w:val="18"/>
                <w:lang w:val="pt-PT" w:eastAsia="en-GB"/>
              </w:rPr>
              <w:br/>
              <w:t xml:space="preserve">d) N/A </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C8E580" w14:textId="345E0A75" w:rsidR="00403753" w:rsidRPr="00123CD6" w:rsidRDefault="00403753" w:rsidP="00403753">
            <w:pPr>
              <w:spacing w:after="0"/>
              <w:rPr>
                <w:rFonts w:eastAsia="Times New Roman"/>
                <w:sz w:val="18"/>
                <w:szCs w:val="18"/>
                <w:lang w:val="pt-PT" w:eastAsia="en-GB"/>
              </w:rPr>
            </w:pPr>
            <w:r w:rsidRPr="00123CD6">
              <w:rPr>
                <w:rFonts w:eastAsia="Times New Roman"/>
                <w:sz w:val="18"/>
                <w:szCs w:val="18"/>
                <w:lang w:val="pt-PT" w:eastAsia="en-GB"/>
              </w:rPr>
              <w:t>a) N/A</w:t>
            </w:r>
          </w:p>
          <w:p w14:paraId="17057EDD" w14:textId="16C401A6" w:rsidR="00403753" w:rsidRPr="00123CD6" w:rsidRDefault="00403753" w:rsidP="00403753">
            <w:pPr>
              <w:spacing w:after="0"/>
              <w:rPr>
                <w:rFonts w:eastAsia="Times New Roman"/>
                <w:sz w:val="18"/>
                <w:szCs w:val="18"/>
                <w:lang w:val="pt-PT" w:eastAsia="en-GB"/>
              </w:rPr>
            </w:pPr>
            <w:r w:rsidRPr="00123CD6">
              <w:rPr>
                <w:rFonts w:eastAsia="Times New Roman"/>
                <w:sz w:val="18"/>
                <w:szCs w:val="18"/>
                <w:lang w:val="pt-PT" w:eastAsia="en-GB"/>
              </w:rPr>
              <w:t>b) N/A</w:t>
            </w:r>
          </w:p>
          <w:p w14:paraId="4FE54B86" w14:textId="77777777" w:rsidR="00403753" w:rsidRPr="00123CD6" w:rsidRDefault="00403753" w:rsidP="00403753">
            <w:pPr>
              <w:spacing w:after="0"/>
              <w:rPr>
                <w:rFonts w:eastAsia="Times New Roman"/>
                <w:sz w:val="18"/>
                <w:szCs w:val="18"/>
                <w:lang w:val="pt-PT" w:eastAsia="en-GB"/>
              </w:rPr>
            </w:pPr>
            <w:r w:rsidRPr="00123CD6">
              <w:rPr>
                <w:rFonts w:eastAsia="Times New Roman"/>
                <w:sz w:val="18"/>
                <w:szCs w:val="18"/>
                <w:lang w:val="pt-PT" w:eastAsia="en-GB"/>
              </w:rPr>
              <w:t>c) N/A</w:t>
            </w:r>
          </w:p>
          <w:p w14:paraId="3A8DDC01" w14:textId="13988B3E" w:rsidR="00403753" w:rsidRPr="00123CD6" w:rsidRDefault="00403753" w:rsidP="00403753">
            <w:pPr>
              <w:spacing w:after="0"/>
              <w:rPr>
                <w:rFonts w:eastAsia="Times New Roman"/>
                <w:sz w:val="18"/>
                <w:szCs w:val="18"/>
                <w:lang w:val="pt-PT" w:eastAsia="en-GB"/>
              </w:rPr>
            </w:pPr>
            <w:r w:rsidRPr="00123CD6">
              <w:rPr>
                <w:rFonts w:eastAsia="Times New Roman"/>
                <w:sz w:val="18"/>
                <w:szCs w:val="18"/>
                <w:lang w:val="pt-PT" w:eastAsia="en-GB"/>
              </w:rPr>
              <w:t>d) N/A</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7E8C19" w14:textId="787FFA4B" w:rsidR="00403753" w:rsidRPr="00123CD6" w:rsidRDefault="00403753" w:rsidP="00403753">
            <w:pPr>
              <w:spacing w:after="0"/>
              <w:rPr>
                <w:rFonts w:eastAsia="Times New Roman"/>
                <w:sz w:val="18"/>
                <w:szCs w:val="18"/>
                <w:lang w:val="pt-PT" w:eastAsia="en-GB"/>
              </w:rPr>
            </w:pPr>
            <w:r w:rsidRPr="00123CD6">
              <w:rPr>
                <w:rFonts w:eastAsia="Times New Roman"/>
                <w:sz w:val="18"/>
                <w:szCs w:val="18"/>
                <w:lang w:val="pt-PT" w:eastAsia="en-GB"/>
              </w:rPr>
              <w:t>a) N/A</w:t>
            </w:r>
          </w:p>
          <w:p w14:paraId="6E188940" w14:textId="60B209E7" w:rsidR="00403753" w:rsidRPr="00123CD6" w:rsidRDefault="00403753" w:rsidP="00403753">
            <w:pPr>
              <w:spacing w:after="0"/>
              <w:rPr>
                <w:rFonts w:eastAsia="Times New Roman"/>
                <w:sz w:val="18"/>
                <w:szCs w:val="18"/>
                <w:lang w:val="pt-PT" w:eastAsia="en-GB"/>
              </w:rPr>
            </w:pPr>
            <w:r w:rsidRPr="00123CD6">
              <w:rPr>
                <w:rFonts w:eastAsia="Times New Roman"/>
                <w:sz w:val="18"/>
                <w:szCs w:val="18"/>
                <w:lang w:val="pt-PT" w:eastAsia="en-GB"/>
              </w:rPr>
              <w:t>b) N/A</w:t>
            </w:r>
          </w:p>
          <w:p w14:paraId="6B9E009E" w14:textId="77777777" w:rsidR="00403753" w:rsidRPr="00123CD6" w:rsidRDefault="00403753" w:rsidP="00403753">
            <w:pPr>
              <w:spacing w:after="0"/>
              <w:rPr>
                <w:rFonts w:eastAsia="Times New Roman"/>
                <w:sz w:val="18"/>
                <w:szCs w:val="22"/>
                <w:lang w:val="pt-PT" w:eastAsia="en-GB"/>
              </w:rPr>
            </w:pPr>
            <w:r w:rsidRPr="00123CD6">
              <w:rPr>
                <w:rFonts w:eastAsia="Times New Roman"/>
                <w:sz w:val="18"/>
                <w:szCs w:val="22"/>
                <w:lang w:val="pt-PT" w:eastAsia="en-GB"/>
              </w:rPr>
              <w:t>c) N/A</w:t>
            </w:r>
          </w:p>
          <w:p w14:paraId="6F3DD86B" w14:textId="41273350" w:rsidR="00403753" w:rsidRPr="00123CD6" w:rsidRDefault="00403753" w:rsidP="00403753">
            <w:pPr>
              <w:spacing w:after="0"/>
              <w:rPr>
                <w:rFonts w:eastAsia="Times New Roman"/>
                <w:sz w:val="18"/>
                <w:szCs w:val="22"/>
                <w:lang w:val="pt-PT" w:eastAsia="en-GB"/>
              </w:rPr>
            </w:pPr>
            <w:r w:rsidRPr="00123CD6">
              <w:rPr>
                <w:rFonts w:eastAsia="Times New Roman"/>
                <w:sz w:val="18"/>
                <w:szCs w:val="22"/>
                <w:lang w:val="pt-PT" w:eastAsia="en-GB"/>
              </w:rPr>
              <w:t>d) N/A</w:t>
            </w:r>
          </w:p>
        </w:tc>
        <w:tc>
          <w:tcPr>
            <w:tcW w:w="104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FC0282" w14:textId="2932CA19" w:rsidR="00403753" w:rsidRPr="00123CD6" w:rsidRDefault="00403753" w:rsidP="00403753">
            <w:pPr>
              <w:spacing w:after="0"/>
              <w:rPr>
                <w:rFonts w:eastAsia="Times New Roman"/>
                <w:sz w:val="18"/>
                <w:szCs w:val="18"/>
                <w:lang w:val="pt-PT" w:eastAsia="en-GB"/>
              </w:rPr>
            </w:pPr>
            <w:r w:rsidRPr="00123CD6">
              <w:rPr>
                <w:rFonts w:eastAsia="Times New Roman"/>
                <w:sz w:val="18"/>
                <w:szCs w:val="18"/>
                <w:lang w:val="pt-PT" w:eastAsia="en-GB"/>
              </w:rPr>
              <w:t>a) N/A</w:t>
            </w:r>
          </w:p>
          <w:p w14:paraId="3E983F7B" w14:textId="77777777" w:rsidR="00403753" w:rsidRPr="00123CD6" w:rsidRDefault="00403753" w:rsidP="00403753">
            <w:pPr>
              <w:spacing w:after="0"/>
              <w:rPr>
                <w:rFonts w:eastAsia="Times New Roman"/>
                <w:sz w:val="18"/>
                <w:szCs w:val="18"/>
                <w:lang w:val="pt-PT" w:eastAsia="en-GB"/>
              </w:rPr>
            </w:pPr>
            <w:r w:rsidRPr="00123CD6">
              <w:rPr>
                <w:rFonts w:eastAsia="Times New Roman"/>
                <w:sz w:val="18"/>
                <w:szCs w:val="18"/>
                <w:lang w:val="pt-PT" w:eastAsia="en-GB"/>
              </w:rPr>
              <w:t>b) N/A</w:t>
            </w:r>
          </w:p>
          <w:p w14:paraId="47C35FF6" w14:textId="77777777" w:rsidR="00403753" w:rsidRPr="00123CD6" w:rsidRDefault="00403753" w:rsidP="00403753">
            <w:pPr>
              <w:spacing w:after="0"/>
              <w:rPr>
                <w:rFonts w:eastAsia="Times New Roman"/>
                <w:sz w:val="18"/>
                <w:szCs w:val="22"/>
                <w:lang w:val="pt-PT" w:eastAsia="en-GB"/>
              </w:rPr>
            </w:pPr>
            <w:r w:rsidRPr="00123CD6">
              <w:rPr>
                <w:rFonts w:eastAsia="Times New Roman"/>
                <w:sz w:val="18"/>
                <w:szCs w:val="22"/>
                <w:lang w:val="pt-PT" w:eastAsia="en-GB"/>
              </w:rPr>
              <w:t>c) N/A</w:t>
            </w:r>
          </w:p>
          <w:p w14:paraId="32A47AB5" w14:textId="40FCB547" w:rsidR="00403753" w:rsidRPr="00123CD6" w:rsidRDefault="00403753" w:rsidP="00403753">
            <w:pPr>
              <w:spacing w:after="0"/>
              <w:rPr>
                <w:rFonts w:eastAsia="Times New Roman"/>
                <w:sz w:val="18"/>
                <w:szCs w:val="22"/>
                <w:lang w:val="pt-PT" w:eastAsia="en-GB"/>
              </w:rPr>
            </w:pPr>
            <w:r w:rsidRPr="00123CD6">
              <w:rPr>
                <w:rFonts w:eastAsia="Times New Roman"/>
                <w:sz w:val="18"/>
                <w:szCs w:val="22"/>
                <w:lang w:val="pt-PT" w:eastAsia="en-GB"/>
              </w:rPr>
              <w:t>d) N/A</w:t>
            </w:r>
          </w:p>
        </w:tc>
      </w:tr>
      <w:tr w:rsidR="00403753" w14:paraId="08910C04" w14:textId="77777777" w:rsidTr="00BA3941">
        <w:trPr>
          <w:cantSplit/>
          <w:trHeight w:val="548"/>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1A82D4" w14:textId="77777777" w:rsidR="00403753" w:rsidRDefault="00403753" w:rsidP="00403753">
            <w:pPr>
              <w:spacing w:after="0"/>
              <w:rPr>
                <w:rFonts w:eastAsia="Times New Roman"/>
                <w:bCs/>
                <w:sz w:val="18"/>
                <w:szCs w:val="22"/>
                <w:lang w:eastAsia="en-GB"/>
              </w:rPr>
            </w:pPr>
            <w:r>
              <w:rPr>
                <w:rFonts w:eastAsia="Times New Roman"/>
                <w:bCs/>
                <w:sz w:val="18"/>
                <w:szCs w:val="22"/>
                <w:lang w:eastAsia="en-GB"/>
              </w:rPr>
              <w:t>4. Average winter rainfall may increase by 29% on today’s averages.</w:t>
            </w:r>
          </w:p>
        </w:tc>
        <w:tc>
          <w:tcPr>
            <w:tcW w:w="213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6C9A3FB" w14:textId="77777777" w:rsidR="00B82A9D" w:rsidRPr="004468F7" w:rsidRDefault="00B82A9D" w:rsidP="00B82A9D">
            <w:pPr>
              <w:spacing w:after="0"/>
              <w:rPr>
                <w:rFonts w:eastAsia="Times New Roman"/>
                <w:sz w:val="18"/>
                <w:szCs w:val="18"/>
                <w:lang w:eastAsia="en-GB"/>
              </w:rPr>
            </w:pPr>
            <w:r w:rsidRPr="004468F7">
              <w:rPr>
                <w:rFonts w:eastAsia="Times New Roman"/>
                <w:sz w:val="18"/>
                <w:szCs w:val="18"/>
                <w:lang w:eastAsia="en-GB"/>
              </w:rPr>
              <w:t>Very Low risk from surface water flooding.</w:t>
            </w:r>
          </w:p>
          <w:p w14:paraId="6D440D93" w14:textId="77777777" w:rsidR="00B82A9D" w:rsidRPr="004468F7" w:rsidRDefault="00B82A9D" w:rsidP="00403753">
            <w:pPr>
              <w:spacing w:after="0"/>
              <w:rPr>
                <w:rFonts w:eastAsia="Times New Roman"/>
                <w:sz w:val="18"/>
                <w:szCs w:val="18"/>
                <w:lang w:eastAsia="en-GB"/>
              </w:rPr>
            </w:pPr>
          </w:p>
          <w:p w14:paraId="6319CBAA" w14:textId="73B7CD18" w:rsidR="00403753" w:rsidRPr="004468F7" w:rsidRDefault="00403753" w:rsidP="00403753">
            <w:pPr>
              <w:spacing w:after="0"/>
              <w:rPr>
                <w:rFonts w:eastAsia="Times New Roman"/>
                <w:sz w:val="18"/>
                <w:szCs w:val="22"/>
                <w:lang w:eastAsia="en-GB"/>
              </w:rPr>
            </w:pPr>
            <w:r w:rsidRPr="004468F7">
              <w:rPr>
                <w:rFonts w:eastAsia="Times New Roman"/>
                <w:sz w:val="18"/>
                <w:szCs w:val="18"/>
                <w:lang w:eastAsia="en-GB"/>
              </w:rPr>
              <w:t>Surface water drainage system overloaded.</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3DB7D" w14:textId="77777777" w:rsidR="00B82A9D" w:rsidRPr="004468F7" w:rsidRDefault="00B82A9D" w:rsidP="00403753">
            <w:pPr>
              <w:spacing w:after="0"/>
              <w:rPr>
                <w:rFonts w:eastAsia="Times New Roman"/>
                <w:sz w:val="18"/>
                <w:szCs w:val="18"/>
                <w:lang w:eastAsia="en-GB"/>
              </w:rPr>
            </w:pPr>
          </w:p>
          <w:p w14:paraId="56010F07" w14:textId="77777777" w:rsidR="00B82A9D" w:rsidRPr="004468F7" w:rsidRDefault="00B82A9D" w:rsidP="00403753">
            <w:pPr>
              <w:spacing w:after="0"/>
              <w:rPr>
                <w:rFonts w:eastAsia="Times New Roman"/>
                <w:sz w:val="18"/>
                <w:szCs w:val="18"/>
                <w:lang w:eastAsia="en-GB"/>
              </w:rPr>
            </w:pPr>
          </w:p>
          <w:p w14:paraId="6FA731FD" w14:textId="71F819C2" w:rsidR="00403753" w:rsidRPr="004468F7" w:rsidRDefault="00403753" w:rsidP="00403753">
            <w:pPr>
              <w:spacing w:after="0"/>
              <w:rPr>
                <w:rFonts w:eastAsia="Times New Roman"/>
                <w:sz w:val="18"/>
                <w:szCs w:val="22"/>
                <w:lang w:eastAsia="en-GB"/>
              </w:rPr>
            </w:pPr>
            <w:r w:rsidRPr="004468F7">
              <w:rPr>
                <w:rFonts w:eastAsia="Times New Roman"/>
                <w:sz w:val="18"/>
                <w:szCs w:val="18"/>
                <w:lang w:eastAsia="en-GB"/>
              </w:rPr>
              <w:t>1</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1D433" w14:textId="77777777" w:rsidR="00B82A9D" w:rsidRPr="004468F7" w:rsidRDefault="00B82A9D" w:rsidP="00403753">
            <w:pPr>
              <w:spacing w:after="0"/>
              <w:rPr>
                <w:rFonts w:eastAsia="Times New Roman"/>
                <w:sz w:val="18"/>
                <w:szCs w:val="18"/>
                <w:lang w:eastAsia="en-GB"/>
              </w:rPr>
            </w:pPr>
          </w:p>
          <w:p w14:paraId="6CE0995F" w14:textId="77777777" w:rsidR="00B82A9D" w:rsidRPr="004468F7" w:rsidRDefault="00B82A9D" w:rsidP="00403753">
            <w:pPr>
              <w:spacing w:after="0"/>
              <w:rPr>
                <w:rFonts w:eastAsia="Times New Roman"/>
                <w:sz w:val="18"/>
                <w:szCs w:val="18"/>
                <w:lang w:eastAsia="en-GB"/>
              </w:rPr>
            </w:pPr>
          </w:p>
          <w:p w14:paraId="7C35B310" w14:textId="6716B312" w:rsidR="00403753" w:rsidRPr="004468F7" w:rsidRDefault="00403753" w:rsidP="00403753">
            <w:pPr>
              <w:spacing w:after="0"/>
              <w:rPr>
                <w:rFonts w:eastAsia="Times New Roman"/>
                <w:sz w:val="18"/>
                <w:szCs w:val="22"/>
                <w:lang w:eastAsia="en-GB"/>
              </w:rPr>
            </w:pPr>
            <w:r w:rsidRPr="004468F7">
              <w:rPr>
                <w:rFonts w:eastAsia="Times New Roman"/>
                <w:sz w:val="18"/>
                <w:szCs w:val="18"/>
                <w:lang w:eastAsia="en-GB"/>
              </w:rPr>
              <w:t>2</w:t>
            </w:r>
          </w:p>
        </w:tc>
        <w:tc>
          <w:tcPr>
            <w:tcW w:w="83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6F86F" w14:textId="77777777" w:rsidR="00B82A9D" w:rsidRPr="004468F7" w:rsidRDefault="00B82A9D" w:rsidP="00403753">
            <w:pPr>
              <w:spacing w:after="0"/>
              <w:rPr>
                <w:rFonts w:eastAsia="Times New Roman"/>
                <w:sz w:val="18"/>
                <w:szCs w:val="18"/>
                <w:lang w:eastAsia="en-GB"/>
              </w:rPr>
            </w:pPr>
          </w:p>
          <w:p w14:paraId="026BA924" w14:textId="77777777" w:rsidR="00B82A9D" w:rsidRPr="004468F7" w:rsidRDefault="00B82A9D" w:rsidP="00403753">
            <w:pPr>
              <w:spacing w:after="0"/>
              <w:rPr>
                <w:rFonts w:eastAsia="Times New Roman"/>
                <w:sz w:val="18"/>
                <w:szCs w:val="18"/>
                <w:lang w:eastAsia="en-GB"/>
              </w:rPr>
            </w:pPr>
          </w:p>
          <w:p w14:paraId="33236C44" w14:textId="7685B487" w:rsidR="00403753" w:rsidRPr="004468F7" w:rsidRDefault="00403753" w:rsidP="00403753">
            <w:pPr>
              <w:spacing w:after="0"/>
              <w:rPr>
                <w:rFonts w:eastAsia="Times New Roman"/>
                <w:sz w:val="18"/>
                <w:szCs w:val="22"/>
                <w:lang w:eastAsia="en-GB"/>
              </w:rPr>
            </w:pPr>
            <w:r w:rsidRPr="004468F7">
              <w:rPr>
                <w:rFonts w:eastAsia="Times New Roman"/>
                <w:sz w:val="18"/>
                <w:szCs w:val="18"/>
                <w:lang w:eastAsia="en-GB"/>
              </w:rPr>
              <w:t>2</w:t>
            </w:r>
          </w:p>
        </w:tc>
        <w:tc>
          <w:tcPr>
            <w:tcW w:w="28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83891C8" w14:textId="77777777" w:rsidR="00B82A9D" w:rsidRPr="004468F7" w:rsidRDefault="00B82A9D" w:rsidP="00403753">
            <w:pPr>
              <w:spacing w:after="0"/>
              <w:rPr>
                <w:rFonts w:eastAsia="Times New Roman"/>
                <w:sz w:val="18"/>
                <w:szCs w:val="18"/>
                <w:lang w:eastAsia="en-GB"/>
              </w:rPr>
            </w:pPr>
          </w:p>
          <w:p w14:paraId="48545F36" w14:textId="77777777" w:rsidR="00B82A9D" w:rsidRPr="004468F7" w:rsidRDefault="00B82A9D" w:rsidP="00403753">
            <w:pPr>
              <w:spacing w:after="0"/>
              <w:rPr>
                <w:rFonts w:eastAsia="Times New Roman"/>
                <w:sz w:val="18"/>
                <w:szCs w:val="18"/>
                <w:lang w:eastAsia="en-GB"/>
              </w:rPr>
            </w:pPr>
          </w:p>
          <w:p w14:paraId="70FD457E" w14:textId="4D3D6B90" w:rsidR="00403753" w:rsidRPr="004468F7" w:rsidRDefault="00403753" w:rsidP="00403753">
            <w:pPr>
              <w:spacing w:after="0"/>
              <w:rPr>
                <w:rFonts w:eastAsia="Times New Roman"/>
                <w:sz w:val="18"/>
                <w:szCs w:val="22"/>
                <w:lang w:eastAsia="en-GB"/>
              </w:rPr>
            </w:pPr>
            <w:r w:rsidRPr="004468F7">
              <w:rPr>
                <w:rFonts w:eastAsia="Times New Roman"/>
                <w:sz w:val="18"/>
                <w:szCs w:val="18"/>
                <w:lang w:eastAsia="en-GB"/>
              </w:rPr>
              <w:t>N/A</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5D9B26" w14:textId="77777777" w:rsidR="00B82A9D" w:rsidRPr="004468F7" w:rsidRDefault="00B82A9D" w:rsidP="00403753">
            <w:pPr>
              <w:spacing w:after="0"/>
              <w:rPr>
                <w:rFonts w:eastAsia="Times New Roman"/>
                <w:sz w:val="18"/>
                <w:szCs w:val="18"/>
                <w:lang w:eastAsia="en-GB"/>
              </w:rPr>
            </w:pPr>
          </w:p>
          <w:p w14:paraId="35FCBC78" w14:textId="77777777" w:rsidR="00B82A9D" w:rsidRPr="004468F7" w:rsidRDefault="00B82A9D" w:rsidP="00403753">
            <w:pPr>
              <w:spacing w:after="0"/>
              <w:rPr>
                <w:rFonts w:eastAsia="Times New Roman"/>
                <w:sz w:val="18"/>
                <w:szCs w:val="18"/>
                <w:lang w:eastAsia="en-GB"/>
              </w:rPr>
            </w:pPr>
          </w:p>
          <w:p w14:paraId="3F5FD5FB" w14:textId="2215B63B" w:rsidR="00403753" w:rsidRPr="004468F7" w:rsidRDefault="00403753" w:rsidP="00403753">
            <w:pPr>
              <w:spacing w:after="0"/>
              <w:rPr>
                <w:rFonts w:eastAsia="Times New Roman"/>
                <w:sz w:val="18"/>
                <w:szCs w:val="22"/>
                <w:lang w:eastAsia="en-GB"/>
              </w:rPr>
            </w:pPr>
            <w:r w:rsidRPr="004468F7">
              <w:rPr>
                <w:rFonts w:eastAsia="Times New Roman"/>
                <w:sz w:val="18"/>
                <w:szCs w:val="18"/>
                <w:lang w:eastAsia="en-GB"/>
              </w:rPr>
              <w:t>N/A</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B20D73" w14:textId="77777777" w:rsidR="00B82A9D" w:rsidRPr="004468F7" w:rsidRDefault="00B82A9D" w:rsidP="00403753">
            <w:pPr>
              <w:spacing w:after="0"/>
              <w:rPr>
                <w:rFonts w:eastAsia="Times New Roman"/>
                <w:sz w:val="18"/>
                <w:szCs w:val="18"/>
                <w:lang w:eastAsia="en-GB"/>
              </w:rPr>
            </w:pPr>
          </w:p>
          <w:p w14:paraId="0067AE2A" w14:textId="77777777" w:rsidR="00B82A9D" w:rsidRPr="004468F7" w:rsidRDefault="00B82A9D" w:rsidP="00403753">
            <w:pPr>
              <w:spacing w:after="0"/>
              <w:rPr>
                <w:rFonts w:eastAsia="Times New Roman"/>
                <w:sz w:val="18"/>
                <w:szCs w:val="18"/>
                <w:lang w:eastAsia="en-GB"/>
              </w:rPr>
            </w:pPr>
          </w:p>
          <w:p w14:paraId="5AA0C48A" w14:textId="7DBAC014" w:rsidR="00403753" w:rsidRPr="004468F7" w:rsidRDefault="00403753" w:rsidP="00403753">
            <w:pPr>
              <w:spacing w:after="0"/>
              <w:rPr>
                <w:rFonts w:eastAsia="Times New Roman"/>
                <w:sz w:val="18"/>
                <w:szCs w:val="22"/>
                <w:lang w:eastAsia="en-GB"/>
              </w:rPr>
            </w:pPr>
            <w:r w:rsidRPr="004468F7">
              <w:rPr>
                <w:rFonts w:eastAsia="Times New Roman"/>
                <w:sz w:val="18"/>
                <w:szCs w:val="18"/>
                <w:lang w:eastAsia="en-GB"/>
              </w:rPr>
              <w:t>N/A</w:t>
            </w:r>
          </w:p>
        </w:tc>
        <w:tc>
          <w:tcPr>
            <w:tcW w:w="104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A3ED59" w14:textId="77777777" w:rsidR="00B82A9D" w:rsidRPr="004468F7" w:rsidRDefault="00B82A9D" w:rsidP="00403753">
            <w:pPr>
              <w:spacing w:after="0"/>
              <w:rPr>
                <w:rFonts w:eastAsia="Times New Roman"/>
                <w:sz w:val="18"/>
                <w:szCs w:val="18"/>
                <w:lang w:eastAsia="en-GB"/>
              </w:rPr>
            </w:pPr>
          </w:p>
          <w:p w14:paraId="251678AD" w14:textId="77777777" w:rsidR="00B82A9D" w:rsidRPr="004468F7" w:rsidRDefault="00B82A9D" w:rsidP="00403753">
            <w:pPr>
              <w:spacing w:after="0"/>
              <w:rPr>
                <w:rFonts w:eastAsia="Times New Roman"/>
                <w:sz w:val="18"/>
                <w:szCs w:val="18"/>
                <w:lang w:eastAsia="en-GB"/>
              </w:rPr>
            </w:pPr>
          </w:p>
          <w:p w14:paraId="64A0D179" w14:textId="5BD5687D" w:rsidR="00403753" w:rsidRPr="004468F7" w:rsidRDefault="00403753" w:rsidP="00403753">
            <w:pPr>
              <w:spacing w:after="0"/>
              <w:rPr>
                <w:rFonts w:eastAsia="Times New Roman"/>
                <w:sz w:val="18"/>
                <w:szCs w:val="22"/>
                <w:lang w:eastAsia="en-GB"/>
              </w:rPr>
            </w:pPr>
            <w:r w:rsidRPr="004468F7">
              <w:rPr>
                <w:rFonts w:eastAsia="Times New Roman"/>
                <w:sz w:val="18"/>
                <w:szCs w:val="18"/>
                <w:lang w:eastAsia="en-GB"/>
              </w:rPr>
              <w:t>N/A</w:t>
            </w:r>
          </w:p>
        </w:tc>
      </w:tr>
      <w:tr w:rsidR="00403753" w14:paraId="7271D364" w14:textId="77777777" w:rsidTr="00E07700">
        <w:trPr>
          <w:cantSplit/>
          <w:trHeight w:val="689"/>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86AF00" w14:textId="77777777" w:rsidR="00403753" w:rsidRDefault="00403753" w:rsidP="00403753">
            <w:pPr>
              <w:spacing w:after="0"/>
              <w:rPr>
                <w:rFonts w:eastAsia="Times New Roman"/>
                <w:bCs/>
                <w:sz w:val="18"/>
                <w:szCs w:val="22"/>
                <w:lang w:eastAsia="en-GB"/>
              </w:rPr>
            </w:pPr>
            <w:r>
              <w:rPr>
                <w:rFonts w:eastAsia="Times New Roman"/>
                <w:bCs/>
                <w:sz w:val="18"/>
                <w:szCs w:val="22"/>
                <w:lang w:eastAsia="en-GB"/>
              </w:rPr>
              <w:t>5. Sea level could be as much as 0.6m higher compared to today’s level *.</w:t>
            </w:r>
          </w:p>
        </w:tc>
        <w:tc>
          <w:tcPr>
            <w:tcW w:w="213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2678F1C" w14:textId="47267BDF" w:rsidR="00403753" w:rsidRPr="004468F7" w:rsidRDefault="00403753" w:rsidP="00B82A9D">
            <w:pPr>
              <w:pStyle w:val="govuk-body"/>
              <w:rPr>
                <w:rFonts w:ascii="Arial" w:hAnsi="Arial" w:cs="Arial"/>
                <w:sz w:val="18"/>
                <w:szCs w:val="18"/>
              </w:rPr>
            </w:pPr>
            <w:r w:rsidRPr="004468F7">
              <w:rPr>
                <w:rFonts w:ascii="Arial" w:hAnsi="Arial" w:cs="Arial"/>
                <w:sz w:val="18"/>
                <w:szCs w:val="18"/>
              </w:rPr>
              <w:t xml:space="preserve">Inland site. </w:t>
            </w:r>
            <w:r w:rsidR="00B82A9D" w:rsidRPr="004468F7">
              <w:rPr>
                <w:rFonts w:ascii="Arial" w:hAnsi="Arial" w:cs="Arial"/>
                <w:sz w:val="18"/>
                <w:szCs w:val="18"/>
              </w:rPr>
              <w:t xml:space="preserve">Flood zone 1. </w:t>
            </w:r>
            <w:r w:rsidRPr="004468F7">
              <w:rPr>
                <w:rFonts w:ascii="Arial" w:hAnsi="Arial" w:cs="Arial"/>
                <w:sz w:val="18"/>
                <w:szCs w:val="18"/>
              </w:rPr>
              <w:t>Very Low Risk. Chance of flooding of less than 0.1%</w:t>
            </w:r>
            <w:r w:rsidR="00B82A9D" w:rsidRPr="004468F7">
              <w:rPr>
                <w:rFonts w:ascii="Arial" w:hAnsi="Arial" w:cs="Arial"/>
                <w:sz w:val="18"/>
                <w:szCs w:val="18"/>
              </w:rPr>
              <w:t xml:space="preserve"> each year. </w:t>
            </w:r>
            <w:r w:rsidR="00B82A9D" w:rsidRPr="004468F7">
              <w:rPr>
                <w:sz w:val="18"/>
                <w:szCs w:val="18"/>
              </w:rPr>
              <w:t>(</w:t>
            </w:r>
            <w:r w:rsidRPr="004468F7">
              <w:rPr>
                <w:rFonts w:ascii="Arial" w:hAnsi="Arial" w:cs="Arial"/>
                <w:sz w:val="18"/>
                <w:szCs w:val="18"/>
              </w:rPr>
              <w:t>This takes into account any flood defences</w:t>
            </w:r>
            <w:r w:rsidR="00B82A9D" w:rsidRPr="004468F7">
              <w:rPr>
                <w:sz w:val="18"/>
                <w:szCs w:val="18"/>
              </w:rPr>
              <w:t>)</w:t>
            </w:r>
            <w:r w:rsidRPr="004468F7">
              <w:rPr>
                <w:rFonts w:ascii="Arial" w:hAnsi="Arial" w:cs="Arial"/>
                <w:sz w:val="18"/>
                <w:szCs w:val="18"/>
              </w:rPr>
              <w:t>.</w:t>
            </w:r>
          </w:p>
          <w:p w14:paraId="2CF459A9" w14:textId="6D895FC5" w:rsidR="00403753" w:rsidRPr="004468F7" w:rsidRDefault="00403753" w:rsidP="00403753">
            <w:pPr>
              <w:spacing w:after="0"/>
              <w:rPr>
                <w:rFonts w:eastAsia="Times New Roman"/>
                <w:sz w:val="18"/>
                <w:szCs w:val="22"/>
                <w:lang w:eastAsia="en-GB"/>
              </w:rPr>
            </w:pPr>
            <w:r w:rsidRPr="004468F7">
              <w:rPr>
                <w:rFonts w:eastAsia="Times New Roman"/>
                <w:sz w:val="18"/>
                <w:szCs w:val="18"/>
                <w:lang w:eastAsia="en-GB"/>
              </w:rPr>
              <w:t>Low impact expected.</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52066E3" w14:textId="2B3ACB62" w:rsidR="00403753" w:rsidRPr="004468F7" w:rsidRDefault="00403753" w:rsidP="00403753">
            <w:pPr>
              <w:spacing w:after="0"/>
              <w:rPr>
                <w:rFonts w:eastAsia="Times New Roman"/>
                <w:sz w:val="18"/>
                <w:szCs w:val="22"/>
                <w:lang w:eastAsia="en-GB"/>
              </w:rPr>
            </w:pPr>
            <w:r w:rsidRPr="004468F7">
              <w:rPr>
                <w:rFonts w:eastAsia="Times New Roman"/>
                <w:sz w:val="18"/>
                <w:szCs w:val="18"/>
                <w:lang w:eastAsia="en-GB"/>
              </w:rPr>
              <w:t>1</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717D8AC" w14:textId="67C7B4A4" w:rsidR="00403753" w:rsidRPr="004468F7" w:rsidRDefault="00403753" w:rsidP="00403753">
            <w:pPr>
              <w:spacing w:after="0"/>
              <w:rPr>
                <w:rFonts w:eastAsia="Times New Roman"/>
                <w:sz w:val="18"/>
                <w:szCs w:val="22"/>
                <w:lang w:eastAsia="en-GB"/>
              </w:rPr>
            </w:pPr>
            <w:r w:rsidRPr="004468F7">
              <w:rPr>
                <w:rFonts w:eastAsia="Times New Roman"/>
                <w:sz w:val="18"/>
                <w:szCs w:val="18"/>
                <w:lang w:eastAsia="en-GB"/>
              </w:rPr>
              <w:t>2</w:t>
            </w:r>
          </w:p>
        </w:tc>
        <w:tc>
          <w:tcPr>
            <w:tcW w:w="83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8E01FE5" w14:textId="3E62BE3B" w:rsidR="00403753" w:rsidRPr="004468F7" w:rsidRDefault="00403753" w:rsidP="00403753">
            <w:pPr>
              <w:spacing w:after="0"/>
              <w:rPr>
                <w:rFonts w:eastAsia="Times New Roman"/>
                <w:sz w:val="18"/>
                <w:szCs w:val="22"/>
                <w:lang w:eastAsia="en-GB"/>
              </w:rPr>
            </w:pPr>
            <w:r w:rsidRPr="004468F7">
              <w:rPr>
                <w:rFonts w:eastAsia="Times New Roman"/>
                <w:sz w:val="18"/>
                <w:szCs w:val="18"/>
                <w:lang w:eastAsia="en-GB"/>
              </w:rPr>
              <w:t>2</w:t>
            </w:r>
          </w:p>
        </w:tc>
        <w:tc>
          <w:tcPr>
            <w:tcW w:w="28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9344CC3" w14:textId="76AF9B9B" w:rsidR="00403753" w:rsidRPr="004468F7" w:rsidRDefault="00403753" w:rsidP="00403753">
            <w:pPr>
              <w:spacing w:after="0"/>
              <w:rPr>
                <w:rFonts w:eastAsia="Times New Roman"/>
                <w:sz w:val="18"/>
                <w:szCs w:val="22"/>
                <w:lang w:eastAsia="en-GB"/>
              </w:rPr>
            </w:pPr>
            <w:r w:rsidRPr="004468F7">
              <w:rPr>
                <w:rFonts w:eastAsia="Times New Roman"/>
                <w:sz w:val="18"/>
                <w:szCs w:val="18"/>
                <w:lang w:eastAsia="en-GB"/>
              </w:rPr>
              <w:t>N/A</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671B400" w14:textId="534EEBA9" w:rsidR="00403753" w:rsidRPr="004468F7" w:rsidRDefault="00403753" w:rsidP="00403753">
            <w:pPr>
              <w:spacing w:after="0"/>
              <w:rPr>
                <w:rFonts w:eastAsia="Times New Roman"/>
                <w:sz w:val="18"/>
                <w:szCs w:val="22"/>
                <w:lang w:eastAsia="en-GB"/>
              </w:rPr>
            </w:pPr>
            <w:r w:rsidRPr="004468F7">
              <w:rPr>
                <w:rFonts w:eastAsia="Times New Roman"/>
                <w:sz w:val="18"/>
                <w:szCs w:val="18"/>
                <w:lang w:eastAsia="en-GB"/>
              </w:rPr>
              <w:t>N/A</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1331B3" w14:textId="27C960EC" w:rsidR="00403753" w:rsidRPr="004468F7" w:rsidRDefault="00403753" w:rsidP="00403753">
            <w:pPr>
              <w:spacing w:after="0"/>
              <w:rPr>
                <w:rFonts w:eastAsia="Times New Roman"/>
                <w:sz w:val="18"/>
                <w:szCs w:val="22"/>
                <w:lang w:eastAsia="en-GB"/>
              </w:rPr>
            </w:pPr>
            <w:r w:rsidRPr="004468F7">
              <w:rPr>
                <w:rFonts w:eastAsia="Times New Roman"/>
                <w:sz w:val="18"/>
                <w:szCs w:val="18"/>
                <w:lang w:eastAsia="en-GB"/>
              </w:rPr>
              <w:t>N/A</w:t>
            </w:r>
          </w:p>
        </w:tc>
        <w:tc>
          <w:tcPr>
            <w:tcW w:w="104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6687BA" w14:textId="2AC4EB7C" w:rsidR="00403753" w:rsidRPr="004468F7" w:rsidRDefault="00403753" w:rsidP="00403753">
            <w:pPr>
              <w:spacing w:after="0"/>
              <w:rPr>
                <w:rFonts w:eastAsia="Times New Roman"/>
                <w:sz w:val="18"/>
                <w:szCs w:val="22"/>
                <w:lang w:eastAsia="en-GB"/>
              </w:rPr>
            </w:pPr>
            <w:r w:rsidRPr="004468F7">
              <w:rPr>
                <w:rFonts w:eastAsia="Times New Roman"/>
                <w:sz w:val="18"/>
                <w:szCs w:val="18"/>
                <w:lang w:eastAsia="en-GB"/>
              </w:rPr>
              <w:t>N/A</w:t>
            </w:r>
          </w:p>
        </w:tc>
      </w:tr>
      <w:tr w:rsidR="009A2F4B" w14:paraId="4C5708C6" w14:textId="77777777" w:rsidTr="00F433CB">
        <w:trPr>
          <w:cantSplit/>
          <w:trHeight w:val="411"/>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C7A7F4" w14:textId="77777777" w:rsidR="009A2F4B" w:rsidRDefault="009A2F4B" w:rsidP="009A2F4B">
            <w:pPr>
              <w:spacing w:after="0"/>
              <w:rPr>
                <w:rFonts w:eastAsia="Times New Roman"/>
                <w:bCs/>
                <w:sz w:val="18"/>
                <w:szCs w:val="22"/>
                <w:lang w:eastAsia="en-GB"/>
              </w:rPr>
            </w:pPr>
            <w:r>
              <w:rPr>
                <w:rFonts w:eastAsia="Times New Roman"/>
                <w:bCs/>
                <w:sz w:val="18"/>
                <w:szCs w:val="22"/>
                <w:lang w:eastAsia="en-GB"/>
              </w:rPr>
              <w:t>6. Drier summers, potentially up to 34% less rain than now.</w:t>
            </w:r>
          </w:p>
        </w:tc>
        <w:tc>
          <w:tcPr>
            <w:tcW w:w="213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61E36EE" w14:textId="77777777" w:rsidR="009A2F4B" w:rsidRPr="004468F7" w:rsidRDefault="009A2F4B" w:rsidP="009A2F4B">
            <w:pPr>
              <w:spacing w:after="0"/>
              <w:rPr>
                <w:rFonts w:eastAsia="Times New Roman"/>
                <w:sz w:val="18"/>
                <w:szCs w:val="18"/>
                <w:lang w:eastAsia="en-GB"/>
              </w:rPr>
            </w:pPr>
            <w:r w:rsidRPr="004468F7">
              <w:rPr>
                <w:rFonts w:eastAsia="Times New Roman"/>
                <w:sz w:val="18"/>
                <w:szCs w:val="18"/>
                <w:lang w:eastAsia="en-GB"/>
              </w:rPr>
              <w:t xml:space="preserve">Bottling plant operations indoors. No impact. </w:t>
            </w:r>
          </w:p>
          <w:p w14:paraId="6D830298" w14:textId="7CD40976" w:rsidR="009A2F4B" w:rsidRPr="004468F7" w:rsidRDefault="009A2F4B" w:rsidP="009A2F4B">
            <w:pPr>
              <w:spacing w:after="0"/>
              <w:rPr>
                <w:rFonts w:eastAsia="Times New Roman"/>
                <w:sz w:val="18"/>
                <w:szCs w:val="22"/>
                <w:lang w:eastAsia="en-GB"/>
              </w:rPr>
            </w:pPr>
            <w:r w:rsidRPr="004468F7">
              <w:rPr>
                <w:rFonts w:eastAsia="Times New Roman"/>
                <w:sz w:val="18"/>
                <w:szCs w:val="22"/>
                <w:lang w:eastAsia="en-GB"/>
              </w:rPr>
              <w:t>Groundwater table drops, so may have to supplement process water from Mains water</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60781F2" w14:textId="6DD6A77F" w:rsidR="009A2F4B" w:rsidRPr="004468F7" w:rsidRDefault="009A2F4B" w:rsidP="009A2F4B">
            <w:pPr>
              <w:spacing w:after="0"/>
              <w:rPr>
                <w:rFonts w:eastAsia="Times New Roman"/>
                <w:sz w:val="18"/>
                <w:szCs w:val="22"/>
                <w:lang w:eastAsia="en-GB"/>
              </w:rPr>
            </w:pPr>
            <w:r w:rsidRPr="004468F7">
              <w:rPr>
                <w:rFonts w:eastAsia="Times New Roman"/>
                <w:sz w:val="18"/>
                <w:szCs w:val="18"/>
                <w:lang w:eastAsia="en-GB"/>
              </w:rPr>
              <w:t>1</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910FD26" w14:textId="67412D01" w:rsidR="009A2F4B" w:rsidRPr="004468F7" w:rsidRDefault="009A2F4B" w:rsidP="009A2F4B">
            <w:pPr>
              <w:spacing w:after="0"/>
              <w:rPr>
                <w:rFonts w:eastAsia="Times New Roman"/>
                <w:sz w:val="18"/>
                <w:szCs w:val="22"/>
                <w:lang w:eastAsia="en-GB"/>
              </w:rPr>
            </w:pPr>
            <w:r w:rsidRPr="004468F7">
              <w:rPr>
                <w:rFonts w:eastAsia="Times New Roman"/>
                <w:sz w:val="18"/>
                <w:szCs w:val="18"/>
                <w:lang w:eastAsia="en-GB"/>
              </w:rPr>
              <w:t>2</w:t>
            </w:r>
          </w:p>
        </w:tc>
        <w:tc>
          <w:tcPr>
            <w:tcW w:w="83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BCC8BA6" w14:textId="048A9BE9" w:rsidR="009A2F4B" w:rsidRPr="004468F7" w:rsidRDefault="009A2F4B" w:rsidP="009A2F4B">
            <w:pPr>
              <w:spacing w:after="0"/>
              <w:rPr>
                <w:rFonts w:eastAsia="Times New Roman"/>
                <w:sz w:val="18"/>
                <w:szCs w:val="22"/>
                <w:lang w:eastAsia="en-GB"/>
              </w:rPr>
            </w:pPr>
            <w:r w:rsidRPr="004468F7">
              <w:rPr>
                <w:rFonts w:eastAsia="Times New Roman"/>
                <w:sz w:val="18"/>
                <w:szCs w:val="18"/>
                <w:lang w:eastAsia="en-GB"/>
              </w:rPr>
              <w:t>2</w:t>
            </w:r>
          </w:p>
        </w:tc>
        <w:tc>
          <w:tcPr>
            <w:tcW w:w="28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1162810" w14:textId="37B09E24" w:rsidR="009A2F4B" w:rsidRPr="004468F7" w:rsidRDefault="009A2F4B" w:rsidP="009A2F4B">
            <w:pPr>
              <w:spacing w:after="0"/>
              <w:rPr>
                <w:rFonts w:eastAsia="Times New Roman"/>
                <w:sz w:val="18"/>
                <w:szCs w:val="22"/>
                <w:lang w:eastAsia="en-GB"/>
              </w:rPr>
            </w:pPr>
            <w:r w:rsidRPr="004468F7">
              <w:rPr>
                <w:rFonts w:eastAsia="Times New Roman"/>
                <w:sz w:val="18"/>
                <w:szCs w:val="18"/>
                <w:lang w:eastAsia="en-GB"/>
              </w:rPr>
              <w:t>N/A</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0BAF9A" w14:textId="25C403A4" w:rsidR="009A2F4B" w:rsidRPr="004468F7" w:rsidRDefault="009A2F4B" w:rsidP="009A2F4B">
            <w:pPr>
              <w:spacing w:after="0"/>
              <w:rPr>
                <w:rFonts w:eastAsia="Times New Roman"/>
                <w:sz w:val="18"/>
                <w:szCs w:val="22"/>
                <w:lang w:eastAsia="en-GB"/>
              </w:rPr>
            </w:pPr>
            <w:r w:rsidRPr="004468F7">
              <w:rPr>
                <w:rFonts w:eastAsia="Times New Roman"/>
                <w:sz w:val="18"/>
                <w:szCs w:val="18"/>
                <w:lang w:eastAsia="en-GB"/>
              </w:rPr>
              <w:t>N/A</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5C6CDA" w14:textId="1CF011DA" w:rsidR="009A2F4B" w:rsidRPr="004468F7" w:rsidRDefault="009A2F4B" w:rsidP="009A2F4B">
            <w:pPr>
              <w:spacing w:after="0"/>
              <w:rPr>
                <w:rFonts w:eastAsia="Times New Roman"/>
                <w:sz w:val="18"/>
                <w:szCs w:val="22"/>
                <w:lang w:eastAsia="en-GB"/>
              </w:rPr>
            </w:pPr>
            <w:r w:rsidRPr="004468F7">
              <w:rPr>
                <w:rFonts w:eastAsia="Times New Roman"/>
                <w:sz w:val="18"/>
                <w:szCs w:val="18"/>
                <w:lang w:eastAsia="en-GB"/>
              </w:rPr>
              <w:t>N/A</w:t>
            </w:r>
          </w:p>
        </w:tc>
        <w:tc>
          <w:tcPr>
            <w:tcW w:w="104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DC8D317" w14:textId="5C71C234" w:rsidR="009A2F4B" w:rsidRPr="004468F7" w:rsidRDefault="009A2F4B" w:rsidP="009A2F4B">
            <w:pPr>
              <w:spacing w:after="0"/>
              <w:rPr>
                <w:rFonts w:eastAsia="Times New Roman"/>
                <w:sz w:val="18"/>
                <w:szCs w:val="22"/>
                <w:lang w:eastAsia="en-GB"/>
              </w:rPr>
            </w:pPr>
            <w:r w:rsidRPr="004468F7">
              <w:rPr>
                <w:rFonts w:eastAsia="Times New Roman"/>
                <w:sz w:val="18"/>
                <w:szCs w:val="18"/>
                <w:lang w:eastAsia="en-GB"/>
              </w:rPr>
              <w:t>N/A</w:t>
            </w:r>
          </w:p>
        </w:tc>
      </w:tr>
      <w:tr w:rsidR="009A2F4B" w14:paraId="118D0E9E" w14:textId="77777777" w:rsidTr="000639F0">
        <w:trPr>
          <w:cantSplit/>
          <w:trHeight w:val="834"/>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F871AA" w14:textId="77777777" w:rsidR="009A2F4B" w:rsidRDefault="009A2F4B" w:rsidP="009A2F4B">
            <w:pPr>
              <w:spacing w:after="0"/>
              <w:rPr>
                <w:rFonts w:eastAsia="Times New Roman"/>
                <w:bCs/>
                <w:sz w:val="18"/>
                <w:szCs w:val="22"/>
                <w:lang w:eastAsia="en-GB"/>
              </w:rPr>
            </w:pPr>
            <w:r>
              <w:rPr>
                <w:rFonts w:eastAsia="Times New Roman"/>
                <w:bCs/>
                <w:sz w:val="18"/>
                <w:szCs w:val="22"/>
                <w:lang w:eastAsia="en-GB"/>
              </w:rPr>
              <w:t>7. At its peak, the flow in watercourses could be 30% more than now, and at its lowest it could be 65% less than now.</w:t>
            </w:r>
          </w:p>
        </w:tc>
        <w:tc>
          <w:tcPr>
            <w:tcW w:w="213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CEAFFFC" w14:textId="77777777" w:rsidR="009A2F4B" w:rsidRPr="004468F7" w:rsidRDefault="009A2F4B" w:rsidP="009A2F4B">
            <w:pPr>
              <w:spacing w:after="0"/>
              <w:rPr>
                <w:rFonts w:eastAsia="Times New Roman"/>
                <w:sz w:val="18"/>
                <w:szCs w:val="18"/>
                <w:lang w:eastAsia="en-GB"/>
              </w:rPr>
            </w:pPr>
            <w:r w:rsidRPr="004468F7">
              <w:rPr>
                <w:rFonts w:eastAsia="Times New Roman"/>
                <w:sz w:val="18"/>
                <w:szCs w:val="18"/>
                <w:lang w:eastAsia="en-GB"/>
              </w:rPr>
              <w:t xml:space="preserve">Flood Zone 1. No river water abstraction. </w:t>
            </w:r>
          </w:p>
          <w:p w14:paraId="732D6983" w14:textId="6DBB7E59" w:rsidR="009A2F4B" w:rsidRPr="004468F7" w:rsidRDefault="009A2F4B" w:rsidP="009A2F4B">
            <w:pPr>
              <w:spacing w:after="0"/>
              <w:rPr>
                <w:rFonts w:eastAsia="Times New Roman"/>
                <w:sz w:val="18"/>
                <w:szCs w:val="22"/>
                <w:lang w:eastAsia="en-GB"/>
              </w:rPr>
            </w:pPr>
            <w:r w:rsidRPr="004468F7">
              <w:rPr>
                <w:rFonts w:eastAsia="Times New Roman"/>
                <w:sz w:val="18"/>
                <w:szCs w:val="18"/>
                <w:lang w:eastAsia="en-GB"/>
              </w:rPr>
              <w:t>No negative impact expected.</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035AFDE" w14:textId="0D7029DE" w:rsidR="009A2F4B" w:rsidRPr="004468F7" w:rsidRDefault="009A2F4B" w:rsidP="009A2F4B">
            <w:pPr>
              <w:spacing w:after="0"/>
              <w:rPr>
                <w:rFonts w:eastAsia="Times New Roman"/>
                <w:sz w:val="18"/>
                <w:szCs w:val="22"/>
                <w:lang w:eastAsia="en-GB"/>
              </w:rPr>
            </w:pPr>
            <w:r w:rsidRPr="004468F7">
              <w:rPr>
                <w:rFonts w:eastAsia="Times New Roman"/>
                <w:sz w:val="18"/>
                <w:szCs w:val="18"/>
                <w:lang w:eastAsia="en-GB"/>
              </w:rPr>
              <w:t>N/A</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6A89312" w14:textId="42372BC9" w:rsidR="009A2F4B" w:rsidRPr="004468F7" w:rsidRDefault="009A2F4B" w:rsidP="009A2F4B">
            <w:pPr>
              <w:spacing w:after="0"/>
              <w:rPr>
                <w:rFonts w:eastAsia="Times New Roman"/>
                <w:sz w:val="18"/>
                <w:szCs w:val="22"/>
                <w:lang w:eastAsia="en-GB"/>
              </w:rPr>
            </w:pPr>
            <w:r w:rsidRPr="004468F7">
              <w:rPr>
                <w:rFonts w:eastAsia="Times New Roman"/>
                <w:sz w:val="18"/>
                <w:szCs w:val="18"/>
                <w:lang w:eastAsia="en-GB"/>
              </w:rPr>
              <w:t>N/A</w:t>
            </w:r>
          </w:p>
        </w:tc>
        <w:tc>
          <w:tcPr>
            <w:tcW w:w="83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C1ECE96" w14:textId="2778C6CB" w:rsidR="009A2F4B" w:rsidRPr="004468F7" w:rsidRDefault="009A2F4B" w:rsidP="009A2F4B">
            <w:pPr>
              <w:spacing w:after="0"/>
              <w:rPr>
                <w:rFonts w:eastAsia="Times New Roman"/>
                <w:sz w:val="18"/>
                <w:szCs w:val="22"/>
                <w:lang w:eastAsia="en-GB"/>
              </w:rPr>
            </w:pPr>
            <w:r w:rsidRPr="004468F7">
              <w:rPr>
                <w:rFonts w:eastAsia="Times New Roman"/>
                <w:sz w:val="18"/>
                <w:szCs w:val="18"/>
                <w:lang w:eastAsia="en-GB"/>
              </w:rPr>
              <w:t>N/A</w:t>
            </w:r>
          </w:p>
        </w:tc>
        <w:tc>
          <w:tcPr>
            <w:tcW w:w="284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4E84169" w14:textId="4709BF73" w:rsidR="009A2F4B" w:rsidRPr="004468F7" w:rsidRDefault="009A2F4B" w:rsidP="009A2F4B">
            <w:pPr>
              <w:spacing w:after="0"/>
              <w:rPr>
                <w:rFonts w:eastAsia="Times New Roman"/>
                <w:sz w:val="18"/>
                <w:szCs w:val="22"/>
                <w:lang w:eastAsia="en-GB"/>
              </w:rPr>
            </w:pPr>
            <w:r w:rsidRPr="004468F7">
              <w:rPr>
                <w:rFonts w:eastAsia="Times New Roman"/>
                <w:sz w:val="18"/>
                <w:szCs w:val="18"/>
                <w:lang w:eastAsia="en-GB"/>
              </w:rPr>
              <w:t>N/A</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D2228B7" w14:textId="66F6AA44" w:rsidR="009A2F4B" w:rsidRPr="004468F7" w:rsidRDefault="009A2F4B" w:rsidP="009A2F4B">
            <w:pPr>
              <w:spacing w:after="0"/>
              <w:rPr>
                <w:rFonts w:eastAsia="Times New Roman"/>
                <w:sz w:val="18"/>
                <w:szCs w:val="22"/>
                <w:lang w:eastAsia="en-GB"/>
              </w:rPr>
            </w:pPr>
            <w:r w:rsidRPr="004468F7">
              <w:rPr>
                <w:rFonts w:eastAsia="Times New Roman"/>
                <w:sz w:val="18"/>
                <w:szCs w:val="18"/>
                <w:lang w:eastAsia="en-GB"/>
              </w:rPr>
              <w:t>N/A</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280F0F0" w14:textId="29320AC3" w:rsidR="009A2F4B" w:rsidRPr="004468F7" w:rsidRDefault="009A2F4B" w:rsidP="009A2F4B">
            <w:pPr>
              <w:spacing w:after="0"/>
              <w:rPr>
                <w:rFonts w:eastAsia="Times New Roman"/>
                <w:sz w:val="18"/>
                <w:szCs w:val="22"/>
                <w:lang w:eastAsia="en-GB"/>
              </w:rPr>
            </w:pPr>
            <w:r w:rsidRPr="004468F7">
              <w:rPr>
                <w:rFonts w:eastAsia="Times New Roman"/>
                <w:sz w:val="18"/>
                <w:szCs w:val="18"/>
                <w:lang w:eastAsia="en-GB"/>
              </w:rPr>
              <w:t>N/A</w:t>
            </w:r>
          </w:p>
        </w:tc>
        <w:tc>
          <w:tcPr>
            <w:tcW w:w="104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A7F5CA" w14:textId="75298703" w:rsidR="009A2F4B" w:rsidRPr="004468F7" w:rsidRDefault="009A2F4B" w:rsidP="009A2F4B">
            <w:pPr>
              <w:spacing w:after="0"/>
              <w:rPr>
                <w:rFonts w:eastAsia="Times New Roman"/>
                <w:sz w:val="18"/>
                <w:szCs w:val="22"/>
                <w:lang w:eastAsia="en-GB"/>
              </w:rPr>
            </w:pPr>
            <w:r w:rsidRPr="004468F7">
              <w:rPr>
                <w:rFonts w:eastAsia="Times New Roman"/>
                <w:sz w:val="18"/>
                <w:szCs w:val="18"/>
                <w:lang w:eastAsia="en-GB"/>
              </w:rPr>
              <w:t>N/A</w:t>
            </w:r>
          </w:p>
        </w:tc>
      </w:tr>
    </w:tbl>
    <w:p w14:paraId="6B767AC5" w14:textId="77777777" w:rsidR="00DC5B81" w:rsidRDefault="00105286">
      <w:pPr>
        <w:spacing w:before="120" w:after="0"/>
      </w:pPr>
      <w:r>
        <w:rPr>
          <w:sz w:val="20"/>
          <w:szCs w:val="20"/>
        </w:rPr>
        <w:t xml:space="preserve">*Indicates data has come from climate change allowances as part of the spatial planning process. Evidence from your planning submission is acceptable evidence for this worksheet. </w:t>
      </w:r>
    </w:p>
    <w:sectPr w:rsidR="00DC5B81">
      <w:pgSz w:w="16838" w:h="11906" w:orient="landscape"/>
      <w:pgMar w:top="720" w:right="720" w:bottom="42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E556E" w14:textId="77777777" w:rsidR="00105286" w:rsidRDefault="00105286">
      <w:pPr>
        <w:spacing w:after="0"/>
      </w:pPr>
      <w:r>
        <w:separator/>
      </w:r>
    </w:p>
  </w:endnote>
  <w:endnote w:type="continuationSeparator" w:id="0">
    <w:p w14:paraId="09FABA32" w14:textId="77777777" w:rsidR="00105286" w:rsidRDefault="001052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725C3" w14:textId="77777777" w:rsidR="00105286" w:rsidRDefault="00105286">
      <w:pPr>
        <w:spacing w:after="0"/>
      </w:pPr>
      <w:r>
        <w:rPr>
          <w:color w:val="000000"/>
        </w:rPr>
        <w:separator/>
      </w:r>
    </w:p>
  </w:footnote>
  <w:footnote w:type="continuationSeparator" w:id="0">
    <w:p w14:paraId="2E467FF7" w14:textId="77777777" w:rsidR="00105286" w:rsidRDefault="0010528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81"/>
    <w:rsid w:val="00083936"/>
    <w:rsid w:val="00105286"/>
    <w:rsid w:val="00114F5A"/>
    <w:rsid w:val="00123CD6"/>
    <w:rsid w:val="00387643"/>
    <w:rsid w:val="00403753"/>
    <w:rsid w:val="004468F7"/>
    <w:rsid w:val="005358CB"/>
    <w:rsid w:val="00617698"/>
    <w:rsid w:val="006366DD"/>
    <w:rsid w:val="006D2AC0"/>
    <w:rsid w:val="008C230C"/>
    <w:rsid w:val="008E00B9"/>
    <w:rsid w:val="009A2F4B"/>
    <w:rsid w:val="00B82A9D"/>
    <w:rsid w:val="00B8614F"/>
    <w:rsid w:val="00BD0363"/>
    <w:rsid w:val="00DC5B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BF3F"/>
  <w15:docId w15:val="{9192F262-F27A-490C-A740-A15CEC22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4"/>
        <w:szCs w:val="24"/>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rFonts w:cs="Times New Roman"/>
      <w:color w:val="0000FF"/>
      <w:u w:val="single"/>
    </w:rPr>
  </w:style>
  <w:style w:type="paragraph" w:customStyle="1" w:styleId="Roundbullet">
    <w:name w:val="Round bullet"/>
    <w:autoRedefine/>
    <w:pPr>
      <w:suppressAutoHyphens/>
      <w:spacing w:before="120" w:after="0"/>
      <w:ind w:left="340" w:hanging="340"/>
    </w:pPr>
    <w:rPr>
      <w:rFonts w:eastAsia="Arial" w:cs="Times New Roman"/>
      <w:b/>
      <w:szCs w:val="22"/>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NormalWeb">
    <w:name w:val="Normal (Web)"/>
    <w:basedOn w:val="Normal"/>
    <w:uiPriority w:val="99"/>
    <w:pPr>
      <w:spacing w:before="100" w:after="100"/>
    </w:pPr>
    <w:rPr>
      <w:rFonts w:ascii="Times New Roman" w:eastAsia="Times New Roman" w:hAnsi="Times New Roman" w:cs="Times New Roman"/>
      <w:lang w:eastAsia="en-GB"/>
    </w:rPr>
  </w:style>
  <w:style w:type="paragraph" w:customStyle="1" w:styleId="ReportBodyText">
    <w:name w:val="Report Body Text"/>
    <w:basedOn w:val="Normal"/>
    <w:pPr>
      <w:spacing w:before="120" w:after="120" w:line="280" w:lineRule="exact"/>
    </w:pPr>
    <w:rPr>
      <w:rFonts w:eastAsia="Times New Roman" w:cs="Times New Roman"/>
      <w:sz w:val="22"/>
      <w:szCs w:val="22"/>
      <w:lang w:eastAsia="en-GB"/>
    </w:rPr>
  </w:style>
  <w:style w:type="character" w:customStyle="1" w:styleId="Heading1Char">
    <w:name w:val="Heading 1 Char"/>
    <w:basedOn w:val="DefaultParagraphFont"/>
    <w:rPr>
      <w:rFonts w:ascii="Calibri Light" w:eastAsia="Times New Roman" w:hAnsi="Calibri Light" w:cs="Times New Roman"/>
      <w:color w:val="2E74B5"/>
      <w:sz w:val="32"/>
      <w:szCs w:val="32"/>
    </w:rPr>
  </w:style>
  <w:style w:type="character" w:styleId="FollowedHyperlink">
    <w:name w:val="FollowedHyperlink"/>
    <w:basedOn w:val="DefaultParagraphFont"/>
    <w:rPr>
      <w:color w:val="954F72"/>
      <w:u w:val="single"/>
    </w:rPr>
  </w:style>
  <w:style w:type="paragraph" w:customStyle="1" w:styleId="Default">
    <w:name w:val="Default"/>
    <w:basedOn w:val="Normal"/>
    <w:pPr>
      <w:autoSpaceDE w:val="0"/>
      <w:spacing w:after="0"/>
    </w:pPr>
    <w:rPr>
      <w:color w:val="000000"/>
      <w:lang w:eastAsia="en-GB"/>
    </w:rPr>
  </w:style>
  <w:style w:type="paragraph" w:styleId="Revision">
    <w:name w:val="Revision"/>
    <w:pPr>
      <w:suppressAutoHyphens/>
      <w:spacing w:after="0"/>
    </w:pPr>
  </w:style>
  <w:style w:type="paragraph" w:customStyle="1" w:styleId="govuk-body">
    <w:name w:val="govuk-body"/>
    <w:basedOn w:val="Normal"/>
    <w:rsid w:val="00403753"/>
    <w:pPr>
      <w:suppressAutoHyphens w:val="0"/>
      <w:autoSpaceDN/>
      <w:spacing w:before="100" w:beforeAutospacing="1" w:after="100" w:afterAutospacing="1"/>
      <w:textAlignment w:val="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838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adapting-to-climate-change-risk-assessment-for-your-environmental-permit"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1" ma:contentTypeDescription="Create a new document." ma:contentTypeScope="" ma:versionID="1802a6ec19fa1e08580cfd1738d468ba">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1362b7ad6e4019e7a40d43e59cd54539"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2021-10-14T23:00:00+00:00</EAReceivedDate>
    <ga477587807b4e8dbd9d142e03c014fa xmlns="dbe221e7-66db-4bdb-a92c-aa517c005f15">
      <Terms xmlns="http://schemas.microsoft.com/office/infopath/2007/PartnerControls"/>
    </ga477587807b4e8dbd9d142e03c014fa>
    <PermitNumber xmlns="eebef177-55b5-4448-a5fb-28ea454417ee">EPR-RP3904MC</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MEG Derby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2021-10-14T23:00:00+00:00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EPR/RP3904MC/A001</EPRNumber>
    <FacilityAddressPostcode xmlns="eebef177-55b5-4448-a5fb-28ea454417ee">DE65 5BG</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MEG Derby</ExternalAuthor>
    <SiteName xmlns="eebef177-55b5-4448-a5fb-28ea454417ee">Dove Valley Park</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Plots 5 and P2 - 01 Dove Valley Park Park Avenue Derbyshire DE65 5BG</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3CD40881-D830-45B3-8041-AC94778CEBFC}"/>
</file>

<file path=customXml/itemProps2.xml><?xml version="1.0" encoding="utf-8"?>
<ds:datastoreItem xmlns:ds="http://schemas.openxmlformats.org/officeDocument/2006/customXml" ds:itemID="{65655006-B150-41DC-BB60-D21733D3C622}"/>
</file>

<file path=customXml/itemProps3.xml><?xml version="1.0" encoding="utf-8"?>
<ds:datastoreItem xmlns:ds="http://schemas.openxmlformats.org/officeDocument/2006/customXml" ds:itemID="{FFF20A50-DA5E-4B76-8E3D-631307DB4FE2}"/>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(FCRM), Emma</dc:creator>
  <dc:description/>
  <cp:lastModifiedBy>Simon Binyon</cp:lastModifiedBy>
  <cp:revision>5</cp:revision>
  <dcterms:created xsi:type="dcterms:W3CDTF">2020-02-24T14:46:00Z</dcterms:created>
  <dcterms:modified xsi:type="dcterms:W3CDTF">2021-07-12T10:34:00Z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