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3573" w14:textId="77777777" w:rsidR="005B34D1" w:rsidRPr="00415A6B" w:rsidRDefault="005B34D1" w:rsidP="005B34D1">
      <w:pPr>
        <w:tabs>
          <w:tab w:val="left" w:pos="8465"/>
        </w:tabs>
        <w:spacing w:before="82"/>
        <w:ind w:left="100"/>
        <w:rPr>
          <w:b/>
          <w:szCs w:val="24"/>
          <w:u w:val="single"/>
        </w:rPr>
      </w:pPr>
      <w:r w:rsidRPr="00415A6B">
        <w:rPr>
          <w:b/>
          <w:szCs w:val="24"/>
          <w:u w:val="single"/>
        </w:rPr>
        <w:t>Waste</w:t>
      </w:r>
      <w:r w:rsidRPr="00415A6B">
        <w:rPr>
          <w:b/>
          <w:spacing w:val="-11"/>
          <w:szCs w:val="24"/>
          <w:u w:val="single"/>
        </w:rPr>
        <w:t xml:space="preserve"> </w:t>
      </w:r>
      <w:r w:rsidRPr="00415A6B">
        <w:rPr>
          <w:b/>
          <w:spacing w:val="-2"/>
          <w:szCs w:val="24"/>
          <w:u w:val="single"/>
        </w:rPr>
        <w:t>Acceptance</w:t>
      </w:r>
    </w:p>
    <w:p w14:paraId="36B7562B" w14:textId="77777777" w:rsidR="005B34D1" w:rsidRDefault="005B34D1" w:rsidP="005B34D1">
      <w:pPr>
        <w:pStyle w:val="BodyText"/>
        <w:spacing w:before="11"/>
        <w:rPr>
          <w:b/>
          <w:sz w:val="20"/>
        </w:rPr>
      </w:pPr>
    </w:p>
    <w:p w14:paraId="32717DD9" w14:textId="755837B5" w:rsidR="005B34D1" w:rsidRDefault="005B34D1" w:rsidP="005B34D1">
      <w:pPr>
        <w:ind w:left="100"/>
        <w:rPr>
          <w:i/>
          <w:sz w:val="20"/>
        </w:rPr>
      </w:pPr>
      <w:r>
        <w:rPr>
          <w:i/>
          <w:sz w:val="20"/>
        </w:rPr>
        <w:t xml:space="preserve">Purpose: To ensure that all waste accepted is permitted under the conditions of the Environmental Permit </w:t>
      </w:r>
      <w:r w:rsidR="00B10586">
        <w:rPr>
          <w:i/>
          <w:sz w:val="20"/>
        </w:rPr>
        <w:t xml:space="preserve">Cornets End Lane </w:t>
      </w:r>
      <w:r w:rsidR="00BD2247">
        <w:rPr>
          <w:i/>
          <w:sz w:val="20"/>
        </w:rPr>
        <w:t>Recovery</w:t>
      </w:r>
      <w:r w:rsidR="00B10586">
        <w:rPr>
          <w:i/>
          <w:sz w:val="20"/>
        </w:rPr>
        <w:t xml:space="preserve"> </w:t>
      </w:r>
      <w:r w:rsidR="00B12D7C">
        <w:rPr>
          <w:i/>
          <w:sz w:val="20"/>
        </w:rPr>
        <w:t xml:space="preserve"> </w:t>
      </w:r>
    </w:p>
    <w:p w14:paraId="46F5B996" w14:textId="77777777" w:rsidR="005B34D1" w:rsidRDefault="005B34D1" w:rsidP="005B34D1">
      <w:pPr>
        <w:pStyle w:val="BodyText"/>
        <w:spacing w:before="72"/>
        <w:rPr>
          <w:i/>
          <w:sz w:val="20"/>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331"/>
        <w:gridCol w:w="6496"/>
        <w:gridCol w:w="33"/>
        <w:gridCol w:w="1364"/>
        <w:gridCol w:w="1471"/>
      </w:tblGrid>
      <w:tr w:rsidR="005B34D1" w14:paraId="4556FCE7" w14:textId="77777777" w:rsidTr="008A330E">
        <w:trPr>
          <w:trHeight w:val="480"/>
        </w:trPr>
        <w:tc>
          <w:tcPr>
            <w:tcW w:w="331" w:type="dxa"/>
          </w:tcPr>
          <w:p w14:paraId="5BDD7B78" w14:textId="77777777" w:rsidR="005B34D1" w:rsidRDefault="005B34D1" w:rsidP="008A330E">
            <w:pPr>
              <w:pStyle w:val="TableParagraph"/>
              <w:rPr>
                <w:rFonts w:ascii="Times New Roman"/>
                <w:sz w:val="16"/>
              </w:rPr>
            </w:pPr>
          </w:p>
        </w:tc>
        <w:tc>
          <w:tcPr>
            <w:tcW w:w="6529" w:type="dxa"/>
            <w:gridSpan w:val="2"/>
          </w:tcPr>
          <w:p w14:paraId="5AD68B7A" w14:textId="77777777" w:rsidR="005B34D1" w:rsidRDefault="005B34D1" w:rsidP="008A330E">
            <w:pPr>
              <w:pStyle w:val="TableParagraph"/>
              <w:rPr>
                <w:rFonts w:ascii="Times New Roman"/>
                <w:sz w:val="16"/>
              </w:rPr>
            </w:pPr>
          </w:p>
        </w:tc>
        <w:tc>
          <w:tcPr>
            <w:tcW w:w="1364" w:type="dxa"/>
          </w:tcPr>
          <w:p w14:paraId="73B19BD6" w14:textId="77777777" w:rsidR="005B34D1" w:rsidRDefault="005B34D1" w:rsidP="008A330E">
            <w:pPr>
              <w:pStyle w:val="TableParagraph"/>
              <w:ind w:left="365" w:hanging="236"/>
              <w:rPr>
                <w:b/>
                <w:sz w:val="16"/>
              </w:rPr>
            </w:pPr>
            <w:r>
              <w:rPr>
                <w:b/>
                <w:spacing w:val="-2"/>
                <w:sz w:val="16"/>
              </w:rPr>
              <w:t>RESPONSIBLE PERSON</w:t>
            </w:r>
          </w:p>
        </w:tc>
        <w:tc>
          <w:tcPr>
            <w:tcW w:w="1471" w:type="dxa"/>
          </w:tcPr>
          <w:p w14:paraId="7FB45CBF" w14:textId="77777777" w:rsidR="005B34D1" w:rsidRDefault="005B34D1" w:rsidP="008A330E">
            <w:pPr>
              <w:pStyle w:val="TableParagraph"/>
              <w:spacing w:line="179" w:lineRule="exact"/>
              <w:ind w:left="432"/>
              <w:rPr>
                <w:b/>
                <w:sz w:val="16"/>
              </w:rPr>
            </w:pPr>
            <w:r>
              <w:rPr>
                <w:b/>
                <w:spacing w:val="-2"/>
                <w:sz w:val="16"/>
              </w:rPr>
              <w:t>RECORD</w:t>
            </w:r>
          </w:p>
        </w:tc>
      </w:tr>
      <w:tr w:rsidR="005B34D1" w14:paraId="4B6C3181" w14:textId="77777777" w:rsidTr="008A330E">
        <w:trPr>
          <w:trHeight w:val="455"/>
        </w:trPr>
        <w:tc>
          <w:tcPr>
            <w:tcW w:w="331" w:type="dxa"/>
          </w:tcPr>
          <w:p w14:paraId="35310AF3" w14:textId="77777777" w:rsidR="005B34D1" w:rsidRDefault="005B34D1" w:rsidP="008A330E">
            <w:pPr>
              <w:pStyle w:val="TableParagraph"/>
              <w:rPr>
                <w:rFonts w:ascii="Times New Roman"/>
                <w:sz w:val="16"/>
              </w:rPr>
            </w:pPr>
          </w:p>
        </w:tc>
        <w:tc>
          <w:tcPr>
            <w:tcW w:w="6529" w:type="dxa"/>
            <w:gridSpan w:val="2"/>
          </w:tcPr>
          <w:p w14:paraId="357DEEBC" w14:textId="77777777" w:rsidR="005B34D1" w:rsidRDefault="005B34D1" w:rsidP="008A330E">
            <w:pPr>
              <w:pStyle w:val="TableParagraph"/>
              <w:spacing w:before="108"/>
              <w:ind w:left="129"/>
              <w:rPr>
                <w:b/>
                <w:sz w:val="20"/>
              </w:rPr>
            </w:pPr>
            <w:r>
              <w:rPr>
                <w:b/>
                <w:sz w:val="20"/>
                <w:u w:val="single"/>
              </w:rPr>
              <w:t>Environmental</w:t>
            </w:r>
            <w:r>
              <w:rPr>
                <w:b/>
                <w:spacing w:val="-8"/>
                <w:sz w:val="20"/>
                <w:u w:val="single"/>
              </w:rPr>
              <w:t xml:space="preserve"> </w:t>
            </w:r>
            <w:r>
              <w:rPr>
                <w:b/>
                <w:sz w:val="20"/>
                <w:u w:val="single"/>
              </w:rPr>
              <w:t>Permit</w:t>
            </w:r>
            <w:r>
              <w:rPr>
                <w:b/>
                <w:spacing w:val="-8"/>
                <w:sz w:val="20"/>
                <w:u w:val="single"/>
              </w:rPr>
              <w:t xml:space="preserve"> </w:t>
            </w:r>
            <w:r>
              <w:rPr>
                <w:b/>
                <w:sz w:val="20"/>
                <w:u w:val="single"/>
              </w:rPr>
              <w:t>and</w:t>
            </w:r>
            <w:r>
              <w:rPr>
                <w:b/>
                <w:spacing w:val="-9"/>
                <w:sz w:val="20"/>
                <w:u w:val="single"/>
              </w:rPr>
              <w:t xml:space="preserve"> </w:t>
            </w:r>
            <w:r>
              <w:rPr>
                <w:b/>
                <w:sz w:val="20"/>
                <w:u w:val="single"/>
              </w:rPr>
              <w:t>waste</w:t>
            </w:r>
            <w:r>
              <w:rPr>
                <w:b/>
                <w:spacing w:val="-9"/>
                <w:sz w:val="20"/>
                <w:u w:val="single"/>
              </w:rPr>
              <w:t xml:space="preserve"> </w:t>
            </w:r>
            <w:r>
              <w:rPr>
                <w:b/>
                <w:spacing w:val="-4"/>
                <w:sz w:val="20"/>
                <w:u w:val="single"/>
              </w:rPr>
              <w:t>codes</w:t>
            </w:r>
          </w:p>
        </w:tc>
        <w:tc>
          <w:tcPr>
            <w:tcW w:w="1364" w:type="dxa"/>
          </w:tcPr>
          <w:p w14:paraId="3B3C6FB3" w14:textId="77777777" w:rsidR="005B34D1" w:rsidRDefault="005B34D1" w:rsidP="008A330E">
            <w:pPr>
              <w:pStyle w:val="TableParagraph"/>
              <w:rPr>
                <w:rFonts w:ascii="Times New Roman"/>
                <w:sz w:val="16"/>
              </w:rPr>
            </w:pPr>
          </w:p>
        </w:tc>
        <w:tc>
          <w:tcPr>
            <w:tcW w:w="1471" w:type="dxa"/>
          </w:tcPr>
          <w:p w14:paraId="1895F1DC" w14:textId="77777777" w:rsidR="005B34D1" w:rsidRDefault="005B34D1" w:rsidP="008A330E">
            <w:pPr>
              <w:pStyle w:val="TableParagraph"/>
              <w:rPr>
                <w:rFonts w:ascii="Times New Roman"/>
                <w:sz w:val="16"/>
              </w:rPr>
            </w:pPr>
          </w:p>
        </w:tc>
      </w:tr>
      <w:tr w:rsidR="005B34D1" w14:paraId="4F73E7E8" w14:textId="77777777" w:rsidTr="008A330E">
        <w:trPr>
          <w:trHeight w:val="2710"/>
        </w:trPr>
        <w:tc>
          <w:tcPr>
            <w:tcW w:w="331" w:type="dxa"/>
          </w:tcPr>
          <w:p w14:paraId="10B3FEA1" w14:textId="77777777" w:rsidR="005B34D1" w:rsidRDefault="005B34D1" w:rsidP="008A330E">
            <w:pPr>
              <w:pStyle w:val="TableParagraph"/>
              <w:spacing w:before="111"/>
              <w:ind w:right="77"/>
              <w:jc w:val="center"/>
              <w:rPr>
                <w:sz w:val="18"/>
              </w:rPr>
            </w:pPr>
            <w:r>
              <w:rPr>
                <w:spacing w:val="-5"/>
                <w:sz w:val="18"/>
              </w:rPr>
              <w:t>1.</w:t>
            </w:r>
          </w:p>
        </w:tc>
        <w:tc>
          <w:tcPr>
            <w:tcW w:w="6529" w:type="dxa"/>
            <w:gridSpan w:val="2"/>
          </w:tcPr>
          <w:p w14:paraId="643C1504" w14:textId="28AB015C" w:rsidR="005B34D1" w:rsidRDefault="005B34D1" w:rsidP="008A330E">
            <w:pPr>
              <w:pStyle w:val="TableParagraph"/>
              <w:spacing w:before="111"/>
              <w:ind w:left="129" w:right="166"/>
              <w:jc w:val="both"/>
              <w:rPr>
                <w:sz w:val="18"/>
              </w:rPr>
            </w:pPr>
            <w:r>
              <w:rPr>
                <w:sz w:val="18"/>
              </w:rPr>
              <w:t>The</w:t>
            </w:r>
            <w:r>
              <w:rPr>
                <w:spacing w:val="-4"/>
                <w:sz w:val="18"/>
              </w:rPr>
              <w:t xml:space="preserve"> </w:t>
            </w:r>
            <w:r>
              <w:rPr>
                <w:sz w:val="18"/>
              </w:rPr>
              <w:t>Environmental</w:t>
            </w:r>
            <w:r>
              <w:rPr>
                <w:spacing w:val="-4"/>
                <w:sz w:val="18"/>
              </w:rPr>
              <w:t xml:space="preserve"> </w:t>
            </w:r>
            <w:r>
              <w:rPr>
                <w:sz w:val="18"/>
              </w:rPr>
              <w:t>Permit</w:t>
            </w:r>
            <w:r>
              <w:rPr>
                <w:spacing w:val="-4"/>
                <w:sz w:val="18"/>
              </w:rPr>
              <w:t xml:space="preserve"> </w:t>
            </w:r>
            <w:r>
              <w:rPr>
                <w:sz w:val="18"/>
              </w:rPr>
              <w:t>contains</w:t>
            </w:r>
            <w:r>
              <w:rPr>
                <w:spacing w:val="-3"/>
                <w:sz w:val="18"/>
              </w:rPr>
              <w:t xml:space="preserve"> </w:t>
            </w:r>
            <w:r>
              <w:rPr>
                <w:sz w:val="18"/>
              </w:rPr>
              <w:t>the</w:t>
            </w:r>
            <w:r>
              <w:rPr>
                <w:spacing w:val="-5"/>
                <w:sz w:val="18"/>
              </w:rPr>
              <w:t xml:space="preserve"> </w:t>
            </w:r>
            <w:r>
              <w:rPr>
                <w:sz w:val="18"/>
              </w:rPr>
              <w:t>list</w:t>
            </w:r>
            <w:r>
              <w:rPr>
                <w:spacing w:val="-4"/>
                <w:sz w:val="18"/>
              </w:rPr>
              <w:t xml:space="preserve"> </w:t>
            </w:r>
            <w:r>
              <w:rPr>
                <w:sz w:val="18"/>
              </w:rPr>
              <w:t>of</w:t>
            </w:r>
            <w:r>
              <w:rPr>
                <w:spacing w:val="-4"/>
                <w:sz w:val="18"/>
              </w:rPr>
              <w:t xml:space="preserve"> </w:t>
            </w:r>
            <w:r>
              <w:rPr>
                <w:sz w:val="18"/>
              </w:rPr>
              <w:t>waste</w:t>
            </w:r>
            <w:r>
              <w:rPr>
                <w:spacing w:val="-5"/>
                <w:sz w:val="18"/>
              </w:rPr>
              <w:t xml:space="preserve"> </w:t>
            </w:r>
            <w:r>
              <w:rPr>
                <w:sz w:val="18"/>
              </w:rPr>
              <w:t>types</w:t>
            </w:r>
            <w:r>
              <w:rPr>
                <w:spacing w:val="-3"/>
                <w:sz w:val="18"/>
              </w:rPr>
              <w:t xml:space="preserve"> </w:t>
            </w:r>
            <w:r>
              <w:rPr>
                <w:sz w:val="18"/>
              </w:rPr>
              <w:t>that</w:t>
            </w:r>
            <w:r>
              <w:rPr>
                <w:spacing w:val="-4"/>
                <w:sz w:val="18"/>
              </w:rPr>
              <w:t xml:space="preserve"> </w:t>
            </w:r>
            <w:r>
              <w:rPr>
                <w:sz w:val="18"/>
              </w:rPr>
              <w:t>are</w:t>
            </w:r>
            <w:r>
              <w:rPr>
                <w:spacing w:val="-4"/>
                <w:sz w:val="18"/>
              </w:rPr>
              <w:t xml:space="preserve"> </w:t>
            </w:r>
            <w:r>
              <w:rPr>
                <w:sz w:val="18"/>
              </w:rPr>
              <w:t>permitted</w:t>
            </w:r>
            <w:r>
              <w:rPr>
                <w:spacing w:val="-4"/>
                <w:sz w:val="18"/>
              </w:rPr>
              <w:t xml:space="preserve"> </w:t>
            </w:r>
            <w:r>
              <w:rPr>
                <w:sz w:val="18"/>
              </w:rPr>
              <w:t xml:space="preserve">to be accepted at the Site for the </w:t>
            </w:r>
            <w:r w:rsidR="00C05801">
              <w:rPr>
                <w:sz w:val="18"/>
              </w:rPr>
              <w:t>recovery.</w:t>
            </w:r>
          </w:p>
          <w:p w14:paraId="6FFF32EF" w14:textId="77777777" w:rsidR="005B34D1" w:rsidRDefault="005B34D1" w:rsidP="008A330E">
            <w:pPr>
              <w:pStyle w:val="TableParagraph"/>
              <w:spacing w:before="205"/>
              <w:ind w:left="129" w:right="159"/>
              <w:jc w:val="both"/>
              <w:rPr>
                <w:sz w:val="18"/>
              </w:rPr>
            </w:pPr>
            <w:r>
              <w:rPr>
                <w:sz w:val="18"/>
              </w:rPr>
              <w:t>A</w:t>
            </w:r>
            <w:r>
              <w:rPr>
                <w:spacing w:val="-8"/>
                <w:sz w:val="18"/>
              </w:rPr>
              <w:t xml:space="preserve"> </w:t>
            </w:r>
            <w:r>
              <w:rPr>
                <w:sz w:val="18"/>
              </w:rPr>
              <w:t>table</w:t>
            </w:r>
            <w:r>
              <w:rPr>
                <w:spacing w:val="-7"/>
                <w:sz w:val="18"/>
              </w:rPr>
              <w:t xml:space="preserve"> </w:t>
            </w:r>
            <w:r>
              <w:rPr>
                <w:sz w:val="18"/>
              </w:rPr>
              <w:t>containing</w:t>
            </w:r>
            <w:r>
              <w:rPr>
                <w:spacing w:val="-7"/>
                <w:sz w:val="18"/>
              </w:rPr>
              <w:t xml:space="preserve"> </w:t>
            </w:r>
            <w:r>
              <w:rPr>
                <w:sz w:val="18"/>
              </w:rPr>
              <w:t>the</w:t>
            </w:r>
            <w:r>
              <w:rPr>
                <w:spacing w:val="-7"/>
                <w:sz w:val="18"/>
              </w:rPr>
              <w:t xml:space="preserve"> </w:t>
            </w:r>
            <w:r>
              <w:rPr>
                <w:sz w:val="18"/>
              </w:rPr>
              <w:t>codes</w:t>
            </w:r>
            <w:r>
              <w:rPr>
                <w:spacing w:val="-7"/>
                <w:sz w:val="18"/>
              </w:rPr>
              <w:t xml:space="preserve"> </w:t>
            </w:r>
            <w:r>
              <w:rPr>
                <w:sz w:val="18"/>
              </w:rPr>
              <w:t>and</w:t>
            </w:r>
            <w:r>
              <w:rPr>
                <w:spacing w:val="-7"/>
                <w:sz w:val="18"/>
              </w:rPr>
              <w:t xml:space="preserve"> </w:t>
            </w:r>
            <w:r>
              <w:rPr>
                <w:sz w:val="18"/>
              </w:rPr>
              <w:t>descriptions</w:t>
            </w:r>
            <w:r>
              <w:rPr>
                <w:spacing w:val="-7"/>
                <w:sz w:val="18"/>
              </w:rPr>
              <w:t xml:space="preserve"> </w:t>
            </w:r>
            <w:r>
              <w:rPr>
                <w:sz w:val="18"/>
              </w:rPr>
              <w:t>of</w:t>
            </w:r>
            <w:r>
              <w:rPr>
                <w:spacing w:val="-8"/>
                <w:sz w:val="18"/>
              </w:rPr>
              <w:t xml:space="preserve"> </w:t>
            </w:r>
            <w:r>
              <w:rPr>
                <w:sz w:val="18"/>
              </w:rPr>
              <w:t>waste</w:t>
            </w:r>
            <w:r>
              <w:rPr>
                <w:spacing w:val="-7"/>
                <w:sz w:val="18"/>
              </w:rPr>
              <w:t xml:space="preserve"> </w:t>
            </w:r>
            <w:r>
              <w:rPr>
                <w:sz w:val="18"/>
              </w:rPr>
              <w:t>types</w:t>
            </w:r>
            <w:r>
              <w:rPr>
                <w:spacing w:val="-9"/>
                <w:sz w:val="18"/>
              </w:rPr>
              <w:t xml:space="preserve"> </w:t>
            </w:r>
            <w:r>
              <w:rPr>
                <w:sz w:val="18"/>
              </w:rPr>
              <w:t>that</w:t>
            </w:r>
            <w:r>
              <w:rPr>
                <w:spacing w:val="-8"/>
                <w:sz w:val="18"/>
              </w:rPr>
              <w:t xml:space="preserve"> </w:t>
            </w:r>
            <w:r>
              <w:rPr>
                <w:sz w:val="18"/>
              </w:rPr>
              <w:t>are</w:t>
            </w:r>
            <w:r>
              <w:rPr>
                <w:spacing w:val="-7"/>
                <w:sz w:val="18"/>
              </w:rPr>
              <w:t xml:space="preserve"> </w:t>
            </w:r>
            <w:r>
              <w:rPr>
                <w:sz w:val="18"/>
              </w:rPr>
              <w:t xml:space="preserve">permitted on this Site is included at the end of this procedure, see </w:t>
            </w:r>
            <w:hyperlink w:anchor="_bookmark0" w:history="1">
              <w:r>
                <w:rPr>
                  <w:sz w:val="18"/>
                </w:rPr>
                <w:t>Table 1 Permitted</w:t>
              </w:r>
            </w:hyperlink>
            <w:r>
              <w:rPr>
                <w:sz w:val="18"/>
              </w:rPr>
              <w:t xml:space="preserve"> </w:t>
            </w:r>
            <w:hyperlink w:anchor="_bookmark0" w:history="1">
              <w:r>
                <w:rPr>
                  <w:sz w:val="18"/>
                </w:rPr>
                <w:t>Waste Types.</w:t>
              </w:r>
            </w:hyperlink>
          </w:p>
          <w:p w14:paraId="2C51FE06" w14:textId="77777777" w:rsidR="005B34D1" w:rsidRDefault="005B34D1" w:rsidP="008A330E">
            <w:pPr>
              <w:pStyle w:val="TableParagraph"/>
              <w:rPr>
                <w:i/>
                <w:sz w:val="18"/>
              </w:rPr>
            </w:pPr>
          </w:p>
          <w:p w14:paraId="608B081D" w14:textId="77777777" w:rsidR="005B34D1" w:rsidRDefault="005B34D1" w:rsidP="008A330E">
            <w:pPr>
              <w:pStyle w:val="TableParagraph"/>
              <w:spacing w:before="1"/>
              <w:ind w:left="129" w:right="163"/>
              <w:jc w:val="both"/>
              <w:rPr>
                <w:sz w:val="18"/>
              </w:rPr>
            </w:pPr>
            <w:r>
              <w:rPr>
                <w:sz w:val="18"/>
              </w:rPr>
              <w:t>This</w:t>
            </w:r>
            <w:r>
              <w:rPr>
                <w:spacing w:val="-6"/>
                <w:sz w:val="18"/>
              </w:rPr>
              <w:t xml:space="preserve"> </w:t>
            </w:r>
            <w:r>
              <w:rPr>
                <w:sz w:val="18"/>
              </w:rPr>
              <w:t>list</w:t>
            </w:r>
            <w:r>
              <w:rPr>
                <w:spacing w:val="-4"/>
                <w:sz w:val="18"/>
              </w:rPr>
              <w:t xml:space="preserve"> </w:t>
            </w:r>
            <w:r>
              <w:rPr>
                <w:sz w:val="18"/>
              </w:rPr>
              <w:t>of</w:t>
            </w:r>
            <w:r>
              <w:rPr>
                <w:spacing w:val="-4"/>
                <w:sz w:val="18"/>
              </w:rPr>
              <w:t xml:space="preserve"> </w:t>
            </w:r>
            <w:r>
              <w:rPr>
                <w:sz w:val="18"/>
              </w:rPr>
              <w:t>waste</w:t>
            </w:r>
            <w:r>
              <w:rPr>
                <w:spacing w:val="-4"/>
                <w:sz w:val="18"/>
              </w:rPr>
              <w:t xml:space="preserve"> </w:t>
            </w:r>
            <w:r>
              <w:rPr>
                <w:sz w:val="18"/>
              </w:rPr>
              <w:t>types</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consulted</w:t>
            </w:r>
            <w:r>
              <w:rPr>
                <w:spacing w:val="-4"/>
                <w:sz w:val="18"/>
              </w:rPr>
              <w:t xml:space="preserve"> </w:t>
            </w:r>
            <w:r>
              <w:rPr>
                <w:sz w:val="18"/>
              </w:rPr>
              <w:t>if</w:t>
            </w:r>
            <w:r>
              <w:rPr>
                <w:spacing w:val="-4"/>
                <w:sz w:val="18"/>
              </w:rPr>
              <w:t xml:space="preserve"> </w:t>
            </w:r>
            <w:r>
              <w:rPr>
                <w:sz w:val="18"/>
              </w:rPr>
              <w:t>you</w:t>
            </w:r>
            <w:r>
              <w:rPr>
                <w:spacing w:val="-4"/>
                <w:sz w:val="18"/>
              </w:rPr>
              <w:t xml:space="preserve"> </w:t>
            </w:r>
            <w:r>
              <w:rPr>
                <w:sz w:val="18"/>
              </w:rPr>
              <w:t>are</w:t>
            </w:r>
            <w:r>
              <w:rPr>
                <w:spacing w:val="-4"/>
                <w:sz w:val="18"/>
              </w:rPr>
              <w:t xml:space="preserve"> </w:t>
            </w:r>
            <w:r>
              <w:rPr>
                <w:sz w:val="18"/>
              </w:rPr>
              <w:t>unsure</w:t>
            </w:r>
            <w:r>
              <w:rPr>
                <w:spacing w:val="-6"/>
                <w:sz w:val="18"/>
              </w:rPr>
              <w:t xml:space="preserve"> </w:t>
            </w:r>
            <w:r>
              <w:rPr>
                <w:sz w:val="18"/>
              </w:rPr>
              <w:t>whether</w:t>
            </w:r>
            <w:r>
              <w:rPr>
                <w:spacing w:val="-4"/>
                <w:sz w:val="18"/>
              </w:rPr>
              <w:t xml:space="preserve"> </w:t>
            </w:r>
            <w:r>
              <w:rPr>
                <w:sz w:val="18"/>
              </w:rPr>
              <w:t>a</w:t>
            </w:r>
            <w:r>
              <w:rPr>
                <w:spacing w:val="-6"/>
                <w:sz w:val="18"/>
              </w:rPr>
              <w:t xml:space="preserve"> </w:t>
            </w:r>
            <w:r>
              <w:rPr>
                <w:sz w:val="18"/>
              </w:rPr>
              <w:t>load</w:t>
            </w:r>
            <w:r>
              <w:rPr>
                <w:spacing w:val="-6"/>
                <w:sz w:val="18"/>
              </w:rPr>
              <w:t xml:space="preserve"> </w:t>
            </w:r>
            <w:r>
              <w:rPr>
                <w:sz w:val="18"/>
              </w:rPr>
              <w:t>can be accepted, alternatively the Technical and Compliance Team should be consulted.</w:t>
            </w:r>
          </w:p>
          <w:p w14:paraId="50C33BDE" w14:textId="77777777" w:rsidR="005B34D1" w:rsidRDefault="005B34D1" w:rsidP="008A330E">
            <w:pPr>
              <w:pStyle w:val="TableParagraph"/>
              <w:spacing w:before="1"/>
              <w:rPr>
                <w:i/>
                <w:sz w:val="18"/>
              </w:rPr>
            </w:pPr>
          </w:p>
          <w:p w14:paraId="6CDC8CBC" w14:textId="77777777" w:rsidR="005B34D1" w:rsidRDefault="005B34D1" w:rsidP="008A330E">
            <w:pPr>
              <w:pStyle w:val="TableParagraph"/>
              <w:ind w:left="129" w:right="167"/>
              <w:jc w:val="both"/>
              <w:rPr>
                <w:b/>
                <w:bCs/>
                <w:sz w:val="18"/>
                <w:u w:val="single"/>
              </w:rPr>
            </w:pPr>
            <w:r w:rsidRPr="00080564">
              <w:rPr>
                <w:b/>
                <w:bCs/>
                <w:sz w:val="18"/>
                <w:u w:val="single"/>
              </w:rPr>
              <w:t>Please note the Permit will always contain the most up to date list of waste</w:t>
            </w:r>
            <w:r w:rsidRPr="00080564">
              <w:rPr>
                <w:b/>
                <w:bCs/>
                <w:sz w:val="18"/>
              </w:rPr>
              <w:t xml:space="preserve"> </w:t>
            </w:r>
            <w:r w:rsidRPr="00080564">
              <w:rPr>
                <w:b/>
                <w:bCs/>
                <w:sz w:val="18"/>
                <w:u w:val="single"/>
              </w:rPr>
              <w:t>codes acceptable at the Site and should be consulted if in any doubt.</w:t>
            </w:r>
          </w:p>
          <w:p w14:paraId="64100760" w14:textId="77777777" w:rsidR="005B34D1" w:rsidRPr="00080564" w:rsidRDefault="005B34D1" w:rsidP="008A330E">
            <w:pPr>
              <w:pStyle w:val="TableParagraph"/>
              <w:ind w:left="129" w:right="167"/>
              <w:jc w:val="both"/>
              <w:rPr>
                <w:b/>
                <w:bCs/>
                <w:sz w:val="18"/>
              </w:rPr>
            </w:pPr>
          </w:p>
        </w:tc>
        <w:tc>
          <w:tcPr>
            <w:tcW w:w="1364" w:type="dxa"/>
          </w:tcPr>
          <w:p w14:paraId="55F7CA1C" w14:textId="77777777" w:rsidR="005B34D1" w:rsidRDefault="005B34D1" w:rsidP="008A330E">
            <w:pPr>
              <w:pStyle w:val="TableParagraph"/>
              <w:spacing w:before="111"/>
              <w:ind w:right="207"/>
              <w:jc w:val="center"/>
              <w:rPr>
                <w:sz w:val="16"/>
              </w:rPr>
            </w:pPr>
            <w:r>
              <w:rPr>
                <w:spacing w:val="-5"/>
                <w:sz w:val="16"/>
              </w:rPr>
              <w:t>All</w:t>
            </w:r>
          </w:p>
        </w:tc>
        <w:tc>
          <w:tcPr>
            <w:tcW w:w="1471" w:type="dxa"/>
          </w:tcPr>
          <w:p w14:paraId="1E118504" w14:textId="77777777" w:rsidR="005B34D1" w:rsidRDefault="005B34D1" w:rsidP="008A330E">
            <w:pPr>
              <w:pStyle w:val="TableParagraph"/>
              <w:spacing w:before="111"/>
              <w:ind w:left="17" w:right="48"/>
              <w:jc w:val="center"/>
              <w:rPr>
                <w:sz w:val="16"/>
              </w:rPr>
            </w:pPr>
            <w:hyperlink w:anchor="_bookmark0" w:history="1">
              <w:r>
                <w:rPr>
                  <w:sz w:val="16"/>
                  <w:u w:val="single"/>
                </w:rPr>
                <w:t>Table</w:t>
              </w:r>
              <w:r>
                <w:rPr>
                  <w:spacing w:val="-12"/>
                  <w:sz w:val="16"/>
                  <w:u w:val="single"/>
                </w:rPr>
                <w:t xml:space="preserve"> </w:t>
              </w:r>
              <w:r>
                <w:rPr>
                  <w:sz w:val="16"/>
                  <w:u w:val="single"/>
                </w:rPr>
                <w:t>1</w:t>
              </w:r>
              <w:r>
                <w:rPr>
                  <w:spacing w:val="-11"/>
                  <w:sz w:val="16"/>
                  <w:u w:val="single"/>
                </w:rPr>
                <w:t xml:space="preserve"> </w:t>
              </w:r>
              <w:r>
                <w:rPr>
                  <w:sz w:val="16"/>
                  <w:u w:val="single"/>
                </w:rPr>
                <w:t>Permitted</w:t>
              </w:r>
            </w:hyperlink>
            <w:r>
              <w:rPr>
                <w:sz w:val="16"/>
              </w:rPr>
              <w:t xml:space="preserve"> </w:t>
            </w:r>
            <w:hyperlink w:anchor="_bookmark0" w:history="1">
              <w:r>
                <w:rPr>
                  <w:sz w:val="16"/>
                  <w:u w:val="single"/>
                </w:rPr>
                <w:t>Waste</w:t>
              </w:r>
              <w:r>
                <w:rPr>
                  <w:spacing w:val="-2"/>
                  <w:sz w:val="16"/>
                  <w:u w:val="single"/>
                </w:rPr>
                <w:t xml:space="preserve"> </w:t>
              </w:r>
              <w:r>
                <w:rPr>
                  <w:sz w:val="16"/>
                  <w:u w:val="single"/>
                </w:rPr>
                <w:t>Types</w:t>
              </w:r>
            </w:hyperlink>
          </w:p>
          <w:p w14:paraId="2128B310" w14:textId="77777777" w:rsidR="005B34D1" w:rsidRDefault="005B34D1" w:rsidP="008A330E">
            <w:pPr>
              <w:pStyle w:val="TableParagraph"/>
              <w:rPr>
                <w:i/>
                <w:sz w:val="16"/>
              </w:rPr>
            </w:pPr>
          </w:p>
          <w:p w14:paraId="316A20AA" w14:textId="77777777" w:rsidR="005B34D1" w:rsidRDefault="005B34D1" w:rsidP="008A330E">
            <w:pPr>
              <w:pStyle w:val="TableParagraph"/>
              <w:ind w:left="16" w:right="48"/>
              <w:jc w:val="center"/>
              <w:rPr>
                <w:sz w:val="16"/>
              </w:rPr>
            </w:pPr>
            <w:r>
              <w:rPr>
                <w:spacing w:val="-2"/>
                <w:sz w:val="16"/>
                <w:u w:val="single"/>
              </w:rPr>
              <w:t>Environmenta</w:t>
            </w:r>
            <w:r>
              <w:rPr>
                <w:spacing w:val="-2"/>
                <w:sz w:val="16"/>
              </w:rPr>
              <w:t xml:space="preserve">l </w:t>
            </w:r>
            <w:r>
              <w:rPr>
                <w:spacing w:val="-2"/>
                <w:sz w:val="16"/>
                <w:u w:val="single"/>
              </w:rPr>
              <w:t>Permit</w:t>
            </w:r>
          </w:p>
        </w:tc>
      </w:tr>
      <w:tr w:rsidR="005B34D1" w14:paraId="5F46103E" w14:textId="77777777" w:rsidTr="008A330E">
        <w:trPr>
          <w:trHeight w:val="1171"/>
        </w:trPr>
        <w:tc>
          <w:tcPr>
            <w:tcW w:w="331" w:type="dxa"/>
          </w:tcPr>
          <w:p w14:paraId="2C949A6E" w14:textId="77777777" w:rsidR="005B34D1" w:rsidRDefault="005B34D1" w:rsidP="008A330E">
            <w:pPr>
              <w:pStyle w:val="TableParagraph"/>
              <w:spacing w:before="110"/>
              <w:ind w:right="77"/>
              <w:rPr>
                <w:sz w:val="18"/>
              </w:rPr>
            </w:pPr>
          </w:p>
        </w:tc>
        <w:tc>
          <w:tcPr>
            <w:tcW w:w="6529" w:type="dxa"/>
            <w:gridSpan w:val="2"/>
          </w:tcPr>
          <w:p w14:paraId="5BF53E0F" w14:textId="77777777" w:rsidR="005B34D1" w:rsidRDefault="005B34D1" w:rsidP="008A330E">
            <w:pPr>
              <w:pStyle w:val="TableParagraph"/>
              <w:spacing w:before="110"/>
              <w:ind w:right="166"/>
              <w:jc w:val="both"/>
              <w:rPr>
                <w:sz w:val="18"/>
              </w:rPr>
            </w:pPr>
          </w:p>
        </w:tc>
        <w:tc>
          <w:tcPr>
            <w:tcW w:w="1364" w:type="dxa"/>
          </w:tcPr>
          <w:p w14:paraId="6A5AA5F4" w14:textId="77777777" w:rsidR="005B34D1" w:rsidRDefault="005B34D1" w:rsidP="008A330E">
            <w:pPr>
              <w:pStyle w:val="TableParagraph"/>
              <w:spacing w:before="112"/>
              <w:ind w:right="186"/>
              <w:jc w:val="right"/>
              <w:rPr>
                <w:sz w:val="16"/>
              </w:rPr>
            </w:pPr>
          </w:p>
        </w:tc>
        <w:tc>
          <w:tcPr>
            <w:tcW w:w="1471" w:type="dxa"/>
          </w:tcPr>
          <w:p w14:paraId="329D800C" w14:textId="77777777" w:rsidR="005B34D1" w:rsidRDefault="005B34D1" w:rsidP="008A330E">
            <w:pPr>
              <w:pStyle w:val="TableParagraph"/>
              <w:ind w:left="420" w:right="92" w:hanging="214"/>
              <w:rPr>
                <w:sz w:val="16"/>
              </w:rPr>
            </w:pPr>
          </w:p>
        </w:tc>
      </w:tr>
      <w:tr w:rsidR="005B34D1" w14:paraId="21FA32A2" w14:textId="77777777" w:rsidTr="008A330E">
        <w:trPr>
          <w:trHeight w:val="456"/>
        </w:trPr>
        <w:tc>
          <w:tcPr>
            <w:tcW w:w="331" w:type="dxa"/>
          </w:tcPr>
          <w:p w14:paraId="1DEA0A18" w14:textId="77777777" w:rsidR="005B34D1" w:rsidRDefault="005B34D1" w:rsidP="008A330E">
            <w:pPr>
              <w:pStyle w:val="TableParagraph"/>
              <w:rPr>
                <w:rFonts w:ascii="Times New Roman"/>
                <w:sz w:val="16"/>
              </w:rPr>
            </w:pPr>
          </w:p>
        </w:tc>
        <w:tc>
          <w:tcPr>
            <w:tcW w:w="6529" w:type="dxa"/>
            <w:gridSpan w:val="2"/>
          </w:tcPr>
          <w:p w14:paraId="3691FFF4" w14:textId="77777777" w:rsidR="005B34D1" w:rsidRDefault="005B34D1" w:rsidP="008A330E">
            <w:pPr>
              <w:pStyle w:val="TableParagraph"/>
              <w:spacing w:before="108"/>
              <w:ind w:left="129"/>
              <w:rPr>
                <w:b/>
                <w:sz w:val="20"/>
              </w:rPr>
            </w:pPr>
            <w:r>
              <w:rPr>
                <w:b/>
                <w:spacing w:val="-2"/>
                <w:sz w:val="20"/>
                <w:u w:val="single"/>
              </w:rPr>
              <w:t>Waste</w:t>
            </w:r>
            <w:r>
              <w:rPr>
                <w:b/>
                <w:spacing w:val="3"/>
                <w:sz w:val="20"/>
                <w:u w:val="single"/>
              </w:rPr>
              <w:t xml:space="preserve"> </w:t>
            </w:r>
            <w:r>
              <w:rPr>
                <w:b/>
                <w:spacing w:val="-2"/>
                <w:sz w:val="20"/>
                <w:u w:val="single"/>
              </w:rPr>
              <w:t>Acceptance</w:t>
            </w:r>
          </w:p>
        </w:tc>
        <w:tc>
          <w:tcPr>
            <w:tcW w:w="1364" w:type="dxa"/>
          </w:tcPr>
          <w:p w14:paraId="1A150730" w14:textId="77777777" w:rsidR="005B34D1" w:rsidRDefault="005B34D1" w:rsidP="008A330E">
            <w:pPr>
              <w:pStyle w:val="TableParagraph"/>
              <w:rPr>
                <w:rFonts w:ascii="Times New Roman"/>
                <w:sz w:val="16"/>
              </w:rPr>
            </w:pPr>
          </w:p>
        </w:tc>
        <w:tc>
          <w:tcPr>
            <w:tcW w:w="1471" w:type="dxa"/>
          </w:tcPr>
          <w:p w14:paraId="33C18438" w14:textId="77777777" w:rsidR="005B34D1" w:rsidRDefault="005B34D1" w:rsidP="008A330E">
            <w:pPr>
              <w:pStyle w:val="TableParagraph"/>
              <w:rPr>
                <w:rFonts w:ascii="Times New Roman"/>
                <w:sz w:val="16"/>
              </w:rPr>
            </w:pPr>
          </w:p>
        </w:tc>
      </w:tr>
      <w:tr w:rsidR="005B34D1" w14:paraId="4C2E7FF4" w14:textId="77777777" w:rsidTr="008A330E">
        <w:trPr>
          <w:trHeight w:val="608"/>
        </w:trPr>
        <w:tc>
          <w:tcPr>
            <w:tcW w:w="331" w:type="dxa"/>
          </w:tcPr>
          <w:p w14:paraId="167545F9" w14:textId="77777777" w:rsidR="005B34D1" w:rsidRDefault="005B34D1" w:rsidP="008A330E">
            <w:pPr>
              <w:pStyle w:val="TableParagraph"/>
              <w:spacing w:before="110"/>
              <w:ind w:right="77"/>
              <w:jc w:val="center"/>
              <w:rPr>
                <w:sz w:val="18"/>
              </w:rPr>
            </w:pPr>
            <w:r>
              <w:rPr>
                <w:spacing w:val="-5"/>
                <w:sz w:val="18"/>
              </w:rPr>
              <w:t>2.</w:t>
            </w:r>
          </w:p>
        </w:tc>
        <w:tc>
          <w:tcPr>
            <w:tcW w:w="6529" w:type="dxa"/>
            <w:gridSpan w:val="2"/>
          </w:tcPr>
          <w:p w14:paraId="2C0A221F" w14:textId="77777777" w:rsidR="005B34D1" w:rsidRDefault="005B34D1" w:rsidP="008A330E">
            <w:pPr>
              <w:pStyle w:val="TableParagraph"/>
              <w:spacing w:before="110"/>
              <w:ind w:left="129"/>
              <w:rPr>
                <w:sz w:val="18"/>
              </w:rPr>
            </w:pPr>
            <w:r>
              <w:rPr>
                <w:sz w:val="18"/>
              </w:rPr>
              <w:t>Following a customer enquiry,</w:t>
            </w:r>
            <w:r>
              <w:rPr>
                <w:spacing w:val="23"/>
                <w:sz w:val="18"/>
              </w:rPr>
              <w:t xml:space="preserve"> </w:t>
            </w:r>
            <w:r>
              <w:rPr>
                <w:sz w:val="18"/>
              </w:rPr>
              <w:t>the Technical and Compliance Team will follow the steps</w:t>
            </w:r>
            <w:r>
              <w:rPr>
                <w:spacing w:val="23"/>
                <w:sz w:val="18"/>
              </w:rPr>
              <w:t xml:space="preserve"> </w:t>
            </w:r>
            <w:r>
              <w:rPr>
                <w:sz w:val="18"/>
              </w:rPr>
              <w:t>in</w:t>
            </w:r>
            <w:r>
              <w:rPr>
                <w:spacing w:val="23"/>
                <w:sz w:val="18"/>
              </w:rPr>
              <w:t xml:space="preserve"> </w:t>
            </w:r>
            <w:r>
              <w:rPr>
                <w:sz w:val="18"/>
              </w:rPr>
              <w:t>the</w:t>
            </w:r>
            <w:r>
              <w:rPr>
                <w:spacing w:val="31"/>
                <w:sz w:val="18"/>
              </w:rPr>
              <w:t xml:space="preserve"> </w:t>
            </w:r>
            <w:r>
              <w:rPr>
                <w:sz w:val="18"/>
              </w:rPr>
              <w:t>‘Pre- Acceptance Flowchart</w:t>
            </w:r>
            <w:r>
              <w:rPr>
                <w:sz w:val="20"/>
              </w:rPr>
              <w:t xml:space="preserve">’ </w:t>
            </w:r>
            <w:r>
              <w:rPr>
                <w:sz w:val="18"/>
              </w:rPr>
              <w:t>to determine if further information is required.</w:t>
            </w:r>
          </w:p>
        </w:tc>
        <w:tc>
          <w:tcPr>
            <w:tcW w:w="1364" w:type="dxa"/>
          </w:tcPr>
          <w:p w14:paraId="1BCBCFBD" w14:textId="77777777" w:rsidR="005B34D1" w:rsidRPr="005004AC" w:rsidRDefault="005B34D1" w:rsidP="008A330E">
            <w:pPr>
              <w:pStyle w:val="TableParagraph"/>
              <w:spacing w:before="112"/>
              <w:ind w:right="183"/>
              <w:jc w:val="right"/>
              <w:rPr>
                <w:sz w:val="16"/>
                <w:szCs w:val="16"/>
              </w:rPr>
            </w:pPr>
            <w:r>
              <w:rPr>
                <w:sz w:val="16"/>
                <w:szCs w:val="16"/>
              </w:rPr>
              <w:t>Sales/Technical</w:t>
            </w:r>
          </w:p>
        </w:tc>
        <w:tc>
          <w:tcPr>
            <w:tcW w:w="1471" w:type="dxa"/>
          </w:tcPr>
          <w:p w14:paraId="74ED3C48" w14:textId="77777777" w:rsidR="005B34D1" w:rsidRDefault="005B34D1" w:rsidP="008A330E">
            <w:pPr>
              <w:pStyle w:val="TableParagraph"/>
              <w:spacing w:before="112"/>
              <w:ind w:left="432" w:hanging="224"/>
              <w:rPr>
                <w:sz w:val="16"/>
              </w:rPr>
            </w:pPr>
            <w:r>
              <w:rPr>
                <w:spacing w:val="-2"/>
                <w:sz w:val="16"/>
                <w:u w:val="single"/>
              </w:rPr>
              <w:t>Pre-Acceptance</w:t>
            </w:r>
            <w:r>
              <w:rPr>
                <w:spacing w:val="-2"/>
                <w:sz w:val="16"/>
              </w:rPr>
              <w:t xml:space="preserve"> </w:t>
            </w:r>
            <w:r>
              <w:rPr>
                <w:spacing w:val="-2"/>
                <w:sz w:val="16"/>
                <w:u w:val="single"/>
              </w:rPr>
              <w:t>Flowchart</w:t>
            </w:r>
          </w:p>
        </w:tc>
      </w:tr>
      <w:tr w:rsidR="005B34D1" w14:paraId="138F2BB2" w14:textId="77777777" w:rsidTr="008A330E">
        <w:trPr>
          <w:trHeight w:val="1090"/>
        </w:trPr>
        <w:tc>
          <w:tcPr>
            <w:tcW w:w="331" w:type="dxa"/>
          </w:tcPr>
          <w:p w14:paraId="2EEF9FC3" w14:textId="77777777" w:rsidR="005B34D1" w:rsidRDefault="005B34D1" w:rsidP="008A330E">
            <w:pPr>
              <w:pStyle w:val="TableParagraph"/>
              <w:rPr>
                <w:rFonts w:ascii="Times New Roman"/>
                <w:sz w:val="16"/>
              </w:rPr>
            </w:pPr>
          </w:p>
        </w:tc>
        <w:tc>
          <w:tcPr>
            <w:tcW w:w="6529" w:type="dxa"/>
            <w:gridSpan w:val="2"/>
          </w:tcPr>
          <w:p w14:paraId="39D0D9CD" w14:textId="77777777" w:rsidR="00BF79F3" w:rsidRDefault="005B34D1" w:rsidP="00BF79F3">
            <w:pPr>
              <w:pStyle w:val="TableParagraph"/>
              <w:spacing w:before="145" w:line="207" w:lineRule="exact"/>
              <w:ind w:left="129"/>
              <w:jc w:val="both"/>
              <w:rPr>
                <w:sz w:val="18"/>
              </w:rPr>
            </w:pPr>
            <w:r>
              <w:rPr>
                <w:spacing w:val="-2"/>
                <w:sz w:val="18"/>
              </w:rPr>
              <w:t>Such</w:t>
            </w:r>
            <w:r>
              <w:rPr>
                <w:spacing w:val="-3"/>
                <w:sz w:val="18"/>
              </w:rPr>
              <w:t xml:space="preserve"> </w:t>
            </w:r>
            <w:r>
              <w:rPr>
                <w:spacing w:val="-2"/>
                <w:sz w:val="18"/>
              </w:rPr>
              <w:t>information could</w:t>
            </w:r>
            <w:r>
              <w:rPr>
                <w:spacing w:val="-1"/>
                <w:sz w:val="18"/>
              </w:rPr>
              <w:t xml:space="preserve"> </w:t>
            </w:r>
            <w:proofErr w:type="gramStart"/>
            <w:r>
              <w:rPr>
                <w:spacing w:val="-2"/>
                <w:sz w:val="18"/>
              </w:rPr>
              <w:t>include;</w:t>
            </w:r>
            <w:proofErr w:type="gramEnd"/>
            <w:r>
              <w:rPr>
                <w:spacing w:val="-1"/>
                <w:sz w:val="18"/>
              </w:rPr>
              <w:t xml:space="preserve"> S</w:t>
            </w:r>
            <w:r>
              <w:rPr>
                <w:spacing w:val="-2"/>
                <w:sz w:val="18"/>
              </w:rPr>
              <w:t>ite</w:t>
            </w:r>
            <w:r>
              <w:rPr>
                <w:spacing w:val="-1"/>
                <w:sz w:val="18"/>
              </w:rPr>
              <w:t xml:space="preserve"> </w:t>
            </w:r>
            <w:r>
              <w:rPr>
                <w:spacing w:val="-2"/>
                <w:sz w:val="18"/>
              </w:rPr>
              <w:t>investigation</w:t>
            </w:r>
            <w:r>
              <w:rPr>
                <w:spacing w:val="2"/>
                <w:sz w:val="18"/>
              </w:rPr>
              <w:t xml:space="preserve"> </w:t>
            </w:r>
            <w:r>
              <w:rPr>
                <w:spacing w:val="-2"/>
                <w:sz w:val="18"/>
              </w:rPr>
              <w:t>reports/laboratory</w:t>
            </w:r>
            <w:r>
              <w:rPr>
                <w:sz w:val="18"/>
              </w:rPr>
              <w:t xml:space="preserve"> </w:t>
            </w:r>
            <w:r>
              <w:rPr>
                <w:spacing w:val="-2"/>
                <w:sz w:val="18"/>
              </w:rPr>
              <w:t>test reports</w:t>
            </w:r>
            <w:r>
              <w:rPr>
                <w:sz w:val="18"/>
              </w:rPr>
              <w:t>/Assessments/Photos.</w:t>
            </w:r>
          </w:p>
          <w:p w14:paraId="09F6F8A1" w14:textId="77777777" w:rsidR="00BF79F3" w:rsidRPr="00BF79F3" w:rsidRDefault="00BF79F3" w:rsidP="00731CBF">
            <w:pPr>
              <w:pStyle w:val="TableParagraph"/>
              <w:spacing w:before="145" w:line="207" w:lineRule="exact"/>
              <w:jc w:val="both"/>
              <w:rPr>
                <w:sz w:val="18"/>
              </w:rPr>
            </w:pPr>
          </w:p>
        </w:tc>
        <w:tc>
          <w:tcPr>
            <w:tcW w:w="1364" w:type="dxa"/>
          </w:tcPr>
          <w:p w14:paraId="62ACDDA7" w14:textId="77777777" w:rsidR="005B34D1" w:rsidRDefault="005B34D1" w:rsidP="008A330E">
            <w:pPr>
              <w:pStyle w:val="TableParagraph"/>
              <w:rPr>
                <w:rFonts w:ascii="Times New Roman"/>
                <w:sz w:val="16"/>
              </w:rPr>
            </w:pPr>
          </w:p>
        </w:tc>
        <w:tc>
          <w:tcPr>
            <w:tcW w:w="1471" w:type="dxa"/>
          </w:tcPr>
          <w:p w14:paraId="1CC02D1B" w14:textId="77777777" w:rsidR="005B34D1" w:rsidRDefault="005B34D1" w:rsidP="008A330E">
            <w:pPr>
              <w:pStyle w:val="TableParagraph"/>
              <w:spacing w:before="56"/>
              <w:ind w:left="379" w:right="287" w:hanging="1"/>
              <w:jc w:val="center"/>
              <w:rPr>
                <w:sz w:val="16"/>
              </w:rPr>
            </w:pPr>
          </w:p>
        </w:tc>
      </w:tr>
      <w:tr w:rsidR="005B34D1" w14:paraId="58C19D39" w14:textId="77777777" w:rsidTr="008A330E">
        <w:trPr>
          <w:trHeight w:val="1468"/>
        </w:trPr>
        <w:tc>
          <w:tcPr>
            <w:tcW w:w="331" w:type="dxa"/>
          </w:tcPr>
          <w:p w14:paraId="768BF8B1" w14:textId="77777777" w:rsidR="005B34D1" w:rsidRDefault="005B34D1" w:rsidP="008A330E">
            <w:pPr>
              <w:pStyle w:val="TableParagraph"/>
              <w:spacing w:before="111"/>
              <w:ind w:right="77"/>
              <w:jc w:val="center"/>
              <w:rPr>
                <w:sz w:val="18"/>
              </w:rPr>
            </w:pPr>
            <w:r>
              <w:rPr>
                <w:spacing w:val="-5"/>
                <w:sz w:val="18"/>
              </w:rPr>
              <w:t>3.</w:t>
            </w:r>
          </w:p>
        </w:tc>
        <w:tc>
          <w:tcPr>
            <w:tcW w:w="6529" w:type="dxa"/>
            <w:gridSpan w:val="2"/>
          </w:tcPr>
          <w:p w14:paraId="72D0A4DF" w14:textId="77777777" w:rsidR="005B34D1" w:rsidRPr="00534902" w:rsidRDefault="005B34D1" w:rsidP="00534902">
            <w:pPr>
              <w:pStyle w:val="TableParagraph"/>
              <w:spacing w:before="111"/>
              <w:ind w:left="129" w:right="164"/>
              <w:jc w:val="both"/>
              <w:rPr>
                <w:b/>
                <w:bCs/>
                <w:sz w:val="18"/>
                <w:lang w:val="en-GB"/>
              </w:rPr>
            </w:pPr>
            <w:r>
              <w:rPr>
                <w:sz w:val="18"/>
              </w:rPr>
              <w:t>A judgement should be made as to the necessity to obtain comprehensive information at this stage.</w:t>
            </w:r>
            <w:r>
              <w:rPr>
                <w:spacing w:val="40"/>
                <w:sz w:val="18"/>
              </w:rPr>
              <w:t xml:space="preserve"> </w:t>
            </w:r>
            <w:r>
              <w:rPr>
                <w:sz w:val="18"/>
              </w:rPr>
              <w:t>If the source of the waste is not likely to be contaminated,</w:t>
            </w:r>
            <w:r>
              <w:rPr>
                <w:spacing w:val="-3"/>
                <w:sz w:val="18"/>
              </w:rPr>
              <w:t xml:space="preserve"> </w:t>
            </w:r>
            <w:r>
              <w:rPr>
                <w:sz w:val="18"/>
              </w:rPr>
              <w:t>then</w:t>
            </w:r>
            <w:r>
              <w:rPr>
                <w:spacing w:val="-5"/>
                <w:sz w:val="18"/>
              </w:rPr>
              <w:t xml:space="preserve"> </w:t>
            </w:r>
            <w:r>
              <w:rPr>
                <w:sz w:val="18"/>
              </w:rPr>
              <w:t>it</w:t>
            </w:r>
            <w:r>
              <w:rPr>
                <w:spacing w:val="-5"/>
                <w:sz w:val="18"/>
              </w:rPr>
              <w:t xml:space="preserve"> </w:t>
            </w:r>
            <w:r>
              <w:rPr>
                <w:sz w:val="18"/>
              </w:rPr>
              <w:t>may</w:t>
            </w:r>
            <w:r>
              <w:rPr>
                <w:spacing w:val="-4"/>
                <w:sz w:val="18"/>
              </w:rPr>
              <w:t xml:space="preserve"> </w:t>
            </w:r>
            <w:r>
              <w:rPr>
                <w:sz w:val="18"/>
              </w:rPr>
              <w:t>not</w:t>
            </w:r>
            <w:r>
              <w:rPr>
                <w:spacing w:val="-5"/>
                <w:sz w:val="18"/>
              </w:rPr>
              <w:t xml:space="preserve"> </w:t>
            </w:r>
            <w:r>
              <w:rPr>
                <w:sz w:val="18"/>
              </w:rPr>
              <w:t>be</w:t>
            </w:r>
            <w:r>
              <w:rPr>
                <w:spacing w:val="-3"/>
                <w:sz w:val="18"/>
              </w:rPr>
              <w:t xml:space="preserve"> </w:t>
            </w:r>
            <w:r>
              <w:rPr>
                <w:sz w:val="18"/>
              </w:rPr>
              <w:t>necessary</w:t>
            </w:r>
            <w:r>
              <w:rPr>
                <w:spacing w:val="-5"/>
                <w:sz w:val="18"/>
              </w:rPr>
              <w:t xml:space="preserve"> </w:t>
            </w:r>
            <w:r>
              <w:rPr>
                <w:sz w:val="18"/>
              </w:rPr>
              <w:t>to</w:t>
            </w:r>
            <w:r>
              <w:rPr>
                <w:spacing w:val="-5"/>
                <w:sz w:val="18"/>
              </w:rPr>
              <w:t xml:space="preserve"> </w:t>
            </w:r>
            <w:r>
              <w:rPr>
                <w:sz w:val="18"/>
              </w:rPr>
              <w:t>obtain</w:t>
            </w:r>
            <w:r>
              <w:rPr>
                <w:spacing w:val="-5"/>
                <w:sz w:val="18"/>
              </w:rPr>
              <w:t xml:space="preserve"> </w:t>
            </w:r>
            <w:r>
              <w:rPr>
                <w:sz w:val="18"/>
              </w:rPr>
              <w:t>a</w:t>
            </w:r>
            <w:r>
              <w:rPr>
                <w:spacing w:val="-3"/>
                <w:sz w:val="18"/>
              </w:rPr>
              <w:t xml:space="preserve"> </w:t>
            </w:r>
            <w:r>
              <w:rPr>
                <w:sz w:val="18"/>
              </w:rPr>
              <w:t>full</w:t>
            </w:r>
            <w:r>
              <w:rPr>
                <w:spacing w:val="-5"/>
                <w:sz w:val="18"/>
              </w:rPr>
              <w:t xml:space="preserve"> </w:t>
            </w:r>
            <w:r>
              <w:rPr>
                <w:sz w:val="18"/>
              </w:rPr>
              <w:t>site</w:t>
            </w:r>
            <w:r>
              <w:rPr>
                <w:spacing w:val="-3"/>
                <w:sz w:val="18"/>
              </w:rPr>
              <w:t xml:space="preserve"> </w:t>
            </w:r>
            <w:r>
              <w:rPr>
                <w:sz w:val="18"/>
              </w:rPr>
              <w:t>investigation</w:t>
            </w:r>
            <w:r>
              <w:rPr>
                <w:spacing w:val="-5"/>
                <w:sz w:val="18"/>
              </w:rPr>
              <w:t xml:space="preserve"> </w:t>
            </w:r>
            <w:r>
              <w:rPr>
                <w:sz w:val="18"/>
              </w:rPr>
              <w:t>or laboratory testing</w:t>
            </w:r>
            <w:r w:rsidR="00201C75">
              <w:rPr>
                <w:sz w:val="18"/>
              </w:rPr>
              <w:t xml:space="preserve"> under </w:t>
            </w:r>
            <w:r w:rsidR="00534902" w:rsidRPr="00534902">
              <w:rPr>
                <w:i/>
                <w:iCs/>
                <w:sz w:val="18"/>
                <w:lang w:val="en-GB"/>
              </w:rPr>
              <w:t>COUNCIL DECISION of 19 December 2002 establishing criteria and procedures for the acceptance of waste at landfills pursuant to Article 16 of and Annex II to Directive 1999/31/EC</w:t>
            </w:r>
            <w:r>
              <w:rPr>
                <w:sz w:val="18"/>
              </w:rPr>
              <w:t>.</w:t>
            </w:r>
            <w:r w:rsidR="00D13BF4">
              <w:rPr>
                <w:sz w:val="18"/>
              </w:rPr>
              <w:t xml:space="preserve"> However, in most cases a site investigation report including UKAS/MCERTS testing will be requested to review. </w:t>
            </w:r>
          </w:p>
        </w:tc>
        <w:tc>
          <w:tcPr>
            <w:tcW w:w="1364" w:type="dxa"/>
          </w:tcPr>
          <w:p w14:paraId="4951E18B" w14:textId="77777777" w:rsidR="005B34D1" w:rsidRDefault="005B34D1" w:rsidP="008A330E">
            <w:pPr>
              <w:pStyle w:val="TableParagraph"/>
              <w:spacing w:before="111"/>
              <w:ind w:right="183"/>
              <w:jc w:val="right"/>
              <w:rPr>
                <w:sz w:val="16"/>
              </w:rPr>
            </w:pPr>
            <w:r w:rsidRPr="005004AC">
              <w:rPr>
                <w:sz w:val="16"/>
                <w:szCs w:val="16"/>
              </w:rPr>
              <w:t>Technical and Compliance Team</w:t>
            </w:r>
          </w:p>
        </w:tc>
        <w:tc>
          <w:tcPr>
            <w:tcW w:w="1471" w:type="dxa"/>
          </w:tcPr>
          <w:p w14:paraId="654665F0" w14:textId="77777777" w:rsidR="005B34D1" w:rsidRDefault="005B34D1" w:rsidP="008A330E">
            <w:pPr>
              <w:pStyle w:val="TableParagraph"/>
              <w:spacing w:before="111"/>
              <w:ind w:left="379" w:right="287" w:hanging="1"/>
              <w:jc w:val="center"/>
              <w:rPr>
                <w:sz w:val="16"/>
              </w:rPr>
            </w:pPr>
          </w:p>
        </w:tc>
      </w:tr>
      <w:tr w:rsidR="005B34D1" w14:paraId="6C84F757" w14:textId="77777777" w:rsidTr="008A330E">
        <w:trPr>
          <w:gridAfter w:val="3"/>
          <w:wAfter w:w="2868" w:type="dxa"/>
          <w:trHeight w:val="780"/>
        </w:trPr>
        <w:tc>
          <w:tcPr>
            <w:tcW w:w="331" w:type="dxa"/>
          </w:tcPr>
          <w:p w14:paraId="16B98946" w14:textId="77777777" w:rsidR="005B34D1" w:rsidRDefault="005B34D1" w:rsidP="008A330E">
            <w:pPr>
              <w:pStyle w:val="TableParagraph"/>
              <w:spacing w:before="111"/>
              <w:ind w:right="77"/>
              <w:rPr>
                <w:sz w:val="18"/>
              </w:rPr>
            </w:pPr>
          </w:p>
        </w:tc>
        <w:tc>
          <w:tcPr>
            <w:tcW w:w="6496" w:type="dxa"/>
          </w:tcPr>
          <w:p w14:paraId="66D3F5AE" w14:textId="77777777" w:rsidR="005B34D1" w:rsidRDefault="005B34D1" w:rsidP="008A330E">
            <w:pPr>
              <w:pStyle w:val="TableParagraph"/>
              <w:tabs>
                <w:tab w:val="left" w:pos="798"/>
              </w:tabs>
              <w:ind w:right="183"/>
              <w:jc w:val="both"/>
              <w:rPr>
                <w:sz w:val="18"/>
              </w:rPr>
            </w:pPr>
          </w:p>
        </w:tc>
      </w:tr>
      <w:tr w:rsidR="005B34D1" w14:paraId="469E2402" w14:textId="77777777" w:rsidTr="008A330E">
        <w:trPr>
          <w:trHeight w:val="1675"/>
        </w:trPr>
        <w:tc>
          <w:tcPr>
            <w:tcW w:w="331" w:type="dxa"/>
          </w:tcPr>
          <w:p w14:paraId="4411AA5C" w14:textId="77777777" w:rsidR="005B34D1" w:rsidRDefault="005B34D1" w:rsidP="008A330E">
            <w:pPr>
              <w:pStyle w:val="TableParagraph"/>
              <w:spacing w:before="109"/>
              <w:ind w:right="77"/>
              <w:jc w:val="center"/>
              <w:rPr>
                <w:sz w:val="18"/>
              </w:rPr>
            </w:pPr>
            <w:r>
              <w:rPr>
                <w:spacing w:val="-5"/>
                <w:sz w:val="18"/>
              </w:rPr>
              <w:t>4.</w:t>
            </w:r>
          </w:p>
        </w:tc>
        <w:tc>
          <w:tcPr>
            <w:tcW w:w="6529" w:type="dxa"/>
            <w:gridSpan w:val="2"/>
          </w:tcPr>
          <w:p w14:paraId="74C158AC" w14:textId="77777777" w:rsidR="005B34D1" w:rsidRDefault="005B34D1" w:rsidP="008A330E">
            <w:pPr>
              <w:pStyle w:val="TableParagraph"/>
              <w:spacing w:before="109"/>
              <w:ind w:left="129" w:right="159"/>
              <w:jc w:val="both"/>
              <w:rPr>
                <w:sz w:val="18"/>
              </w:rPr>
            </w:pPr>
            <w:r>
              <w:rPr>
                <w:sz w:val="18"/>
              </w:rPr>
              <w:t>Classification of waste is the responsibility of the waste producer, howeve</w:t>
            </w:r>
            <w:r w:rsidR="00D13BF4">
              <w:rPr>
                <w:sz w:val="18"/>
              </w:rPr>
              <w:t>r</w:t>
            </w:r>
            <w:r>
              <w:rPr>
                <w:sz w:val="18"/>
              </w:rPr>
              <w:t xml:space="preserve">, </w:t>
            </w:r>
            <w:r w:rsidR="00BC2D4D">
              <w:rPr>
                <w:sz w:val="18"/>
              </w:rPr>
              <w:t>NRS</w:t>
            </w:r>
            <w:r>
              <w:rPr>
                <w:sz w:val="18"/>
              </w:rPr>
              <w:t xml:space="preserve"> </w:t>
            </w:r>
            <w:r w:rsidR="00944DEC">
              <w:rPr>
                <w:sz w:val="18"/>
              </w:rPr>
              <w:t>may</w:t>
            </w:r>
            <w:r>
              <w:rPr>
                <w:sz w:val="18"/>
              </w:rPr>
              <w:t xml:space="preserve"> carry </w:t>
            </w:r>
            <w:r w:rsidR="00234628">
              <w:rPr>
                <w:sz w:val="18"/>
              </w:rPr>
              <w:t>out a technical assessment</w:t>
            </w:r>
            <w:r w:rsidR="00201C75">
              <w:rPr>
                <w:sz w:val="18"/>
              </w:rPr>
              <w:t xml:space="preserve"> to highlight any potential hotspots</w:t>
            </w:r>
            <w:r w:rsidR="00534902">
              <w:rPr>
                <w:sz w:val="18"/>
              </w:rPr>
              <w:t xml:space="preserve"> from the site investigation/testing received</w:t>
            </w:r>
            <w:r w:rsidR="00201C75">
              <w:rPr>
                <w:sz w:val="18"/>
              </w:rPr>
              <w:t>.</w:t>
            </w:r>
            <w:r w:rsidR="0038749D">
              <w:rPr>
                <w:sz w:val="18"/>
              </w:rPr>
              <w:t xml:space="preserve"> </w:t>
            </w:r>
          </w:p>
          <w:p w14:paraId="3873A2BD" w14:textId="77777777" w:rsidR="005B34D1" w:rsidRDefault="005B34D1" w:rsidP="008A330E">
            <w:pPr>
              <w:pStyle w:val="TableParagraph"/>
              <w:rPr>
                <w:i/>
                <w:sz w:val="18"/>
              </w:rPr>
            </w:pPr>
          </w:p>
          <w:p w14:paraId="473707FF" w14:textId="77777777" w:rsidR="005B34D1" w:rsidRDefault="005B34D1" w:rsidP="008A330E">
            <w:pPr>
              <w:pStyle w:val="TableParagraph"/>
              <w:ind w:left="129" w:right="160"/>
              <w:jc w:val="both"/>
              <w:rPr>
                <w:sz w:val="18"/>
              </w:rPr>
            </w:pPr>
          </w:p>
          <w:p w14:paraId="253AAB96" w14:textId="77777777" w:rsidR="005B34D1" w:rsidRDefault="005B34D1" w:rsidP="005B34D1">
            <w:pPr>
              <w:pStyle w:val="TableParagraph"/>
              <w:numPr>
                <w:ilvl w:val="0"/>
                <w:numId w:val="1"/>
              </w:numPr>
              <w:ind w:right="160"/>
              <w:jc w:val="both"/>
              <w:rPr>
                <w:sz w:val="18"/>
              </w:rPr>
            </w:pPr>
            <w:r>
              <w:rPr>
                <w:sz w:val="18"/>
              </w:rPr>
              <w:t>If the Waste is deemed acceptable</w:t>
            </w:r>
            <w:r w:rsidR="00201C75">
              <w:rPr>
                <w:sz w:val="18"/>
              </w:rPr>
              <w:t>,</w:t>
            </w:r>
            <w:r>
              <w:rPr>
                <w:sz w:val="18"/>
              </w:rPr>
              <w:t xml:space="preserve"> the technical team will email the client confirming this and request a Waste Information Form</w:t>
            </w:r>
            <w:r w:rsidR="0038749D">
              <w:rPr>
                <w:sz w:val="18"/>
              </w:rPr>
              <w:t>/Season Ticket</w:t>
            </w:r>
            <w:r>
              <w:rPr>
                <w:sz w:val="18"/>
              </w:rPr>
              <w:t xml:space="preserve"> to be completed and returned prior to bringing in any waste, this information is then checked by the technical team to ensure the waste is correctly described and the EWC is listed on the permit. If it is </w:t>
            </w:r>
            <w:proofErr w:type="gramStart"/>
            <w:r>
              <w:rPr>
                <w:sz w:val="18"/>
              </w:rPr>
              <w:t>approved</w:t>
            </w:r>
            <w:proofErr w:type="gramEnd"/>
            <w:r>
              <w:rPr>
                <w:sz w:val="18"/>
              </w:rPr>
              <w:t xml:space="preserve"> it will then be passed onto the weighbridge </w:t>
            </w:r>
            <w:proofErr w:type="gramStart"/>
            <w:r>
              <w:rPr>
                <w:sz w:val="18"/>
              </w:rPr>
              <w:t>whom</w:t>
            </w:r>
            <w:proofErr w:type="gramEnd"/>
            <w:r>
              <w:rPr>
                <w:sz w:val="18"/>
              </w:rPr>
              <w:t xml:space="preserve"> will create a unique job for that client and site address.</w:t>
            </w:r>
          </w:p>
          <w:p w14:paraId="56D56D30" w14:textId="77777777" w:rsidR="005B34D1" w:rsidRDefault="005B34D1" w:rsidP="005B34D1">
            <w:pPr>
              <w:pStyle w:val="TableParagraph"/>
              <w:numPr>
                <w:ilvl w:val="0"/>
                <w:numId w:val="1"/>
              </w:numPr>
              <w:ind w:right="160"/>
              <w:jc w:val="both"/>
              <w:rPr>
                <w:sz w:val="18"/>
              </w:rPr>
            </w:pPr>
            <w:r>
              <w:rPr>
                <w:sz w:val="18"/>
              </w:rPr>
              <w:t xml:space="preserve">If the waste is acceptable in the main but there are hotspots which are not suitable, the technical team will request a method statement from the waste producer confirming the waste can be/will be kept separate and not come to our facility, in some cases a site visit may be required. Once the technical team have the necessary information the job </w:t>
            </w:r>
            <w:r w:rsidR="0038749D">
              <w:rPr>
                <w:sz w:val="18"/>
              </w:rPr>
              <w:t>may</w:t>
            </w:r>
            <w:r>
              <w:rPr>
                <w:sz w:val="18"/>
              </w:rPr>
              <w:t xml:space="preserve"> </w:t>
            </w:r>
            <w:r>
              <w:rPr>
                <w:sz w:val="18"/>
              </w:rPr>
              <w:lastRenderedPageBreak/>
              <w:t>be approved.</w:t>
            </w:r>
          </w:p>
          <w:p w14:paraId="54CAA028" w14:textId="77777777" w:rsidR="005B34D1" w:rsidRDefault="005B34D1" w:rsidP="005B34D1">
            <w:pPr>
              <w:pStyle w:val="TableParagraph"/>
              <w:numPr>
                <w:ilvl w:val="0"/>
                <w:numId w:val="1"/>
              </w:numPr>
              <w:ind w:right="160"/>
              <w:jc w:val="both"/>
              <w:rPr>
                <w:sz w:val="18"/>
              </w:rPr>
            </w:pPr>
            <w:r>
              <w:rPr>
                <w:sz w:val="18"/>
              </w:rPr>
              <w:t xml:space="preserve">If the waste is not suitable for whatever reason the client will be emailed to confirm this, the technical team will advise the weighbridge, transport and accounts the job cannot be tipped </w:t>
            </w:r>
            <w:proofErr w:type="gramStart"/>
            <w:r>
              <w:rPr>
                <w:sz w:val="18"/>
              </w:rPr>
              <w:t>in order to</w:t>
            </w:r>
            <w:proofErr w:type="gramEnd"/>
            <w:r>
              <w:rPr>
                <w:sz w:val="18"/>
              </w:rPr>
              <w:t xml:space="preserve"> stop any unsuitable waste being tipped.</w:t>
            </w:r>
          </w:p>
          <w:p w14:paraId="7C6EF093" w14:textId="77777777" w:rsidR="00BF79F3" w:rsidRDefault="00BF79F3" w:rsidP="00BF79F3">
            <w:pPr>
              <w:pStyle w:val="TableParagraph"/>
              <w:ind w:right="160"/>
              <w:jc w:val="both"/>
              <w:rPr>
                <w:sz w:val="18"/>
              </w:rPr>
            </w:pPr>
          </w:p>
          <w:p w14:paraId="471033A2" w14:textId="77777777" w:rsidR="005B34D1" w:rsidRDefault="005B34D1" w:rsidP="008A330E">
            <w:pPr>
              <w:pStyle w:val="TableParagraph"/>
              <w:ind w:right="160"/>
              <w:jc w:val="both"/>
              <w:rPr>
                <w:sz w:val="18"/>
              </w:rPr>
            </w:pPr>
          </w:p>
          <w:p w14:paraId="5399ADFC" w14:textId="77777777" w:rsidR="00BF79F3" w:rsidRDefault="00BF79F3" w:rsidP="008A330E">
            <w:pPr>
              <w:pStyle w:val="TableParagraph"/>
              <w:ind w:right="160"/>
              <w:jc w:val="both"/>
              <w:rPr>
                <w:sz w:val="18"/>
              </w:rPr>
            </w:pPr>
          </w:p>
        </w:tc>
        <w:tc>
          <w:tcPr>
            <w:tcW w:w="1364" w:type="dxa"/>
          </w:tcPr>
          <w:p w14:paraId="49B4781C" w14:textId="77777777" w:rsidR="005B34D1" w:rsidRDefault="005B34D1" w:rsidP="008A330E">
            <w:pPr>
              <w:pStyle w:val="TableParagraph"/>
              <w:rPr>
                <w:rFonts w:ascii="Times New Roman"/>
                <w:sz w:val="16"/>
              </w:rPr>
            </w:pPr>
          </w:p>
          <w:p w14:paraId="2B70A2AA" w14:textId="77777777" w:rsidR="005B34D1" w:rsidRDefault="005B34D1" w:rsidP="008A330E">
            <w:pPr>
              <w:rPr>
                <w:rFonts w:ascii="Times New Roman"/>
                <w:sz w:val="16"/>
              </w:rPr>
            </w:pPr>
          </w:p>
          <w:p w14:paraId="1B1D1B18" w14:textId="77777777" w:rsidR="005B34D1" w:rsidRPr="00095CFA" w:rsidRDefault="005B34D1" w:rsidP="008A330E">
            <w:pPr>
              <w:jc w:val="center"/>
            </w:pPr>
            <w:r w:rsidRPr="005004AC">
              <w:rPr>
                <w:sz w:val="16"/>
                <w:szCs w:val="16"/>
              </w:rPr>
              <w:t>Technical and Compliance Team</w:t>
            </w:r>
          </w:p>
        </w:tc>
        <w:tc>
          <w:tcPr>
            <w:tcW w:w="1471" w:type="dxa"/>
          </w:tcPr>
          <w:p w14:paraId="46A51833" w14:textId="77777777" w:rsidR="005B34D1" w:rsidRDefault="005B34D1" w:rsidP="008A330E">
            <w:pPr>
              <w:pStyle w:val="TableParagraph"/>
              <w:spacing w:before="111"/>
              <w:ind w:left="139" w:right="48"/>
              <w:jc w:val="center"/>
              <w:rPr>
                <w:sz w:val="16"/>
              </w:rPr>
            </w:pPr>
            <w:r>
              <w:rPr>
                <w:spacing w:val="-2"/>
                <w:sz w:val="16"/>
                <w:u w:val="single"/>
              </w:rPr>
              <w:t>Waste</w:t>
            </w:r>
            <w:r>
              <w:rPr>
                <w:spacing w:val="-2"/>
                <w:sz w:val="16"/>
              </w:rPr>
              <w:t xml:space="preserve"> </w:t>
            </w:r>
            <w:r>
              <w:rPr>
                <w:spacing w:val="-2"/>
                <w:sz w:val="16"/>
                <w:u w:val="single"/>
              </w:rPr>
              <w:t>Classification</w:t>
            </w:r>
            <w:r>
              <w:rPr>
                <w:spacing w:val="-2"/>
                <w:sz w:val="16"/>
              </w:rPr>
              <w:t xml:space="preserve"> </w:t>
            </w:r>
            <w:r>
              <w:rPr>
                <w:spacing w:val="-2"/>
                <w:sz w:val="16"/>
                <w:u w:val="single"/>
              </w:rPr>
              <w:t>Procedure</w:t>
            </w:r>
          </w:p>
        </w:tc>
      </w:tr>
      <w:tr w:rsidR="005B34D1" w14:paraId="75CA29D1" w14:textId="77777777" w:rsidTr="008A330E">
        <w:trPr>
          <w:trHeight w:val="791"/>
        </w:trPr>
        <w:tc>
          <w:tcPr>
            <w:tcW w:w="331" w:type="dxa"/>
          </w:tcPr>
          <w:p w14:paraId="3BD84581" w14:textId="77777777" w:rsidR="005B34D1" w:rsidRDefault="005B34D1" w:rsidP="008A330E">
            <w:pPr>
              <w:pStyle w:val="TableParagraph"/>
              <w:spacing w:before="111"/>
              <w:ind w:right="77"/>
              <w:jc w:val="center"/>
              <w:rPr>
                <w:sz w:val="18"/>
              </w:rPr>
            </w:pPr>
            <w:r>
              <w:rPr>
                <w:spacing w:val="-5"/>
                <w:sz w:val="18"/>
              </w:rPr>
              <w:t>5.</w:t>
            </w:r>
          </w:p>
        </w:tc>
        <w:tc>
          <w:tcPr>
            <w:tcW w:w="6529" w:type="dxa"/>
            <w:gridSpan w:val="2"/>
          </w:tcPr>
          <w:p w14:paraId="72EF4B77" w14:textId="77777777" w:rsidR="005B34D1" w:rsidRPr="00095CFA" w:rsidRDefault="005B34D1" w:rsidP="008A330E">
            <w:pPr>
              <w:pStyle w:val="TableParagraph"/>
              <w:spacing w:before="111"/>
              <w:ind w:left="129" w:right="163"/>
              <w:jc w:val="both"/>
              <w:rPr>
                <w:sz w:val="18"/>
                <w:szCs w:val="18"/>
              </w:rPr>
            </w:pPr>
            <w:r w:rsidRPr="00095CFA">
              <w:rPr>
                <w:sz w:val="18"/>
                <w:szCs w:val="18"/>
              </w:rPr>
              <w:t>All</w:t>
            </w:r>
            <w:r w:rsidRPr="00095CFA">
              <w:rPr>
                <w:spacing w:val="-13"/>
                <w:sz w:val="18"/>
                <w:szCs w:val="18"/>
              </w:rPr>
              <w:t xml:space="preserve"> </w:t>
            </w:r>
            <w:r w:rsidRPr="00095CFA">
              <w:rPr>
                <w:sz w:val="18"/>
                <w:szCs w:val="18"/>
              </w:rPr>
              <w:t>associated</w:t>
            </w:r>
            <w:r w:rsidRPr="00095CFA">
              <w:rPr>
                <w:spacing w:val="-12"/>
                <w:sz w:val="18"/>
                <w:szCs w:val="18"/>
              </w:rPr>
              <w:t xml:space="preserve"> </w:t>
            </w:r>
            <w:r>
              <w:rPr>
                <w:spacing w:val="-12"/>
                <w:sz w:val="18"/>
                <w:szCs w:val="18"/>
              </w:rPr>
              <w:t>w</w:t>
            </w:r>
            <w:r w:rsidRPr="00095CFA">
              <w:rPr>
                <w:sz w:val="18"/>
                <w:szCs w:val="18"/>
              </w:rPr>
              <w:t>aste</w:t>
            </w:r>
            <w:r w:rsidRPr="00095CFA">
              <w:rPr>
                <w:spacing w:val="-13"/>
                <w:sz w:val="18"/>
                <w:szCs w:val="18"/>
              </w:rPr>
              <w:t xml:space="preserve"> </w:t>
            </w:r>
            <w:r>
              <w:rPr>
                <w:sz w:val="18"/>
                <w:szCs w:val="18"/>
              </w:rPr>
              <w:t>i</w:t>
            </w:r>
            <w:r w:rsidRPr="00095CFA">
              <w:rPr>
                <w:sz w:val="18"/>
                <w:szCs w:val="18"/>
              </w:rPr>
              <w:t>nformation</w:t>
            </w:r>
            <w:r w:rsidRPr="00095CFA">
              <w:rPr>
                <w:spacing w:val="-12"/>
                <w:sz w:val="18"/>
                <w:szCs w:val="18"/>
              </w:rPr>
              <w:t xml:space="preserve"> </w:t>
            </w:r>
            <w:r w:rsidRPr="00095CFA">
              <w:rPr>
                <w:sz w:val="18"/>
                <w:szCs w:val="18"/>
              </w:rPr>
              <w:t>records</w:t>
            </w:r>
            <w:r>
              <w:rPr>
                <w:spacing w:val="-13"/>
                <w:sz w:val="18"/>
                <w:szCs w:val="18"/>
              </w:rPr>
              <w:t xml:space="preserve"> </w:t>
            </w:r>
            <w:r>
              <w:rPr>
                <w:sz w:val="18"/>
                <w:szCs w:val="18"/>
              </w:rPr>
              <w:t>and w</w:t>
            </w:r>
            <w:r w:rsidRPr="00095CFA">
              <w:rPr>
                <w:sz w:val="18"/>
                <w:szCs w:val="18"/>
              </w:rPr>
              <w:t>aste</w:t>
            </w:r>
            <w:r w:rsidRPr="00095CFA">
              <w:rPr>
                <w:spacing w:val="-12"/>
                <w:sz w:val="18"/>
                <w:szCs w:val="18"/>
              </w:rPr>
              <w:t xml:space="preserve"> </w:t>
            </w:r>
            <w:r>
              <w:rPr>
                <w:spacing w:val="-12"/>
                <w:sz w:val="18"/>
                <w:szCs w:val="18"/>
              </w:rPr>
              <w:t>t</w:t>
            </w:r>
            <w:r w:rsidRPr="00095CFA">
              <w:rPr>
                <w:sz w:val="18"/>
                <w:szCs w:val="18"/>
              </w:rPr>
              <w:t xml:space="preserve">ransfer </w:t>
            </w:r>
            <w:r>
              <w:rPr>
                <w:sz w:val="18"/>
                <w:szCs w:val="18"/>
              </w:rPr>
              <w:t>n</w:t>
            </w:r>
            <w:r w:rsidRPr="00095CFA">
              <w:rPr>
                <w:sz w:val="18"/>
                <w:szCs w:val="18"/>
              </w:rPr>
              <w:t>otes</w:t>
            </w:r>
            <w:r>
              <w:rPr>
                <w:sz w:val="18"/>
                <w:szCs w:val="18"/>
              </w:rPr>
              <w:t xml:space="preserve"> will be kept on record</w:t>
            </w:r>
            <w:r w:rsidRPr="00095CFA">
              <w:rPr>
                <w:spacing w:val="-4"/>
                <w:sz w:val="18"/>
                <w:szCs w:val="18"/>
              </w:rPr>
              <w:t xml:space="preserve"> </w:t>
            </w:r>
            <w:r w:rsidRPr="00095CFA">
              <w:rPr>
                <w:sz w:val="18"/>
                <w:szCs w:val="18"/>
              </w:rPr>
              <w:t>in</w:t>
            </w:r>
            <w:r w:rsidRPr="00095CFA">
              <w:rPr>
                <w:spacing w:val="-5"/>
                <w:sz w:val="18"/>
                <w:szCs w:val="18"/>
              </w:rPr>
              <w:t xml:space="preserve"> </w:t>
            </w:r>
            <w:r w:rsidRPr="00095CFA">
              <w:rPr>
                <w:sz w:val="18"/>
                <w:szCs w:val="18"/>
              </w:rPr>
              <w:t>a</w:t>
            </w:r>
            <w:r w:rsidRPr="00095CFA">
              <w:rPr>
                <w:spacing w:val="-5"/>
                <w:sz w:val="18"/>
                <w:szCs w:val="18"/>
              </w:rPr>
              <w:t xml:space="preserve"> </w:t>
            </w:r>
            <w:r w:rsidRPr="00095CFA">
              <w:rPr>
                <w:sz w:val="18"/>
                <w:szCs w:val="18"/>
              </w:rPr>
              <w:t>secure</w:t>
            </w:r>
            <w:r w:rsidRPr="00095CFA">
              <w:rPr>
                <w:spacing w:val="-5"/>
                <w:sz w:val="18"/>
                <w:szCs w:val="18"/>
              </w:rPr>
              <w:t xml:space="preserve"> </w:t>
            </w:r>
            <w:r w:rsidRPr="00095CFA">
              <w:rPr>
                <w:sz w:val="18"/>
                <w:szCs w:val="18"/>
              </w:rPr>
              <w:t>location.</w:t>
            </w:r>
            <w:r w:rsidRPr="00095CFA">
              <w:rPr>
                <w:spacing w:val="40"/>
                <w:sz w:val="18"/>
                <w:szCs w:val="18"/>
              </w:rPr>
              <w:t xml:space="preserve"> </w:t>
            </w:r>
            <w:r w:rsidRPr="00095CFA">
              <w:rPr>
                <w:sz w:val="18"/>
                <w:szCs w:val="18"/>
              </w:rPr>
              <w:t>These</w:t>
            </w:r>
            <w:r w:rsidRPr="00095CFA">
              <w:rPr>
                <w:spacing w:val="-3"/>
                <w:sz w:val="18"/>
                <w:szCs w:val="18"/>
              </w:rPr>
              <w:t xml:space="preserve"> </w:t>
            </w:r>
            <w:r w:rsidRPr="00095CFA">
              <w:rPr>
                <w:sz w:val="18"/>
                <w:szCs w:val="18"/>
              </w:rPr>
              <w:t>records</w:t>
            </w:r>
            <w:r w:rsidRPr="00095CFA">
              <w:rPr>
                <w:spacing w:val="-5"/>
                <w:sz w:val="18"/>
                <w:szCs w:val="18"/>
              </w:rPr>
              <w:t xml:space="preserve"> </w:t>
            </w:r>
            <w:r w:rsidRPr="00095CFA">
              <w:rPr>
                <w:sz w:val="18"/>
                <w:szCs w:val="18"/>
              </w:rPr>
              <w:t>will</w:t>
            </w:r>
            <w:r w:rsidRPr="00095CFA">
              <w:rPr>
                <w:spacing w:val="-3"/>
                <w:sz w:val="18"/>
                <w:szCs w:val="18"/>
              </w:rPr>
              <w:t xml:space="preserve"> </w:t>
            </w:r>
            <w:r w:rsidRPr="00095CFA">
              <w:rPr>
                <w:sz w:val="18"/>
                <w:szCs w:val="18"/>
              </w:rPr>
              <w:t>be</w:t>
            </w:r>
            <w:r w:rsidRPr="00095CFA">
              <w:rPr>
                <w:spacing w:val="-5"/>
                <w:sz w:val="18"/>
                <w:szCs w:val="18"/>
              </w:rPr>
              <w:t xml:space="preserve"> </w:t>
            </w:r>
            <w:r w:rsidRPr="00095CFA">
              <w:rPr>
                <w:sz w:val="18"/>
                <w:szCs w:val="18"/>
              </w:rPr>
              <w:t>maintained</w:t>
            </w:r>
            <w:r w:rsidRPr="00095CFA">
              <w:rPr>
                <w:spacing w:val="-5"/>
                <w:sz w:val="18"/>
                <w:szCs w:val="18"/>
              </w:rPr>
              <w:t xml:space="preserve"> </w:t>
            </w:r>
            <w:r w:rsidRPr="00095CFA">
              <w:rPr>
                <w:sz w:val="18"/>
                <w:szCs w:val="18"/>
              </w:rPr>
              <w:t>for</w:t>
            </w:r>
            <w:r w:rsidRPr="00095CFA">
              <w:rPr>
                <w:spacing w:val="-3"/>
                <w:sz w:val="18"/>
                <w:szCs w:val="18"/>
              </w:rPr>
              <w:t xml:space="preserve"> </w:t>
            </w:r>
            <w:r w:rsidRPr="00095CFA">
              <w:rPr>
                <w:sz w:val="18"/>
                <w:szCs w:val="18"/>
              </w:rPr>
              <w:t>a</w:t>
            </w:r>
            <w:r w:rsidRPr="00095CFA">
              <w:rPr>
                <w:spacing w:val="-5"/>
                <w:sz w:val="18"/>
                <w:szCs w:val="18"/>
              </w:rPr>
              <w:t xml:space="preserve"> </w:t>
            </w:r>
            <w:r w:rsidRPr="00095CFA">
              <w:rPr>
                <w:sz w:val="18"/>
                <w:szCs w:val="18"/>
              </w:rPr>
              <w:t>minimum</w:t>
            </w:r>
            <w:r w:rsidRPr="00095CFA">
              <w:rPr>
                <w:spacing w:val="-2"/>
                <w:sz w:val="18"/>
                <w:szCs w:val="18"/>
              </w:rPr>
              <w:t xml:space="preserve"> </w:t>
            </w:r>
            <w:r w:rsidRPr="00095CFA">
              <w:rPr>
                <w:sz w:val="18"/>
                <w:szCs w:val="18"/>
              </w:rPr>
              <w:t>of two years</w:t>
            </w:r>
          </w:p>
        </w:tc>
        <w:tc>
          <w:tcPr>
            <w:tcW w:w="1364" w:type="dxa"/>
          </w:tcPr>
          <w:p w14:paraId="612EF9C2" w14:textId="77777777" w:rsidR="005B34D1" w:rsidRDefault="005B34D1" w:rsidP="008A330E">
            <w:pPr>
              <w:pStyle w:val="TableParagraph"/>
              <w:spacing w:before="111"/>
              <w:ind w:right="183"/>
              <w:jc w:val="right"/>
              <w:rPr>
                <w:sz w:val="16"/>
              </w:rPr>
            </w:pPr>
            <w:r w:rsidRPr="005004AC">
              <w:rPr>
                <w:sz w:val="16"/>
                <w:szCs w:val="16"/>
              </w:rPr>
              <w:t>Technical and Compliance Team</w:t>
            </w:r>
          </w:p>
        </w:tc>
        <w:tc>
          <w:tcPr>
            <w:tcW w:w="1471" w:type="dxa"/>
          </w:tcPr>
          <w:p w14:paraId="6230661C" w14:textId="77777777" w:rsidR="005B34D1" w:rsidRDefault="005B34D1" w:rsidP="008A330E">
            <w:pPr>
              <w:pStyle w:val="TableParagraph"/>
              <w:spacing w:before="111"/>
              <w:ind w:left="379" w:right="287" w:hanging="1"/>
              <w:jc w:val="center"/>
              <w:rPr>
                <w:sz w:val="16"/>
              </w:rPr>
            </w:pPr>
          </w:p>
        </w:tc>
      </w:tr>
    </w:tbl>
    <w:tbl>
      <w:tblPr>
        <w:tblW w:w="9770" w:type="dxa"/>
        <w:tblLayout w:type="fixed"/>
        <w:tblCellMar>
          <w:left w:w="0" w:type="dxa"/>
          <w:right w:w="0" w:type="dxa"/>
        </w:tblCellMar>
        <w:tblLook w:val="01E0" w:firstRow="1" w:lastRow="1" w:firstColumn="1" w:lastColumn="1" w:noHBand="0" w:noVBand="0"/>
      </w:tblPr>
      <w:tblGrid>
        <w:gridCol w:w="165"/>
        <w:gridCol w:w="382"/>
        <w:gridCol w:w="6497"/>
        <w:gridCol w:w="1320"/>
        <w:gridCol w:w="1406"/>
      </w:tblGrid>
      <w:tr w:rsidR="005B34D1" w14:paraId="752FB33E" w14:textId="77777777" w:rsidTr="00BF79F3">
        <w:trPr>
          <w:trHeight w:val="847"/>
        </w:trPr>
        <w:tc>
          <w:tcPr>
            <w:tcW w:w="547" w:type="dxa"/>
            <w:gridSpan w:val="2"/>
          </w:tcPr>
          <w:p w14:paraId="67B33B79" w14:textId="77777777" w:rsidR="005B34D1" w:rsidRDefault="005B34D1" w:rsidP="008A330E">
            <w:pPr>
              <w:pStyle w:val="TableParagraph"/>
              <w:spacing w:before="109"/>
              <w:ind w:right="128"/>
              <w:jc w:val="center"/>
              <w:rPr>
                <w:sz w:val="18"/>
              </w:rPr>
            </w:pPr>
          </w:p>
        </w:tc>
        <w:tc>
          <w:tcPr>
            <w:tcW w:w="6497" w:type="dxa"/>
          </w:tcPr>
          <w:p w14:paraId="61FD773B" w14:textId="77777777" w:rsidR="005B34D1" w:rsidRDefault="005B34D1" w:rsidP="008A330E">
            <w:pPr>
              <w:pStyle w:val="TableParagraph"/>
              <w:spacing w:before="109"/>
              <w:ind w:right="177"/>
              <w:jc w:val="both"/>
              <w:rPr>
                <w:sz w:val="18"/>
              </w:rPr>
            </w:pPr>
            <w:r>
              <w:rPr>
                <w:b/>
                <w:sz w:val="20"/>
                <w:u w:val="single"/>
              </w:rPr>
              <w:t>Acceptance</w:t>
            </w:r>
            <w:r>
              <w:rPr>
                <w:b/>
                <w:spacing w:val="-10"/>
                <w:sz w:val="20"/>
                <w:u w:val="single"/>
              </w:rPr>
              <w:t xml:space="preserve"> </w:t>
            </w:r>
            <w:r>
              <w:rPr>
                <w:b/>
                <w:sz w:val="20"/>
                <w:u w:val="single"/>
              </w:rPr>
              <w:t>of</w:t>
            </w:r>
            <w:r>
              <w:rPr>
                <w:b/>
                <w:spacing w:val="-5"/>
                <w:sz w:val="20"/>
                <w:u w:val="single"/>
              </w:rPr>
              <w:t xml:space="preserve"> </w:t>
            </w:r>
            <w:r>
              <w:rPr>
                <w:b/>
                <w:sz w:val="20"/>
                <w:u w:val="single"/>
              </w:rPr>
              <w:t>waste</w:t>
            </w:r>
            <w:r>
              <w:rPr>
                <w:b/>
                <w:spacing w:val="-6"/>
                <w:sz w:val="20"/>
                <w:u w:val="single"/>
              </w:rPr>
              <w:t xml:space="preserve"> </w:t>
            </w:r>
            <w:r>
              <w:rPr>
                <w:b/>
                <w:sz w:val="20"/>
                <w:u w:val="single"/>
              </w:rPr>
              <w:t>onto</w:t>
            </w:r>
            <w:r>
              <w:rPr>
                <w:b/>
                <w:spacing w:val="-6"/>
                <w:sz w:val="20"/>
                <w:u w:val="single"/>
              </w:rPr>
              <w:t xml:space="preserve"> </w:t>
            </w:r>
            <w:r>
              <w:rPr>
                <w:b/>
                <w:sz w:val="20"/>
                <w:u w:val="single"/>
              </w:rPr>
              <w:t>the</w:t>
            </w:r>
            <w:r>
              <w:rPr>
                <w:b/>
                <w:spacing w:val="-6"/>
                <w:sz w:val="20"/>
                <w:u w:val="single"/>
              </w:rPr>
              <w:t xml:space="preserve"> </w:t>
            </w:r>
            <w:r>
              <w:rPr>
                <w:b/>
                <w:spacing w:val="-4"/>
                <w:sz w:val="20"/>
                <w:u w:val="single"/>
              </w:rPr>
              <w:t>Site</w:t>
            </w:r>
          </w:p>
        </w:tc>
        <w:tc>
          <w:tcPr>
            <w:tcW w:w="1320" w:type="dxa"/>
          </w:tcPr>
          <w:p w14:paraId="53D41050" w14:textId="77777777" w:rsidR="005B34D1" w:rsidRDefault="005B34D1" w:rsidP="008A330E">
            <w:pPr>
              <w:pStyle w:val="TableParagraph"/>
              <w:spacing w:before="111"/>
              <w:ind w:right="12"/>
              <w:jc w:val="center"/>
              <w:rPr>
                <w:sz w:val="16"/>
              </w:rPr>
            </w:pPr>
          </w:p>
        </w:tc>
        <w:tc>
          <w:tcPr>
            <w:tcW w:w="1406" w:type="dxa"/>
          </w:tcPr>
          <w:p w14:paraId="0982ACE6" w14:textId="77777777" w:rsidR="005B34D1" w:rsidRDefault="005B34D1" w:rsidP="008A330E">
            <w:pPr>
              <w:pStyle w:val="TableParagraph"/>
              <w:rPr>
                <w:rFonts w:ascii="Times New Roman"/>
                <w:sz w:val="16"/>
              </w:rPr>
            </w:pPr>
          </w:p>
        </w:tc>
      </w:tr>
      <w:tr w:rsidR="005B34D1" w14:paraId="790C2052" w14:textId="77777777" w:rsidTr="00BF79F3">
        <w:trPr>
          <w:trHeight w:val="1493"/>
        </w:trPr>
        <w:tc>
          <w:tcPr>
            <w:tcW w:w="547" w:type="dxa"/>
            <w:gridSpan w:val="2"/>
          </w:tcPr>
          <w:p w14:paraId="41FC3A80" w14:textId="77777777" w:rsidR="005B34D1" w:rsidRDefault="005B34D1" w:rsidP="008A330E">
            <w:pPr>
              <w:pStyle w:val="TableParagraph"/>
              <w:spacing w:before="109"/>
              <w:ind w:right="128"/>
              <w:rPr>
                <w:sz w:val="18"/>
              </w:rPr>
            </w:pPr>
            <w:r>
              <w:rPr>
                <w:spacing w:val="-5"/>
                <w:sz w:val="18"/>
              </w:rPr>
              <w:t>6.</w:t>
            </w:r>
          </w:p>
        </w:tc>
        <w:tc>
          <w:tcPr>
            <w:tcW w:w="6497" w:type="dxa"/>
          </w:tcPr>
          <w:p w14:paraId="045D0669" w14:textId="77777777" w:rsidR="00F74694" w:rsidRDefault="00F74694" w:rsidP="00F74694">
            <w:pPr>
              <w:pStyle w:val="TableParagraph"/>
              <w:spacing w:before="109"/>
              <w:ind w:left="78" w:right="97"/>
              <w:rPr>
                <w:sz w:val="18"/>
              </w:rPr>
            </w:pPr>
            <w:r>
              <w:rPr>
                <w:sz w:val="18"/>
              </w:rPr>
              <w:t xml:space="preserve">A </w:t>
            </w:r>
            <w:r w:rsidR="005B34D1">
              <w:rPr>
                <w:sz w:val="18"/>
              </w:rPr>
              <w:t xml:space="preserve">WTN </w:t>
            </w:r>
            <w:r w:rsidR="0038749D">
              <w:rPr>
                <w:sz w:val="18"/>
              </w:rPr>
              <w:t>shall be</w:t>
            </w:r>
            <w:r w:rsidR="005B34D1">
              <w:rPr>
                <w:sz w:val="18"/>
              </w:rPr>
              <w:t xml:space="preserve"> obtained from the driver and the WTN is check</w:t>
            </w:r>
            <w:r w:rsidR="00234628">
              <w:rPr>
                <w:sz w:val="18"/>
              </w:rPr>
              <w:t>ed.</w:t>
            </w:r>
          </w:p>
          <w:p w14:paraId="7FCBAFAD" w14:textId="77777777" w:rsidR="0038749D" w:rsidRDefault="005B34D1" w:rsidP="0038749D">
            <w:pPr>
              <w:pStyle w:val="TableParagraph"/>
              <w:spacing w:before="109"/>
              <w:ind w:left="78" w:right="97"/>
              <w:rPr>
                <w:sz w:val="18"/>
              </w:rPr>
            </w:pPr>
            <w:r>
              <w:rPr>
                <w:sz w:val="18"/>
              </w:rPr>
              <w:t>A</w:t>
            </w:r>
            <w:r w:rsidR="0038749D">
              <w:rPr>
                <w:sz w:val="18"/>
              </w:rPr>
              <w:t xml:space="preserve"> blank</w:t>
            </w:r>
            <w:r>
              <w:rPr>
                <w:spacing w:val="-4"/>
                <w:sz w:val="18"/>
              </w:rPr>
              <w:t xml:space="preserve"> </w:t>
            </w:r>
            <w:r>
              <w:rPr>
                <w:sz w:val="18"/>
              </w:rPr>
              <w:t>WTN</w:t>
            </w:r>
            <w:r>
              <w:rPr>
                <w:spacing w:val="-5"/>
                <w:sz w:val="18"/>
              </w:rPr>
              <w:t xml:space="preserve"> </w:t>
            </w:r>
            <w:r w:rsidR="0038749D">
              <w:rPr>
                <w:sz w:val="18"/>
              </w:rPr>
              <w:t>may</w:t>
            </w:r>
            <w:r>
              <w:rPr>
                <w:spacing w:val="-6"/>
                <w:sz w:val="18"/>
              </w:rPr>
              <w:t xml:space="preserve"> </w:t>
            </w:r>
            <w:r>
              <w:rPr>
                <w:sz w:val="18"/>
              </w:rPr>
              <w:t>be</w:t>
            </w:r>
            <w:r>
              <w:rPr>
                <w:spacing w:val="-6"/>
                <w:sz w:val="18"/>
              </w:rPr>
              <w:t xml:space="preserve"> </w:t>
            </w:r>
            <w:r w:rsidR="0038749D">
              <w:rPr>
                <w:sz w:val="18"/>
              </w:rPr>
              <w:t>given to the driver to complete if they do not produce one</w:t>
            </w:r>
          </w:p>
          <w:p w14:paraId="441F6F44" w14:textId="77777777" w:rsidR="00F74694" w:rsidRDefault="0038749D" w:rsidP="0038749D">
            <w:pPr>
              <w:pStyle w:val="TableParagraph"/>
              <w:spacing w:before="109"/>
              <w:ind w:left="78" w:right="97"/>
              <w:rPr>
                <w:sz w:val="18"/>
              </w:rPr>
            </w:pPr>
            <w:r>
              <w:rPr>
                <w:sz w:val="18"/>
              </w:rPr>
              <w:t>In</w:t>
            </w:r>
            <w:r w:rsidR="00F74694">
              <w:rPr>
                <w:spacing w:val="-2"/>
                <w:sz w:val="18"/>
              </w:rPr>
              <w:t xml:space="preserve"> some </w:t>
            </w:r>
            <w:r>
              <w:rPr>
                <w:spacing w:val="-2"/>
                <w:sz w:val="18"/>
              </w:rPr>
              <w:t>cases,</w:t>
            </w:r>
            <w:r w:rsidR="00F74694">
              <w:rPr>
                <w:spacing w:val="-2"/>
                <w:sz w:val="18"/>
              </w:rPr>
              <w:t xml:space="preserve"> a</w:t>
            </w:r>
            <w:r w:rsidR="00B444FF">
              <w:rPr>
                <w:spacing w:val="-2"/>
                <w:sz w:val="18"/>
              </w:rPr>
              <w:t>n annual</w:t>
            </w:r>
            <w:r w:rsidR="00F74694">
              <w:rPr>
                <w:spacing w:val="-2"/>
                <w:sz w:val="18"/>
              </w:rPr>
              <w:t xml:space="preserve"> season ticket may be used</w:t>
            </w:r>
            <w:r w:rsidR="00B444FF">
              <w:rPr>
                <w:spacing w:val="-2"/>
                <w:sz w:val="18"/>
              </w:rPr>
              <w:t>.</w:t>
            </w:r>
          </w:p>
        </w:tc>
        <w:tc>
          <w:tcPr>
            <w:tcW w:w="1320" w:type="dxa"/>
          </w:tcPr>
          <w:p w14:paraId="04FC6171" w14:textId="77777777" w:rsidR="005B34D1" w:rsidRDefault="005B34D1" w:rsidP="008A330E">
            <w:pPr>
              <w:pStyle w:val="TableParagraph"/>
              <w:spacing w:before="111"/>
              <w:ind w:right="12"/>
              <w:jc w:val="center"/>
              <w:rPr>
                <w:sz w:val="16"/>
              </w:rPr>
            </w:pPr>
            <w:r>
              <w:rPr>
                <w:sz w:val="16"/>
              </w:rPr>
              <w:t>Site</w:t>
            </w:r>
            <w:r>
              <w:rPr>
                <w:spacing w:val="-2"/>
                <w:sz w:val="16"/>
              </w:rPr>
              <w:t xml:space="preserve"> Operative</w:t>
            </w:r>
          </w:p>
        </w:tc>
        <w:tc>
          <w:tcPr>
            <w:tcW w:w="1406" w:type="dxa"/>
          </w:tcPr>
          <w:p w14:paraId="6132E871" w14:textId="77777777" w:rsidR="005B34D1" w:rsidRDefault="005B34D1" w:rsidP="008A330E">
            <w:pPr>
              <w:pStyle w:val="TableParagraph"/>
              <w:rPr>
                <w:rFonts w:ascii="Times New Roman"/>
                <w:sz w:val="16"/>
              </w:rPr>
            </w:pPr>
            <w:r>
              <w:rPr>
                <w:sz w:val="16"/>
              </w:rPr>
              <w:t>Waste</w:t>
            </w:r>
            <w:r>
              <w:rPr>
                <w:spacing w:val="-12"/>
                <w:sz w:val="16"/>
              </w:rPr>
              <w:t xml:space="preserve"> </w:t>
            </w:r>
            <w:r>
              <w:rPr>
                <w:sz w:val="16"/>
              </w:rPr>
              <w:t xml:space="preserve">Transfer </w:t>
            </w:r>
            <w:r>
              <w:rPr>
                <w:spacing w:val="-4"/>
                <w:sz w:val="16"/>
              </w:rPr>
              <w:t>Note</w:t>
            </w:r>
          </w:p>
        </w:tc>
      </w:tr>
      <w:tr w:rsidR="005B34D1" w14:paraId="5DC11257" w14:textId="77777777" w:rsidTr="00BF79F3">
        <w:trPr>
          <w:trHeight w:val="642"/>
        </w:trPr>
        <w:tc>
          <w:tcPr>
            <w:tcW w:w="547" w:type="dxa"/>
            <w:gridSpan w:val="2"/>
          </w:tcPr>
          <w:p w14:paraId="6140F1DB" w14:textId="77777777" w:rsidR="005B34D1" w:rsidRDefault="005B34D1" w:rsidP="008A330E">
            <w:pPr>
              <w:pStyle w:val="TableParagraph"/>
              <w:spacing w:before="111"/>
              <w:ind w:right="27"/>
              <w:jc w:val="center"/>
              <w:rPr>
                <w:sz w:val="18"/>
              </w:rPr>
            </w:pPr>
            <w:r>
              <w:rPr>
                <w:spacing w:val="-5"/>
                <w:sz w:val="18"/>
              </w:rPr>
              <w:t>7.</w:t>
            </w:r>
          </w:p>
        </w:tc>
        <w:tc>
          <w:tcPr>
            <w:tcW w:w="6497" w:type="dxa"/>
          </w:tcPr>
          <w:p w14:paraId="138B595E" w14:textId="77777777" w:rsidR="005B34D1" w:rsidRDefault="005B34D1" w:rsidP="008A330E">
            <w:pPr>
              <w:pStyle w:val="TableParagraph"/>
              <w:spacing w:before="110"/>
              <w:ind w:left="78"/>
              <w:rPr>
                <w:sz w:val="18"/>
              </w:rPr>
            </w:pPr>
            <w:r>
              <w:rPr>
                <w:sz w:val="18"/>
              </w:rPr>
              <w:t>Loads will be checked to ensure that the load matches the description on the WTN</w:t>
            </w:r>
            <w:r w:rsidR="004F5F17">
              <w:rPr>
                <w:sz w:val="18"/>
              </w:rPr>
              <w:t xml:space="preserve"> and the EWC code is acceptable under the permit.</w:t>
            </w:r>
          </w:p>
          <w:p w14:paraId="63F039D2" w14:textId="77777777" w:rsidR="005B34D1" w:rsidRDefault="005B34D1" w:rsidP="008A330E">
            <w:pPr>
              <w:pStyle w:val="TableParagraph"/>
              <w:spacing w:before="1"/>
              <w:rPr>
                <w:i/>
                <w:sz w:val="18"/>
              </w:rPr>
            </w:pPr>
          </w:p>
          <w:p w14:paraId="11E722DB" w14:textId="77777777" w:rsidR="005B34D1" w:rsidRDefault="005B34D1" w:rsidP="008A330E">
            <w:pPr>
              <w:pStyle w:val="TableParagraph"/>
              <w:spacing w:before="111"/>
              <w:ind w:left="78" w:right="97"/>
              <w:rPr>
                <w:sz w:val="18"/>
              </w:rPr>
            </w:pPr>
            <w:r>
              <w:rPr>
                <w:sz w:val="18"/>
              </w:rPr>
              <w:t>Acceptable</w:t>
            </w:r>
            <w:r>
              <w:rPr>
                <w:spacing w:val="-4"/>
                <w:sz w:val="18"/>
              </w:rPr>
              <w:t xml:space="preserve"> </w:t>
            </w:r>
            <w:r>
              <w:rPr>
                <w:sz w:val="18"/>
              </w:rPr>
              <w:t>waste</w:t>
            </w:r>
            <w:r>
              <w:rPr>
                <w:spacing w:val="-2"/>
                <w:sz w:val="18"/>
              </w:rPr>
              <w:t xml:space="preserve"> </w:t>
            </w:r>
            <w:r>
              <w:rPr>
                <w:sz w:val="18"/>
              </w:rPr>
              <w:t>types</w:t>
            </w:r>
            <w:r>
              <w:rPr>
                <w:spacing w:val="-1"/>
                <w:sz w:val="18"/>
              </w:rPr>
              <w:t xml:space="preserve"> </w:t>
            </w:r>
            <w:r>
              <w:rPr>
                <w:sz w:val="18"/>
              </w:rPr>
              <w:t>are</w:t>
            </w:r>
            <w:r>
              <w:rPr>
                <w:spacing w:val="-2"/>
                <w:sz w:val="18"/>
              </w:rPr>
              <w:t xml:space="preserve"> </w:t>
            </w:r>
            <w:r>
              <w:rPr>
                <w:sz w:val="18"/>
              </w:rPr>
              <w:t>detailed</w:t>
            </w:r>
            <w:r>
              <w:rPr>
                <w:spacing w:val="-2"/>
                <w:sz w:val="18"/>
              </w:rPr>
              <w:t xml:space="preserve"> </w:t>
            </w:r>
            <w:r>
              <w:rPr>
                <w:sz w:val="18"/>
              </w:rPr>
              <w:t>in</w:t>
            </w:r>
            <w:r>
              <w:rPr>
                <w:spacing w:val="-4"/>
                <w:sz w:val="18"/>
              </w:rPr>
              <w:t xml:space="preserve"> </w:t>
            </w:r>
            <w:r>
              <w:rPr>
                <w:sz w:val="18"/>
              </w:rPr>
              <w:t>and</w:t>
            </w:r>
            <w:r>
              <w:rPr>
                <w:spacing w:val="-4"/>
                <w:sz w:val="18"/>
              </w:rPr>
              <w:t xml:space="preserve"> </w:t>
            </w:r>
            <w:r>
              <w:rPr>
                <w:sz w:val="18"/>
              </w:rPr>
              <w:t>in Table</w:t>
            </w:r>
            <w:r>
              <w:rPr>
                <w:spacing w:val="-2"/>
                <w:sz w:val="18"/>
              </w:rPr>
              <w:t xml:space="preserve"> </w:t>
            </w:r>
            <w:r>
              <w:rPr>
                <w:sz w:val="18"/>
              </w:rPr>
              <w:t>1</w:t>
            </w:r>
            <w:r>
              <w:rPr>
                <w:spacing w:val="4"/>
                <w:sz w:val="18"/>
              </w:rPr>
              <w:t xml:space="preserve"> </w:t>
            </w:r>
            <w:r>
              <w:rPr>
                <w:spacing w:val="-2"/>
                <w:sz w:val="18"/>
              </w:rPr>
              <w:t>below.</w:t>
            </w:r>
          </w:p>
        </w:tc>
        <w:tc>
          <w:tcPr>
            <w:tcW w:w="1320" w:type="dxa"/>
          </w:tcPr>
          <w:p w14:paraId="6B30DECF" w14:textId="77777777" w:rsidR="005B34D1" w:rsidRDefault="005B34D1" w:rsidP="008A330E">
            <w:pPr>
              <w:pStyle w:val="TableParagraph"/>
              <w:spacing w:before="111"/>
              <w:ind w:right="12"/>
              <w:jc w:val="center"/>
              <w:rPr>
                <w:sz w:val="16"/>
              </w:rPr>
            </w:pPr>
            <w:r>
              <w:rPr>
                <w:sz w:val="16"/>
              </w:rPr>
              <w:t>Site</w:t>
            </w:r>
            <w:r>
              <w:rPr>
                <w:spacing w:val="-2"/>
                <w:sz w:val="16"/>
              </w:rPr>
              <w:t xml:space="preserve"> Operative</w:t>
            </w:r>
          </w:p>
        </w:tc>
        <w:tc>
          <w:tcPr>
            <w:tcW w:w="1406" w:type="dxa"/>
          </w:tcPr>
          <w:p w14:paraId="4CE08E54" w14:textId="77777777" w:rsidR="005B34D1" w:rsidRDefault="005B34D1" w:rsidP="008A330E">
            <w:pPr>
              <w:pStyle w:val="TableParagraph"/>
              <w:rPr>
                <w:rFonts w:ascii="Times New Roman"/>
                <w:sz w:val="16"/>
              </w:rPr>
            </w:pPr>
            <w:r>
              <w:rPr>
                <w:sz w:val="16"/>
                <w:u w:val="single"/>
              </w:rPr>
              <w:t>Table 1:</w:t>
            </w:r>
            <w:r>
              <w:rPr>
                <w:sz w:val="16"/>
              </w:rPr>
              <w:t xml:space="preserve"> </w:t>
            </w:r>
            <w:r>
              <w:rPr>
                <w:spacing w:val="-2"/>
                <w:sz w:val="16"/>
                <w:u w:val="single"/>
              </w:rPr>
              <w:t>Permitted</w:t>
            </w:r>
            <w:r>
              <w:rPr>
                <w:spacing w:val="-2"/>
                <w:sz w:val="16"/>
              </w:rPr>
              <w:t xml:space="preserve"> </w:t>
            </w:r>
            <w:r>
              <w:rPr>
                <w:sz w:val="16"/>
                <w:u w:val="single"/>
              </w:rPr>
              <w:t>Waste</w:t>
            </w:r>
            <w:r>
              <w:rPr>
                <w:spacing w:val="-12"/>
                <w:sz w:val="16"/>
                <w:u w:val="single"/>
              </w:rPr>
              <w:t xml:space="preserve"> </w:t>
            </w:r>
            <w:r>
              <w:rPr>
                <w:sz w:val="16"/>
                <w:u w:val="single"/>
              </w:rPr>
              <w:t>Types</w:t>
            </w:r>
          </w:p>
        </w:tc>
      </w:tr>
      <w:tr w:rsidR="005B34D1" w14:paraId="460D9B4F" w14:textId="77777777" w:rsidTr="00BF79F3">
        <w:trPr>
          <w:trHeight w:val="456"/>
        </w:trPr>
        <w:tc>
          <w:tcPr>
            <w:tcW w:w="547" w:type="dxa"/>
            <w:gridSpan w:val="2"/>
          </w:tcPr>
          <w:p w14:paraId="52E98E0A" w14:textId="77777777" w:rsidR="005B34D1" w:rsidRDefault="005B34D1" w:rsidP="008A330E">
            <w:pPr>
              <w:pStyle w:val="TableParagraph"/>
              <w:rPr>
                <w:rFonts w:ascii="Times New Roman"/>
                <w:sz w:val="16"/>
              </w:rPr>
            </w:pPr>
            <w:r>
              <w:rPr>
                <w:spacing w:val="-5"/>
                <w:sz w:val="18"/>
              </w:rPr>
              <w:t xml:space="preserve">    8.</w:t>
            </w:r>
          </w:p>
        </w:tc>
        <w:tc>
          <w:tcPr>
            <w:tcW w:w="6497" w:type="dxa"/>
          </w:tcPr>
          <w:p w14:paraId="64FAE7D4" w14:textId="77777777" w:rsidR="005B34D1" w:rsidRDefault="0038749D" w:rsidP="008A330E">
            <w:pPr>
              <w:pStyle w:val="TableParagraph"/>
              <w:spacing w:before="110"/>
              <w:ind w:left="78"/>
              <w:rPr>
                <w:b/>
                <w:sz w:val="20"/>
              </w:rPr>
            </w:pPr>
            <w:r>
              <w:rPr>
                <w:sz w:val="18"/>
              </w:rPr>
              <w:t>If the load does</w:t>
            </w:r>
            <w:r w:rsidR="005B34D1">
              <w:rPr>
                <w:sz w:val="18"/>
              </w:rPr>
              <w:t xml:space="preserve"> not match the description on the WTN</w:t>
            </w:r>
            <w:r w:rsidR="00B444FF">
              <w:rPr>
                <w:sz w:val="18"/>
              </w:rPr>
              <w:t xml:space="preserve">. The driver may be given the chance to amend the </w:t>
            </w:r>
            <w:proofErr w:type="gramStart"/>
            <w:r w:rsidR="00B444FF">
              <w:rPr>
                <w:sz w:val="18"/>
              </w:rPr>
              <w:t>WTN</w:t>
            </w:r>
            <w:proofErr w:type="gramEnd"/>
            <w:r w:rsidR="00B444FF">
              <w:rPr>
                <w:sz w:val="18"/>
              </w:rPr>
              <w:t xml:space="preserve"> or it</w:t>
            </w:r>
            <w:r w:rsidR="005B34D1">
              <w:rPr>
                <w:sz w:val="18"/>
              </w:rPr>
              <w:t xml:space="preserve"> may be rejected in accordance with the Waste Rejection Procedure once the Technical Team/Site Manager has been informed</w:t>
            </w:r>
            <w:r w:rsidR="00B444FF">
              <w:rPr>
                <w:sz w:val="18"/>
              </w:rPr>
              <w:t>.</w:t>
            </w:r>
          </w:p>
        </w:tc>
        <w:tc>
          <w:tcPr>
            <w:tcW w:w="1320" w:type="dxa"/>
          </w:tcPr>
          <w:p w14:paraId="089C93D3" w14:textId="77777777" w:rsidR="005B34D1" w:rsidRDefault="005B34D1" w:rsidP="008A330E">
            <w:pPr>
              <w:pStyle w:val="TableParagraph"/>
              <w:rPr>
                <w:rFonts w:ascii="Times New Roman"/>
                <w:sz w:val="16"/>
              </w:rPr>
            </w:pPr>
            <w:r>
              <w:rPr>
                <w:sz w:val="16"/>
              </w:rPr>
              <w:t>Site</w:t>
            </w:r>
            <w:r>
              <w:rPr>
                <w:spacing w:val="-2"/>
                <w:sz w:val="16"/>
              </w:rPr>
              <w:t xml:space="preserve"> Operative</w:t>
            </w:r>
          </w:p>
        </w:tc>
        <w:tc>
          <w:tcPr>
            <w:tcW w:w="1406" w:type="dxa"/>
          </w:tcPr>
          <w:p w14:paraId="79DFB707" w14:textId="77777777" w:rsidR="005B34D1" w:rsidRDefault="005B34D1" w:rsidP="008A330E">
            <w:pPr>
              <w:pStyle w:val="TableParagraph"/>
              <w:spacing w:before="111"/>
              <w:ind w:left="213" w:right="70"/>
              <w:jc w:val="center"/>
              <w:rPr>
                <w:sz w:val="16"/>
              </w:rPr>
            </w:pPr>
            <w:r>
              <w:rPr>
                <w:spacing w:val="-2"/>
                <w:sz w:val="16"/>
                <w:u w:val="single"/>
              </w:rPr>
              <w:t>Waste</w:t>
            </w:r>
            <w:r>
              <w:rPr>
                <w:spacing w:val="-2"/>
                <w:sz w:val="16"/>
              </w:rPr>
              <w:t xml:space="preserve"> </w:t>
            </w:r>
            <w:r>
              <w:rPr>
                <w:spacing w:val="-2"/>
                <w:sz w:val="16"/>
                <w:u w:val="single"/>
              </w:rPr>
              <w:t>Rejection</w:t>
            </w:r>
            <w:r>
              <w:rPr>
                <w:spacing w:val="-2"/>
                <w:sz w:val="16"/>
              </w:rPr>
              <w:t xml:space="preserve"> </w:t>
            </w:r>
            <w:r>
              <w:rPr>
                <w:spacing w:val="-2"/>
                <w:sz w:val="16"/>
                <w:u w:val="single"/>
              </w:rPr>
              <w:t>Procedure</w:t>
            </w:r>
          </w:p>
          <w:p w14:paraId="167D7C49" w14:textId="77777777" w:rsidR="005B34D1" w:rsidRDefault="005B34D1" w:rsidP="008A330E">
            <w:pPr>
              <w:pStyle w:val="TableParagraph"/>
              <w:spacing w:before="1"/>
              <w:rPr>
                <w:i/>
                <w:sz w:val="16"/>
              </w:rPr>
            </w:pPr>
          </w:p>
          <w:p w14:paraId="6715AFFE" w14:textId="77777777" w:rsidR="005B34D1" w:rsidRDefault="005B34D1" w:rsidP="008A330E">
            <w:pPr>
              <w:pStyle w:val="TableParagraph"/>
              <w:rPr>
                <w:rFonts w:ascii="Times New Roman"/>
                <w:sz w:val="16"/>
              </w:rPr>
            </w:pPr>
            <w:r>
              <w:rPr>
                <w:sz w:val="16"/>
                <w:u w:val="single"/>
              </w:rPr>
              <w:t>Table 1:</w:t>
            </w:r>
            <w:r>
              <w:rPr>
                <w:sz w:val="16"/>
              </w:rPr>
              <w:t xml:space="preserve"> </w:t>
            </w:r>
            <w:r>
              <w:rPr>
                <w:spacing w:val="-2"/>
                <w:sz w:val="16"/>
                <w:u w:val="single"/>
              </w:rPr>
              <w:t>Permitted</w:t>
            </w:r>
            <w:r>
              <w:rPr>
                <w:spacing w:val="-2"/>
                <w:sz w:val="16"/>
              </w:rPr>
              <w:t xml:space="preserve"> </w:t>
            </w:r>
            <w:r>
              <w:rPr>
                <w:sz w:val="16"/>
                <w:u w:val="single"/>
              </w:rPr>
              <w:t>Waste</w:t>
            </w:r>
            <w:r>
              <w:rPr>
                <w:spacing w:val="-12"/>
                <w:sz w:val="16"/>
                <w:u w:val="single"/>
              </w:rPr>
              <w:t xml:space="preserve"> </w:t>
            </w:r>
            <w:r>
              <w:rPr>
                <w:sz w:val="16"/>
                <w:u w:val="single"/>
              </w:rPr>
              <w:t>Types</w:t>
            </w:r>
          </w:p>
        </w:tc>
      </w:tr>
      <w:tr w:rsidR="005B34D1" w14:paraId="56874E53" w14:textId="77777777" w:rsidTr="00BF79F3">
        <w:trPr>
          <w:trHeight w:val="1262"/>
        </w:trPr>
        <w:tc>
          <w:tcPr>
            <w:tcW w:w="547" w:type="dxa"/>
            <w:gridSpan w:val="2"/>
          </w:tcPr>
          <w:p w14:paraId="130BFF17" w14:textId="77777777" w:rsidR="005B34D1" w:rsidRDefault="005B34D1" w:rsidP="008A330E">
            <w:pPr>
              <w:pStyle w:val="TableParagraph"/>
              <w:spacing w:before="109"/>
              <w:ind w:right="27"/>
              <w:jc w:val="center"/>
              <w:rPr>
                <w:sz w:val="18"/>
              </w:rPr>
            </w:pPr>
            <w:r>
              <w:rPr>
                <w:spacing w:val="-5"/>
                <w:sz w:val="18"/>
              </w:rPr>
              <w:t>9.</w:t>
            </w:r>
          </w:p>
        </w:tc>
        <w:tc>
          <w:tcPr>
            <w:tcW w:w="6497" w:type="dxa"/>
          </w:tcPr>
          <w:p w14:paraId="4E45E394" w14:textId="77777777" w:rsidR="005B34D1" w:rsidRDefault="005B34D1" w:rsidP="008A330E">
            <w:pPr>
              <w:pStyle w:val="TableParagraph"/>
              <w:spacing w:before="110"/>
              <w:ind w:left="78"/>
              <w:rPr>
                <w:sz w:val="18"/>
              </w:rPr>
            </w:pPr>
            <w:r>
              <w:rPr>
                <w:sz w:val="18"/>
              </w:rPr>
              <w:t>Every</w:t>
            </w:r>
            <w:r>
              <w:rPr>
                <w:spacing w:val="-4"/>
                <w:sz w:val="18"/>
              </w:rPr>
              <w:t xml:space="preserve"> </w:t>
            </w:r>
            <w:proofErr w:type="gramStart"/>
            <w:r>
              <w:rPr>
                <w:sz w:val="18"/>
              </w:rPr>
              <w:t>load</w:t>
            </w:r>
            <w:proofErr w:type="gramEnd"/>
            <w:r>
              <w:rPr>
                <w:spacing w:val="-2"/>
                <w:sz w:val="18"/>
              </w:rPr>
              <w:t xml:space="preserve"> </w:t>
            </w:r>
            <w:r>
              <w:rPr>
                <w:sz w:val="18"/>
              </w:rPr>
              <w:t>is</w:t>
            </w:r>
            <w:r>
              <w:rPr>
                <w:spacing w:val="-1"/>
                <w:sz w:val="18"/>
              </w:rPr>
              <w:t xml:space="preserve"> </w:t>
            </w:r>
            <w:r>
              <w:rPr>
                <w:sz w:val="18"/>
              </w:rPr>
              <w:t>visually</w:t>
            </w:r>
            <w:r>
              <w:rPr>
                <w:spacing w:val="-1"/>
                <w:sz w:val="18"/>
              </w:rPr>
              <w:t xml:space="preserve"> </w:t>
            </w:r>
            <w:r>
              <w:rPr>
                <w:sz w:val="18"/>
              </w:rPr>
              <w:t>inspected</w:t>
            </w:r>
            <w:r>
              <w:rPr>
                <w:spacing w:val="-2"/>
                <w:sz w:val="18"/>
              </w:rPr>
              <w:t xml:space="preserve"> </w:t>
            </w:r>
            <w:r>
              <w:rPr>
                <w:sz w:val="18"/>
              </w:rPr>
              <w:t>prior</w:t>
            </w:r>
            <w:r>
              <w:rPr>
                <w:spacing w:val="-5"/>
                <w:sz w:val="18"/>
              </w:rPr>
              <w:t xml:space="preserve"> </w:t>
            </w:r>
            <w:r>
              <w:rPr>
                <w:sz w:val="18"/>
              </w:rPr>
              <w:t>to</w:t>
            </w:r>
            <w:r>
              <w:rPr>
                <w:spacing w:val="-2"/>
                <w:sz w:val="18"/>
              </w:rPr>
              <w:t xml:space="preserve"> </w:t>
            </w:r>
            <w:r>
              <w:rPr>
                <w:sz w:val="18"/>
              </w:rPr>
              <w:t>being</w:t>
            </w:r>
            <w:r>
              <w:rPr>
                <w:spacing w:val="-2"/>
                <w:sz w:val="18"/>
              </w:rPr>
              <w:t xml:space="preserve"> </w:t>
            </w:r>
            <w:proofErr w:type="gramStart"/>
            <w:r>
              <w:rPr>
                <w:sz w:val="18"/>
              </w:rPr>
              <w:t>off</w:t>
            </w:r>
            <w:r>
              <w:rPr>
                <w:spacing w:val="-4"/>
                <w:sz w:val="18"/>
              </w:rPr>
              <w:t xml:space="preserve"> </w:t>
            </w:r>
            <w:r>
              <w:rPr>
                <w:spacing w:val="-2"/>
                <w:sz w:val="18"/>
              </w:rPr>
              <w:t>loaded</w:t>
            </w:r>
            <w:proofErr w:type="gramEnd"/>
            <w:r>
              <w:rPr>
                <w:spacing w:val="-2"/>
                <w:sz w:val="18"/>
              </w:rPr>
              <w:t>.</w:t>
            </w:r>
          </w:p>
          <w:p w14:paraId="6A3896E1" w14:textId="77777777" w:rsidR="005B34D1" w:rsidRDefault="005B34D1" w:rsidP="008A330E">
            <w:pPr>
              <w:pStyle w:val="TableParagraph"/>
              <w:spacing w:before="109"/>
              <w:ind w:right="183"/>
              <w:jc w:val="both"/>
              <w:rPr>
                <w:sz w:val="18"/>
              </w:rPr>
            </w:pPr>
            <w:r>
              <w:rPr>
                <w:sz w:val="18"/>
              </w:rPr>
              <w:t>If</w:t>
            </w:r>
            <w:r>
              <w:rPr>
                <w:spacing w:val="-5"/>
                <w:sz w:val="18"/>
              </w:rPr>
              <w:t xml:space="preserve"> </w:t>
            </w:r>
            <w:r>
              <w:rPr>
                <w:sz w:val="18"/>
              </w:rPr>
              <w:t>there</w:t>
            </w:r>
            <w:r>
              <w:rPr>
                <w:spacing w:val="-5"/>
                <w:sz w:val="18"/>
              </w:rPr>
              <w:t xml:space="preserve"> </w:t>
            </w:r>
            <w:r>
              <w:rPr>
                <w:sz w:val="18"/>
              </w:rPr>
              <w:t>is</w:t>
            </w:r>
            <w:r>
              <w:rPr>
                <w:spacing w:val="-4"/>
                <w:sz w:val="18"/>
              </w:rPr>
              <w:t xml:space="preserve"> </w:t>
            </w:r>
            <w:r>
              <w:rPr>
                <w:sz w:val="18"/>
              </w:rPr>
              <w:t>any</w:t>
            </w:r>
            <w:r>
              <w:rPr>
                <w:spacing w:val="-7"/>
                <w:sz w:val="18"/>
              </w:rPr>
              <w:t xml:space="preserve"> </w:t>
            </w:r>
            <w:r>
              <w:rPr>
                <w:sz w:val="18"/>
              </w:rPr>
              <w:t>doubt</w:t>
            </w:r>
            <w:r>
              <w:rPr>
                <w:spacing w:val="-5"/>
                <w:sz w:val="18"/>
              </w:rPr>
              <w:t xml:space="preserve"> </w:t>
            </w:r>
            <w:r>
              <w:rPr>
                <w:sz w:val="18"/>
              </w:rPr>
              <w:t>about</w:t>
            </w:r>
            <w:r>
              <w:rPr>
                <w:spacing w:val="-7"/>
                <w:sz w:val="18"/>
              </w:rPr>
              <w:t xml:space="preserve"> </w:t>
            </w:r>
            <w:r>
              <w:rPr>
                <w:sz w:val="18"/>
              </w:rPr>
              <w:t>the</w:t>
            </w:r>
            <w:r>
              <w:rPr>
                <w:spacing w:val="-10"/>
                <w:sz w:val="18"/>
              </w:rPr>
              <w:t xml:space="preserve"> </w:t>
            </w:r>
            <w:r>
              <w:rPr>
                <w:sz w:val="18"/>
              </w:rPr>
              <w:t>waste</w:t>
            </w:r>
            <w:r>
              <w:rPr>
                <w:spacing w:val="-7"/>
                <w:sz w:val="18"/>
              </w:rPr>
              <w:t xml:space="preserve"> </w:t>
            </w:r>
            <w:r>
              <w:rPr>
                <w:sz w:val="18"/>
              </w:rPr>
              <w:t>type</w:t>
            </w:r>
            <w:r>
              <w:rPr>
                <w:spacing w:val="-2"/>
                <w:sz w:val="18"/>
              </w:rPr>
              <w:t xml:space="preserve"> </w:t>
            </w:r>
            <w:r>
              <w:rPr>
                <w:sz w:val="18"/>
              </w:rPr>
              <w:t>delivered,</w:t>
            </w:r>
            <w:r>
              <w:rPr>
                <w:spacing w:val="-5"/>
                <w:sz w:val="18"/>
              </w:rPr>
              <w:t xml:space="preserve"> </w:t>
            </w:r>
            <w:r>
              <w:rPr>
                <w:sz w:val="18"/>
              </w:rPr>
              <w:t>then</w:t>
            </w:r>
            <w:r>
              <w:rPr>
                <w:spacing w:val="-7"/>
                <w:sz w:val="18"/>
              </w:rPr>
              <w:t xml:space="preserve"> </w:t>
            </w:r>
            <w:r>
              <w:rPr>
                <w:sz w:val="18"/>
              </w:rPr>
              <w:t>a</w:t>
            </w:r>
            <w:r>
              <w:rPr>
                <w:spacing w:val="-5"/>
                <w:sz w:val="18"/>
              </w:rPr>
              <w:t xml:space="preserve"> </w:t>
            </w:r>
            <w:r>
              <w:rPr>
                <w:sz w:val="18"/>
              </w:rPr>
              <w:t>message</w:t>
            </w:r>
            <w:r>
              <w:rPr>
                <w:spacing w:val="-7"/>
                <w:sz w:val="18"/>
              </w:rPr>
              <w:t xml:space="preserve"> </w:t>
            </w:r>
            <w:r>
              <w:rPr>
                <w:sz w:val="18"/>
              </w:rPr>
              <w:t>is</w:t>
            </w:r>
            <w:r>
              <w:rPr>
                <w:spacing w:val="-7"/>
                <w:sz w:val="18"/>
              </w:rPr>
              <w:t xml:space="preserve"> </w:t>
            </w:r>
            <w:r>
              <w:rPr>
                <w:sz w:val="18"/>
              </w:rPr>
              <w:t>relayed to the Technical Team/Site Manager.</w:t>
            </w:r>
          </w:p>
        </w:tc>
        <w:tc>
          <w:tcPr>
            <w:tcW w:w="1320" w:type="dxa"/>
          </w:tcPr>
          <w:p w14:paraId="18012815" w14:textId="77777777" w:rsidR="005B34D1" w:rsidRDefault="005B34D1" w:rsidP="008A330E">
            <w:pPr>
              <w:pStyle w:val="TableParagraph"/>
              <w:spacing w:before="111"/>
              <w:ind w:right="12"/>
              <w:jc w:val="center"/>
              <w:rPr>
                <w:sz w:val="16"/>
              </w:rPr>
            </w:pPr>
            <w:r>
              <w:rPr>
                <w:sz w:val="16"/>
              </w:rPr>
              <w:t>Site</w:t>
            </w:r>
            <w:r>
              <w:rPr>
                <w:spacing w:val="-2"/>
                <w:sz w:val="16"/>
              </w:rPr>
              <w:t xml:space="preserve"> Operative</w:t>
            </w:r>
          </w:p>
        </w:tc>
        <w:tc>
          <w:tcPr>
            <w:tcW w:w="1406" w:type="dxa"/>
          </w:tcPr>
          <w:p w14:paraId="7F6B6825" w14:textId="77777777" w:rsidR="005B34D1" w:rsidRDefault="005B34D1" w:rsidP="008A330E">
            <w:pPr>
              <w:pStyle w:val="TableParagraph"/>
              <w:spacing w:before="111"/>
              <w:ind w:left="463" w:right="59" w:hanging="260"/>
              <w:rPr>
                <w:sz w:val="16"/>
              </w:rPr>
            </w:pPr>
            <w:r>
              <w:rPr>
                <w:sz w:val="16"/>
                <w:u w:val="single"/>
              </w:rPr>
              <w:t>Table 1</w:t>
            </w:r>
            <w:r>
              <w:rPr>
                <w:sz w:val="16"/>
              </w:rPr>
              <w:t xml:space="preserve"> </w:t>
            </w:r>
            <w:r>
              <w:rPr>
                <w:spacing w:val="-2"/>
                <w:sz w:val="16"/>
                <w:u w:val="single"/>
              </w:rPr>
              <w:t>Permitted</w:t>
            </w:r>
            <w:r>
              <w:rPr>
                <w:spacing w:val="-2"/>
                <w:sz w:val="16"/>
              </w:rPr>
              <w:t xml:space="preserve"> </w:t>
            </w:r>
            <w:r>
              <w:rPr>
                <w:sz w:val="16"/>
                <w:u w:val="single"/>
              </w:rPr>
              <w:t>Waste</w:t>
            </w:r>
            <w:r>
              <w:rPr>
                <w:spacing w:val="-12"/>
                <w:sz w:val="16"/>
                <w:u w:val="single"/>
              </w:rPr>
              <w:t xml:space="preserve"> </w:t>
            </w:r>
            <w:r>
              <w:rPr>
                <w:sz w:val="16"/>
                <w:u w:val="single"/>
              </w:rPr>
              <w:t>Types</w:t>
            </w:r>
          </w:p>
        </w:tc>
      </w:tr>
      <w:tr w:rsidR="005B34D1" w14:paraId="04DB0268" w14:textId="77777777" w:rsidTr="00BF79F3">
        <w:trPr>
          <w:trHeight w:val="1262"/>
        </w:trPr>
        <w:tc>
          <w:tcPr>
            <w:tcW w:w="547" w:type="dxa"/>
            <w:gridSpan w:val="2"/>
          </w:tcPr>
          <w:p w14:paraId="1FD49BCC" w14:textId="77777777" w:rsidR="005B34D1" w:rsidRPr="005B34D1" w:rsidRDefault="005B34D1" w:rsidP="005B34D1">
            <w:pPr>
              <w:pStyle w:val="TableParagraph"/>
              <w:spacing w:before="109"/>
              <w:ind w:right="27"/>
              <w:jc w:val="center"/>
              <w:rPr>
                <w:spacing w:val="-5"/>
                <w:sz w:val="18"/>
              </w:rPr>
            </w:pPr>
            <w:r>
              <w:rPr>
                <w:spacing w:val="-5"/>
                <w:sz w:val="18"/>
              </w:rPr>
              <w:t>10.</w:t>
            </w:r>
          </w:p>
        </w:tc>
        <w:tc>
          <w:tcPr>
            <w:tcW w:w="6497" w:type="dxa"/>
          </w:tcPr>
          <w:p w14:paraId="3A69AC30" w14:textId="2497C0EA" w:rsidR="005B34D1" w:rsidRDefault="005B34D1" w:rsidP="005B34D1">
            <w:pPr>
              <w:pStyle w:val="TableParagraph"/>
              <w:spacing w:before="110"/>
              <w:ind w:left="78"/>
              <w:rPr>
                <w:sz w:val="18"/>
              </w:rPr>
            </w:pPr>
            <w:r>
              <w:rPr>
                <w:sz w:val="18"/>
              </w:rPr>
              <w:t>After</w:t>
            </w:r>
            <w:r w:rsidRPr="005B34D1">
              <w:rPr>
                <w:sz w:val="18"/>
              </w:rPr>
              <w:t xml:space="preserve"> </w:t>
            </w:r>
            <w:r>
              <w:rPr>
                <w:sz w:val="18"/>
              </w:rPr>
              <w:t>checking</w:t>
            </w:r>
            <w:r w:rsidRPr="005B34D1">
              <w:rPr>
                <w:sz w:val="18"/>
              </w:rPr>
              <w:t xml:space="preserve"> </w:t>
            </w:r>
            <w:r>
              <w:rPr>
                <w:sz w:val="18"/>
              </w:rPr>
              <w:t>the</w:t>
            </w:r>
            <w:r w:rsidRPr="005B34D1">
              <w:rPr>
                <w:sz w:val="18"/>
              </w:rPr>
              <w:t xml:space="preserve"> </w:t>
            </w:r>
            <w:r>
              <w:rPr>
                <w:sz w:val="18"/>
              </w:rPr>
              <w:t>load</w:t>
            </w:r>
            <w:r w:rsidRPr="005B34D1">
              <w:rPr>
                <w:sz w:val="18"/>
              </w:rPr>
              <w:t xml:space="preserve"> </w:t>
            </w:r>
            <w:r>
              <w:rPr>
                <w:sz w:val="18"/>
              </w:rPr>
              <w:t>and</w:t>
            </w:r>
            <w:r w:rsidRPr="005B34D1">
              <w:rPr>
                <w:sz w:val="18"/>
              </w:rPr>
              <w:t xml:space="preserve"> </w:t>
            </w:r>
            <w:r>
              <w:rPr>
                <w:sz w:val="18"/>
              </w:rPr>
              <w:t>the</w:t>
            </w:r>
            <w:r w:rsidRPr="005B34D1">
              <w:rPr>
                <w:sz w:val="18"/>
              </w:rPr>
              <w:t xml:space="preserve"> </w:t>
            </w:r>
            <w:r>
              <w:rPr>
                <w:sz w:val="18"/>
              </w:rPr>
              <w:t>associated</w:t>
            </w:r>
            <w:r w:rsidRPr="005B34D1">
              <w:rPr>
                <w:sz w:val="18"/>
              </w:rPr>
              <w:t xml:space="preserve"> </w:t>
            </w:r>
            <w:r>
              <w:rPr>
                <w:sz w:val="18"/>
              </w:rPr>
              <w:t>paperwork</w:t>
            </w:r>
            <w:r w:rsidR="00234628">
              <w:rPr>
                <w:sz w:val="18"/>
              </w:rPr>
              <w:t xml:space="preserve"> to ensure the job is approved</w:t>
            </w:r>
            <w:r w:rsidRPr="005B34D1">
              <w:rPr>
                <w:sz w:val="18"/>
              </w:rPr>
              <w:t xml:space="preserve"> </w:t>
            </w:r>
            <w:r>
              <w:rPr>
                <w:sz w:val="18"/>
              </w:rPr>
              <w:t>the</w:t>
            </w:r>
            <w:r w:rsidRPr="005B34D1">
              <w:rPr>
                <w:sz w:val="18"/>
              </w:rPr>
              <w:t xml:space="preserve"> </w:t>
            </w:r>
            <w:r>
              <w:rPr>
                <w:sz w:val="18"/>
              </w:rPr>
              <w:t>vehicle</w:t>
            </w:r>
            <w:r w:rsidRPr="005B34D1">
              <w:rPr>
                <w:sz w:val="18"/>
              </w:rPr>
              <w:t xml:space="preserve"> </w:t>
            </w:r>
            <w:r>
              <w:rPr>
                <w:sz w:val="18"/>
              </w:rPr>
              <w:t>is</w:t>
            </w:r>
            <w:r w:rsidRPr="005B34D1">
              <w:rPr>
                <w:sz w:val="18"/>
              </w:rPr>
              <w:t xml:space="preserve"> </w:t>
            </w:r>
            <w:r>
              <w:rPr>
                <w:sz w:val="18"/>
              </w:rPr>
              <w:t>directed</w:t>
            </w:r>
            <w:r w:rsidRPr="005B34D1">
              <w:rPr>
                <w:sz w:val="18"/>
              </w:rPr>
              <w:t xml:space="preserve"> </w:t>
            </w:r>
            <w:r>
              <w:rPr>
                <w:sz w:val="18"/>
              </w:rPr>
              <w:t>where to tip, as we consider the waste hierarchy</w:t>
            </w:r>
            <w:r w:rsidR="00234628">
              <w:rPr>
                <w:sz w:val="18"/>
              </w:rPr>
              <w:t>,</w:t>
            </w:r>
            <w:r>
              <w:rPr>
                <w:sz w:val="18"/>
              </w:rPr>
              <w:t xml:space="preserve"> loads that can be recycled will be stockpiled</w:t>
            </w:r>
            <w:r w:rsidR="005C664C">
              <w:rPr>
                <w:sz w:val="18"/>
              </w:rPr>
              <w:t xml:space="preserve"> ready for treatment</w:t>
            </w:r>
            <w:r>
              <w:rPr>
                <w:sz w:val="18"/>
              </w:rPr>
              <w:t xml:space="preserve"> and waste that contains too much </w:t>
            </w:r>
            <w:proofErr w:type="gramStart"/>
            <w:r>
              <w:rPr>
                <w:sz w:val="18"/>
              </w:rPr>
              <w:t>clay</w:t>
            </w:r>
            <w:proofErr w:type="gramEnd"/>
            <w:r>
              <w:rPr>
                <w:sz w:val="18"/>
              </w:rPr>
              <w:t xml:space="preserve"> or subsoil shall be directed to the quarry restoration scheme. </w:t>
            </w:r>
            <w:r w:rsidRPr="005B34D1">
              <w:rPr>
                <w:sz w:val="18"/>
              </w:rPr>
              <w:t xml:space="preserve"> </w:t>
            </w:r>
            <w:r>
              <w:rPr>
                <w:sz w:val="18"/>
              </w:rPr>
              <w:t>A</w:t>
            </w:r>
            <w:r w:rsidRPr="005B34D1">
              <w:rPr>
                <w:sz w:val="18"/>
              </w:rPr>
              <w:t xml:space="preserve"> </w:t>
            </w:r>
            <w:r>
              <w:rPr>
                <w:sz w:val="18"/>
              </w:rPr>
              <w:t>Site</w:t>
            </w:r>
            <w:r w:rsidRPr="005B34D1">
              <w:rPr>
                <w:sz w:val="18"/>
              </w:rPr>
              <w:t xml:space="preserve"> </w:t>
            </w:r>
            <w:r>
              <w:rPr>
                <w:sz w:val="18"/>
              </w:rPr>
              <w:t>Operative on the excavator/dozer</w:t>
            </w:r>
            <w:r w:rsidRPr="005B34D1">
              <w:rPr>
                <w:sz w:val="18"/>
              </w:rPr>
              <w:t xml:space="preserve"> </w:t>
            </w:r>
            <w:r w:rsidR="004F5F17">
              <w:rPr>
                <w:sz w:val="18"/>
              </w:rPr>
              <w:t>shall</w:t>
            </w:r>
            <w:r w:rsidRPr="005B34D1">
              <w:rPr>
                <w:sz w:val="18"/>
              </w:rPr>
              <w:t xml:space="preserve"> </w:t>
            </w:r>
            <w:r>
              <w:rPr>
                <w:sz w:val="18"/>
              </w:rPr>
              <w:t>inspect tipped loads</w:t>
            </w:r>
            <w:r w:rsidR="008A42FE">
              <w:rPr>
                <w:sz w:val="18"/>
              </w:rPr>
              <w:t xml:space="preserve"> from their cab</w:t>
            </w:r>
            <w:r>
              <w:rPr>
                <w:sz w:val="18"/>
              </w:rPr>
              <w:t xml:space="preserve"> to ensure there is no </w:t>
            </w:r>
            <w:proofErr w:type="gramStart"/>
            <w:r w:rsidR="004F5F17">
              <w:rPr>
                <w:sz w:val="18"/>
              </w:rPr>
              <w:t>gross deleterious</w:t>
            </w:r>
            <w:proofErr w:type="gramEnd"/>
            <w:r w:rsidR="004F5F17">
              <w:rPr>
                <w:sz w:val="18"/>
              </w:rPr>
              <w:t xml:space="preserve"> waste</w:t>
            </w:r>
            <w:r>
              <w:rPr>
                <w:sz w:val="18"/>
              </w:rPr>
              <w:t xml:space="preserve"> hidden within the load</w:t>
            </w:r>
            <w:r w:rsidR="004F5F17">
              <w:rPr>
                <w:sz w:val="18"/>
              </w:rPr>
              <w:t xml:space="preserve"> I.E. Plastics, Wood, Metal</w:t>
            </w:r>
            <w:r w:rsidR="00906A72">
              <w:rPr>
                <w:sz w:val="18"/>
              </w:rPr>
              <w:t>, Root</w:t>
            </w:r>
            <w:r w:rsidR="008A42FE">
              <w:rPr>
                <w:sz w:val="18"/>
              </w:rPr>
              <w:t>s</w:t>
            </w:r>
            <w:r w:rsidR="00906A72">
              <w:rPr>
                <w:sz w:val="18"/>
              </w:rPr>
              <w:t xml:space="preserve"> etc.</w:t>
            </w:r>
            <w:r w:rsidR="008A42FE">
              <w:rPr>
                <w:sz w:val="18"/>
              </w:rPr>
              <w:t xml:space="preserve"> If the dozer operat</w:t>
            </w:r>
            <w:r w:rsidR="00D13BF4">
              <w:rPr>
                <w:sz w:val="18"/>
              </w:rPr>
              <w:t>or</w:t>
            </w:r>
            <w:r w:rsidR="008A42FE">
              <w:rPr>
                <w:sz w:val="18"/>
              </w:rPr>
              <w:t xml:space="preserve"> suspects there to be visual or olfactory contamination they shall inspect the load further, if the waste is not suitable the rejection procedure will be followed.</w:t>
            </w:r>
          </w:p>
        </w:tc>
        <w:tc>
          <w:tcPr>
            <w:tcW w:w="1320" w:type="dxa"/>
          </w:tcPr>
          <w:p w14:paraId="02FF876E" w14:textId="77777777" w:rsidR="005B34D1" w:rsidRDefault="005B34D1" w:rsidP="005B34D1">
            <w:pPr>
              <w:pStyle w:val="TableParagraph"/>
              <w:spacing w:before="111"/>
              <w:ind w:right="12"/>
              <w:jc w:val="center"/>
              <w:rPr>
                <w:sz w:val="16"/>
              </w:rPr>
            </w:pPr>
            <w:r>
              <w:rPr>
                <w:sz w:val="16"/>
              </w:rPr>
              <w:t>Site</w:t>
            </w:r>
            <w:r w:rsidRPr="005B34D1">
              <w:rPr>
                <w:sz w:val="16"/>
              </w:rPr>
              <w:t xml:space="preserve"> Operative</w:t>
            </w:r>
          </w:p>
        </w:tc>
        <w:tc>
          <w:tcPr>
            <w:tcW w:w="1406" w:type="dxa"/>
          </w:tcPr>
          <w:p w14:paraId="1FFB4035" w14:textId="77777777" w:rsidR="005B34D1" w:rsidRPr="005B34D1" w:rsidRDefault="005B34D1" w:rsidP="005B34D1">
            <w:pPr>
              <w:pStyle w:val="TableParagraph"/>
              <w:spacing w:before="111"/>
              <w:ind w:left="463" w:right="59" w:hanging="260"/>
              <w:rPr>
                <w:sz w:val="16"/>
                <w:u w:val="single"/>
              </w:rPr>
            </w:pPr>
          </w:p>
        </w:tc>
      </w:tr>
      <w:tr w:rsidR="005B34D1" w14:paraId="7F26CF5B" w14:textId="77777777" w:rsidTr="00BF79F3">
        <w:trPr>
          <w:trHeight w:val="1262"/>
        </w:trPr>
        <w:tc>
          <w:tcPr>
            <w:tcW w:w="547" w:type="dxa"/>
            <w:gridSpan w:val="2"/>
          </w:tcPr>
          <w:p w14:paraId="60F80F65" w14:textId="77777777" w:rsidR="005B34D1" w:rsidRPr="005B34D1" w:rsidRDefault="005B34D1" w:rsidP="005B34D1">
            <w:pPr>
              <w:pStyle w:val="TableParagraph"/>
              <w:spacing w:before="109"/>
              <w:ind w:right="27"/>
              <w:jc w:val="center"/>
              <w:rPr>
                <w:spacing w:val="-5"/>
                <w:sz w:val="18"/>
              </w:rPr>
            </w:pPr>
            <w:r>
              <w:rPr>
                <w:spacing w:val="-5"/>
                <w:sz w:val="18"/>
              </w:rPr>
              <w:t>11.</w:t>
            </w:r>
          </w:p>
        </w:tc>
        <w:tc>
          <w:tcPr>
            <w:tcW w:w="6497" w:type="dxa"/>
          </w:tcPr>
          <w:p w14:paraId="277377B3" w14:textId="77777777" w:rsidR="005B34D1" w:rsidRDefault="005B34D1" w:rsidP="005B34D1">
            <w:pPr>
              <w:pStyle w:val="TableParagraph"/>
              <w:spacing w:before="110"/>
              <w:ind w:left="78"/>
              <w:rPr>
                <w:sz w:val="18"/>
              </w:rPr>
            </w:pPr>
            <w:r>
              <w:rPr>
                <w:sz w:val="18"/>
              </w:rPr>
              <w:t xml:space="preserve">If there is a discrepancy with the load or its paperwork, then the Site Manager and Technical Team </w:t>
            </w:r>
            <w:r w:rsidR="00906A72">
              <w:rPr>
                <w:sz w:val="18"/>
              </w:rPr>
              <w:t>may</w:t>
            </w:r>
            <w:r>
              <w:rPr>
                <w:sz w:val="18"/>
              </w:rPr>
              <w:t xml:space="preserve"> be informed</w:t>
            </w:r>
            <w:r w:rsidR="00906A72">
              <w:rPr>
                <w:sz w:val="18"/>
              </w:rPr>
              <w:t xml:space="preserve"> if required</w:t>
            </w:r>
            <w:r>
              <w:rPr>
                <w:sz w:val="18"/>
              </w:rPr>
              <w:t>.</w:t>
            </w:r>
            <w:r w:rsidRPr="005B34D1">
              <w:rPr>
                <w:sz w:val="18"/>
              </w:rPr>
              <w:t xml:space="preserve"> </w:t>
            </w:r>
            <w:r>
              <w:rPr>
                <w:sz w:val="18"/>
              </w:rPr>
              <w:t>If the load</w:t>
            </w:r>
            <w:r w:rsidR="00906A72">
              <w:rPr>
                <w:sz w:val="18"/>
              </w:rPr>
              <w:t xml:space="preserve"> has been tipped and</w:t>
            </w:r>
            <w:r>
              <w:rPr>
                <w:sz w:val="18"/>
              </w:rPr>
              <w:t xml:space="preserve"> is not acceptable under the Environmental Permit,</w:t>
            </w:r>
            <w:r w:rsidRPr="005B34D1">
              <w:rPr>
                <w:sz w:val="18"/>
              </w:rPr>
              <w:t xml:space="preserve"> </w:t>
            </w:r>
            <w:r>
              <w:rPr>
                <w:sz w:val="18"/>
              </w:rPr>
              <w:t>then,</w:t>
            </w:r>
            <w:r w:rsidRPr="005B34D1">
              <w:rPr>
                <w:sz w:val="18"/>
              </w:rPr>
              <w:t xml:space="preserve"> </w:t>
            </w:r>
            <w:r>
              <w:rPr>
                <w:sz w:val="18"/>
              </w:rPr>
              <w:t>if</w:t>
            </w:r>
            <w:r w:rsidRPr="005B34D1">
              <w:rPr>
                <w:sz w:val="18"/>
              </w:rPr>
              <w:t xml:space="preserve"> </w:t>
            </w:r>
            <w:r>
              <w:rPr>
                <w:sz w:val="18"/>
              </w:rPr>
              <w:t>possible,</w:t>
            </w:r>
            <w:r w:rsidRPr="005B34D1">
              <w:rPr>
                <w:sz w:val="18"/>
              </w:rPr>
              <w:t xml:space="preserve"> </w:t>
            </w:r>
            <w:r>
              <w:rPr>
                <w:sz w:val="18"/>
              </w:rPr>
              <w:t>it</w:t>
            </w:r>
            <w:r w:rsidRPr="005B34D1">
              <w:rPr>
                <w:sz w:val="18"/>
              </w:rPr>
              <w:t xml:space="preserve"> </w:t>
            </w:r>
            <w:r>
              <w:rPr>
                <w:sz w:val="18"/>
              </w:rPr>
              <w:t>should</w:t>
            </w:r>
            <w:r w:rsidRPr="005B34D1">
              <w:rPr>
                <w:sz w:val="18"/>
              </w:rPr>
              <w:t xml:space="preserve"> </w:t>
            </w:r>
            <w:r>
              <w:rPr>
                <w:sz w:val="18"/>
              </w:rPr>
              <w:t>be</w:t>
            </w:r>
            <w:r w:rsidRPr="005B34D1">
              <w:rPr>
                <w:sz w:val="18"/>
              </w:rPr>
              <w:t xml:space="preserve"> </w:t>
            </w:r>
            <w:r>
              <w:rPr>
                <w:sz w:val="18"/>
              </w:rPr>
              <w:t>re-loaded</w:t>
            </w:r>
            <w:r w:rsidRPr="005B34D1">
              <w:rPr>
                <w:sz w:val="18"/>
              </w:rPr>
              <w:t xml:space="preserve"> </w:t>
            </w:r>
            <w:r>
              <w:rPr>
                <w:sz w:val="18"/>
              </w:rPr>
              <w:t>onto</w:t>
            </w:r>
            <w:r w:rsidRPr="005B34D1">
              <w:rPr>
                <w:sz w:val="18"/>
              </w:rPr>
              <w:t xml:space="preserve"> </w:t>
            </w:r>
            <w:r>
              <w:rPr>
                <w:sz w:val="18"/>
              </w:rPr>
              <w:t>the</w:t>
            </w:r>
            <w:r w:rsidRPr="005B34D1">
              <w:rPr>
                <w:sz w:val="18"/>
              </w:rPr>
              <w:t xml:space="preserve"> </w:t>
            </w:r>
            <w:r>
              <w:rPr>
                <w:sz w:val="18"/>
              </w:rPr>
              <w:t>vehicle and rejected from Site in accordance with the Waste Rejection Procedure.</w:t>
            </w:r>
          </w:p>
        </w:tc>
        <w:tc>
          <w:tcPr>
            <w:tcW w:w="1320" w:type="dxa"/>
          </w:tcPr>
          <w:p w14:paraId="13C3D7FC" w14:textId="77777777" w:rsidR="005B34D1" w:rsidRDefault="005B34D1" w:rsidP="005B34D1">
            <w:pPr>
              <w:pStyle w:val="TableParagraph"/>
              <w:spacing w:before="111"/>
              <w:ind w:right="12"/>
              <w:jc w:val="center"/>
              <w:rPr>
                <w:sz w:val="16"/>
              </w:rPr>
            </w:pPr>
            <w:r>
              <w:rPr>
                <w:sz w:val="16"/>
              </w:rPr>
              <w:t>Site</w:t>
            </w:r>
            <w:r w:rsidRPr="005B34D1">
              <w:rPr>
                <w:sz w:val="16"/>
              </w:rPr>
              <w:t xml:space="preserve"> Operative</w:t>
            </w:r>
          </w:p>
        </w:tc>
        <w:tc>
          <w:tcPr>
            <w:tcW w:w="1406" w:type="dxa"/>
          </w:tcPr>
          <w:p w14:paraId="5B419CBC" w14:textId="77777777" w:rsidR="005B34D1" w:rsidRPr="005B34D1" w:rsidRDefault="005B34D1" w:rsidP="005B34D1">
            <w:pPr>
              <w:pStyle w:val="TableParagraph"/>
              <w:spacing w:before="111"/>
              <w:ind w:left="463" w:right="59" w:hanging="260"/>
              <w:rPr>
                <w:sz w:val="16"/>
                <w:u w:val="single"/>
              </w:rPr>
            </w:pPr>
            <w:r w:rsidRPr="005B34D1">
              <w:rPr>
                <w:sz w:val="16"/>
                <w:u w:val="single"/>
              </w:rPr>
              <w:t>Waste Rejection Procedure</w:t>
            </w:r>
          </w:p>
        </w:tc>
      </w:tr>
      <w:tr w:rsidR="005B34D1" w14:paraId="419480EB" w14:textId="77777777" w:rsidTr="00BF79F3">
        <w:trPr>
          <w:trHeight w:val="1262"/>
        </w:trPr>
        <w:tc>
          <w:tcPr>
            <w:tcW w:w="547" w:type="dxa"/>
            <w:gridSpan w:val="2"/>
          </w:tcPr>
          <w:p w14:paraId="0EEDC7F4" w14:textId="77777777" w:rsidR="005B34D1" w:rsidRPr="005B34D1" w:rsidRDefault="005B34D1" w:rsidP="005B34D1">
            <w:pPr>
              <w:pStyle w:val="TableParagraph"/>
              <w:spacing w:before="109"/>
              <w:ind w:right="27"/>
              <w:jc w:val="center"/>
              <w:rPr>
                <w:spacing w:val="-5"/>
                <w:sz w:val="18"/>
              </w:rPr>
            </w:pPr>
            <w:r>
              <w:rPr>
                <w:spacing w:val="-5"/>
                <w:sz w:val="18"/>
              </w:rPr>
              <w:t>12.</w:t>
            </w:r>
          </w:p>
        </w:tc>
        <w:tc>
          <w:tcPr>
            <w:tcW w:w="6497" w:type="dxa"/>
          </w:tcPr>
          <w:p w14:paraId="531C92B6" w14:textId="77777777" w:rsidR="005B34D1" w:rsidRDefault="005B34D1" w:rsidP="005B34D1">
            <w:pPr>
              <w:pStyle w:val="TableParagraph"/>
              <w:spacing w:before="110"/>
              <w:ind w:left="78"/>
              <w:rPr>
                <w:sz w:val="18"/>
              </w:rPr>
            </w:pPr>
            <w:r>
              <w:rPr>
                <w:sz w:val="18"/>
              </w:rPr>
              <w:t xml:space="preserve">If it is impossible to load a rejected load back onto the delivering vehicle the load will be put into the quarantine </w:t>
            </w:r>
            <w:proofErr w:type="gramStart"/>
            <w:r>
              <w:rPr>
                <w:sz w:val="18"/>
              </w:rPr>
              <w:t>area</w:t>
            </w:r>
            <w:proofErr w:type="gramEnd"/>
            <w:r w:rsidR="00906A72">
              <w:rPr>
                <w:sz w:val="18"/>
              </w:rPr>
              <w:t xml:space="preserve"> and the company shall be contacted to collect the waste</w:t>
            </w:r>
            <w:r>
              <w:rPr>
                <w:sz w:val="18"/>
              </w:rPr>
              <w:t>.</w:t>
            </w:r>
            <w:r w:rsidRPr="005B34D1">
              <w:rPr>
                <w:sz w:val="18"/>
              </w:rPr>
              <w:t xml:space="preserve"> </w:t>
            </w:r>
            <w:r>
              <w:rPr>
                <w:sz w:val="18"/>
              </w:rPr>
              <w:t>Waste will be rejected from the Site in accordance with the Waste Rejection Procedure.</w:t>
            </w:r>
          </w:p>
        </w:tc>
        <w:tc>
          <w:tcPr>
            <w:tcW w:w="1320" w:type="dxa"/>
          </w:tcPr>
          <w:p w14:paraId="0A353D5E" w14:textId="77777777" w:rsidR="005B34D1" w:rsidRDefault="005B34D1" w:rsidP="005B34D1">
            <w:pPr>
              <w:pStyle w:val="TableParagraph"/>
              <w:spacing w:before="111"/>
              <w:ind w:right="12"/>
              <w:jc w:val="center"/>
              <w:rPr>
                <w:sz w:val="16"/>
              </w:rPr>
            </w:pPr>
            <w:r>
              <w:rPr>
                <w:sz w:val="16"/>
              </w:rPr>
              <w:t>Site</w:t>
            </w:r>
            <w:r w:rsidRPr="005B34D1">
              <w:rPr>
                <w:sz w:val="16"/>
              </w:rPr>
              <w:t xml:space="preserve"> Operative</w:t>
            </w:r>
          </w:p>
        </w:tc>
        <w:tc>
          <w:tcPr>
            <w:tcW w:w="1406" w:type="dxa"/>
          </w:tcPr>
          <w:p w14:paraId="377FEC2E" w14:textId="77777777" w:rsidR="005B34D1" w:rsidRPr="005B34D1" w:rsidRDefault="005B34D1" w:rsidP="005B34D1">
            <w:pPr>
              <w:pStyle w:val="TableParagraph"/>
              <w:spacing w:before="111"/>
              <w:ind w:left="463" w:right="59" w:hanging="260"/>
              <w:rPr>
                <w:sz w:val="16"/>
                <w:u w:val="single"/>
              </w:rPr>
            </w:pPr>
            <w:r w:rsidRPr="005B34D1">
              <w:rPr>
                <w:sz w:val="16"/>
                <w:u w:val="single"/>
              </w:rPr>
              <w:t>Waste Rejection Procedure</w:t>
            </w:r>
          </w:p>
        </w:tc>
      </w:tr>
      <w:tr w:rsidR="005B34D1" w14:paraId="6A1B7F32" w14:textId="77777777" w:rsidTr="00BF79F3">
        <w:trPr>
          <w:trHeight w:val="1262"/>
        </w:trPr>
        <w:tc>
          <w:tcPr>
            <w:tcW w:w="547" w:type="dxa"/>
            <w:gridSpan w:val="2"/>
          </w:tcPr>
          <w:p w14:paraId="792299E6" w14:textId="77777777" w:rsidR="005B34D1" w:rsidRPr="005B34D1" w:rsidRDefault="005B34D1" w:rsidP="005B34D1">
            <w:pPr>
              <w:pStyle w:val="TableParagraph"/>
              <w:spacing w:before="109"/>
              <w:ind w:right="27"/>
              <w:jc w:val="center"/>
              <w:rPr>
                <w:spacing w:val="-5"/>
                <w:sz w:val="18"/>
              </w:rPr>
            </w:pPr>
          </w:p>
        </w:tc>
        <w:tc>
          <w:tcPr>
            <w:tcW w:w="6497" w:type="dxa"/>
          </w:tcPr>
          <w:p w14:paraId="3F77074A" w14:textId="77777777" w:rsidR="00D13BF4" w:rsidRDefault="00D13BF4" w:rsidP="008A330E">
            <w:pPr>
              <w:pStyle w:val="TableParagraph"/>
              <w:spacing w:before="110"/>
              <w:ind w:left="78"/>
              <w:rPr>
                <w:b/>
                <w:bCs/>
                <w:sz w:val="20"/>
                <w:szCs w:val="24"/>
              </w:rPr>
            </w:pPr>
          </w:p>
          <w:p w14:paraId="545F69BD" w14:textId="77777777" w:rsidR="00D13BF4" w:rsidRDefault="00D13BF4" w:rsidP="008A330E">
            <w:pPr>
              <w:pStyle w:val="TableParagraph"/>
              <w:spacing w:before="110"/>
              <w:ind w:left="78"/>
              <w:rPr>
                <w:b/>
                <w:bCs/>
                <w:sz w:val="20"/>
                <w:szCs w:val="24"/>
              </w:rPr>
            </w:pPr>
          </w:p>
          <w:p w14:paraId="6B6858EA" w14:textId="77777777" w:rsidR="00D13BF4" w:rsidRDefault="00D13BF4" w:rsidP="008A330E">
            <w:pPr>
              <w:pStyle w:val="TableParagraph"/>
              <w:spacing w:before="110"/>
              <w:ind w:left="78"/>
              <w:rPr>
                <w:b/>
                <w:bCs/>
                <w:sz w:val="20"/>
                <w:szCs w:val="24"/>
              </w:rPr>
            </w:pPr>
          </w:p>
          <w:p w14:paraId="1D28005F" w14:textId="77777777" w:rsidR="00D13BF4" w:rsidRDefault="00D13BF4" w:rsidP="008A330E">
            <w:pPr>
              <w:pStyle w:val="TableParagraph"/>
              <w:spacing w:before="110"/>
              <w:ind w:left="78"/>
              <w:rPr>
                <w:b/>
                <w:bCs/>
                <w:sz w:val="20"/>
                <w:szCs w:val="24"/>
              </w:rPr>
            </w:pPr>
          </w:p>
          <w:p w14:paraId="22A2FDA0" w14:textId="77777777" w:rsidR="00D13BF4" w:rsidRDefault="00D13BF4" w:rsidP="008A330E">
            <w:pPr>
              <w:pStyle w:val="TableParagraph"/>
              <w:spacing w:before="110"/>
              <w:ind w:left="78"/>
              <w:rPr>
                <w:b/>
                <w:bCs/>
                <w:sz w:val="20"/>
                <w:szCs w:val="24"/>
              </w:rPr>
            </w:pPr>
          </w:p>
          <w:p w14:paraId="61E8B70B" w14:textId="77777777" w:rsidR="00D13BF4" w:rsidRDefault="00D13BF4" w:rsidP="008A330E">
            <w:pPr>
              <w:pStyle w:val="TableParagraph"/>
              <w:spacing w:before="110"/>
              <w:ind w:left="78"/>
              <w:rPr>
                <w:b/>
                <w:bCs/>
                <w:sz w:val="20"/>
                <w:szCs w:val="24"/>
              </w:rPr>
            </w:pPr>
          </w:p>
          <w:p w14:paraId="37C30B9F" w14:textId="77777777" w:rsidR="005B34D1" w:rsidRPr="00BF79F3" w:rsidRDefault="005B34D1" w:rsidP="008A330E">
            <w:pPr>
              <w:pStyle w:val="TableParagraph"/>
              <w:spacing w:before="110"/>
              <w:ind w:left="78"/>
              <w:rPr>
                <w:b/>
                <w:bCs/>
                <w:sz w:val="18"/>
                <w:u w:val="single"/>
              </w:rPr>
            </w:pPr>
            <w:r w:rsidRPr="00BF79F3">
              <w:rPr>
                <w:b/>
                <w:bCs/>
                <w:sz w:val="20"/>
                <w:szCs w:val="24"/>
                <w:u w:val="single"/>
              </w:rPr>
              <w:lastRenderedPageBreak/>
              <w:t>Compliance Testing</w:t>
            </w:r>
          </w:p>
        </w:tc>
        <w:tc>
          <w:tcPr>
            <w:tcW w:w="1320" w:type="dxa"/>
          </w:tcPr>
          <w:p w14:paraId="50A19872" w14:textId="77777777" w:rsidR="005B34D1" w:rsidRPr="005B34D1" w:rsidRDefault="005B34D1" w:rsidP="005B34D1">
            <w:pPr>
              <w:pStyle w:val="TableParagraph"/>
              <w:spacing w:before="111"/>
              <w:ind w:right="12"/>
              <w:jc w:val="center"/>
              <w:rPr>
                <w:sz w:val="16"/>
              </w:rPr>
            </w:pPr>
          </w:p>
        </w:tc>
        <w:tc>
          <w:tcPr>
            <w:tcW w:w="1406" w:type="dxa"/>
          </w:tcPr>
          <w:p w14:paraId="62622467" w14:textId="77777777" w:rsidR="005B34D1" w:rsidRPr="005B34D1" w:rsidRDefault="005B34D1" w:rsidP="005B34D1">
            <w:pPr>
              <w:pStyle w:val="TableParagraph"/>
              <w:spacing w:before="111"/>
              <w:ind w:left="463" w:right="59" w:hanging="260"/>
              <w:rPr>
                <w:sz w:val="16"/>
                <w:u w:val="single"/>
              </w:rPr>
            </w:pPr>
          </w:p>
        </w:tc>
      </w:tr>
      <w:tr w:rsidR="005B34D1" w14:paraId="72FE27B9" w14:textId="77777777" w:rsidTr="00BF79F3">
        <w:trPr>
          <w:trHeight w:val="1262"/>
        </w:trPr>
        <w:tc>
          <w:tcPr>
            <w:tcW w:w="547" w:type="dxa"/>
            <w:gridSpan w:val="2"/>
          </w:tcPr>
          <w:p w14:paraId="3BEBA410" w14:textId="77777777" w:rsidR="005B34D1" w:rsidRPr="005B34D1" w:rsidRDefault="005B34D1" w:rsidP="008A330E">
            <w:pPr>
              <w:pStyle w:val="TableParagraph"/>
              <w:spacing w:before="109"/>
              <w:ind w:right="27"/>
              <w:jc w:val="center"/>
              <w:rPr>
                <w:spacing w:val="-5"/>
                <w:sz w:val="18"/>
              </w:rPr>
            </w:pPr>
            <w:r>
              <w:rPr>
                <w:spacing w:val="-5"/>
                <w:sz w:val="18"/>
              </w:rPr>
              <w:t>13.</w:t>
            </w:r>
          </w:p>
        </w:tc>
        <w:tc>
          <w:tcPr>
            <w:tcW w:w="6497" w:type="dxa"/>
          </w:tcPr>
          <w:p w14:paraId="5A01E02A" w14:textId="77777777" w:rsidR="005B34D1" w:rsidRDefault="005B34D1" w:rsidP="005B34D1">
            <w:pPr>
              <w:pStyle w:val="TableParagraph"/>
              <w:spacing w:before="110"/>
              <w:ind w:left="78"/>
              <w:rPr>
                <w:sz w:val="18"/>
              </w:rPr>
            </w:pPr>
            <w:r>
              <w:rPr>
                <w:sz w:val="18"/>
              </w:rPr>
              <w:t xml:space="preserve">Compliance testing may be carried out on waste accepted on to the </w:t>
            </w:r>
            <w:proofErr w:type="gramStart"/>
            <w:r>
              <w:rPr>
                <w:sz w:val="18"/>
              </w:rPr>
              <w:t>Site</w:t>
            </w:r>
            <w:r w:rsidR="00F74694">
              <w:rPr>
                <w:sz w:val="18"/>
              </w:rPr>
              <w:t>,</w:t>
            </w:r>
            <w:proofErr w:type="gramEnd"/>
            <w:r w:rsidR="00F74694">
              <w:rPr>
                <w:sz w:val="18"/>
              </w:rPr>
              <w:t xml:space="preserve"> the load will be tipped in the quarantine area</w:t>
            </w:r>
            <w:r>
              <w:rPr>
                <w:sz w:val="18"/>
              </w:rPr>
              <w:t>. Samples taken tested at a laboratory to determine the characteristics</w:t>
            </w:r>
            <w:r w:rsidRPr="005B34D1">
              <w:rPr>
                <w:sz w:val="18"/>
              </w:rPr>
              <w:t xml:space="preserve"> </w:t>
            </w:r>
            <w:r>
              <w:rPr>
                <w:sz w:val="18"/>
              </w:rPr>
              <w:t>of</w:t>
            </w:r>
            <w:r w:rsidRPr="005B34D1">
              <w:rPr>
                <w:sz w:val="18"/>
              </w:rPr>
              <w:t xml:space="preserve"> </w:t>
            </w:r>
            <w:r>
              <w:rPr>
                <w:sz w:val="18"/>
              </w:rPr>
              <w:t>the</w:t>
            </w:r>
            <w:r w:rsidRPr="005B34D1">
              <w:rPr>
                <w:sz w:val="18"/>
              </w:rPr>
              <w:t xml:space="preserve"> </w:t>
            </w:r>
            <w:r>
              <w:rPr>
                <w:sz w:val="18"/>
              </w:rPr>
              <w:t>waste</w:t>
            </w:r>
            <w:r w:rsidRPr="005B34D1">
              <w:rPr>
                <w:sz w:val="18"/>
              </w:rPr>
              <w:t xml:space="preserve"> </w:t>
            </w:r>
            <w:r>
              <w:rPr>
                <w:sz w:val="18"/>
              </w:rPr>
              <w:t>and</w:t>
            </w:r>
            <w:r w:rsidRPr="005B34D1">
              <w:rPr>
                <w:sz w:val="18"/>
              </w:rPr>
              <w:t xml:space="preserve"> </w:t>
            </w:r>
            <w:r>
              <w:rPr>
                <w:sz w:val="18"/>
              </w:rPr>
              <w:t>to</w:t>
            </w:r>
            <w:r w:rsidRPr="005B34D1">
              <w:rPr>
                <w:sz w:val="18"/>
              </w:rPr>
              <w:t xml:space="preserve"> </w:t>
            </w:r>
            <w:r>
              <w:rPr>
                <w:sz w:val="18"/>
              </w:rPr>
              <w:t>ensure</w:t>
            </w:r>
            <w:r w:rsidRPr="005B34D1">
              <w:rPr>
                <w:sz w:val="18"/>
              </w:rPr>
              <w:t xml:space="preserve"> </w:t>
            </w:r>
            <w:r>
              <w:rPr>
                <w:sz w:val="18"/>
              </w:rPr>
              <w:t>that</w:t>
            </w:r>
            <w:r w:rsidRPr="005B34D1">
              <w:rPr>
                <w:sz w:val="18"/>
              </w:rPr>
              <w:t xml:space="preserve"> </w:t>
            </w:r>
            <w:r>
              <w:rPr>
                <w:sz w:val="18"/>
              </w:rPr>
              <w:t>the</w:t>
            </w:r>
            <w:r w:rsidRPr="005B34D1">
              <w:rPr>
                <w:sz w:val="18"/>
              </w:rPr>
              <w:t xml:space="preserve"> </w:t>
            </w:r>
            <w:r>
              <w:rPr>
                <w:sz w:val="18"/>
              </w:rPr>
              <w:t>waste</w:t>
            </w:r>
            <w:r w:rsidRPr="005B34D1">
              <w:rPr>
                <w:sz w:val="18"/>
              </w:rPr>
              <w:t xml:space="preserve"> </w:t>
            </w:r>
            <w:r>
              <w:rPr>
                <w:sz w:val="18"/>
              </w:rPr>
              <w:t>is</w:t>
            </w:r>
            <w:r w:rsidRPr="005B34D1">
              <w:rPr>
                <w:sz w:val="18"/>
              </w:rPr>
              <w:t xml:space="preserve"> </w:t>
            </w:r>
            <w:r>
              <w:rPr>
                <w:sz w:val="18"/>
              </w:rPr>
              <w:t>as</w:t>
            </w:r>
            <w:r w:rsidRPr="005B34D1">
              <w:rPr>
                <w:sz w:val="18"/>
              </w:rPr>
              <w:t xml:space="preserve"> </w:t>
            </w:r>
            <w:r>
              <w:rPr>
                <w:sz w:val="18"/>
              </w:rPr>
              <w:t>described</w:t>
            </w:r>
            <w:r w:rsidRPr="005B34D1">
              <w:rPr>
                <w:sz w:val="18"/>
              </w:rPr>
              <w:t xml:space="preserve"> </w:t>
            </w:r>
            <w:r>
              <w:rPr>
                <w:sz w:val="18"/>
              </w:rPr>
              <w:t>on</w:t>
            </w:r>
            <w:r w:rsidRPr="005B34D1">
              <w:rPr>
                <w:sz w:val="18"/>
              </w:rPr>
              <w:t xml:space="preserve"> </w:t>
            </w:r>
            <w:r>
              <w:rPr>
                <w:sz w:val="18"/>
              </w:rPr>
              <w:t xml:space="preserve">the </w:t>
            </w:r>
            <w:r w:rsidRPr="005B34D1">
              <w:rPr>
                <w:sz w:val="18"/>
              </w:rPr>
              <w:t>WTN.</w:t>
            </w:r>
          </w:p>
        </w:tc>
        <w:tc>
          <w:tcPr>
            <w:tcW w:w="1320" w:type="dxa"/>
          </w:tcPr>
          <w:p w14:paraId="150189BF" w14:textId="77777777" w:rsidR="005B34D1" w:rsidRDefault="005B34D1" w:rsidP="005B34D1">
            <w:pPr>
              <w:pStyle w:val="TableParagraph"/>
              <w:spacing w:before="111"/>
              <w:ind w:right="12"/>
              <w:jc w:val="center"/>
              <w:rPr>
                <w:sz w:val="16"/>
              </w:rPr>
            </w:pPr>
            <w:r>
              <w:rPr>
                <w:sz w:val="16"/>
              </w:rPr>
              <w:t>Site</w:t>
            </w:r>
            <w:r w:rsidRPr="005B34D1">
              <w:rPr>
                <w:sz w:val="16"/>
              </w:rPr>
              <w:t xml:space="preserve"> Manager</w:t>
            </w:r>
            <w:r w:rsidR="00BF79F3">
              <w:rPr>
                <w:sz w:val="16"/>
              </w:rPr>
              <w:t>/ Technical and Compliance Team</w:t>
            </w:r>
          </w:p>
        </w:tc>
        <w:tc>
          <w:tcPr>
            <w:tcW w:w="1406" w:type="dxa"/>
          </w:tcPr>
          <w:p w14:paraId="770E19BC" w14:textId="77777777" w:rsidR="005B34D1" w:rsidRPr="005B34D1" w:rsidRDefault="005B34D1" w:rsidP="005B34D1">
            <w:pPr>
              <w:pStyle w:val="TableParagraph"/>
              <w:spacing w:before="111"/>
              <w:ind w:left="463" w:right="59" w:hanging="260"/>
              <w:rPr>
                <w:sz w:val="16"/>
                <w:u w:val="single"/>
              </w:rPr>
            </w:pPr>
          </w:p>
        </w:tc>
      </w:tr>
      <w:tr w:rsidR="005B34D1" w14:paraId="6E8452E3" w14:textId="77777777" w:rsidTr="00BF79F3">
        <w:trPr>
          <w:trHeight w:val="1262"/>
        </w:trPr>
        <w:tc>
          <w:tcPr>
            <w:tcW w:w="547" w:type="dxa"/>
            <w:gridSpan w:val="2"/>
          </w:tcPr>
          <w:p w14:paraId="1B46C9BD" w14:textId="77777777" w:rsidR="005B34D1" w:rsidRPr="005B34D1" w:rsidRDefault="005B34D1" w:rsidP="005B34D1">
            <w:pPr>
              <w:pStyle w:val="TableParagraph"/>
              <w:spacing w:before="109"/>
              <w:ind w:right="27"/>
              <w:jc w:val="center"/>
              <w:rPr>
                <w:spacing w:val="-5"/>
                <w:sz w:val="18"/>
              </w:rPr>
            </w:pPr>
            <w:r>
              <w:rPr>
                <w:spacing w:val="-5"/>
                <w:sz w:val="18"/>
              </w:rPr>
              <w:t>14.</w:t>
            </w:r>
          </w:p>
        </w:tc>
        <w:tc>
          <w:tcPr>
            <w:tcW w:w="6497" w:type="dxa"/>
          </w:tcPr>
          <w:p w14:paraId="05B60FEF" w14:textId="77777777" w:rsidR="005B34D1" w:rsidRDefault="005B34D1" w:rsidP="005B34D1">
            <w:pPr>
              <w:pStyle w:val="TableParagraph"/>
              <w:spacing w:before="110"/>
              <w:ind w:left="78"/>
              <w:rPr>
                <w:sz w:val="18"/>
              </w:rPr>
            </w:pPr>
            <w:r>
              <w:rPr>
                <w:sz w:val="18"/>
              </w:rPr>
              <w:t>For classification compliance testing, an ‘Environmental Suite’ should be requested from the laboratory for the sample of waste.</w:t>
            </w:r>
            <w:r w:rsidRPr="005B34D1">
              <w:rPr>
                <w:sz w:val="18"/>
              </w:rPr>
              <w:t xml:space="preserve"> </w:t>
            </w:r>
          </w:p>
          <w:p w14:paraId="348E071C" w14:textId="77777777" w:rsidR="005B34D1" w:rsidRDefault="005B34D1" w:rsidP="00F74694">
            <w:pPr>
              <w:pStyle w:val="TableParagraph"/>
              <w:spacing w:before="110"/>
              <w:rPr>
                <w:sz w:val="18"/>
              </w:rPr>
            </w:pPr>
          </w:p>
        </w:tc>
        <w:tc>
          <w:tcPr>
            <w:tcW w:w="1320" w:type="dxa"/>
          </w:tcPr>
          <w:p w14:paraId="47B39B5B" w14:textId="77777777" w:rsidR="005B34D1" w:rsidRDefault="005B34D1" w:rsidP="005B34D1">
            <w:pPr>
              <w:pStyle w:val="TableParagraph"/>
              <w:spacing w:before="111"/>
              <w:ind w:right="12"/>
              <w:jc w:val="center"/>
              <w:rPr>
                <w:sz w:val="16"/>
              </w:rPr>
            </w:pPr>
            <w:r>
              <w:rPr>
                <w:sz w:val="16"/>
              </w:rPr>
              <w:t>Technical and Compliance Team</w:t>
            </w:r>
          </w:p>
        </w:tc>
        <w:tc>
          <w:tcPr>
            <w:tcW w:w="1406" w:type="dxa"/>
          </w:tcPr>
          <w:p w14:paraId="505BD843" w14:textId="77777777" w:rsidR="005B34D1" w:rsidRPr="005B34D1" w:rsidRDefault="005B34D1" w:rsidP="005B34D1">
            <w:pPr>
              <w:pStyle w:val="TableParagraph"/>
              <w:spacing w:before="111"/>
              <w:ind w:left="463" w:right="59" w:hanging="260"/>
              <w:rPr>
                <w:sz w:val="16"/>
                <w:u w:val="single"/>
              </w:rPr>
            </w:pPr>
          </w:p>
        </w:tc>
      </w:tr>
      <w:tr w:rsidR="005B34D1" w14:paraId="2BEB4BAD" w14:textId="77777777" w:rsidTr="00BF79F3">
        <w:trPr>
          <w:gridBefore w:val="1"/>
          <w:wBefore w:w="165" w:type="dxa"/>
          <w:trHeight w:val="1055"/>
        </w:trPr>
        <w:tc>
          <w:tcPr>
            <w:tcW w:w="382" w:type="dxa"/>
          </w:tcPr>
          <w:p w14:paraId="656CB26B" w14:textId="77777777" w:rsidR="005B34D1" w:rsidRDefault="005B34D1" w:rsidP="008A330E">
            <w:pPr>
              <w:pStyle w:val="TableParagraph"/>
              <w:spacing w:before="110"/>
              <w:ind w:right="27"/>
              <w:jc w:val="center"/>
              <w:rPr>
                <w:sz w:val="18"/>
              </w:rPr>
            </w:pPr>
            <w:r>
              <w:rPr>
                <w:spacing w:val="-5"/>
                <w:sz w:val="18"/>
              </w:rPr>
              <w:t>15.</w:t>
            </w:r>
          </w:p>
        </w:tc>
        <w:tc>
          <w:tcPr>
            <w:tcW w:w="6497" w:type="dxa"/>
          </w:tcPr>
          <w:p w14:paraId="160598B4" w14:textId="77777777" w:rsidR="005B34D1" w:rsidRDefault="005B34D1" w:rsidP="008A330E">
            <w:pPr>
              <w:pStyle w:val="TableParagraph"/>
              <w:spacing w:before="110"/>
              <w:ind w:left="78" w:right="178"/>
              <w:jc w:val="both"/>
              <w:rPr>
                <w:sz w:val="18"/>
              </w:rPr>
            </w:pPr>
            <w:r>
              <w:rPr>
                <w:sz w:val="18"/>
              </w:rPr>
              <w:t xml:space="preserve">A Technical Assessment </w:t>
            </w:r>
            <w:r w:rsidR="00906A72">
              <w:rPr>
                <w:sz w:val="18"/>
              </w:rPr>
              <w:t>may</w:t>
            </w:r>
            <w:r>
              <w:rPr>
                <w:sz w:val="18"/>
              </w:rPr>
              <w:t xml:space="preserve"> be completed using the testing results received from the laboratory.</w:t>
            </w:r>
            <w:r>
              <w:rPr>
                <w:spacing w:val="40"/>
                <w:sz w:val="18"/>
              </w:rPr>
              <w:t xml:space="preserve"> </w:t>
            </w:r>
            <w:r>
              <w:rPr>
                <w:sz w:val="18"/>
              </w:rPr>
              <w:t xml:space="preserve">This Technical Assessment will classify </w:t>
            </w:r>
            <w:proofErr w:type="gramStart"/>
            <w:r>
              <w:rPr>
                <w:sz w:val="18"/>
              </w:rPr>
              <w:t>the waste</w:t>
            </w:r>
            <w:proofErr w:type="gramEnd"/>
            <w:r>
              <w:rPr>
                <w:sz w:val="18"/>
              </w:rPr>
              <w:t xml:space="preserve"> as non-hazardous or </w:t>
            </w:r>
            <w:r>
              <w:rPr>
                <w:spacing w:val="-2"/>
                <w:sz w:val="18"/>
              </w:rPr>
              <w:t>hazardous.</w:t>
            </w:r>
          </w:p>
        </w:tc>
        <w:tc>
          <w:tcPr>
            <w:tcW w:w="1320" w:type="dxa"/>
          </w:tcPr>
          <w:p w14:paraId="6FBFDF18" w14:textId="77777777" w:rsidR="005B34D1" w:rsidRDefault="005B34D1" w:rsidP="008A330E">
            <w:pPr>
              <w:pStyle w:val="TableParagraph"/>
              <w:spacing w:before="112"/>
              <w:ind w:right="19"/>
              <w:jc w:val="center"/>
              <w:rPr>
                <w:sz w:val="16"/>
              </w:rPr>
            </w:pPr>
            <w:r>
              <w:rPr>
                <w:sz w:val="16"/>
              </w:rPr>
              <w:t>Technical Team</w:t>
            </w:r>
          </w:p>
        </w:tc>
        <w:tc>
          <w:tcPr>
            <w:tcW w:w="1406" w:type="dxa"/>
          </w:tcPr>
          <w:p w14:paraId="2EDE9448" w14:textId="77777777" w:rsidR="005B34D1" w:rsidRDefault="005B34D1" w:rsidP="008A330E">
            <w:pPr>
              <w:pStyle w:val="TableParagraph"/>
              <w:rPr>
                <w:rFonts w:ascii="Times New Roman"/>
                <w:sz w:val="16"/>
              </w:rPr>
            </w:pPr>
          </w:p>
        </w:tc>
      </w:tr>
      <w:tr w:rsidR="005B34D1" w14:paraId="5C441F55" w14:textId="77777777" w:rsidTr="00BF79F3">
        <w:trPr>
          <w:gridBefore w:val="1"/>
          <w:wBefore w:w="165" w:type="dxa"/>
          <w:trHeight w:val="849"/>
        </w:trPr>
        <w:tc>
          <w:tcPr>
            <w:tcW w:w="382" w:type="dxa"/>
          </w:tcPr>
          <w:p w14:paraId="7CC2E431" w14:textId="77777777" w:rsidR="005B34D1" w:rsidRDefault="005B34D1" w:rsidP="008A330E">
            <w:pPr>
              <w:pStyle w:val="TableParagraph"/>
              <w:spacing w:before="111"/>
              <w:ind w:right="27"/>
              <w:jc w:val="center"/>
              <w:rPr>
                <w:sz w:val="18"/>
              </w:rPr>
            </w:pPr>
            <w:r>
              <w:rPr>
                <w:spacing w:val="-5"/>
                <w:sz w:val="18"/>
              </w:rPr>
              <w:t>16.</w:t>
            </w:r>
          </w:p>
        </w:tc>
        <w:tc>
          <w:tcPr>
            <w:tcW w:w="6497" w:type="dxa"/>
          </w:tcPr>
          <w:p w14:paraId="5BB91C6B" w14:textId="77777777" w:rsidR="005B34D1" w:rsidRDefault="005B34D1" w:rsidP="008A330E">
            <w:pPr>
              <w:pStyle w:val="TableParagraph"/>
              <w:spacing w:before="111"/>
              <w:ind w:left="78" w:right="179"/>
              <w:jc w:val="both"/>
              <w:rPr>
                <w:sz w:val="18"/>
              </w:rPr>
            </w:pPr>
            <w:r>
              <w:rPr>
                <w:sz w:val="18"/>
              </w:rPr>
              <w:t>If a waste sample is found to be hazardous in nature, then the corresponding waste pile will be quarantined and removed from the Site in accordance with the Waste Rejection Procedure.</w:t>
            </w:r>
          </w:p>
        </w:tc>
        <w:tc>
          <w:tcPr>
            <w:tcW w:w="1320" w:type="dxa"/>
          </w:tcPr>
          <w:p w14:paraId="67840F02" w14:textId="77777777" w:rsidR="005B34D1" w:rsidRDefault="005B34D1" w:rsidP="008A330E">
            <w:pPr>
              <w:pStyle w:val="TableParagraph"/>
              <w:spacing w:before="111"/>
              <w:ind w:left="4" w:right="19"/>
              <w:jc w:val="center"/>
              <w:rPr>
                <w:sz w:val="16"/>
              </w:rPr>
            </w:pPr>
            <w:r>
              <w:rPr>
                <w:sz w:val="16"/>
              </w:rPr>
              <w:t>Technical Team</w:t>
            </w:r>
          </w:p>
        </w:tc>
        <w:tc>
          <w:tcPr>
            <w:tcW w:w="1406" w:type="dxa"/>
          </w:tcPr>
          <w:p w14:paraId="5040AD45" w14:textId="77777777" w:rsidR="005B34D1" w:rsidRDefault="005B34D1" w:rsidP="008A330E">
            <w:pPr>
              <w:pStyle w:val="TableParagraph"/>
              <w:spacing w:before="111"/>
              <w:ind w:left="211" w:right="73"/>
              <w:jc w:val="center"/>
              <w:rPr>
                <w:sz w:val="16"/>
              </w:rPr>
            </w:pPr>
            <w:r>
              <w:rPr>
                <w:spacing w:val="-2"/>
                <w:sz w:val="16"/>
                <w:u w:val="single"/>
              </w:rPr>
              <w:t>Waste</w:t>
            </w:r>
            <w:r>
              <w:rPr>
                <w:spacing w:val="-2"/>
                <w:sz w:val="16"/>
              </w:rPr>
              <w:t xml:space="preserve"> </w:t>
            </w:r>
            <w:r>
              <w:rPr>
                <w:spacing w:val="-2"/>
                <w:sz w:val="16"/>
                <w:u w:val="single"/>
              </w:rPr>
              <w:t>Rejection</w:t>
            </w:r>
            <w:r>
              <w:rPr>
                <w:spacing w:val="-2"/>
                <w:sz w:val="16"/>
              </w:rPr>
              <w:t xml:space="preserve"> </w:t>
            </w:r>
            <w:r>
              <w:rPr>
                <w:spacing w:val="-2"/>
                <w:sz w:val="16"/>
                <w:u w:val="single"/>
              </w:rPr>
              <w:t>Procedure</w:t>
            </w:r>
          </w:p>
        </w:tc>
      </w:tr>
      <w:tr w:rsidR="005B34D1" w14:paraId="7D3B2C13" w14:textId="77777777" w:rsidTr="00BF79F3">
        <w:trPr>
          <w:gridBefore w:val="1"/>
          <w:wBefore w:w="165" w:type="dxa"/>
          <w:trHeight w:val="456"/>
        </w:trPr>
        <w:tc>
          <w:tcPr>
            <w:tcW w:w="382" w:type="dxa"/>
          </w:tcPr>
          <w:p w14:paraId="3C72F5F7" w14:textId="77777777" w:rsidR="005B34D1" w:rsidRDefault="005B34D1" w:rsidP="008A330E">
            <w:pPr>
              <w:pStyle w:val="TableParagraph"/>
              <w:rPr>
                <w:rFonts w:ascii="Times New Roman"/>
                <w:sz w:val="16"/>
              </w:rPr>
            </w:pPr>
          </w:p>
        </w:tc>
        <w:tc>
          <w:tcPr>
            <w:tcW w:w="6497" w:type="dxa"/>
          </w:tcPr>
          <w:p w14:paraId="2152E8C3" w14:textId="77777777" w:rsidR="005B34D1" w:rsidRDefault="005B34D1" w:rsidP="008A330E">
            <w:pPr>
              <w:pStyle w:val="TableParagraph"/>
              <w:spacing w:before="110"/>
              <w:ind w:left="78"/>
              <w:rPr>
                <w:b/>
                <w:spacing w:val="-2"/>
                <w:sz w:val="20"/>
                <w:u w:val="single"/>
              </w:rPr>
            </w:pPr>
          </w:p>
          <w:p w14:paraId="04B84720" w14:textId="77777777" w:rsidR="005B34D1" w:rsidRDefault="005B34D1" w:rsidP="008A330E">
            <w:pPr>
              <w:pStyle w:val="TableParagraph"/>
              <w:spacing w:before="110"/>
              <w:ind w:left="78"/>
              <w:rPr>
                <w:b/>
                <w:sz w:val="20"/>
              </w:rPr>
            </w:pPr>
            <w:r>
              <w:rPr>
                <w:b/>
                <w:spacing w:val="-2"/>
                <w:sz w:val="20"/>
                <w:u w:val="single"/>
              </w:rPr>
              <w:t>Records</w:t>
            </w:r>
          </w:p>
        </w:tc>
        <w:tc>
          <w:tcPr>
            <w:tcW w:w="1320" w:type="dxa"/>
          </w:tcPr>
          <w:p w14:paraId="2C8D58A3" w14:textId="77777777" w:rsidR="005B34D1" w:rsidRDefault="005B34D1" w:rsidP="008A330E">
            <w:pPr>
              <w:pStyle w:val="TableParagraph"/>
              <w:rPr>
                <w:rFonts w:ascii="Times New Roman"/>
                <w:sz w:val="16"/>
              </w:rPr>
            </w:pPr>
          </w:p>
        </w:tc>
        <w:tc>
          <w:tcPr>
            <w:tcW w:w="1406" w:type="dxa"/>
          </w:tcPr>
          <w:p w14:paraId="458E4007" w14:textId="77777777" w:rsidR="005B34D1" w:rsidRDefault="005B34D1" w:rsidP="008A330E">
            <w:pPr>
              <w:pStyle w:val="TableParagraph"/>
              <w:rPr>
                <w:rFonts w:ascii="Times New Roman"/>
                <w:sz w:val="16"/>
              </w:rPr>
            </w:pPr>
          </w:p>
        </w:tc>
      </w:tr>
      <w:tr w:rsidR="005B34D1" w14:paraId="3ADEF307" w14:textId="77777777" w:rsidTr="00BF79F3">
        <w:trPr>
          <w:gridBefore w:val="1"/>
          <w:wBefore w:w="165" w:type="dxa"/>
          <w:trHeight w:val="640"/>
        </w:trPr>
        <w:tc>
          <w:tcPr>
            <w:tcW w:w="382" w:type="dxa"/>
          </w:tcPr>
          <w:p w14:paraId="6216C571" w14:textId="77777777" w:rsidR="005B34D1" w:rsidRDefault="005B34D1" w:rsidP="008A330E">
            <w:pPr>
              <w:pStyle w:val="TableParagraph"/>
              <w:spacing w:before="109"/>
              <w:ind w:right="27"/>
              <w:jc w:val="center"/>
              <w:rPr>
                <w:sz w:val="18"/>
              </w:rPr>
            </w:pPr>
            <w:r>
              <w:rPr>
                <w:spacing w:val="-5"/>
                <w:sz w:val="18"/>
              </w:rPr>
              <w:t>17.</w:t>
            </w:r>
          </w:p>
        </w:tc>
        <w:tc>
          <w:tcPr>
            <w:tcW w:w="6497" w:type="dxa"/>
          </w:tcPr>
          <w:p w14:paraId="1EA179A9" w14:textId="77777777" w:rsidR="005B34D1" w:rsidRDefault="005B34D1" w:rsidP="008A330E">
            <w:pPr>
              <w:pStyle w:val="TableParagraph"/>
              <w:spacing w:before="109"/>
              <w:ind w:left="78" w:right="4"/>
              <w:rPr>
                <w:sz w:val="18"/>
              </w:rPr>
            </w:pPr>
            <w:r>
              <w:rPr>
                <w:sz w:val="18"/>
              </w:rPr>
              <w:t>A</w:t>
            </w:r>
            <w:r>
              <w:rPr>
                <w:spacing w:val="-3"/>
                <w:sz w:val="18"/>
              </w:rPr>
              <w:t xml:space="preserve"> </w:t>
            </w:r>
            <w:r>
              <w:rPr>
                <w:sz w:val="18"/>
              </w:rPr>
              <w:t>record</w:t>
            </w:r>
            <w:r>
              <w:rPr>
                <w:spacing w:val="-5"/>
                <w:sz w:val="18"/>
              </w:rPr>
              <w:t xml:space="preserve"> </w:t>
            </w:r>
            <w:r>
              <w:rPr>
                <w:sz w:val="18"/>
              </w:rPr>
              <w:t>is</w:t>
            </w:r>
            <w:r>
              <w:rPr>
                <w:spacing w:val="-7"/>
                <w:sz w:val="18"/>
              </w:rPr>
              <w:t xml:space="preserve"> </w:t>
            </w:r>
            <w:r>
              <w:rPr>
                <w:sz w:val="18"/>
              </w:rPr>
              <w:t>kept</w:t>
            </w:r>
            <w:r>
              <w:rPr>
                <w:spacing w:val="-5"/>
                <w:sz w:val="18"/>
              </w:rPr>
              <w:t xml:space="preserve"> </w:t>
            </w:r>
            <w:r>
              <w:rPr>
                <w:sz w:val="18"/>
              </w:rPr>
              <w:t>of</w:t>
            </w:r>
            <w:r>
              <w:rPr>
                <w:spacing w:val="-5"/>
                <w:sz w:val="18"/>
              </w:rPr>
              <w:t xml:space="preserve"> </w:t>
            </w:r>
            <w:r>
              <w:rPr>
                <w:sz w:val="18"/>
              </w:rPr>
              <w:t>all</w:t>
            </w:r>
            <w:r>
              <w:rPr>
                <w:spacing w:val="-5"/>
                <w:sz w:val="18"/>
              </w:rPr>
              <w:t xml:space="preserve"> </w:t>
            </w:r>
            <w:r>
              <w:rPr>
                <w:sz w:val="18"/>
              </w:rPr>
              <w:t>vehicles</w:t>
            </w:r>
            <w:r>
              <w:rPr>
                <w:spacing w:val="-4"/>
                <w:sz w:val="18"/>
              </w:rPr>
              <w:t xml:space="preserve"> </w:t>
            </w:r>
            <w:r>
              <w:rPr>
                <w:sz w:val="18"/>
              </w:rPr>
              <w:t>delivering</w:t>
            </w:r>
            <w:r>
              <w:rPr>
                <w:spacing w:val="-5"/>
                <w:sz w:val="18"/>
              </w:rPr>
              <w:t xml:space="preserve"> </w:t>
            </w:r>
            <w:r>
              <w:rPr>
                <w:sz w:val="18"/>
              </w:rPr>
              <w:t>waste</w:t>
            </w:r>
            <w:r>
              <w:rPr>
                <w:spacing w:val="-3"/>
                <w:sz w:val="18"/>
              </w:rPr>
              <w:t xml:space="preserve"> </w:t>
            </w:r>
            <w:r>
              <w:rPr>
                <w:sz w:val="18"/>
              </w:rPr>
              <w:t>to</w:t>
            </w:r>
            <w:r>
              <w:rPr>
                <w:spacing w:val="-5"/>
                <w:sz w:val="18"/>
              </w:rPr>
              <w:t xml:space="preserve"> </w:t>
            </w:r>
            <w:r>
              <w:rPr>
                <w:sz w:val="18"/>
              </w:rPr>
              <w:t>and</w:t>
            </w:r>
            <w:r>
              <w:rPr>
                <w:spacing w:val="-5"/>
                <w:sz w:val="18"/>
              </w:rPr>
              <w:t xml:space="preserve"> </w:t>
            </w:r>
            <w:r>
              <w:rPr>
                <w:sz w:val="18"/>
              </w:rPr>
              <w:t>from</w:t>
            </w:r>
            <w:r>
              <w:rPr>
                <w:spacing w:val="-4"/>
                <w:sz w:val="18"/>
              </w:rPr>
              <w:t xml:space="preserve"> </w:t>
            </w:r>
            <w:r>
              <w:rPr>
                <w:sz w:val="18"/>
              </w:rPr>
              <w:t>the</w:t>
            </w:r>
            <w:r>
              <w:rPr>
                <w:spacing w:val="-3"/>
                <w:sz w:val="18"/>
              </w:rPr>
              <w:t xml:space="preserve"> </w:t>
            </w:r>
            <w:r>
              <w:rPr>
                <w:sz w:val="18"/>
              </w:rPr>
              <w:t>Site,</w:t>
            </w:r>
            <w:r>
              <w:rPr>
                <w:spacing w:val="-5"/>
                <w:sz w:val="18"/>
              </w:rPr>
              <w:t xml:space="preserve"> </w:t>
            </w:r>
            <w:r>
              <w:rPr>
                <w:sz w:val="18"/>
              </w:rPr>
              <w:t>along</w:t>
            </w:r>
            <w:r>
              <w:rPr>
                <w:spacing w:val="-5"/>
                <w:sz w:val="18"/>
              </w:rPr>
              <w:t xml:space="preserve"> </w:t>
            </w:r>
            <w:r>
              <w:rPr>
                <w:sz w:val="18"/>
              </w:rPr>
              <w:t>with the type, quantity and source of waste delivered.</w:t>
            </w:r>
          </w:p>
        </w:tc>
        <w:tc>
          <w:tcPr>
            <w:tcW w:w="1320" w:type="dxa"/>
          </w:tcPr>
          <w:p w14:paraId="33C51AAB" w14:textId="77777777" w:rsidR="005B34D1" w:rsidRDefault="005B34D1" w:rsidP="008A330E">
            <w:pPr>
              <w:pStyle w:val="TableParagraph"/>
              <w:rPr>
                <w:rFonts w:ascii="Times New Roman"/>
                <w:sz w:val="16"/>
              </w:rPr>
            </w:pPr>
          </w:p>
        </w:tc>
        <w:tc>
          <w:tcPr>
            <w:tcW w:w="1406" w:type="dxa"/>
          </w:tcPr>
          <w:p w14:paraId="2B9CD688" w14:textId="77777777" w:rsidR="005B34D1" w:rsidRDefault="005B34D1" w:rsidP="008A330E">
            <w:pPr>
              <w:pStyle w:val="TableParagraph"/>
              <w:rPr>
                <w:rFonts w:ascii="Times New Roman"/>
                <w:sz w:val="16"/>
              </w:rPr>
            </w:pPr>
          </w:p>
        </w:tc>
      </w:tr>
      <w:tr w:rsidR="005B34D1" w14:paraId="0B7D4719" w14:textId="77777777" w:rsidTr="00BF79F3">
        <w:trPr>
          <w:gridBefore w:val="1"/>
          <w:wBefore w:w="165" w:type="dxa"/>
          <w:trHeight w:val="595"/>
        </w:trPr>
        <w:tc>
          <w:tcPr>
            <w:tcW w:w="382" w:type="dxa"/>
          </w:tcPr>
          <w:p w14:paraId="161E224C" w14:textId="77777777" w:rsidR="005B34D1" w:rsidRDefault="005B34D1" w:rsidP="008A330E">
            <w:pPr>
              <w:pStyle w:val="TableParagraph"/>
              <w:spacing w:before="110"/>
              <w:ind w:right="27"/>
              <w:jc w:val="center"/>
              <w:rPr>
                <w:sz w:val="18"/>
              </w:rPr>
            </w:pPr>
            <w:r>
              <w:rPr>
                <w:spacing w:val="-5"/>
                <w:sz w:val="18"/>
              </w:rPr>
              <w:t>18.</w:t>
            </w:r>
          </w:p>
        </w:tc>
        <w:tc>
          <w:tcPr>
            <w:tcW w:w="6497" w:type="dxa"/>
          </w:tcPr>
          <w:p w14:paraId="1D166D6B" w14:textId="77777777" w:rsidR="005B34D1" w:rsidRDefault="005B34D1" w:rsidP="008A330E">
            <w:pPr>
              <w:pStyle w:val="TableParagraph"/>
              <w:spacing w:before="110"/>
              <w:ind w:left="78"/>
              <w:rPr>
                <w:sz w:val="18"/>
              </w:rPr>
            </w:pPr>
            <w:r>
              <w:rPr>
                <w:sz w:val="18"/>
              </w:rPr>
              <w:t>Waste</w:t>
            </w:r>
            <w:r>
              <w:rPr>
                <w:spacing w:val="-5"/>
                <w:sz w:val="18"/>
              </w:rPr>
              <w:t xml:space="preserve"> </w:t>
            </w:r>
            <w:r>
              <w:rPr>
                <w:sz w:val="18"/>
              </w:rPr>
              <w:t>Transfer</w:t>
            </w:r>
            <w:r>
              <w:rPr>
                <w:spacing w:val="-2"/>
                <w:sz w:val="18"/>
              </w:rPr>
              <w:t xml:space="preserve"> </w:t>
            </w:r>
            <w:r>
              <w:rPr>
                <w:sz w:val="18"/>
              </w:rPr>
              <w:t>Notes</w:t>
            </w:r>
            <w:r>
              <w:rPr>
                <w:spacing w:val="-2"/>
                <w:sz w:val="18"/>
              </w:rPr>
              <w:t xml:space="preserve"> </w:t>
            </w:r>
            <w:r>
              <w:rPr>
                <w:sz w:val="18"/>
              </w:rPr>
              <w:t>will</w:t>
            </w:r>
            <w:r>
              <w:rPr>
                <w:spacing w:val="-2"/>
                <w:sz w:val="18"/>
              </w:rPr>
              <w:t xml:space="preserve"> </w:t>
            </w:r>
            <w:r>
              <w:rPr>
                <w:sz w:val="18"/>
              </w:rPr>
              <w:t>be</w:t>
            </w:r>
            <w:r>
              <w:rPr>
                <w:spacing w:val="-5"/>
                <w:sz w:val="18"/>
              </w:rPr>
              <w:t xml:space="preserve"> </w:t>
            </w:r>
            <w:r>
              <w:rPr>
                <w:sz w:val="18"/>
              </w:rPr>
              <w:t>appropriately</w:t>
            </w:r>
            <w:r>
              <w:rPr>
                <w:spacing w:val="-3"/>
                <w:sz w:val="18"/>
              </w:rPr>
              <w:t xml:space="preserve"> </w:t>
            </w:r>
            <w:r>
              <w:rPr>
                <w:sz w:val="18"/>
              </w:rPr>
              <w:t>stored</w:t>
            </w:r>
            <w:r>
              <w:rPr>
                <w:spacing w:val="-3"/>
                <w:sz w:val="18"/>
              </w:rPr>
              <w:t xml:space="preserve"> </w:t>
            </w:r>
            <w:r>
              <w:rPr>
                <w:sz w:val="18"/>
              </w:rPr>
              <w:t>for</w:t>
            </w:r>
            <w:r>
              <w:rPr>
                <w:spacing w:val="-5"/>
                <w:sz w:val="18"/>
              </w:rPr>
              <w:t xml:space="preserve"> </w:t>
            </w:r>
            <w:r>
              <w:rPr>
                <w:sz w:val="18"/>
              </w:rPr>
              <w:t>a</w:t>
            </w:r>
            <w:r>
              <w:rPr>
                <w:spacing w:val="-4"/>
                <w:sz w:val="18"/>
              </w:rPr>
              <w:t xml:space="preserve"> </w:t>
            </w:r>
            <w:r>
              <w:rPr>
                <w:sz w:val="18"/>
              </w:rPr>
              <w:t>minimum</w:t>
            </w:r>
            <w:r>
              <w:rPr>
                <w:spacing w:val="-2"/>
                <w:sz w:val="18"/>
              </w:rPr>
              <w:t xml:space="preserve"> </w:t>
            </w:r>
            <w:r>
              <w:rPr>
                <w:sz w:val="18"/>
              </w:rPr>
              <w:t>of</w:t>
            </w:r>
            <w:r>
              <w:rPr>
                <w:spacing w:val="-4"/>
                <w:sz w:val="18"/>
              </w:rPr>
              <w:t xml:space="preserve"> </w:t>
            </w:r>
            <w:r>
              <w:rPr>
                <w:sz w:val="18"/>
              </w:rPr>
              <w:t>two</w:t>
            </w:r>
            <w:r>
              <w:rPr>
                <w:spacing w:val="-5"/>
                <w:sz w:val="18"/>
              </w:rPr>
              <w:t xml:space="preserve"> </w:t>
            </w:r>
            <w:r>
              <w:rPr>
                <w:spacing w:val="-2"/>
                <w:sz w:val="18"/>
              </w:rPr>
              <w:t>years.</w:t>
            </w:r>
          </w:p>
        </w:tc>
        <w:tc>
          <w:tcPr>
            <w:tcW w:w="1320" w:type="dxa"/>
          </w:tcPr>
          <w:p w14:paraId="00705101" w14:textId="77777777" w:rsidR="005B34D1" w:rsidRDefault="005B34D1" w:rsidP="008A330E">
            <w:pPr>
              <w:pStyle w:val="TableParagraph"/>
              <w:rPr>
                <w:rFonts w:ascii="Times New Roman"/>
                <w:sz w:val="16"/>
              </w:rPr>
            </w:pPr>
          </w:p>
        </w:tc>
        <w:tc>
          <w:tcPr>
            <w:tcW w:w="1406" w:type="dxa"/>
          </w:tcPr>
          <w:p w14:paraId="6FE05081" w14:textId="77777777" w:rsidR="005B34D1" w:rsidRDefault="005B34D1" w:rsidP="008A330E">
            <w:pPr>
              <w:pStyle w:val="TableParagraph"/>
              <w:spacing w:before="112"/>
              <w:ind w:left="566" w:right="47" w:hanging="377"/>
              <w:rPr>
                <w:sz w:val="16"/>
              </w:rPr>
            </w:pPr>
            <w:r>
              <w:rPr>
                <w:sz w:val="16"/>
                <w:u w:val="single"/>
              </w:rPr>
              <w:t>Waste</w:t>
            </w:r>
            <w:r>
              <w:rPr>
                <w:spacing w:val="-12"/>
                <w:sz w:val="16"/>
                <w:u w:val="single"/>
              </w:rPr>
              <w:t xml:space="preserve"> </w:t>
            </w:r>
            <w:r>
              <w:rPr>
                <w:sz w:val="16"/>
                <w:u w:val="single"/>
              </w:rPr>
              <w:t>Transfer</w:t>
            </w:r>
            <w:r>
              <w:rPr>
                <w:sz w:val="16"/>
              </w:rPr>
              <w:t xml:space="preserve"> </w:t>
            </w:r>
            <w:r>
              <w:rPr>
                <w:spacing w:val="-4"/>
                <w:sz w:val="16"/>
                <w:u w:val="single"/>
              </w:rPr>
              <w:t>Note</w:t>
            </w:r>
          </w:p>
        </w:tc>
      </w:tr>
      <w:tr w:rsidR="005B34D1" w14:paraId="7CD2DD5C" w14:textId="77777777" w:rsidTr="00BF79F3">
        <w:trPr>
          <w:gridBefore w:val="1"/>
          <w:wBefore w:w="165" w:type="dxa"/>
          <w:trHeight w:val="847"/>
        </w:trPr>
        <w:tc>
          <w:tcPr>
            <w:tcW w:w="382" w:type="dxa"/>
          </w:tcPr>
          <w:p w14:paraId="601D4E31" w14:textId="77777777" w:rsidR="005B34D1" w:rsidRDefault="005B34D1" w:rsidP="008A330E">
            <w:pPr>
              <w:pStyle w:val="TableParagraph"/>
              <w:spacing w:before="109"/>
              <w:ind w:right="27"/>
              <w:jc w:val="center"/>
              <w:rPr>
                <w:sz w:val="18"/>
              </w:rPr>
            </w:pPr>
            <w:r>
              <w:rPr>
                <w:spacing w:val="-5"/>
                <w:sz w:val="18"/>
              </w:rPr>
              <w:t>19.</w:t>
            </w:r>
          </w:p>
        </w:tc>
        <w:tc>
          <w:tcPr>
            <w:tcW w:w="6497" w:type="dxa"/>
          </w:tcPr>
          <w:p w14:paraId="5F4D8BE9" w14:textId="77777777" w:rsidR="005B34D1" w:rsidRDefault="005B34D1" w:rsidP="008A330E">
            <w:pPr>
              <w:pStyle w:val="TableParagraph"/>
              <w:spacing w:before="109"/>
              <w:ind w:left="78" w:right="185"/>
              <w:jc w:val="both"/>
              <w:rPr>
                <w:sz w:val="18"/>
              </w:rPr>
            </w:pPr>
            <w:r>
              <w:rPr>
                <w:sz w:val="18"/>
              </w:rPr>
              <w:t>Information from the Waste Transfer Notes will be used to provide the necessary information to complete the Waste Return as required by the Environmental Permit.</w:t>
            </w:r>
          </w:p>
        </w:tc>
        <w:tc>
          <w:tcPr>
            <w:tcW w:w="1320" w:type="dxa"/>
          </w:tcPr>
          <w:p w14:paraId="3CFD48E1" w14:textId="77777777" w:rsidR="005B34D1" w:rsidRDefault="005B34D1" w:rsidP="008A330E">
            <w:pPr>
              <w:pStyle w:val="TableParagraph"/>
              <w:rPr>
                <w:rFonts w:ascii="Times New Roman"/>
                <w:sz w:val="16"/>
              </w:rPr>
            </w:pPr>
          </w:p>
        </w:tc>
        <w:tc>
          <w:tcPr>
            <w:tcW w:w="1406" w:type="dxa"/>
          </w:tcPr>
          <w:p w14:paraId="5BE1B468" w14:textId="77777777" w:rsidR="005B34D1" w:rsidRDefault="005B34D1" w:rsidP="008A330E">
            <w:pPr>
              <w:pStyle w:val="TableParagraph"/>
              <w:rPr>
                <w:rFonts w:ascii="Times New Roman"/>
                <w:sz w:val="16"/>
              </w:rPr>
            </w:pPr>
          </w:p>
        </w:tc>
      </w:tr>
    </w:tbl>
    <w:p w14:paraId="4082FB9F" w14:textId="77777777" w:rsidR="004D75AA" w:rsidRDefault="005B34D1">
      <w:r w:rsidRPr="005B34D1">
        <w:rPr>
          <w:noProof/>
        </w:rPr>
        <w:lastRenderedPageBreak/>
        <w:drawing>
          <wp:inline distT="0" distB="0" distL="0" distR="0" wp14:anchorId="6602C4CF" wp14:editId="55D8FA39">
            <wp:extent cx="6424930" cy="5112385"/>
            <wp:effectExtent l="0" t="0" r="0" b="0"/>
            <wp:docPr id="692273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73970" name=""/>
                    <pic:cNvPicPr/>
                  </pic:nvPicPr>
                  <pic:blipFill>
                    <a:blip r:embed="rId7"/>
                    <a:stretch>
                      <a:fillRect/>
                    </a:stretch>
                  </pic:blipFill>
                  <pic:spPr>
                    <a:xfrm>
                      <a:off x="0" y="0"/>
                      <a:ext cx="6424930" cy="5112385"/>
                    </a:xfrm>
                    <a:prstGeom prst="rect">
                      <a:avLst/>
                    </a:prstGeom>
                  </pic:spPr>
                </pic:pic>
              </a:graphicData>
            </a:graphic>
          </wp:inline>
        </w:drawing>
      </w:r>
    </w:p>
    <w:p w14:paraId="7BFBDD7F" w14:textId="77777777" w:rsidR="005B34D1" w:rsidRDefault="005B34D1"/>
    <w:p w14:paraId="086D5012" w14:textId="77777777" w:rsidR="005B34D1" w:rsidRDefault="005B34D1"/>
    <w:p w14:paraId="64A56AA0" w14:textId="77777777" w:rsidR="005B34D1" w:rsidRDefault="005B34D1" w:rsidP="005B34D1">
      <w:pPr>
        <w:spacing w:before="84"/>
        <w:ind w:left="120"/>
        <w:rPr>
          <w:b/>
          <w:sz w:val="18"/>
        </w:rPr>
      </w:pPr>
    </w:p>
    <w:p w14:paraId="38F85CC9" w14:textId="77777777" w:rsidR="005B34D1" w:rsidRDefault="005B34D1" w:rsidP="005B34D1">
      <w:pPr>
        <w:spacing w:before="84"/>
        <w:ind w:left="120"/>
        <w:rPr>
          <w:b/>
          <w:sz w:val="18"/>
        </w:rPr>
      </w:pPr>
    </w:p>
    <w:p w14:paraId="2B0C4AA3" w14:textId="77777777" w:rsidR="005B34D1" w:rsidRDefault="005B34D1" w:rsidP="005B34D1">
      <w:pPr>
        <w:spacing w:before="84"/>
        <w:ind w:left="120"/>
        <w:rPr>
          <w:b/>
          <w:sz w:val="18"/>
        </w:rPr>
      </w:pPr>
    </w:p>
    <w:p w14:paraId="11980ADC" w14:textId="77777777" w:rsidR="005B34D1" w:rsidRDefault="005B34D1" w:rsidP="005B34D1">
      <w:pPr>
        <w:spacing w:before="84"/>
        <w:ind w:left="120"/>
        <w:rPr>
          <w:b/>
          <w:sz w:val="18"/>
        </w:rPr>
      </w:pPr>
    </w:p>
    <w:p w14:paraId="10E563E1" w14:textId="77777777" w:rsidR="005B34D1" w:rsidRDefault="005B34D1" w:rsidP="005B34D1">
      <w:pPr>
        <w:spacing w:before="84"/>
        <w:ind w:left="120"/>
        <w:rPr>
          <w:b/>
          <w:sz w:val="18"/>
        </w:rPr>
      </w:pPr>
    </w:p>
    <w:p w14:paraId="4B356CEE" w14:textId="77777777" w:rsidR="005B34D1" w:rsidRDefault="005B34D1" w:rsidP="005B34D1">
      <w:pPr>
        <w:spacing w:before="84"/>
        <w:ind w:left="120"/>
        <w:rPr>
          <w:b/>
          <w:sz w:val="18"/>
        </w:rPr>
      </w:pPr>
    </w:p>
    <w:p w14:paraId="5BA0B728" w14:textId="77777777" w:rsidR="005B34D1" w:rsidRDefault="005B34D1" w:rsidP="005B34D1">
      <w:pPr>
        <w:spacing w:before="84"/>
        <w:ind w:left="120"/>
        <w:rPr>
          <w:b/>
          <w:sz w:val="18"/>
        </w:rPr>
      </w:pPr>
    </w:p>
    <w:p w14:paraId="3F9F6B6C" w14:textId="77777777" w:rsidR="005B34D1" w:rsidRDefault="005B34D1" w:rsidP="005B34D1">
      <w:pPr>
        <w:spacing w:before="84"/>
        <w:ind w:left="120"/>
        <w:rPr>
          <w:b/>
          <w:sz w:val="18"/>
        </w:rPr>
      </w:pPr>
    </w:p>
    <w:p w14:paraId="61E8EBAB" w14:textId="77777777" w:rsidR="005B34D1" w:rsidRDefault="005B34D1" w:rsidP="005B34D1">
      <w:pPr>
        <w:spacing w:before="84"/>
        <w:ind w:left="120"/>
        <w:rPr>
          <w:b/>
          <w:sz w:val="18"/>
        </w:rPr>
      </w:pPr>
    </w:p>
    <w:p w14:paraId="3FA5EC5E" w14:textId="77777777" w:rsidR="005B34D1" w:rsidRDefault="005B34D1" w:rsidP="005B34D1">
      <w:pPr>
        <w:spacing w:before="84"/>
        <w:ind w:left="120"/>
        <w:rPr>
          <w:b/>
          <w:sz w:val="18"/>
        </w:rPr>
      </w:pPr>
    </w:p>
    <w:p w14:paraId="5B69A58B" w14:textId="77777777" w:rsidR="005B34D1" w:rsidRDefault="005B34D1" w:rsidP="005B34D1">
      <w:pPr>
        <w:spacing w:before="84"/>
        <w:ind w:left="120"/>
        <w:rPr>
          <w:b/>
          <w:sz w:val="18"/>
        </w:rPr>
      </w:pPr>
    </w:p>
    <w:p w14:paraId="7F00A5B3" w14:textId="77777777" w:rsidR="005B34D1" w:rsidRDefault="005B34D1" w:rsidP="005B34D1">
      <w:pPr>
        <w:spacing w:before="84"/>
        <w:ind w:left="120"/>
        <w:rPr>
          <w:b/>
          <w:sz w:val="18"/>
        </w:rPr>
      </w:pPr>
    </w:p>
    <w:p w14:paraId="56E1CCEC" w14:textId="77777777" w:rsidR="005B34D1" w:rsidRDefault="005B34D1" w:rsidP="005B34D1">
      <w:pPr>
        <w:spacing w:before="84"/>
        <w:ind w:left="120"/>
        <w:rPr>
          <w:b/>
          <w:sz w:val="18"/>
        </w:rPr>
      </w:pPr>
    </w:p>
    <w:p w14:paraId="2F7F4E2E" w14:textId="77777777" w:rsidR="005B34D1" w:rsidRDefault="005B34D1" w:rsidP="005B34D1">
      <w:pPr>
        <w:spacing w:before="84"/>
        <w:ind w:left="120"/>
        <w:rPr>
          <w:b/>
          <w:sz w:val="18"/>
        </w:rPr>
      </w:pPr>
    </w:p>
    <w:p w14:paraId="41E70963" w14:textId="77777777" w:rsidR="005B34D1" w:rsidRDefault="005B34D1" w:rsidP="005B34D1">
      <w:pPr>
        <w:spacing w:before="84"/>
        <w:ind w:left="120"/>
        <w:rPr>
          <w:b/>
          <w:sz w:val="18"/>
        </w:rPr>
      </w:pPr>
    </w:p>
    <w:p w14:paraId="575FEA2A" w14:textId="77777777" w:rsidR="005B34D1" w:rsidRDefault="005B34D1" w:rsidP="005B34D1">
      <w:pPr>
        <w:spacing w:before="84"/>
        <w:ind w:left="120"/>
        <w:rPr>
          <w:b/>
          <w:sz w:val="18"/>
        </w:rPr>
      </w:pPr>
    </w:p>
    <w:p w14:paraId="15A726E0" w14:textId="77777777" w:rsidR="005B34D1" w:rsidRDefault="005B34D1" w:rsidP="005B34D1">
      <w:pPr>
        <w:spacing w:before="84"/>
        <w:ind w:left="120"/>
        <w:rPr>
          <w:b/>
          <w:sz w:val="18"/>
        </w:rPr>
      </w:pPr>
    </w:p>
    <w:p w14:paraId="488B1C24" w14:textId="77777777" w:rsidR="005B34D1" w:rsidRDefault="005B34D1" w:rsidP="005B34D1">
      <w:pPr>
        <w:spacing w:before="84"/>
        <w:ind w:left="120"/>
        <w:rPr>
          <w:b/>
          <w:sz w:val="18"/>
        </w:rPr>
      </w:pPr>
    </w:p>
    <w:p w14:paraId="1BC376D5" w14:textId="77777777" w:rsidR="005B34D1" w:rsidRDefault="005B34D1" w:rsidP="005B34D1">
      <w:pPr>
        <w:spacing w:before="84"/>
        <w:ind w:left="120"/>
        <w:rPr>
          <w:b/>
          <w:sz w:val="18"/>
        </w:rPr>
      </w:pPr>
    </w:p>
    <w:p w14:paraId="34B2967B" w14:textId="77777777" w:rsidR="005B34D1" w:rsidRDefault="005B34D1" w:rsidP="005B34D1">
      <w:pPr>
        <w:spacing w:before="84"/>
        <w:ind w:left="120"/>
        <w:rPr>
          <w:b/>
          <w:sz w:val="18"/>
        </w:rPr>
      </w:pPr>
    </w:p>
    <w:p w14:paraId="4243C300" w14:textId="77777777" w:rsidR="005B34D1" w:rsidRDefault="005B34D1" w:rsidP="005B34D1">
      <w:pPr>
        <w:spacing w:before="84"/>
        <w:ind w:left="120"/>
        <w:rPr>
          <w:b/>
          <w:sz w:val="18"/>
        </w:rPr>
      </w:pPr>
    </w:p>
    <w:p w14:paraId="3C9CBA6E" w14:textId="77777777" w:rsidR="005B34D1" w:rsidRDefault="005B34D1" w:rsidP="005B34D1">
      <w:pPr>
        <w:spacing w:before="84"/>
        <w:ind w:left="120"/>
        <w:rPr>
          <w:b/>
          <w:sz w:val="18"/>
        </w:rPr>
      </w:pPr>
    </w:p>
    <w:p w14:paraId="63A8E939" w14:textId="27F77ACC" w:rsidR="005B34D1" w:rsidRDefault="005B34D1" w:rsidP="005B34D1">
      <w:pPr>
        <w:spacing w:before="84"/>
        <w:ind w:left="120"/>
        <w:rPr>
          <w:b/>
          <w:sz w:val="18"/>
        </w:rPr>
      </w:pPr>
      <w:r>
        <w:rPr>
          <w:b/>
          <w:sz w:val="18"/>
        </w:rPr>
        <w:lastRenderedPageBreak/>
        <w:t>Table</w:t>
      </w:r>
      <w:r>
        <w:rPr>
          <w:b/>
          <w:spacing w:val="-8"/>
          <w:sz w:val="18"/>
        </w:rPr>
        <w:t xml:space="preserve"> </w:t>
      </w:r>
      <w:r>
        <w:rPr>
          <w:b/>
          <w:sz w:val="18"/>
        </w:rPr>
        <w:t>1:</w:t>
      </w:r>
      <w:r>
        <w:rPr>
          <w:b/>
          <w:spacing w:val="-7"/>
          <w:sz w:val="18"/>
        </w:rPr>
        <w:t xml:space="preserve"> </w:t>
      </w:r>
      <w:r>
        <w:rPr>
          <w:b/>
          <w:sz w:val="18"/>
        </w:rPr>
        <w:t>Permitted</w:t>
      </w:r>
      <w:r>
        <w:rPr>
          <w:b/>
          <w:spacing w:val="-9"/>
          <w:sz w:val="18"/>
        </w:rPr>
        <w:t xml:space="preserve"> </w:t>
      </w:r>
      <w:r>
        <w:rPr>
          <w:b/>
          <w:sz w:val="18"/>
        </w:rPr>
        <w:t>waste</w:t>
      </w:r>
      <w:r>
        <w:rPr>
          <w:b/>
          <w:spacing w:val="-7"/>
          <w:sz w:val="18"/>
        </w:rPr>
        <w:t xml:space="preserve"> </w:t>
      </w:r>
      <w:r>
        <w:rPr>
          <w:b/>
          <w:sz w:val="18"/>
        </w:rPr>
        <w:t>types</w:t>
      </w:r>
      <w:r w:rsidR="00942734">
        <w:rPr>
          <w:b/>
          <w:sz w:val="18"/>
        </w:rPr>
        <w:t xml:space="preserve"> </w:t>
      </w:r>
    </w:p>
    <w:p w14:paraId="620812B0" w14:textId="77777777" w:rsidR="005B34D1" w:rsidRDefault="005B34D1" w:rsidP="005B34D1">
      <w:pPr>
        <w:spacing w:before="84"/>
        <w:ind w:left="120"/>
        <w:rPr>
          <w:b/>
          <w:sz w:val="18"/>
        </w:rPr>
      </w:pPr>
    </w:p>
    <w:p w14:paraId="6AC1C1C0" w14:textId="77777777" w:rsidR="005B34D1" w:rsidRDefault="005B34D1" w:rsidP="005B34D1">
      <w:pPr>
        <w:spacing w:before="84"/>
        <w:ind w:left="120"/>
        <w:rPr>
          <w:b/>
          <w:sz w:val="18"/>
        </w:rPr>
      </w:pPr>
    </w:p>
    <w:p w14:paraId="2632DE75" w14:textId="5C2EB52E" w:rsidR="00C74011" w:rsidRDefault="00C74011" w:rsidP="005B34D1">
      <w:pPr>
        <w:spacing w:before="84"/>
        <w:ind w:left="120"/>
        <w:rPr>
          <w:b/>
          <w:sz w:val="18"/>
        </w:rPr>
      </w:pPr>
    </w:p>
    <w:p w14:paraId="088D0413" w14:textId="77777777" w:rsidR="00C74011" w:rsidRDefault="00C74011" w:rsidP="005B34D1">
      <w:pPr>
        <w:spacing w:before="84"/>
        <w:ind w:left="120"/>
        <w:rPr>
          <w:b/>
          <w:sz w:val="18"/>
        </w:rPr>
      </w:pPr>
    </w:p>
    <w:p w14:paraId="24E21104" w14:textId="77777777" w:rsidR="005B34D1" w:rsidRDefault="005B34D1" w:rsidP="005B34D1">
      <w:pPr>
        <w:spacing w:before="84"/>
        <w:ind w:left="120"/>
        <w:rPr>
          <w:b/>
          <w:sz w:val="18"/>
        </w:rPr>
      </w:pPr>
    </w:p>
    <w:p w14:paraId="0FB37E34" w14:textId="77777777" w:rsidR="00C74011" w:rsidRPr="00C74011" w:rsidRDefault="00C74011" w:rsidP="00C74011">
      <w:pPr>
        <w:rPr>
          <w:sz w:val="18"/>
        </w:rPr>
      </w:pPr>
    </w:p>
    <w:p w14:paraId="73FD49C2" w14:textId="77777777" w:rsidR="00C74011" w:rsidRPr="00C74011" w:rsidRDefault="00C74011" w:rsidP="00C74011">
      <w:pPr>
        <w:rPr>
          <w:sz w:val="18"/>
        </w:rPr>
      </w:pPr>
    </w:p>
    <w:p w14:paraId="57039282" w14:textId="77777777" w:rsidR="00C74011" w:rsidRPr="00C74011" w:rsidRDefault="00C74011" w:rsidP="00C74011">
      <w:pPr>
        <w:rPr>
          <w:sz w:val="18"/>
        </w:rPr>
      </w:pPr>
    </w:p>
    <w:p w14:paraId="3F1868F5" w14:textId="77777777" w:rsidR="00C74011" w:rsidRPr="00C74011" w:rsidRDefault="00C74011" w:rsidP="00C74011">
      <w:pPr>
        <w:rPr>
          <w:sz w:val="18"/>
        </w:rPr>
      </w:pPr>
    </w:p>
    <w:p w14:paraId="267F4FC7" w14:textId="77777777" w:rsidR="00C74011" w:rsidRPr="00C74011" w:rsidRDefault="00C74011" w:rsidP="00C74011">
      <w:pPr>
        <w:rPr>
          <w:sz w:val="18"/>
        </w:rPr>
      </w:pPr>
    </w:p>
    <w:p w14:paraId="7648B9B2" w14:textId="77777777" w:rsidR="0032420B" w:rsidRDefault="0032420B" w:rsidP="00C74011">
      <w:pPr>
        <w:rPr>
          <w:b/>
          <w:sz w:val="18"/>
        </w:rPr>
      </w:pPr>
    </w:p>
    <w:p w14:paraId="5F08CF48" w14:textId="06B5A40C" w:rsidR="0032420B" w:rsidRDefault="0032420B" w:rsidP="00C74011">
      <w:pPr>
        <w:rPr>
          <w:b/>
          <w:sz w:val="18"/>
        </w:rPr>
      </w:pPr>
    </w:p>
    <w:p w14:paraId="7004F377" w14:textId="77777777" w:rsidR="00C74011" w:rsidRDefault="00C74011" w:rsidP="00C74011">
      <w:pPr>
        <w:tabs>
          <w:tab w:val="left" w:pos="9254"/>
        </w:tabs>
        <w:rPr>
          <w:b/>
          <w:sz w:val="18"/>
        </w:rPr>
      </w:pPr>
      <w:r>
        <w:rPr>
          <w:b/>
          <w:sz w:val="18"/>
        </w:rPr>
        <w:tab/>
      </w:r>
    </w:p>
    <w:p w14:paraId="29D241A3" w14:textId="1C7D66E2" w:rsidR="00C74011" w:rsidRPr="00C74011" w:rsidRDefault="0099350C" w:rsidP="00C74011">
      <w:pPr>
        <w:tabs>
          <w:tab w:val="left" w:pos="9254"/>
        </w:tabs>
        <w:rPr>
          <w:sz w:val="18"/>
        </w:rPr>
        <w:sectPr w:rsidR="00C74011" w:rsidRPr="00C74011" w:rsidSect="005B34D1">
          <w:headerReference w:type="default" r:id="rId8"/>
          <w:footerReference w:type="default" r:id="rId9"/>
          <w:pgSz w:w="11910" w:h="16840"/>
          <w:pgMar w:top="1340" w:right="960" w:bottom="480" w:left="960" w:header="298" w:footer="284" w:gutter="0"/>
          <w:pgNumType w:start="6"/>
          <w:cols w:space="720"/>
        </w:sectPr>
      </w:pPr>
      <w:r w:rsidRPr="0099350C">
        <w:rPr>
          <w:sz w:val="18"/>
        </w:rPr>
        <w:drawing>
          <wp:inline distT="0" distB="0" distL="0" distR="0" wp14:anchorId="11E0BB61" wp14:editId="564E3741">
            <wp:extent cx="6343650" cy="5150485"/>
            <wp:effectExtent l="0" t="0" r="0" b="0"/>
            <wp:docPr id="217025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25909" name=""/>
                    <pic:cNvPicPr/>
                  </pic:nvPicPr>
                  <pic:blipFill>
                    <a:blip r:embed="rId10"/>
                    <a:stretch>
                      <a:fillRect/>
                    </a:stretch>
                  </pic:blipFill>
                  <pic:spPr>
                    <a:xfrm>
                      <a:off x="0" y="0"/>
                      <a:ext cx="6343650" cy="5150485"/>
                    </a:xfrm>
                    <a:prstGeom prst="rect">
                      <a:avLst/>
                    </a:prstGeom>
                  </pic:spPr>
                </pic:pic>
              </a:graphicData>
            </a:graphic>
          </wp:inline>
        </w:drawing>
      </w:r>
      <w:r w:rsidR="00C74011">
        <w:rPr>
          <w:sz w:val="18"/>
        </w:rPr>
        <w:tab/>
      </w:r>
    </w:p>
    <w:p w14:paraId="022CE482" w14:textId="77777777" w:rsidR="005B34D1" w:rsidRDefault="005B34D1"/>
    <w:p w14:paraId="0F46FDFC" w14:textId="77777777" w:rsidR="005B34D1" w:rsidRDefault="005B34D1"/>
    <w:p w14:paraId="318A6D37" w14:textId="77777777" w:rsidR="00415A6B" w:rsidRDefault="00415A6B" w:rsidP="005B34D1">
      <w:pPr>
        <w:tabs>
          <w:tab w:val="left" w:pos="8485"/>
        </w:tabs>
        <w:spacing w:before="82"/>
        <w:ind w:left="120"/>
        <w:rPr>
          <w:b/>
          <w:sz w:val="20"/>
        </w:rPr>
      </w:pPr>
    </w:p>
    <w:p w14:paraId="268C9818" w14:textId="77777777" w:rsidR="00415A6B" w:rsidRDefault="00415A6B" w:rsidP="005B34D1">
      <w:pPr>
        <w:tabs>
          <w:tab w:val="left" w:pos="8485"/>
        </w:tabs>
        <w:spacing w:before="82"/>
        <w:ind w:left="120"/>
        <w:rPr>
          <w:b/>
          <w:sz w:val="20"/>
        </w:rPr>
      </w:pPr>
    </w:p>
    <w:p w14:paraId="7AB3A4A3" w14:textId="77777777" w:rsidR="00415A6B" w:rsidRDefault="00415A6B" w:rsidP="005B34D1">
      <w:pPr>
        <w:tabs>
          <w:tab w:val="left" w:pos="8485"/>
        </w:tabs>
        <w:spacing w:before="82"/>
        <w:ind w:left="120"/>
        <w:rPr>
          <w:b/>
          <w:sz w:val="20"/>
        </w:rPr>
      </w:pPr>
    </w:p>
    <w:p w14:paraId="58BFEBD6" w14:textId="77777777" w:rsidR="00415A6B" w:rsidRDefault="00415A6B" w:rsidP="005B34D1">
      <w:pPr>
        <w:tabs>
          <w:tab w:val="left" w:pos="8485"/>
        </w:tabs>
        <w:spacing w:before="82"/>
        <w:ind w:left="120"/>
        <w:rPr>
          <w:b/>
          <w:sz w:val="20"/>
        </w:rPr>
      </w:pPr>
    </w:p>
    <w:p w14:paraId="55C75CDD" w14:textId="77777777" w:rsidR="005B34D1" w:rsidRPr="00BF79F3" w:rsidRDefault="005B34D1" w:rsidP="005B34D1">
      <w:pPr>
        <w:tabs>
          <w:tab w:val="left" w:pos="8627"/>
        </w:tabs>
        <w:spacing w:before="82"/>
        <w:ind w:left="120"/>
        <w:rPr>
          <w:b/>
          <w:sz w:val="20"/>
          <w:u w:val="single"/>
        </w:rPr>
      </w:pPr>
      <w:r w:rsidRPr="00BF79F3">
        <w:rPr>
          <w:b/>
          <w:sz w:val="20"/>
          <w:u w:val="single"/>
        </w:rPr>
        <w:t>Procedure:</w:t>
      </w:r>
      <w:r w:rsidRPr="00BF79F3">
        <w:rPr>
          <w:b/>
          <w:spacing w:val="-8"/>
          <w:sz w:val="20"/>
          <w:u w:val="single"/>
        </w:rPr>
        <w:t xml:space="preserve"> </w:t>
      </w:r>
      <w:r w:rsidRPr="00BF79F3">
        <w:rPr>
          <w:b/>
          <w:sz w:val="20"/>
          <w:u w:val="single"/>
        </w:rPr>
        <w:t>Waste</w:t>
      </w:r>
      <w:r w:rsidRPr="00BF79F3">
        <w:rPr>
          <w:b/>
          <w:spacing w:val="-11"/>
          <w:sz w:val="20"/>
          <w:u w:val="single"/>
        </w:rPr>
        <w:t xml:space="preserve"> </w:t>
      </w:r>
      <w:r w:rsidRPr="00BF79F3">
        <w:rPr>
          <w:b/>
          <w:spacing w:val="-2"/>
          <w:sz w:val="20"/>
          <w:u w:val="single"/>
        </w:rPr>
        <w:t>Rejection</w:t>
      </w:r>
      <w:r w:rsidRPr="00BF79F3">
        <w:rPr>
          <w:b/>
          <w:sz w:val="20"/>
          <w:u w:val="single"/>
        </w:rPr>
        <w:tab/>
      </w:r>
    </w:p>
    <w:p w14:paraId="5C42683E" w14:textId="77777777" w:rsidR="005B34D1" w:rsidRDefault="005B34D1" w:rsidP="005B34D1">
      <w:pPr>
        <w:pStyle w:val="BodyText"/>
        <w:spacing w:before="11"/>
        <w:rPr>
          <w:b/>
          <w:sz w:val="20"/>
        </w:rPr>
      </w:pPr>
    </w:p>
    <w:p w14:paraId="7AA60A2E" w14:textId="77777777" w:rsidR="005B34D1" w:rsidRDefault="005B34D1" w:rsidP="005B34D1">
      <w:pPr>
        <w:ind w:left="120"/>
        <w:rPr>
          <w:i/>
          <w:sz w:val="20"/>
        </w:rPr>
      </w:pPr>
      <w:r>
        <w:rPr>
          <w:i/>
          <w:sz w:val="20"/>
        </w:rPr>
        <w:t>Purpose:</w:t>
      </w:r>
      <w:r>
        <w:rPr>
          <w:i/>
          <w:spacing w:val="-9"/>
          <w:sz w:val="20"/>
        </w:rPr>
        <w:t xml:space="preserve"> </w:t>
      </w:r>
      <w:r>
        <w:rPr>
          <w:i/>
          <w:sz w:val="20"/>
        </w:rPr>
        <w:t>To</w:t>
      </w:r>
      <w:r>
        <w:rPr>
          <w:i/>
          <w:spacing w:val="-8"/>
          <w:sz w:val="20"/>
        </w:rPr>
        <w:t xml:space="preserve"> </w:t>
      </w:r>
      <w:r>
        <w:rPr>
          <w:i/>
          <w:sz w:val="20"/>
        </w:rPr>
        <w:t>ensure</w:t>
      </w:r>
      <w:r>
        <w:rPr>
          <w:i/>
          <w:spacing w:val="-10"/>
          <w:sz w:val="20"/>
        </w:rPr>
        <w:t xml:space="preserve"> </w:t>
      </w:r>
      <w:r>
        <w:rPr>
          <w:i/>
          <w:sz w:val="20"/>
        </w:rPr>
        <w:t>non-compliant</w:t>
      </w:r>
      <w:r>
        <w:rPr>
          <w:i/>
          <w:spacing w:val="-10"/>
          <w:sz w:val="20"/>
        </w:rPr>
        <w:t xml:space="preserve"> </w:t>
      </w:r>
      <w:r>
        <w:rPr>
          <w:i/>
          <w:sz w:val="20"/>
        </w:rPr>
        <w:t>waste</w:t>
      </w:r>
      <w:r>
        <w:rPr>
          <w:i/>
          <w:spacing w:val="-8"/>
          <w:sz w:val="20"/>
        </w:rPr>
        <w:t xml:space="preserve"> </w:t>
      </w:r>
      <w:r>
        <w:rPr>
          <w:i/>
          <w:sz w:val="20"/>
        </w:rPr>
        <w:t>is</w:t>
      </w:r>
      <w:r>
        <w:rPr>
          <w:i/>
          <w:spacing w:val="-8"/>
          <w:sz w:val="20"/>
        </w:rPr>
        <w:t xml:space="preserve"> </w:t>
      </w:r>
      <w:r>
        <w:rPr>
          <w:i/>
          <w:sz w:val="20"/>
        </w:rPr>
        <w:t>rejected</w:t>
      </w:r>
      <w:r>
        <w:rPr>
          <w:i/>
          <w:spacing w:val="-8"/>
          <w:sz w:val="20"/>
        </w:rPr>
        <w:t xml:space="preserve"> </w:t>
      </w:r>
      <w:r>
        <w:rPr>
          <w:i/>
          <w:sz w:val="20"/>
        </w:rPr>
        <w:t>and</w:t>
      </w:r>
      <w:r>
        <w:rPr>
          <w:i/>
          <w:spacing w:val="-10"/>
          <w:sz w:val="20"/>
        </w:rPr>
        <w:t xml:space="preserve"> </w:t>
      </w:r>
      <w:r>
        <w:rPr>
          <w:i/>
          <w:sz w:val="20"/>
        </w:rPr>
        <w:t>that</w:t>
      </w:r>
      <w:r>
        <w:rPr>
          <w:i/>
          <w:spacing w:val="-7"/>
          <w:sz w:val="20"/>
        </w:rPr>
        <w:t xml:space="preserve"> </w:t>
      </w:r>
      <w:r>
        <w:rPr>
          <w:i/>
          <w:sz w:val="20"/>
        </w:rPr>
        <w:t>associated</w:t>
      </w:r>
      <w:r>
        <w:rPr>
          <w:i/>
          <w:spacing w:val="-9"/>
          <w:sz w:val="20"/>
        </w:rPr>
        <w:t xml:space="preserve"> </w:t>
      </w:r>
      <w:r>
        <w:rPr>
          <w:i/>
          <w:sz w:val="20"/>
        </w:rPr>
        <w:t>records</w:t>
      </w:r>
      <w:r>
        <w:rPr>
          <w:i/>
          <w:spacing w:val="-6"/>
          <w:sz w:val="20"/>
        </w:rPr>
        <w:t xml:space="preserve"> </w:t>
      </w:r>
      <w:r>
        <w:rPr>
          <w:i/>
          <w:sz w:val="20"/>
        </w:rPr>
        <w:t>of</w:t>
      </w:r>
      <w:r>
        <w:rPr>
          <w:i/>
          <w:spacing w:val="-10"/>
          <w:sz w:val="20"/>
        </w:rPr>
        <w:t xml:space="preserve"> </w:t>
      </w:r>
      <w:r>
        <w:rPr>
          <w:i/>
          <w:sz w:val="20"/>
        </w:rPr>
        <w:t>rejected</w:t>
      </w:r>
      <w:r>
        <w:rPr>
          <w:i/>
          <w:spacing w:val="-8"/>
          <w:sz w:val="20"/>
        </w:rPr>
        <w:t xml:space="preserve"> </w:t>
      </w:r>
      <w:r>
        <w:rPr>
          <w:i/>
          <w:sz w:val="20"/>
        </w:rPr>
        <w:t>loads</w:t>
      </w:r>
      <w:r>
        <w:rPr>
          <w:i/>
          <w:spacing w:val="-6"/>
          <w:sz w:val="20"/>
        </w:rPr>
        <w:t xml:space="preserve"> </w:t>
      </w:r>
      <w:r>
        <w:rPr>
          <w:i/>
          <w:sz w:val="20"/>
        </w:rPr>
        <w:t>are</w:t>
      </w:r>
      <w:r>
        <w:rPr>
          <w:i/>
          <w:spacing w:val="-9"/>
          <w:sz w:val="20"/>
        </w:rPr>
        <w:t xml:space="preserve"> </w:t>
      </w:r>
      <w:r>
        <w:rPr>
          <w:i/>
          <w:spacing w:val="-2"/>
          <w:sz w:val="20"/>
        </w:rPr>
        <w:t>created.</w:t>
      </w:r>
    </w:p>
    <w:p w14:paraId="4EE189FC" w14:textId="77777777" w:rsidR="005B34D1" w:rsidRDefault="005B34D1" w:rsidP="005B34D1">
      <w:pPr>
        <w:pStyle w:val="BodyText"/>
        <w:spacing w:before="72"/>
        <w:rPr>
          <w:i/>
          <w:sz w:val="20"/>
        </w:rPr>
      </w:pPr>
    </w:p>
    <w:tbl>
      <w:tblPr>
        <w:tblW w:w="0" w:type="auto"/>
        <w:tblInd w:w="185" w:type="dxa"/>
        <w:tblLayout w:type="fixed"/>
        <w:tblCellMar>
          <w:left w:w="0" w:type="dxa"/>
          <w:right w:w="0" w:type="dxa"/>
        </w:tblCellMar>
        <w:tblLook w:val="01E0" w:firstRow="1" w:lastRow="1" w:firstColumn="1" w:lastColumn="1" w:noHBand="0" w:noVBand="0"/>
      </w:tblPr>
      <w:tblGrid>
        <w:gridCol w:w="382"/>
        <w:gridCol w:w="6495"/>
        <w:gridCol w:w="1302"/>
        <w:gridCol w:w="1425"/>
      </w:tblGrid>
      <w:tr w:rsidR="005B34D1" w14:paraId="38A66ACD" w14:textId="77777777" w:rsidTr="008A330E">
        <w:trPr>
          <w:trHeight w:val="451"/>
        </w:trPr>
        <w:tc>
          <w:tcPr>
            <w:tcW w:w="382" w:type="dxa"/>
          </w:tcPr>
          <w:p w14:paraId="3D776B61" w14:textId="77777777" w:rsidR="005B34D1" w:rsidRDefault="005B34D1" w:rsidP="008A330E">
            <w:pPr>
              <w:pStyle w:val="TableParagraph"/>
              <w:rPr>
                <w:rFonts w:ascii="Times New Roman"/>
                <w:sz w:val="16"/>
              </w:rPr>
            </w:pPr>
          </w:p>
        </w:tc>
        <w:tc>
          <w:tcPr>
            <w:tcW w:w="6495" w:type="dxa"/>
          </w:tcPr>
          <w:p w14:paraId="295F321F" w14:textId="77777777" w:rsidR="005B34D1" w:rsidRDefault="005B34D1" w:rsidP="008A330E">
            <w:pPr>
              <w:pStyle w:val="TableParagraph"/>
              <w:rPr>
                <w:rFonts w:ascii="Times New Roman"/>
                <w:sz w:val="16"/>
              </w:rPr>
            </w:pPr>
          </w:p>
        </w:tc>
        <w:tc>
          <w:tcPr>
            <w:tcW w:w="1302" w:type="dxa"/>
          </w:tcPr>
          <w:p w14:paraId="4412867C" w14:textId="77777777" w:rsidR="005B34D1" w:rsidRDefault="005B34D1" w:rsidP="008A330E">
            <w:pPr>
              <w:pStyle w:val="TableParagraph"/>
              <w:ind w:left="347" w:hanging="236"/>
              <w:rPr>
                <w:b/>
                <w:sz w:val="16"/>
              </w:rPr>
            </w:pPr>
            <w:r>
              <w:rPr>
                <w:b/>
                <w:spacing w:val="-2"/>
                <w:sz w:val="16"/>
              </w:rPr>
              <w:t>RESPONSIBLE PERSON</w:t>
            </w:r>
          </w:p>
        </w:tc>
        <w:tc>
          <w:tcPr>
            <w:tcW w:w="1425" w:type="dxa"/>
          </w:tcPr>
          <w:p w14:paraId="15BE17DE" w14:textId="77777777" w:rsidR="005B34D1" w:rsidRDefault="005B34D1" w:rsidP="008A330E">
            <w:pPr>
              <w:pStyle w:val="TableParagraph"/>
              <w:spacing w:line="179" w:lineRule="exact"/>
              <w:ind w:left="406"/>
              <w:rPr>
                <w:b/>
                <w:sz w:val="16"/>
              </w:rPr>
            </w:pPr>
            <w:r>
              <w:rPr>
                <w:b/>
                <w:spacing w:val="-2"/>
                <w:sz w:val="16"/>
              </w:rPr>
              <w:t>RECORD</w:t>
            </w:r>
          </w:p>
        </w:tc>
      </w:tr>
      <w:tr w:rsidR="005B34D1" w14:paraId="725D0023" w14:textId="77777777" w:rsidTr="008A330E">
        <w:trPr>
          <w:trHeight w:val="398"/>
        </w:trPr>
        <w:tc>
          <w:tcPr>
            <w:tcW w:w="382" w:type="dxa"/>
          </w:tcPr>
          <w:p w14:paraId="635C1B6E" w14:textId="77777777" w:rsidR="005B34D1" w:rsidRDefault="005B34D1" w:rsidP="008A330E">
            <w:pPr>
              <w:pStyle w:val="TableParagraph"/>
              <w:rPr>
                <w:rFonts w:ascii="Times New Roman"/>
                <w:sz w:val="16"/>
              </w:rPr>
            </w:pPr>
          </w:p>
        </w:tc>
        <w:tc>
          <w:tcPr>
            <w:tcW w:w="6495" w:type="dxa"/>
          </w:tcPr>
          <w:p w14:paraId="5F952672" w14:textId="77777777" w:rsidR="005B34D1" w:rsidRDefault="005B34D1" w:rsidP="008A330E">
            <w:pPr>
              <w:pStyle w:val="TableParagraph"/>
              <w:spacing w:before="80"/>
              <w:ind w:left="78"/>
              <w:rPr>
                <w:b/>
                <w:sz w:val="20"/>
              </w:rPr>
            </w:pPr>
            <w:r>
              <w:rPr>
                <w:b/>
                <w:sz w:val="20"/>
                <w:u w:val="single"/>
              </w:rPr>
              <w:t>Reasons</w:t>
            </w:r>
            <w:r>
              <w:rPr>
                <w:b/>
                <w:spacing w:val="-9"/>
                <w:sz w:val="20"/>
                <w:u w:val="single"/>
              </w:rPr>
              <w:t xml:space="preserve"> </w:t>
            </w:r>
            <w:r>
              <w:rPr>
                <w:b/>
                <w:sz w:val="20"/>
                <w:u w:val="single"/>
              </w:rPr>
              <w:t>for</w:t>
            </w:r>
            <w:r>
              <w:rPr>
                <w:b/>
                <w:spacing w:val="-8"/>
                <w:sz w:val="20"/>
                <w:u w:val="single"/>
              </w:rPr>
              <w:t xml:space="preserve"> </w:t>
            </w:r>
            <w:r>
              <w:rPr>
                <w:b/>
                <w:spacing w:val="-2"/>
                <w:sz w:val="20"/>
                <w:u w:val="single"/>
              </w:rPr>
              <w:t>Rejection</w:t>
            </w:r>
          </w:p>
        </w:tc>
        <w:tc>
          <w:tcPr>
            <w:tcW w:w="1302" w:type="dxa"/>
          </w:tcPr>
          <w:p w14:paraId="77F0DB4C" w14:textId="77777777" w:rsidR="005B34D1" w:rsidRDefault="005B34D1" w:rsidP="008A330E">
            <w:pPr>
              <w:pStyle w:val="TableParagraph"/>
              <w:rPr>
                <w:rFonts w:ascii="Times New Roman"/>
                <w:sz w:val="16"/>
              </w:rPr>
            </w:pPr>
          </w:p>
        </w:tc>
        <w:tc>
          <w:tcPr>
            <w:tcW w:w="1425" w:type="dxa"/>
          </w:tcPr>
          <w:p w14:paraId="6E19E46C" w14:textId="77777777" w:rsidR="005B34D1" w:rsidRDefault="005B34D1" w:rsidP="008A330E">
            <w:pPr>
              <w:pStyle w:val="TableParagraph"/>
              <w:rPr>
                <w:rFonts w:ascii="Times New Roman"/>
                <w:sz w:val="16"/>
              </w:rPr>
            </w:pPr>
          </w:p>
        </w:tc>
      </w:tr>
      <w:tr w:rsidR="005B34D1" w14:paraId="0C4BAB1B" w14:textId="77777777" w:rsidTr="008A330E">
        <w:trPr>
          <w:trHeight w:val="2946"/>
        </w:trPr>
        <w:tc>
          <w:tcPr>
            <w:tcW w:w="382" w:type="dxa"/>
          </w:tcPr>
          <w:p w14:paraId="74DB371F" w14:textId="77777777" w:rsidR="005B34D1" w:rsidRDefault="005B34D1" w:rsidP="008A330E">
            <w:pPr>
              <w:pStyle w:val="TableParagraph"/>
              <w:spacing w:before="82"/>
              <w:ind w:right="128"/>
              <w:jc w:val="center"/>
              <w:rPr>
                <w:sz w:val="18"/>
              </w:rPr>
            </w:pPr>
            <w:r>
              <w:rPr>
                <w:spacing w:val="-5"/>
                <w:sz w:val="18"/>
              </w:rPr>
              <w:t>1.</w:t>
            </w:r>
          </w:p>
        </w:tc>
        <w:tc>
          <w:tcPr>
            <w:tcW w:w="6495" w:type="dxa"/>
          </w:tcPr>
          <w:p w14:paraId="18DE9C92" w14:textId="77777777" w:rsidR="005B34D1" w:rsidRDefault="005B34D1" w:rsidP="008A330E">
            <w:pPr>
              <w:pStyle w:val="TableParagraph"/>
              <w:spacing w:before="82"/>
              <w:ind w:left="78"/>
              <w:rPr>
                <w:sz w:val="18"/>
              </w:rPr>
            </w:pPr>
            <w:proofErr w:type="gramStart"/>
            <w:r>
              <w:rPr>
                <w:sz w:val="18"/>
              </w:rPr>
              <w:t>A waste</w:t>
            </w:r>
            <w:proofErr w:type="gramEnd"/>
            <w:r>
              <w:rPr>
                <w:sz w:val="18"/>
              </w:rPr>
              <w:t xml:space="preserve"> may be non-conforming and rejected from the Site for the following </w:t>
            </w:r>
            <w:r>
              <w:rPr>
                <w:spacing w:val="-2"/>
                <w:sz w:val="18"/>
              </w:rPr>
              <w:t>reasons:</w:t>
            </w:r>
          </w:p>
          <w:p w14:paraId="2F294DB4" w14:textId="77777777" w:rsidR="005B34D1" w:rsidRDefault="005B34D1" w:rsidP="005B34D1">
            <w:pPr>
              <w:pStyle w:val="TableParagraph"/>
              <w:numPr>
                <w:ilvl w:val="0"/>
                <w:numId w:val="4"/>
              </w:numPr>
              <w:tabs>
                <w:tab w:val="left" w:pos="798"/>
              </w:tabs>
              <w:spacing w:before="1" w:line="219" w:lineRule="exact"/>
              <w:rPr>
                <w:sz w:val="18"/>
              </w:rPr>
            </w:pPr>
            <w:r>
              <w:rPr>
                <w:sz w:val="18"/>
              </w:rPr>
              <w:t>Delivery</w:t>
            </w:r>
            <w:r>
              <w:rPr>
                <w:spacing w:val="-4"/>
                <w:sz w:val="18"/>
              </w:rPr>
              <w:t xml:space="preserve"> </w:t>
            </w:r>
            <w:proofErr w:type="gramStart"/>
            <w:r>
              <w:rPr>
                <w:sz w:val="18"/>
              </w:rPr>
              <w:t>vehicle</w:t>
            </w:r>
            <w:r>
              <w:rPr>
                <w:spacing w:val="-3"/>
                <w:sz w:val="18"/>
              </w:rPr>
              <w:t xml:space="preserve"> </w:t>
            </w:r>
            <w:r>
              <w:rPr>
                <w:sz w:val="18"/>
              </w:rPr>
              <w:t>is</w:t>
            </w:r>
            <w:proofErr w:type="gramEnd"/>
            <w:r>
              <w:rPr>
                <w:spacing w:val="-2"/>
                <w:sz w:val="18"/>
              </w:rPr>
              <w:t xml:space="preserve"> </w:t>
            </w:r>
            <w:r>
              <w:rPr>
                <w:sz w:val="18"/>
              </w:rPr>
              <w:t>unsuitable</w:t>
            </w:r>
            <w:r>
              <w:rPr>
                <w:spacing w:val="-3"/>
                <w:sz w:val="18"/>
              </w:rPr>
              <w:t xml:space="preserve"> </w:t>
            </w:r>
            <w:r>
              <w:rPr>
                <w:sz w:val="18"/>
              </w:rPr>
              <w:t>for</w:t>
            </w:r>
            <w:r>
              <w:rPr>
                <w:spacing w:val="-3"/>
                <w:sz w:val="18"/>
              </w:rPr>
              <w:t xml:space="preserve"> </w:t>
            </w:r>
            <w:r>
              <w:rPr>
                <w:sz w:val="18"/>
              </w:rPr>
              <w:t>Site</w:t>
            </w:r>
            <w:r>
              <w:rPr>
                <w:spacing w:val="-5"/>
                <w:sz w:val="18"/>
              </w:rPr>
              <w:t xml:space="preserve"> </w:t>
            </w:r>
            <w:r>
              <w:rPr>
                <w:sz w:val="18"/>
              </w:rPr>
              <w:t>operations</w:t>
            </w:r>
            <w:r>
              <w:rPr>
                <w:spacing w:val="-2"/>
                <w:sz w:val="18"/>
              </w:rPr>
              <w:t xml:space="preserve"> </w:t>
            </w:r>
            <w:r>
              <w:rPr>
                <w:sz w:val="18"/>
              </w:rPr>
              <w:t>/</w:t>
            </w:r>
            <w:r>
              <w:rPr>
                <w:spacing w:val="-5"/>
                <w:sz w:val="18"/>
              </w:rPr>
              <w:t xml:space="preserve"> </w:t>
            </w:r>
            <w:r>
              <w:rPr>
                <w:spacing w:val="-2"/>
                <w:sz w:val="18"/>
              </w:rPr>
              <w:t>conditions.</w:t>
            </w:r>
          </w:p>
          <w:p w14:paraId="5E96C2DD" w14:textId="77777777" w:rsidR="005B34D1" w:rsidRDefault="005B34D1" w:rsidP="005B34D1">
            <w:pPr>
              <w:pStyle w:val="TableParagraph"/>
              <w:numPr>
                <w:ilvl w:val="0"/>
                <w:numId w:val="4"/>
              </w:numPr>
              <w:tabs>
                <w:tab w:val="left" w:pos="798"/>
              </w:tabs>
              <w:ind w:right="175"/>
              <w:rPr>
                <w:sz w:val="18"/>
              </w:rPr>
            </w:pPr>
            <w:r>
              <w:rPr>
                <w:sz w:val="18"/>
              </w:rPr>
              <w:t>The</w:t>
            </w:r>
            <w:r>
              <w:rPr>
                <w:spacing w:val="37"/>
                <w:sz w:val="18"/>
              </w:rPr>
              <w:t xml:space="preserve"> </w:t>
            </w:r>
            <w:r>
              <w:rPr>
                <w:sz w:val="18"/>
              </w:rPr>
              <w:t>waste</w:t>
            </w:r>
            <w:r>
              <w:rPr>
                <w:spacing w:val="37"/>
                <w:sz w:val="18"/>
              </w:rPr>
              <w:t xml:space="preserve"> </w:t>
            </w:r>
            <w:r>
              <w:rPr>
                <w:sz w:val="18"/>
              </w:rPr>
              <w:t>is</w:t>
            </w:r>
            <w:r>
              <w:rPr>
                <w:spacing w:val="38"/>
                <w:sz w:val="18"/>
              </w:rPr>
              <w:t xml:space="preserve"> </w:t>
            </w:r>
            <w:r>
              <w:rPr>
                <w:sz w:val="18"/>
              </w:rPr>
              <w:t>not</w:t>
            </w:r>
            <w:r>
              <w:rPr>
                <w:spacing w:val="37"/>
                <w:sz w:val="18"/>
              </w:rPr>
              <w:t xml:space="preserve"> </w:t>
            </w:r>
            <w:r>
              <w:rPr>
                <w:sz w:val="18"/>
              </w:rPr>
              <w:t>acceptable</w:t>
            </w:r>
            <w:r>
              <w:rPr>
                <w:spacing w:val="35"/>
                <w:sz w:val="18"/>
              </w:rPr>
              <w:t xml:space="preserve"> </w:t>
            </w:r>
            <w:r>
              <w:rPr>
                <w:sz w:val="18"/>
              </w:rPr>
              <w:t>at</w:t>
            </w:r>
            <w:r>
              <w:rPr>
                <w:spacing w:val="37"/>
                <w:sz w:val="18"/>
              </w:rPr>
              <w:t xml:space="preserve"> </w:t>
            </w:r>
            <w:r>
              <w:rPr>
                <w:sz w:val="18"/>
              </w:rPr>
              <w:t>the</w:t>
            </w:r>
            <w:r>
              <w:rPr>
                <w:spacing w:val="37"/>
                <w:sz w:val="18"/>
              </w:rPr>
              <w:t xml:space="preserve"> </w:t>
            </w:r>
            <w:r>
              <w:rPr>
                <w:sz w:val="18"/>
              </w:rPr>
              <w:t>Site</w:t>
            </w:r>
            <w:r>
              <w:rPr>
                <w:spacing w:val="37"/>
                <w:sz w:val="18"/>
              </w:rPr>
              <w:t xml:space="preserve"> </w:t>
            </w:r>
            <w:r>
              <w:rPr>
                <w:sz w:val="18"/>
              </w:rPr>
              <w:t>under</w:t>
            </w:r>
            <w:r>
              <w:rPr>
                <w:spacing w:val="37"/>
                <w:sz w:val="18"/>
              </w:rPr>
              <w:t xml:space="preserve"> </w:t>
            </w:r>
            <w:r>
              <w:rPr>
                <w:sz w:val="18"/>
              </w:rPr>
              <w:t>the</w:t>
            </w:r>
            <w:r>
              <w:rPr>
                <w:spacing w:val="40"/>
                <w:sz w:val="18"/>
              </w:rPr>
              <w:t xml:space="preserve"> </w:t>
            </w:r>
            <w:r>
              <w:rPr>
                <w:sz w:val="18"/>
              </w:rPr>
              <w:t xml:space="preserve">Environmental </w:t>
            </w:r>
            <w:r>
              <w:rPr>
                <w:spacing w:val="-2"/>
                <w:sz w:val="18"/>
              </w:rPr>
              <w:t>Permit.</w:t>
            </w:r>
          </w:p>
          <w:p w14:paraId="58BE7545" w14:textId="77777777" w:rsidR="005B34D1" w:rsidRDefault="005B34D1" w:rsidP="005B34D1">
            <w:pPr>
              <w:pStyle w:val="TableParagraph"/>
              <w:numPr>
                <w:ilvl w:val="0"/>
                <w:numId w:val="4"/>
              </w:numPr>
              <w:tabs>
                <w:tab w:val="left" w:pos="798"/>
              </w:tabs>
              <w:spacing w:line="219" w:lineRule="exact"/>
              <w:rPr>
                <w:sz w:val="18"/>
              </w:rPr>
            </w:pPr>
            <w:r>
              <w:rPr>
                <w:sz w:val="18"/>
              </w:rPr>
              <w:t>There</w:t>
            </w:r>
            <w:r>
              <w:rPr>
                <w:spacing w:val="-5"/>
                <w:sz w:val="18"/>
              </w:rPr>
              <w:t xml:space="preserve"> </w:t>
            </w:r>
            <w:r>
              <w:rPr>
                <w:sz w:val="18"/>
              </w:rPr>
              <w:t>is</w:t>
            </w:r>
            <w:r>
              <w:rPr>
                <w:spacing w:val="-2"/>
                <w:sz w:val="18"/>
              </w:rPr>
              <w:t xml:space="preserve"> </w:t>
            </w:r>
            <w:r>
              <w:rPr>
                <w:sz w:val="18"/>
              </w:rPr>
              <w:t>prohibited</w:t>
            </w:r>
            <w:r>
              <w:rPr>
                <w:spacing w:val="-3"/>
                <w:sz w:val="18"/>
              </w:rPr>
              <w:t xml:space="preserve"> </w:t>
            </w:r>
            <w:r>
              <w:rPr>
                <w:sz w:val="18"/>
              </w:rPr>
              <w:t>waste</w:t>
            </w:r>
            <w:r>
              <w:rPr>
                <w:spacing w:val="-4"/>
                <w:sz w:val="18"/>
              </w:rPr>
              <w:t xml:space="preserve"> </w:t>
            </w:r>
            <w:r>
              <w:rPr>
                <w:sz w:val="18"/>
              </w:rPr>
              <w:t>within</w:t>
            </w:r>
            <w:r>
              <w:rPr>
                <w:spacing w:val="-2"/>
                <w:sz w:val="18"/>
              </w:rPr>
              <w:t xml:space="preserve"> </w:t>
            </w:r>
            <w:r>
              <w:rPr>
                <w:sz w:val="18"/>
              </w:rPr>
              <w:t>the</w:t>
            </w:r>
            <w:r>
              <w:rPr>
                <w:spacing w:val="-2"/>
                <w:sz w:val="18"/>
              </w:rPr>
              <w:t xml:space="preserve"> load.</w:t>
            </w:r>
          </w:p>
          <w:p w14:paraId="1DA5C1DE" w14:textId="77777777" w:rsidR="005B34D1" w:rsidRDefault="005B34D1" w:rsidP="005B34D1">
            <w:pPr>
              <w:pStyle w:val="TableParagraph"/>
              <w:numPr>
                <w:ilvl w:val="0"/>
                <w:numId w:val="4"/>
              </w:numPr>
              <w:tabs>
                <w:tab w:val="left" w:pos="798"/>
              </w:tabs>
              <w:spacing w:line="218" w:lineRule="exact"/>
              <w:rPr>
                <w:sz w:val="18"/>
              </w:rPr>
            </w:pPr>
            <w:r>
              <w:rPr>
                <w:sz w:val="18"/>
              </w:rPr>
              <w:t>The</w:t>
            </w:r>
            <w:r>
              <w:rPr>
                <w:spacing w:val="-2"/>
                <w:sz w:val="18"/>
              </w:rPr>
              <w:t xml:space="preserve"> </w:t>
            </w:r>
            <w:r>
              <w:rPr>
                <w:sz w:val="18"/>
              </w:rPr>
              <w:t>load</w:t>
            </w:r>
            <w:r>
              <w:rPr>
                <w:spacing w:val="-4"/>
                <w:sz w:val="18"/>
              </w:rPr>
              <w:t xml:space="preserve"> </w:t>
            </w:r>
            <w:r>
              <w:rPr>
                <w:sz w:val="18"/>
              </w:rPr>
              <w:t>is</w:t>
            </w:r>
            <w:r>
              <w:rPr>
                <w:spacing w:val="-2"/>
                <w:sz w:val="18"/>
              </w:rPr>
              <w:t xml:space="preserve"> </w:t>
            </w:r>
            <w:r>
              <w:rPr>
                <w:sz w:val="18"/>
              </w:rPr>
              <w:t>not</w:t>
            </w:r>
            <w:r>
              <w:rPr>
                <w:spacing w:val="-2"/>
                <w:sz w:val="18"/>
              </w:rPr>
              <w:t xml:space="preserve"> </w:t>
            </w:r>
            <w:r>
              <w:rPr>
                <w:sz w:val="18"/>
              </w:rPr>
              <w:t>accompanied</w:t>
            </w:r>
            <w:r>
              <w:rPr>
                <w:spacing w:val="-2"/>
                <w:sz w:val="18"/>
              </w:rPr>
              <w:t xml:space="preserve"> </w:t>
            </w:r>
            <w:r>
              <w:rPr>
                <w:sz w:val="18"/>
              </w:rPr>
              <w:t>by the</w:t>
            </w:r>
            <w:r>
              <w:rPr>
                <w:spacing w:val="-4"/>
                <w:sz w:val="18"/>
              </w:rPr>
              <w:t xml:space="preserve"> </w:t>
            </w:r>
            <w:r>
              <w:rPr>
                <w:sz w:val="18"/>
              </w:rPr>
              <w:t>correct</w:t>
            </w:r>
            <w:r>
              <w:rPr>
                <w:spacing w:val="-3"/>
                <w:sz w:val="18"/>
              </w:rPr>
              <w:t xml:space="preserve"> </w:t>
            </w:r>
            <w:r>
              <w:rPr>
                <w:spacing w:val="-2"/>
                <w:sz w:val="18"/>
              </w:rPr>
              <w:t>documentation.</w:t>
            </w:r>
          </w:p>
          <w:p w14:paraId="7B0B2767" w14:textId="77777777" w:rsidR="005B34D1" w:rsidRDefault="005B34D1" w:rsidP="005B34D1">
            <w:pPr>
              <w:pStyle w:val="TableParagraph"/>
              <w:numPr>
                <w:ilvl w:val="0"/>
                <w:numId w:val="4"/>
              </w:numPr>
              <w:tabs>
                <w:tab w:val="left" w:pos="798"/>
              </w:tabs>
              <w:ind w:right="182"/>
              <w:rPr>
                <w:sz w:val="18"/>
              </w:rPr>
            </w:pPr>
            <w:r>
              <w:rPr>
                <w:sz w:val="18"/>
              </w:rPr>
              <w:t>The</w:t>
            </w:r>
            <w:r>
              <w:rPr>
                <w:spacing w:val="40"/>
                <w:sz w:val="18"/>
              </w:rPr>
              <w:t xml:space="preserve"> </w:t>
            </w:r>
            <w:r>
              <w:rPr>
                <w:sz w:val="18"/>
              </w:rPr>
              <w:t>waste</w:t>
            </w:r>
            <w:r>
              <w:rPr>
                <w:spacing w:val="40"/>
                <w:sz w:val="18"/>
              </w:rPr>
              <w:t xml:space="preserve"> </w:t>
            </w:r>
            <w:r>
              <w:rPr>
                <w:sz w:val="18"/>
              </w:rPr>
              <w:t>does</w:t>
            </w:r>
            <w:r>
              <w:rPr>
                <w:spacing w:val="40"/>
                <w:sz w:val="18"/>
              </w:rPr>
              <w:t xml:space="preserve"> </w:t>
            </w:r>
            <w:r>
              <w:rPr>
                <w:sz w:val="18"/>
              </w:rPr>
              <w:t>not</w:t>
            </w:r>
            <w:r>
              <w:rPr>
                <w:spacing w:val="40"/>
                <w:sz w:val="18"/>
              </w:rPr>
              <w:t xml:space="preserve"> </w:t>
            </w:r>
            <w:r>
              <w:rPr>
                <w:sz w:val="18"/>
              </w:rPr>
              <w:t>match</w:t>
            </w:r>
            <w:r>
              <w:rPr>
                <w:spacing w:val="40"/>
                <w:sz w:val="18"/>
              </w:rPr>
              <w:t xml:space="preserve"> </w:t>
            </w:r>
            <w:r>
              <w:rPr>
                <w:sz w:val="18"/>
              </w:rPr>
              <w:t>the</w:t>
            </w:r>
            <w:r>
              <w:rPr>
                <w:spacing w:val="40"/>
                <w:sz w:val="18"/>
              </w:rPr>
              <w:t xml:space="preserve"> </w:t>
            </w:r>
            <w:r>
              <w:rPr>
                <w:sz w:val="18"/>
              </w:rPr>
              <w:t>description</w:t>
            </w:r>
            <w:r>
              <w:rPr>
                <w:spacing w:val="40"/>
                <w:sz w:val="18"/>
              </w:rPr>
              <w:t xml:space="preserve"> </w:t>
            </w:r>
            <w:r>
              <w:rPr>
                <w:sz w:val="18"/>
              </w:rPr>
              <w:t>on</w:t>
            </w:r>
            <w:r>
              <w:rPr>
                <w:spacing w:val="40"/>
                <w:sz w:val="18"/>
              </w:rPr>
              <w:t xml:space="preserve"> </w:t>
            </w:r>
            <w:r>
              <w:rPr>
                <w:sz w:val="18"/>
              </w:rPr>
              <w:t>the</w:t>
            </w:r>
            <w:r>
              <w:rPr>
                <w:spacing w:val="40"/>
                <w:sz w:val="18"/>
              </w:rPr>
              <w:t xml:space="preserve"> </w:t>
            </w:r>
            <w:r>
              <w:rPr>
                <w:sz w:val="18"/>
              </w:rPr>
              <w:t xml:space="preserve">accompanying </w:t>
            </w:r>
            <w:r>
              <w:rPr>
                <w:spacing w:val="-2"/>
                <w:sz w:val="18"/>
              </w:rPr>
              <w:t>documentation.</w:t>
            </w:r>
          </w:p>
          <w:p w14:paraId="75F39EBD" w14:textId="77777777" w:rsidR="005B34D1" w:rsidRDefault="005B34D1" w:rsidP="005B34D1">
            <w:pPr>
              <w:pStyle w:val="TableParagraph"/>
              <w:numPr>
                <w:ilvl w:val="0"/>
                <w:numId w:val="4"/>
              </w:numPr>
              <w:tabs>
                <w:tab w:val="left" w:pos="798"/>
              </w:tabs>
              <w:spacing w:line="219" w:lineRule="exact"/>
              <w:rPr>
                <w:sz w:val="18"/>
              </w:rPr>
            </w:pPr>
            <w:r>
              <w:rPr>
                <w:sz w:val="18"/>
              </w:rPr>
              <w:t>The</w:t>
            </w:r>
            <w:r>
              <w:rPr>
                <w:spacing w:val="-3"/>
                <w:sz w:val="18"/>
              </w:rPr>
              <w:t xml:space="preserve"> </w:t>
            </w:r>
            <w:r>
              <w:rPr>
                <w:sz w:val="18"/>
              </w:rPr>
              <w:t>waste</w:t>
            </w:r>
            <w:r>
              <w:rPr>
                <w:spacing w:val="-3"/>
                <w:sz w:val="18"/>
              </w:rPr>
              <w:t xml:space="preserve"> </w:t>
            </w:r>
            <w:r>
              <w:rPr>
                <w:sz w:val="18"/>
              </w:rPr>
              <w:t>is</w:t>
            </w:r>
            <w:r>
              <w:rPr>
                <w:spacing w:val="-2"/>
                <w:sz w:val="18"/>
              </w:rPr>
              <w:t xml:space="preserve"> </w:t>
            </w:r>
            <w:r>
              <w:rPr>
                <w:sz w:val="18"/>
              </w:rPr>
              <w:t>unsuitable</w:t>
            </w:r>
            <w:r>
              <w:rPr>
                <w:spacing w:val="-3"/>
                <w:sz w:val="18"/>
              </w:rPr>
              <w:t xml:space="preserve"> </w:t>
            </w:r>
            <w:r>
              <w:rPr>
                <w:sz w:val="18"/>
              </w:rPr>
              <w:t>for</w:t>
            </w:r>
            <w:r>
              <w:rPr>
                <w:spacing w:val="-2"/>
                <w:sz w:val="18"/>
              </w:rPr>
              <w:t xml:space="preserve"> treatment/disposal.</w:t>
            </w:r>
          </w:p>
          <w:p w14:paraId="1E1DB079" w14:textId="77777777" w:rsidR="005B34D1" w:rsidRPr="00AD687C" w:rsidRDefault="005B34D1" w:rsidP="005B34D1">
            <w:pPr>
              <w:pStyle w:val="TableParagraph"/>
              <w:numPr>
                <w:ilvl w:val="0"/>
                <w:numId w:val="4"/>
              </w:numPr>
              <w:tabs>
                <w:tab w:val="left" w:pos="798"/>
              </w:tabs>
              <w:spacing w:line="220" w:lineRule="exact"/>
              <w:rPr>
                <w:sz w:val="18"/>
              </w:rPr>
            </w:pPr>
            <w:r>
              <w:rPr>
                <w:sz w:val="18"/>
              </w:rPr>
              <w:t>The</w:t>
            </w:r>
            <w:r>
              <w:rPr>
                <w:spacing w:val="-4"/>
                <w:sz w:val="18"/>
              </w:rPr>
              <w:t xml:space="preserve"> </w:t>
            </w:r>
            <w:r>
              <w:rPr>
                <w:sz w:val="18"/>
              </w:rPr>
              <w:t>waste</w:t>
            </w:r>
            <w:r>
              <w:rPr>
                <w:spacing w:val="-5"/>
                <w:sz w:val="18"/>
              </w:rPr>
              <w:t xml:space="preserve"> </w:t>
            </w:r>
            <w:r>
              <w:rPr>
                <w:sz w:val="18"/>
              </w:rPr>
              <w:t>contains</w:t>
            </w:r>
            <w:r>
              <w:rPr>
                <w:spacing w:val="-3"/>
                <w:sz w:val="18"/>
              </w:rPr>
              <w:t xml:space="preserve"> </w:t>
            </w:r>
            <w:r w:rsidR="00234628">
              <w:rPr>
                <w:sz w:val="18"/>
              </w:rPr>
              <w:t xml:space="preserve">unsuitable </w:t>
            </w:r>
            <w:r>
              <w:rPr>
                <w:spacing w:val="-2"/>
                <w:sz w:val="18"/>
              </w:rPr>
              <w:t>waste.</w:t>
            </w:r>
          </w:p>
          <w:p w14:paraId="7407D683" w14:textId="77777777" w:rsidR="005B34D1" w:rsidRDefault="005B34D1" w:rsidP="005B34D1">
            <w:pPr>
              <w:pStyle w:val="TableParagraph"/>
              <w:numPr>
                <w:ilvl w:val="0"/>
                <w:numId w:val="4"/>
              </w:numPr>
              <w:tabs>
                <w:tab w:val="left" w:pos="798"/>
              </w:tabs>
              <w:spacing w:line="220" w:lineRule="exact"/>
              <w:rPr>
                <w:sz w:val="18"/>
              </w:rPr>
            </w:pPr>
            <w:r>
              <w:rPr>
                <w:spacing w:val="-2"/>
                <w:sz w:val="18"/>
              </w:rPr>
              <w:t>The job has not been approved.</w:t>
            </w:r>
          </w:p>
          <w:p w14:paraId="6BBD6782" w14:textId="77777777" w:rsidR="005B34D1" w:rsidRDefault="005B34D1" w:rsidP="008A330E">
            <w:pPr>
              <w:pStyle w:val="TableParagraph"/>
              <w:spacing w:before="204"/>
              <w:ind w:left="78"/>
              <w:rPr>
                <w:sz w:val="18"/>
              </w:rPr>
            </w:pPr>
            <w:r>
              <w:rPr>
                <w:sz w:val="18"/>
              </w:rPr>
              <w:t>The</w:t>
            </w:r>
            <w:r>
              <w:rPr>
                <w:spacing w:val="-2"/>
                <w:sz w:val="18"/>
              </w:rPr>
              <w:t xml:space="preserve"> </w:t>
            </w:r>
            <w:r>
              <w:rPr>
                <w:sz w:val="18"/>
              </w:rPr>
              <w:t>list</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z w:val="18"/>
              </w:rPr>
              <w:t>exhaustive,</w:t>
            </w:r>
            <w:r>
              <w:rPr>
                <w:spacing w:val="-2"/>
                <w:sz w:val="18"/>
              </w:rPr>
              <w:t xml:space="preserve"> </w:t>
            </w:r>
            <w:r>
              <w:rPr>
                <w:sz w:val="18"/>
              </w:rPr>
              <w:t>if</w:t>
            </w:r>
            <w:r>
              <w:rPr>
                <w:spacing w:val="-1"/>
                <w:sz w:val="18"/>
              </w:rPr>
              <w:t xml:space="preserve"> </w:t>
            </w:r>
            <w:r>
              <w:rPr>
                <w:sz w:val="18"/>
              </w:rPr>
              <w:t>you</w:t>
            </w:r>
            <w:r>
              <w:rPr>
                <w:spacing w:val="-2"/>
                <w:sz w:val="18"/>
              </w:rPr>
              <w:t xml:space="preserve"> </w:t>
            </w:r>
            <w:r>
              <w:rPr>
                <w:sz w:val="18"/>
              </w:rPr>
              <w:t>are</w:t>
            </w:r>
            <w:r>
              <w:rPr>
                <w:spacing w:val="-1"/>
                <w:sz w:val="18"/>
              </w:rPr>
              <w:t xml:space="preserve"> </w:t>
            </w:r>
            <w:r>
              <w:rPr>
                <w:sz w:val="18"/>
              </w:rPr>
              <w:t>unsure</w:t>
            </w:r>
            <w:r>
              <w:rPr>
                <w:spacing w:val="-4"/>
                <w:sz w:val="18"/>
              </w:rPr>
              <w:t xml:space="preserve"> </w:t>
            </w:r>
            <w:r>
              <w:rPr>
                <w:sz w:val="18"/>
              </w:rPr>
              <w:t>speak to</w:t>
            </w:r>
            <w:r>
              <w:rPr>
                <w:spacing w:val="-4"/>
                <w:sz w:val="18"/>
              </w:rPr>
              <w:t xml:space="preserve"> </w:t>
            </w:r>
            <w:r>
              <w:rPr>
                <w:sz w:val="18"/>
              </w:rPr>
              <w:t>the</w:t>
            </w:r>
            <w:r>
              <w:rPr>
                <w:spacing w:val="-3"/>
                <w:sz w:val="18"/>
              </w:rPr>
              <w:t xml:space="preserve"> </w:t>
            </w:r>
            <w:r>
              <w:rPr>
                <w:sz w:val="18"/>
              </w:rPr>
              <w:t>Site</w:t>
            </w:r>
            <w:r>
              <w:rPr>
                <w:spacing w:val="-3"/>
                <w:sz w:val="18"/>
              </w:rPr>
              <w:t xml:space="preserve"> </w:t>
            </w:r>
            <w:r>
              <w:rPr>
                <w:spacing w:val="-2"/>
                <w:sz w:val="18"/>
              </w:rPr>
              <w:t>Manager/Technical Team.</w:t>
            </w:r>
          </w:p>
        </w:tc>
        <w:tc>
          <w:tcPr>
            <w:tcW w:w="1302" w:type="dxa"/>
          </w:tcPr>
          <w:p w14:paraId="5C38D33F" w14:textId="77777777" w:rsidR="005B34D1" w:rsidRDefault="005B34D1" w:rsidP="008A330E">
            <w:pPr>
              <w:pStyle w:val="TableParagraph"/>
              <w:spacing w:before="83"/>
              <w:ind w:left="53" w:right="67"/>
              <w:jc w:val="center"/>
              <w:rPr>
                <w:sz w:val="16"/>
              </w:rPr>
            </w:pPr>
            <w:r>
              <w:rPr>
                <w:sz w:val="16"/>
              </w:rPr>
              <w:t>Site Operative/Technical and Compliance Team/Site Manager</w:t>
            </w:r>
          </w:p>
        </w:tc>
        <w:tc>
          <w:tcPr>
            <w:tcW w:w="1425" w:type="dxa"/>
          </w:tcPr>
          <w:p w14:paraId="0B0CFCD2" w14:textId="77777777" w:rsidR="005B34D1" w:rsidRDefault="005B34D1" w:rsidP="008A330E">
            <w:pPr>
              <w:pStyle w:val="TableParagraph"/>
              <w:spacing w:before="83"/>
              <w:ind w:left="482" w:right="46" w:hanging="276"/>
              <w:rPr>
                <w:sz w:val="16"/>
              </w:rPr>
            </w:pPr>
            <w:r>
              <w:rPr>
                <w:sz w:val="16"/>
              </w:rPr>
              <w:t>Waste</w:t>
            </w:r>
            <w:r>
              <w:rPr>
                <w:spacing w:val="-12"/>
                <w:sz w:val="16"/>
              </w:rPr>
              <w:t xml:space="preserve"> </w:t>
            </w:r>
            <w:r>
              <w:rPr>
                <w:sz w:val="16"/>
              </w:rPr>
              <w:t xml:space="preserve">Transfer </w:t>
            </w:r>
            <w:r>
              <w:rPr>
                <w:spacing w:val="-2"/>
                <w:sz w:val="16"/>
              </w:rPr>
              <w:t>Notes</w:t>
            </w:r>
          </w:p>
        </w:tc>
      </w:tr>
      <w:tr w:rsidR="005B34D1" w14:paraId="3A1EDA45" w14:textId="77777777" w:rsidTr="008A330E">
        <w:trPr>
          <w:trHeight w:val="790"/>
        </w:trPr>
        <w:tc>
          <w:tcPr>
            <w:tcW w:w="382" w:type="dxa"/>
          </w:tcPr>
          <w:p w14:paraId="4DEFE1BB" w14:textId="77777777" w:rsidR="005B34D1" w:rsidRDefault="005B34D1" w:rsidP="008A330E">
            <w:pPr>
              <w:pStyle w:val="TableParagraph"/>
              <w:spacing w:before="83"/>
              <w:ind w:right="128"/>
              <w:jc w:val="center"/>
              <w:rPr>
                <w:sz w:val="18"/>
              </w:rPr>
            </w:pPr>
            <w:r>
              <w:rPr>
                <w:spacing w:val="-5"/>
                <w:sz w:val="18"/>
              </w:rPr>
              <w:t>2.</w:t>
            </w:r>
          </w:p>
        </w:tc>
        <w:tc>
          <w:tcPr>
            <w:tcW w:w="6495" w:type="dxa"/>
          </w:tcPr>
          <w:p w14:paraId="06B3A23F" w14:textId="77777777" w:rsidR="005B34D1" w:rsidRDefault="005B34D1" w:rsidP="008A330E">
            <w:pPr>
              <w:pStyle w:val="TableParagraph"/>
              <w:spacing w:before="83"/>
              <w:ind w:left="78" w:right="176"/>
              <w:jc w:val="both"/>
              <w:rPr>
                <w:sz w:val="18"/>
              </w:rPr>
            </w:pPr>
            <w:r>
              <w:rPr>
                <w:sz w:val="18"/>
              </w:rPr>
              <w:t>If</w:t>
            </w:r>
            <w:r>
              <w:rPr>
                <w:spacing w:val="-9"/>
                <w:sz w:val="18"/>
              </w:rPr>
              <w:t xml:space="preserve"> </w:t>
            </w:r>
            <w:r>
              <w:rPr>
                <w:sz w:val="18"/>
              </w:rPr>
              <w:t>a</w:t>
            </w:r>
            <w:r>
              <w:rPr>
                <w:spacing w:val="-9"/>
                <w:sz w:val="18"/>
              </w:rPr>
              <w:t xml:space="preserve"> </w:t>
            </w:r>
            <w:r>
              <w:rPr>
                <w:sz w:val="18"/>
              </w:rPr>
              <w:t>waste</w:t>
            </w:r>
            <w:r>
              <w:rPr>
                <w:spacing w:val="-11"/>
                <w:sz w:val="18"/>
              </w:rPr>
              <w:t xml:space="preserve"> </w:t>
            </w:r>
            <w:r>
              <w:rPr>
                <w:sz w:val="18"/>
              </w:rPr>
              <w:t>is</w:t>
            </w:r>
            <w:r>
              <w:rPr>
                <w:spacing w:val="-8"/>
                <w:sz w:val="18"/>
              </w:rPr>
              <w:t xml:space="preserve"> </w:t>
            </w:r>
            <w:r>
              <w:rPr>
                <w:sz w:val="18"/>
              </w:rPr>
              <w:t>identified</w:t>
            </w:r>
            <w:r>
              <w:rPr>
                <w:spacing w:val="-9"/>
                <w:sz w:val="18"/>
              </w:rPr>
              <w:t xml:space="preserve"> </w:t>
            </w:r>
            <w:r>
              <w:rPr>
                <w:sz w:val="18"/>
              </w:rPr>
              <w:t>as</w:t>
            </w:r>
            <w:r>
              <w:rPr>
                <w:spacing w:val="-11"/>
                <w:sz w:val="18"/>
              </w:rPr>
              <w:t xml:space="preserve"> </w:t>
            </w:r>
            <w:r>
              <w:rPr>
                <w:sz w:val="18"/>
              </w:rPr>
              <w:t>being</w:t>
            </w:r>
            <w:r>
              <w:rPr>
                <w:spacing w:val="-11"/>
                <w:sz w:val="18"/>
              </w:rPr>
              <w:t xml:space="preserve"> </w:t>
            </w:r>
            <w:r>
              <w:rPr>
                <w:sz w:val="18"/>
              </w:rPr>
              <w:t>unacceptable</w:t>
            </w:r>
            <w:r>
              <w:rPr>
                <w:spacing w:val="-9"/>
                <w:sz w:val="18"/>
              </w:rPr>
              <w:t xml:space="preserve"> </w:t>
            </w:r>
            <w:r>
              <w:rPr>
                <w:sz w:val="18"/>
              </w:rPr>
              <w:t>at</w:t>
            </w:r>
            <w:r>
              <w:rPr>
                <w:spacing w:val="-9"/>
                <w:sz w:val="18"/>
              </w:rPr>
              <w:t xml:space="preserve"> </w:t>
            </w:r>
            <w:r>
              <w:rPr>
                <w:sz w:val="18"/>
              </w:rPr>
              <w:t>the</w:t>
            </w:r>
            <w:r>
              <w:rPr>
                <w:spacing w:val="-9"/>
                <w:sz w:val="18"/>
              </w:rPr>
              <w:t xml:space="preserve"> </w:t>
            </w:r>
            <w:r>
              <w:rPr>
                <w:sz w:val="18"/>
              </w:rPr>
              <w:t>Weighbridge</w:t>
            </w:r>
            <w:r>
              <w:rPr>
                <w:spacing w:val="-9"/>
                <w:sz w:val="18"/>
              </w:rPr>
              <w:t xml:space="preserve"> </w:t>
            </w:r>
            <w:r>
              <w:rPr>
                <w:sz w:val="18"/>
              </w:rPr>
              <w:t>or</w:t>
            </w:r>
            <w:r>
              <w:rPr>
                <w:spacing w:val="-9"/>
                <w:sz w:val="18"/>
              </w:rPr>
              <w:t xml:space="preserve"> </w:t>
            </w:r>
            <w:r>
              <w:rPr>
                <w:sz w:val="18"/>
              </w:rPr>
              <w:t>at</w:t>
            </w:r>
            <w:r>
              <w:rPr>
                <w:spacing w:val="-9"/>
                <w:sz w:val="18"/>
              </w:rPr>
              <w:t xml:space="preserve"> </w:t>
            </w:r>
            <w:r>
              <w:rPr>
                <w:sz w:val="18"/>
              </w:rPr>
              <w:t>the</w:t>
            </w:r>
            <w:r>
              <w:rPr>
                <w:spacing w:val="-9"/>
                <w:sz w:val="18"/>
              </w:rPr>
              <w:t xml:space="preserve"> </w:t>
            </w:r>
            <w:r>
              <w:rPr>
                <w:sz w:val="18"/>
              </w:rPr>
              <w:t>point of</w:t>
            </w:r>
            <w:r>
              <w:rPr>
                <w:spacing w:val="-8"/>
                <w:sz w:val="18"/>
              </w:rPr>
              <w:t xml:space="preserve"> </w:t>
            </w:r>
            <w:r>
              <w:rPr>
                <w:sz w:val="18"/>
              </w:rPr>
              <w:t>offloading</w:t>
            </w:r>
            <w:r>
              <w:rPr>
                <w:spacing w:val="-10"/>
                <w:sz w:val="18"/>
              </w:rPr>
              <w:t xml:space="preserve"> </w:t>
            </w:r>
            <w:r>
              <w:rPr>
                <w:sz w:val="18"/>
              </w:rPr>
              <w:t>the</w:t>
            </w:r>
            <w:r>
              <w:rPr>
                <w:spacing w:val="-7"/>
                <w:sz w:val="18"/>
              </w:rPr>
              <w:t xml:space="preserve"> </w:t>
            </w:r>
            <w:r>
              <w:rPr>
                <w:sz w:val="18"/>
              </w:rPr>
              <w:t>Site</w:t>
            </w:r>
            <w:r>
              <w:rPr>
                <w:spacing w:val="-9"/>
                <w:sz w:val="18"/>
              </w:rPr>
              <w:t xml:space="preserve"> </w:t>
            </w:r>
            <w:r>
              <w:rPr>
                <w:sz w:val="18"/>
              </w:rPr>
              <w:t>Manager</w:t>
            </w:r>
            <w:r>
              <w:rPr>
                <w:spacing w:val="-10"/>
                <w:sz w:val="18"/>
              </w:rPr>
              <w:t xml:space="preserve"> </w:t>
            </w:r>
            <w:r>
              <w:rPr>
                <w:sz w:val="18"/>
              </w:rPr>
              <w:t>is</w:t>
            </w:r>
            <w:r>
              <w:rPr>
                <w:spacing w:val="-7"/>
                <w:sz w:val="18"/>
              </w:rPr>
              <w:t xml:space="preserve"> </w:t>
            </w:r>
            <w:r>
              <w:rPr>
                <w:sz w:val="18"/>
              </w:rPr>
              <w:t>contacted</w:t>
            </w:r>
            <w:r>
              <w:rPr>
                <w:spacing w:val="-7"/>
                <w:sz w:val="18"/>
              </w:rPr>
              <w:t xml:space="preserve"> </w:t>
            </w:r>
            <w:r>
              <w:rPr>
                <w:sz w:val="18"/>
              </w:rPr>
              <w:t>and</w:t>
            </w:r>
            <w:r>
              <w:rPr>
                <w:spacing w:val="-7"/>
                <w:sz w:val="18"/>
              </w:rPr>
              <w:t xml:space="preserve"> </w:t>
            </w:r>
            <w:r>
              <w:rPr>
                <w:sz w:val="18"/>
              </w:rPr>
              <w:t>a</w:t>
            </w:r>
            <w:r>
              <w:rPr>
                <w:spacing w:val="-3"/>
                <w:sz w:val="18"/>
              </w:rPr>
              <w:t xml:space="preserve"> </w:t>
            </w:r>
            <w:hyperlink w:anchor="_bookmark1" w:history="1">
              <w:r w:rsidRPr="00AD687C">
                <w:rPr>
                  <w:sz w:val="18"/>
                  <w:szCs w:val="24"/>
                </w:rPr>
                <w:t>Waste</w:t>
              </w:r>
              <w:r w:rsidRPr="00AD687C">
                <w:rPr>
                  <w:spacing w:val="-8"/>
                  <w:sz w:val="18"/>
                  <w:szCs w:val="24"/>
                </w:rPr>
                <w:t xml:space="preserve"> </w:t>
              </w:r>
              <w:r w:rsidRPr="00AD687C">
                <w:rPr>
                  <w:sz w:val="18"/>
                  <w:szCs w:val="24"/>
                </w:rPr>
                <w:t>Rejection</w:t>
              </w:r>
              <w:r w:rsidRPr="00AD687C">
                <w:rPr>
                  <w:spacing w:val="-8"/>
                  <w:sz w:val="18"/>
                  <w:szCs w:val="24"/>
                </w:rPr>
                <w:t xml:space="preserve"> </w:t>
              </w:r>
              <w:r w:rsidRPr="00AD687C">
                <w:rPr>
                  <w:sz w:val="18"/>
                  <w:szCs w:val="24"/>
                </w:rPr>
                <w:t>Form</w:t>
              </w:r>
            </w:hyperlink>
            <w:r>
              <w:rPr>
                <w:spacing w:val="-1"/>
                <w:sz w:val="16"/>
              </w:rPr>
              <w:t xml:space="preserve"> </w:t>
            </w:r>
            <w:r w:rsidR="003B433A">
              <w:rPr>
                <w:sz w:val="18"/>
              </w:rPr>
              <w:t>produced and kept onsite.</w:t>
            </w:r>
          </w:p>
        </w:tc>
        <w:tc>
          <w:tcPr>
            <w:tcW w:w="1302" w:type="dxa"/>
          </w:tcPr>
          <w:p w14:paraId="34640029" w14:textId="77777777" w:rsidR="005B34D1" w:rsidRDefault="005B34D1" w:rsidP="008A330E">
            <w:pPr>
              <w:pStyle w:val="TableParagraph"/>
              <w:spacing w:before="82"/>
              <w:ind w:right="67"/>
              <w:jc w:val="center"/>
              <w:rPr>
                <w:sz w:val="16"/>
              </w:rPr>
            </w:pPr>
            <w:r>
              <w:rPr>
                <w:sz w:val="16"/>
              </w:rPr>
              <w:t>Site Operative/Technical and Compliance Team/Site Manager</w:t>
            </w:r>
          </w:p>
        </w:tc>
        <w:tc>
          <w:tcPr>
            <w:tcW w:w="1425" w:type="dxa"/>
          </w:tcPr>
          <w:p w14:paraId="7B67045A" w14:textId="77777777" w:rsidR="005B34D1" w:rsidRDefault="005B34D1" w:rsidP="008A330E">
            <w:pPr>
              <w:pStyle w:val="TableParagraph"/>
              <w:spacing w:before="82"/>
              <w:ind w:left="108" w:right="73" w:firstLine="69"/>
              <w:rPr>
                <w:sz w:val="16"/>
              </w:rPr>
            </w:pPr>
            <w:proofErr w:type="gramStart"/>
            <w:r>
              <w:rPr>
                <w:sz w:val="16"/>
              </w:rPr>
              <w:t>Form</w:t>
            </w:r>
            <w:proofErr w:type="gramEnd"/>
            <w:r>
              <w:rPr>
                <w:sz w:val="16"/>
              </w:rPr>
              <w:t xml:space="preserve"> No. 1.3a Waste</w:t>
            </w:r>
            <w:r>
              <w:rPr>
                <w:spacing w:val="-12"/>
                <w:sz w:val="16"/>
              </w:rPr>
              <w:t xml:space="preserve"> </w:t>
            </w:r>
            <w:r>
              <w:rPr>
                <w:sz w:val="16"/>
              </w:rPr>
              <w:t>Rejection</w:t>
            </w:r>
          </w:p>
        </w:tc>
      </w:tr>
      <w:tr w:rsidR="005B34D1" w14:paraId="253EAB6E" w14:textId="77777777" w:rsidTr="008A330E">
        <w:trPr>
          <w:trHeight w:val="583"/>
        </w:trPr>
        <w:tc>
          <w:tcPr>
            <w:tcW w:w="382" w:type="dxa"/>
          </w:tcPr>
          <w:p w14:paraId="4CA8605B" w14:textId="77777777" w:rsidR="005B34D1" w:rsidRDefault="005B34D1" w:rsidP="008A330E">
            <w:pPr>
              <w:pStyle w:val="TableParagraph"/>
              <w:spacing w:before="82"/>
              <w:ind w:right="128"/>
              <w:jc w:val="center"/>
              <w:rPr>
                <w:sz w:val="18"/>
              </w:rPr>
            </w:pPr>
            <w:r>
              <w:rPr>
                <w:spacing w:val="-5"/>
                <w:sz w:val="18"/>
              </w:rPr>
              <w:t>3.</w:t>
            </w:r>
          </w:p>
        </w:tc>
        <w:tc>
          <w:tcPr>
            <w:tcW w:w="6495" w:type="dxa"/>
          </w:tcPr>
          <w:p w14:paraId="72857459" w14:textId="77777777" w:rsidR="005B34D1" w:rsidRDefault="005B34D1" w:rsidP="008A330E">
            <w:pPr>
              <w:pStyle w:val="TableParagraph"/>
              <w:spacing w:before="82"/>
              <w:ind w:left="78"/>
              <w:rPr>
                <w:sz w:val="18"/>
              </w:rPr>
            </w:pPr>
            <w:r>
              <w:rPr>
                <w:sz w:val="18"/>
              </w:rPr>
              <w:t>The</w:t>
            </w:r>
            <w:r>
              <w:rPr>
                <w:spacing w:val="20"/>
                <w:sz w:val="18"/>
              </w:rPr>
              <w:t xml:space="preserve"> </w:t>
            </w:r>
            <w:r>
              <w:rPr>
                <w:sz w:val="18"/>
              </w:rPr>
              <w:t>driver</w:t>
            </w:r>
            <w:r>
              <w:rPr>
                <w:spacing w:val="19"/>
                <w:sz w:val="18"/>
              </w:rPr>
              <w:t xml:space="preserve"> </w:t>
            </w:r>
            <w:r>
              <w:rPr>
                <w:sz w:val="18"/>
              </w:rPr>
              <w:t>of</w:t>
            </w:r>
            <w:r>
              <w:rPr>
                <w:spacing w:val="20"/>
                <w:sz w:val="18"/>
              </w:rPr>
              <w:t xml:space="preserve"> </w:t>
            </w:r>
            <w:r>
              <w:rPr>
                <w:sz w:val="18"/>
              </w:rPr>
              <w:t>the</w:t>
            </w:r>
            <w:r>
              <w:rPr>
                <w:spacing w:val="20"/>
                <w:sz w:val="18"/>
              </w:rPr>
              <w:t xml:space="preserve"> </w:t>
            </w:r>
            <w:proofErr w:type="gramStart"/>
            <w:r>
              <w:rPr>
                <w:sz w:val="18"/>
              </w:rPr>
              <w:t>load</w:t>
            </w:r>
            <w:proofErr w:type="gramEnd"/>
            <w:r>
              <w:rPr>
                <w:spacing w:val="20"/>
                <w:sz w:val="18"/>
              </w:rPr>
              <w:t xml:space="preserve"> </w:t>
            </w:r>
            <w:r>
              <w:rPr>
                <w:sz w:val="18"/>
              </w:rPr>
              <w:t>is</w:t>
            </w:r>
            <w:r>
              <w:rPr>
                <w:spacing w:val="20"/>
                <w:sz w:val="18"/>
              </w:rPr>
              <w:t xml:space="preserve"> </w:t>
            </w:r>
            <w:r>
              <w:rPr>
                <w:sz w:val="18"/>
              </w:rPr>
              <w:t>informed</w:t>
            </w:r>
            <w:r>
              <w:rPr>
                <w:spacing w:val="20"/>
                <w:sz w:val="18"/>
              </w:rPr>
              <w:t xml:space="preserve"> </w:t>
            </w:r>
            <w:r>
              <w:rPr>
                <w:sz w:val="18"/>
              </w:rPr>
              <w:t>of</w:t>
            </w:r>
            <w:r>
              <w:rPr>
                <w:spacing w:val="20"/>
                <w:sz w:val="18"/>
              </w:rPr>
              <w:t xml:space="preserve"> </w:t>
            </w:r>
            <w:r>
              <w:rPr>
                <w:sz w:val="18"/>
              </w:rPr>
              <w:t>the</w:t>
            </w:r>
            <w:r>
              <w:rPr>
                <w:spacing w:val="22"/>
                <w:sz w:val="18"/>
              </w:rPr>
              <w:t xml:space="preserve"> </w:t>
            </w:r>
            <w:r>
              <w:rPr>
                <w:sz w:val="18"/>
              </w:rPr>
              <w:t>load’s</w:t>
            </w:r>
            <w:r>
              <w:rPr>
                <w:spacing w:val="20"/>
                <w:sz w:val="18"/>
              </w:rPr>
              <w:t xml:space="preserve"> </w:t>
            </w:r>
            <w:r>
              <w:rPr>
                <w:sz w:val="18"/>
              </w:rPr>
              <w:t>rejection.</w:t>
            </w:r>
            <w:r>
              <w:rPr>
                <w:spacing w:val="80"/>
                <w:sz w:val="18"/>
              </w:rPr>
              <w:t xml:space="preserve"> </w:t>
            </w:r>
            <w:r>
              <w:rPr>
                <w:sz w:val="18"/>
              </w:rPr>
              <w:t>The</w:t>
            </w:r>
            <w:r>
              <w:rPr>
                <w:spacing w:val="20"/>
                <w:sz w:val="18"/>
              </w:rPr>
              <w:t xml:space="preserve"> </w:t>
            </w:r>
            <w:r>
              <w:rPr>
                <w:sz w:val="18"/>
              </w:rPr>
              <w:t>driver</w:t>
            </w:r>
            <w:r>
              <w:rPr>
                <w:spacing w:val="22"/>
                <w:sz w:val="18"/>
              </w:rPr>
              <w:t xml:space="preserve"> </w:t>
            </w:r>
            <w:r>
              <w:rPr>
                <w:sz w:val="18"/>
              </w:rPr>
              <w:t>will</w:t>
            </w:r>
            <w:r>
              <w:rPr>
                <w:spacing w:val="20"/>
                <w:sz w:val="18"/>
              </w:rPr>
              <w:t xml:space="preserve"> </w:t>
            </w:r>
            <w:r>
              <w:rPr>
                <w:sz w:val="18"/>
              </w:rPr>
              <w:t>be informed of the reasons for this and requested to leave the Site.</w:t>
            </w:r>
          </w:p>
        </w:tc>
        <w:tc>
          <w:tcPr>
            <w:tcW w:w="1302" w:type="dxa"/>
          </w:tcPr>
          <w:p w14:paraId="04CD6CC0" w14:textId="77777777" w:rsidR="005B34D1" w:rsidRDefault="005B34D1" w:rsidP="008A330E">
            <w:pPr>
              <w:pStyle w:val="TableParagraph"/>
              <w:spacing w:before="84"/>
              <w:ind w:right="67"/>
              <w:jc w:val="center"/>
              <w:rPr>
                <w:sz w:val="16"/>
              </w:rPr>
            </w:pPr>
            <w:r>
              <w:rPr>
                <w:sz w:val="16"/>
              </w:rPr>
              <w:t>Site Operative/Technical and Compliance Team/Site Manager</w:t>
            </w:r>
          </w:p>
        </w:tc>
        <w:tc>
          <w:tcPr>
            <w:tcW w:w="1425" w:type="dxa"/>
          </w:tcPr>
          <w:p w14:paraId="57D1C350" w14:textId="77777777" w:rsidR="005B34D1" w:rsidRDefault="005B34D1" w:rsidP="008A330E">
            <w:pPr>
              <w:pStyle w:val="TableParagraph"/>
              <w:rPr>
                <w:rFonts w:ascii="Times New Roman"/>
                <w:sz w:val="16"/>
              </w:rPr>
            </w:pPr>
          </w:p>
        </w:tc>
      </w:tr>
      <w:tr w:rsidR="005B34D1" w14:paraId="64EBF7F2" w14:textId="77777777" w:rsidTr="008A330E">
        <w:trPr>
          <w:trHeight w:val="791"/>
        </w:trPr>
        <w:tc>
          <w:tcPr>
            <w:tcW w:w="382" w:type="dxa"/>
          </w:tcPr>
          <w:p w14:paraId="70436CDB" w14:textId="77777777" w:rsidR="005B34D1" w:rsidRDefault="005B34D1" w:rsidP="008A330E">
            <w:pPr>
              <w:pStyle w:val="TableParagraph"/>
              <w:spacing w:before="82"/>
              <w:ind w:right="128"/>
              <w:jc w:val="center"/>
              <w:rPr>
                <w:sz w:val="18"/>
              </w:rPr>
            </w:pPr>
            <w:r>
              <w:rPr>
                <w:spacing w:val="-5"/>
                <w:sz w:val="18"/>
              </w:rPr>
              <w:t>4.</w:t>
            </w:r>
          </w:p>
        </w:tc>
        <w:tc>
          <w:tcPr>
            <w:tcW w:w="6495" w:type="dxa"/>
          </w:tcPr>
          <w:p w14:paraId="65B3FBDA" w14:textId="77777777" w:rsidR="005B34D1" w:rsidRDefault="005B34D1" w:rsidP="008A330E">
            <w:pPr>
              <w:pStyle w:val="TableParagraph"/>
              <w:spacing w:before="82"/>
              <w:ind w:left="78" w:right="178"/>
              <w:jc w:val="both"/>
              <w:rPr>
                <w:sz w:val="18"/>
              </w:rPr>
            </w:pPr>
            <w:r>
              <w:rPr>
                <w:sz w:val="18"/>
              </w:rPr>
              <w:t>If</w:t>
            </w:r>
            <w:r>
              <w:rPr>
                <w:spacing w:val="-10"/>
                <w:sz w:val="18"/>
              </w:rPr>
              <w:t xml:space="preserve"> </w:t>
            </w:r>
            <w:r>
              <w:rPr>
                <w:sz w:val="18"/>
              </w:rPr>
              <w:t>the</w:t>
            </w:r>
            <w:r>
              <w:rPr>
                <w:spacing w:val="-12"/>
                <w:sz w:val="18"/>
              </w:rPr>
              <w:t xml:space="preserve"> </w:t>
            </w:r>
            <w:r>
              <w:rPr>
                <w:sz w:val="18"/>
              </w:rPr>
              <w:t>load</w:t>
            </w:r>
            <w:r>
              <w:rPr>
                <w:spacing w:val="-12"/>
                <w:sz w:val="18"/>
              </w:rPr>
              <w:t xml:space="preserve"> </w:t>
            </w:r>
            <w:r>
              <w:rPr>
                <w:sz w:val="18"/>
              </w:rPr>
              <w:t>is</w:t>
            </w:r>
            <w:r>
              <w:rPr>
                <w:spacing w:val="-12"/>
                <w:sz w:val="18"/>
              </w:rPr>
              <w:t xml:space="preserve"> </w:t>
            </w:r>
            <w:r>
              <w:rPr>
                <w:sz w:val="18"/>
              </w:rPr>
              <w:t>being</w:t>
            </w:r>
            <w:r>
              <w:rPr>
                <w:spacing w:val="-10"/>
                <w:sz w:val="18"/>
              </w:rPr>
              <w:t xml:space="preserve"> </w:t>
            </w:r>
            <w:r>
              <w:rPr>
                <w:sz w:val="18"/>
              </w:rPr>
              <w:t>rejected</w:t>
            </w:r>
            <w:r>
              <w:rPr>
                <w:spacing w:val="-10"/>
                <w:sz w:val="18"/>
              </w:rPr>
              <w:t xml:space="preserve"> </w:t>
            </w:r>
            <w:r>
              <w:rPr>
                <w:sz w:val="18"/>
              </w:rPr>
              <w:t>because</w:t>
            </w:r>
            <w:r>
              <w:rPr>
                <w:spacing w:val="-12"/>
                <w:sz w:val="18"/>
              </w:rPr>
              <w:t xml:space="preserve"> </w:t>
            </w:r>
            <w:r>
              <w:rPr>
                <w:sz w:val="18"/>
              </w:rPr>
              <w:t>the</w:t>
            </w:r>
            <w:r>
              <w:rPr>
                <w:spacing w:val="-8"/>
                <w:sz w:val="18"/>
              </w:rPr>
              <w:t xml:space="preserve"> </w:t>
            </w:r>
            <w:r>
              <w:rPr>
                <w:sz w:val="18"/>
              </w:rPr>
              <w:t>description</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waste</w:t>
            </w:r>
            <w:r>
              <w:rPr>
                <w:spacing w:val="-9"/>
                <w:sz w:val="18"/>
              </w:rPr>
              <w:t xml:space="preserve"> </w:t>
            </w:r>
            <w:r>
              <w:rPr>
                <w:sz w:val="18"/>
              </w:rPr>
              <w:t>on</w:t>
            </w:r>
            <w:r>
              <w:rPr>
                <w:spacing w:val="-10"/>
                <w:sz w:val="18"/>
              </w:rPr>
              <w:t xml:space="preserve"> </w:t>
            </w:r>
            <w:r>
              <w:rPr>
                <w:sz w:val="18"/>
              </w:rPr>
              <w:t>the</w:t>
            </w:r>
            <w:r>
              <w:rPr>
                <w:spacing w:val="-10"/>
                <w:sz w:val="18"/>
              </w:rPr>
              <w:t xml:space="preserve"> </w:t>
            </w:r>
            <w:r>
              <w:rPr>
                <w:sz w:val="18"/>
              </w:rPr>
              <w:t>transfer note</w:t>
            </w:r>
            <w:r>
              <w:rPr>
                <w:spacing w:val="-5"/>
                <w:sz w:val="18"/>
              </w:rPr>
              <w:t xml:space="preserve"> </w:t>
            </w:r>
            <w:r>
              <w:rPr>
                <w:sz w:val="18"/>
              </w:rPr>
              <w:t>is</w:t>
            </w:r>
            <w:r>
              <w:rPr>
                <w:spacing w:val="-4"/>
                <w:sz w:val="18"/>
              </w:rPr>
              <w:t xml:space="preserve"> </w:t>
            </w:r>
            <w:r>
              <w:rPr>
                <w:sz w:val="18"/>
              </w:rPr>
              <w:t>incorrect,</w:t>
            </w:r>
            <w:r>
              <w:rPr>
                <w:spacing w:val="-5"/>
                <w:sz w:val="18"/>
              </w:rPr>
              <w:t xml:space="preserve"> </w:t>
            </w:r>
            <w:r>
              <w:rPr>
                <w:sz w:val="18"/>
              </w:rPr>
              <w:t>the</w:t>
            </w:r>
            <w:r>
              <w:rPr>
                <w:spacing w:val="-5"/>
                <w:sz w:val="18"/>
              </w:rPr>
              <w:t xml:space="preserve"> </w:t>
            </w:r>
            <w:r>
              <w:rPr>
                <w:sz w:val="18"/>
              </w:rPr>
              <w:t>driver</w:t>
            </w:r>
            <w:r>
              <w:rPr>
                <w:spacing w:val="-7"/>
                <w:sz w:val="18"/>
              </w:rPr>
              <w:t xml:space="preserve"> </w:t>
            </w:r>
            <w:r>
              <w:rPr>
                <w:sz w:val="18"/>
              </w:rPr>
              <w:t>may</w:t>
            </w:r>
            <w:r>
              <w:rPr>
                <w:spacing w:val="-4"/>
                <w:sz w:val="18"/>
              </w:rPr>
              <w:t xml:space="preserve"> </w:t>
            </w:r>
            <w:r>
              <w:rPr>
                <w:sz w:val="18"/>
              </w:rPr>
              <w:t>be</w:t>
            </w:r>
            <w:r>
              <w:rPr>
                <w:spacing w:val="-5"/>
                <w:sz w:val="18"/>
              </w:rPr>
              <w:t xml:space="preserve"> </w:t>
            </w:r>
            <w:r>
              <w:rPr>
                <w:sz w:val="18"/>
              </w:rPr>
              <w:t>given</w:t>
            </w:r>
            <w:r>
              <w:rPr>
                <w:spacing w:val="-5"/>
                <w:sz w:val="18"/>
              </w:rPr>
              <w:t xml:space="preserve"> </w:t>
            </w:r>
            <w:r>
              <w:rPr>
                <w:sz w:val="18"/>
              </w:rPr>
              <w:t>the</w:t>
            </w:r>
            <w:r>
              <w:rPr>
                <w:spacing w:val="-5"/>
                <w:sz w:val="18"/>
              </w:rPr>
              <w:t xml:space="preserve"> </w:t>
            </w:r>
            <w:r>
              <w:rPr>
                <w:sz w:val="18"/>
              </w:rPr>
              <w:t>opportunity</w:t>
            </w:r>
            <w:r>
              <w:rPr>
                <w:spacing w:val="-4"/>
                <w:sz w:val="18"/>
              </w:rPr>
              <w:t xml:space="preserve"> </w:t>
            </w:r>
            <w:r>
              <w:rPr>
                <w:sz w:val="18"/>
              </w:rPr>
              <w:t>to</w:t>
            </w:r>
            <w:r>
              <w:rPr>
                <w:spacing w:val="-6"/>
                <w:sz w:val="18"/>
              </w:rPr>
              <w:t xml:space="preserve"> </w:t>
            </w:r>
            <w:r>
              <w:rPr>
                <w:sz w:val="18"/>
              </w:rPr>
              <w:t>correct</w:t>
            </w:r>
            <w:r>
              <w:rPr>
                <w:spacing w:val="-5"/>
                <w:sz w:val="18"/>
              </w:rPr>
              <w:t xml:space="preserve"> </w:t>
            </w:r>
            <w:r>
              <w:rPr>
                <w:sz w:val="18"/>
              </w:rPr>
              <w:t>the</w:t>
            </w:r>
            <w:r>
              <w:rPr>
                <w:spacing w:val="-5"/>
                <w:sz w:val="18"/>
              </w:rPr>
              <w:t xml:space="preserve"> </w:t>
            </w:r>
            <w:r>
              <w:rPr>
                <w:sz w:val="18"/>
              </w:rPr>
              <w:t>mistake so long as the waste is acceptable at the Site.</w:t>
            </w:r>
          </w:p>
        </w:tc>
        <w:tc>
          <w:tcPr>
            <w:tcW w:w="1302" w:type="dxa"/>
          </w:tcPr>
          <w:p w14:paraId="44D1C26C" w14:textId="77777777" w:rsidR="005B34D1" w:rsidRDefault="005B34D1" w:rsidP="008A330E">
            <w:pPr>
              <w:pStyle w:val="TableParagraph"/>
              <w:rPr>
                <w:rFonts w:ascii="Times New Roman"/>
                <w:sz w:val="16"/>
              </w:rPr>
            </w:pPr>
          </w:p>
        </w:tc>
        <w:tc>
          <w:tcPr>
            <w:tcW w:w="1425" w:type="dxa"/>
          </w:tcPr>
          <w:p w14:paraId="3E1C761C" w14:textId="77777777" w:rsidR="005B34D1" w:rsidRDefault="005B34D1" w:rsidP="008A330E">
            <w:pPr>
              <w:pStyle w:val="TableParagraph"/>
              <w:rPr>
                <w:rFonts w:ascii="Times New Roman"/>
                <w:sz w:val="16"/>
              </w:rPr>
            </w:pPr>
          </w:p>
        </w:tc>
      </w:tr>
      <w:tr w:rsidR="005B34D1" w14:paraId="76F46A60" w14:textId="77777777" w:rsidTr="008A330E">
        <w:trPr>
          <w:trHeight w:val="1411"/>
        </w:trPr>
        <w:tc>
          <w:tcPr>
            <w:tcW w:w="382" w:type="dxa"/>
          </w:tcPr>
          <w:p w14:paraId="4B93EEB5" w14:textId="77777777" w:rsidR="005B34D1" w:rsidRDefault="005B34D1" w:rsidP="008A330E">
            <w:pPr>
              <w:pStyle w:val="TableParagraph"/>
              <w:spacing w:before="82"/>
              <w:ind w:right="128"/>
              <w:rPr>
                <w:sz w:val="18"/>
              </w:rPr>
            </w:pPr>
          </w:p>
        </w:tc>
        <w:tc>
          <w:tcPr>
            <w:tcW w:w="6495" w:type="dxa"/>
          </w:tcPr>
          <w:p w14:paraId="05396FE6" w14:textId="77777777" w:rsidR="005B34D1" w:rsidRDefault="005B34D1" w:rsidP="00234628">
            <w:pPr>
              <w:pStyle w:val="TableParagraph"/>
              <w:spacing w:before="82"/>
              <w:ind w:right="182"/>
              <w:jc w:val="both"/>
              <w:rPr>
                <w:sz w:val="18"/>
              </w:rPr>
            </w:pPr>
          </w:p>
        </w:tc>
        <w:tc>
          <w:tcPr>
            <w:tcW w:w="1302" w:type="dxa"/>
          </w:tcPr>
          <w:p w14:paraId="07866B61" w14:textId="77777777" w:rsidR="005B34D1" w:rsidRDefault="005B34D1" w:rsidP="008A330E">
            <w:pPr>
              <w:pStyle w:val="TableParagraph"/>
              <w:spacing w:before="84"/>
              <w:ind w:right="67"/>
              <w:jc w:val="center"/>
              <w:rPr>
                <w:sz w:val="16"/>
              </w:rPr>
            </w:pPr>
            <w:r>
              <w:rPr>
                <w:sz w:val="16"/>
              </w:rPr>
              <w:t>Site</w:t>
            </w:r>
            <w:r>
              <w:rPr>
                <w:spacing w:val="-2"/>
                <w:sz w:val="16"/>
              </w:rPr>
              <w:t xml:space="preserve"> Manager</w:t>
            </w:r>
          </w:p>
        </w:tc>
        <w:tc>
          <w:tcPr>
            <w:tcW w:w="1425" w:type="dxa"/>
          </w:tcPr>
          <w:p w14:paraId="4AD20AC8" w14:textId="77777777" w:rsidR="005B34D1" w:rsidRDefault="005B34D1" w:rsidP="008A330E">
            <w:pPr>
              <w:pStyle w:val="TableParagraph"/>
              <w:rPr>
                <w:rFonts w:ascii="Times New Roman"/>
                <w:sz w:val="16"/>
              </w:rPr>
            </w:pPr>
          </w:p>
        </w:tc>
      </w:tr>
      <w:tr w:rsidR="005B34D1" w14:paraId="45EFDA27" w14:textId="77777777" w:rsidTr="008A330E">
        <w:trPr>
          <w:trHeight w:val="585"/>
        </w:trPr>
        <w:tc>
          <w:tcPr>
            <w:tcW w:w="382" w:type="dxa"/>
          </w:tcPr>
          <w:p w14:paraId="19A1EF45" w14:textId="77777777" w:rsidR="005B34D1" w:rsidRDefault="005B34D1" w:rsidP="008A330E">
            <w:pPr>
              <w:pStyle w:val="TableParagraph"/>
              <w:spacing w:before="82"/>
              <w:ind w:right="128"/>
              <w:jc w:val="center"/>
              <w:rPr>
                <w:sz w:val="18"/>
              </w:rPr>
            </w:pPr>
            <w:r>
              <w:rPr>
                <w:spacing w:val="-5"/>
                <w:sz w:val="18"/>
              </w:rPr>
              <w:t>5.</w:t>
            </w:r>
          </w:p>
        </w:tc>
        <w:tc>
          <w:tcPr>
            <w:tcW w:w="6495" w:type="dxa"/>
          </w:tcPr>
          <w:p w14:paraId="7464F06C" w14:textId="77777777" w:rsidR="005B34D1" w:rsidRDefault="005B34D1" w:rsidP="008A330E">
            <w:pPr>
              <w:pStyle w:val="TableParagraph"/>
              <w:spacing w:before="82"/>
              <w:ind w:left="78" w:right="23"/>
              <w:rPr>
                <w:sz w:val="18"/>
              </w:rPr>
            </w:pPr>
            <w:r>
              <w:rPr>
                <w:sz w:val="18"/>
              </w:rPr>
              <w:t>If the load is not</w:t>
            </w:r>
            <w:r>
              <w:rPr>
                <w:spacing w:val="-1"/>
                <w:sz w:val="18"/>
              </w:rPr>
              <w:t xml:space="preserve"> </w:t>
            </w:r>
            <w:r>
              <w:rPr>
                <w:sz w:val="18"/>
              </w:rPr>
              <w:t>safe to be sent back onto the road, then the vehicle is requested to stay in the Quarantine Area until appropriate arrangements can be for its removal.</w:t>
            </w:r>
          </w:p>
        </w:tc>
        <w:tc>
          <w:tcPr>
            <w:tcW w:w="1302" w:type="dxa"/>
          </w:tcPr>
          <w:p w14:paraId="5F684E94" w14:textId="77777777" w:rsidR="005B34D1" w:rsidRDefault="005B34D1" w:rsidP="008A330E">
            <w:pPr>
              <w:pStyle w:val="TableParagraph"/>
              <w:rPr>
                <w:rFonts w:ascii="Times New Roman"/>
                <w:sz w:val="16"/>
              </w:rPr>
            </w:pPr>
          </w:p>
        </w:tc>
        <w:tc>
          <w:tcPr>
            <w:tcW w:w="1425" w:type="dxa"/>
          </w:tcPr>
          <w:p w14:paraId="3F9B5A9C" w14:textId="77777777" w:rsidR="005B34D1" w:rsidRDefault="005B34D1" w:rsidP="008A330E">
            <w:pPr>
              <w:pStyle w:val="TableParagraph"/>
              <w:rPr>
                <w:rFonts w:ascii="Times New Roman"/>
                <w:sz w:val="16"/>
              </w:rPr>
            </w:pPr>
          </w:p>
        </w:tc>
      </w:tr>
      <w:tr w:rsidR="005B34D1" w14:paraId="08561635" w14:textId="77777777" w:rsidTr="008A330E">
        <w:trPr>
          <w:trHeight w:val="439"/>
        </w:trPr>
        <w:tc>
          <w:tcPr>
            <w:tcW w:w="382" w:type="dxa"/>
          </w:tcPr>
          <w:p w14:paraId="1D90EEF3" w14:textId="77777777" w:rsidR="005B34D1" w:rsidRDefault="005B34D1" w:rsidP="008A330E">
            <w:pPr>
              <w:pStyle w:val="TableParagraph"/>
              <w:rPr>
                <w:rFonts w:ascii="Times New Roman"/>
                <w:sz w:val="16"/>
              </w:rPr>
            </w:pPr>
          </w:p>
        </w:tc>
        <w:tc>
          <w:tcPr>
            <w:tcW w:w="6495" w:type="dxa"/>
          </w:tcPr>
          <w:p w14:paraId="5C2B9F84" w14:textId="77777777" w:rsidR="005B34D1" w:rsidRDefault="005B34D1" w:rsidP="008A330E">
            <w:pPr>
              <w:pStyle w:val="TableParagraph"/>
              <w:spacing w:before="80"/>
              <w:ind w:left="78"/>
              <w:rPr>
                <w:b/>
                <w:sz w:val="20"/>
              </w:rPr>
            </w:pPr>
            <w:r>
              <w:rPr>
                <w:b/>
                <w:sz w:val="20"/>
                <w:u w:val="single"/>
              </w:rPr>
              <w:t>Waste</w:t>
            </w:r>
            <w:r>
              <w:rPr>
                <w:b/>
                <w:spacing w:val="-5"/>
                <w:sz w:val="20"/>
                <w:u w:val="single"/>
              </w:rPr>
              <w:t xml:space="preserve"> </w:t>
            </w:r>
            <w:r>
              <w:rPr>
                <w:b/>
                <w:sz w:val="20"/>
                <w:u w:val="single"/>
              </w:rPr>
              <w:t>rejected</w:t>
            </w:r>
            <w:r>
              <w:rPr>
                <w:b/>
                <w:spacing w:val="-5"/>
                <w:sz w:val="20"/>
                <w:u w:val="single"/>
              </w:rPr>
              <w:t xml:space="preserve"> </w:t>
            </w:r>
            <w:r>
              <w:rPr>
                <w:b/>
                <w:sz w:val="20"/>
                <w:u w:val="single"/>
              </w:rPr>
              <w:t>after</w:t>
            </w:r>
            <w:r>
              <w:rPr>
                <w:b/>
                <w:spacing w:val="-7"/>
                <w:sz w:val="20"/>
                <w:u w:val="single"/>
              </w:rPr>
              <w:t xml:space="preserve"> </w:t>
            </w:r>
            <w:r>
              <w:rPr>
                <w:b/>
                <w:sz w:val="20"/>
                <w:u w:val="single"/>
              </w:rPr>
              <w:t>offloading</w:t>
            </w:r>
            <w:r>
              <w:rPr>
                <w:b/>
                <w:spacing w:val="-6"/>
                <w:sz w:val="20"/>
                <w:u w:val="single"/>
              </w:rPr>
              <w:t xml:space="preserve"> </w:t>
            </w:r>
            <w:r>
              <w:rPr>
                <w:b/>
                <w:sz w:val="20"/>
                <w:u w:val="single"/>
              </w:rPr>
              <w:t>of</w:t>
            </w:r>
            <w:r>
              <w:rPr>
                <w:b/>
                <w:spacing w:val="-5"/>
                <w:sz w:val="20"/>
                <w:u w:val="single"/>
              </w:rPr>
              <w:t xml:space="preserve"> </w:t>
            </w:r>
            <w:r>
              <w:rPr>
                <w:b/>
                <w:sz w:val="20"/>
                <w:u w:val="single"/>
              </w:rPr>
              <w:t>the</w:t>
            </w:r>
            <w:r>
              <w:rPr>
                <w:b/>
                <w:spacing w:val="-7"/>
                <w:sz w:val="20"/>
                <w:u w:val="single"/>
              </w:rPr>
              <w:t xml:space="preserve"> </w:t>
            </w:r>
            <w:r>
              <w:rPr>
                <w:b/>
                <w:spacing w:val="-2"/>
                <w:sz w:val="20"/>
                <w:u w:val="single"/>
              </w:rPr>
              <w:t>vehicle</w:t>
            </w:r>
          </w:p>
        </w:tc>
        <w:tc>
          <w:tcPr>
            <w:tcW w:w="1302" w:type="dxa"/>
          </w:tcPr>
          <w:p w14:paraId="1093707C" w14:textId="77777777" w:rsidR="005B34D1" w:rsidRDefault="005B34D1" w:rsidP="008A330E">
            <w:pPr>
              <w:pStyle w:val="TableParagraph"/>
              <w:rPr>
                <w:rFonts w:ascii="Times New Roman"/>
                <w:sz w:val="16"/>
              </w:rPr>
            </w:pPr>
          </w:p>
        </w:tc>
        <w:tc>
          <w:tcPr>
            <w:tcW w:w="1425" w:type="dxa"/>
          </w:tcPr>
          <w:p w14:paraId="034EFD3F" w14:textId="77777777" w:rsidR="005B34D1" w:rsidRDefault="005B34D1" w:rsidP="008A330E">
            <w:pPr>
              <w:pStyle w:val="TableParagraph"/>
              <w:rPr>
                <w:rFonts w:ascii="Times New Roman"/>
                <w:sz w:val="16"/>
              </w:rPr>
            </w:pPr>
          </w:p>
        </w:tc>
      </w:tr>
      <w:tr w:rsidR="005B34D1" w14:paraId="52EFB394" w14:textId="77777777" w:rsidTr="008A330E">
        <w:trPr>
          <w:trHeight w:val="469"/>
        </w:trPr>
        <w:tc>
          <w:tcPr>
            <w:tcW w:w="382" w:type="dxa"/>
          </w:tcPr>
          <w:p w14:paraId="699EAB32" w14:textId="77777777" w:rsidR="005B34D1" w:rsidRDefault="005B34D1" w:rsidP="008A330E">
            <w:pPr>
              <w:pStyle w:val="TableParagraph"/>
              <w:spacing w:before="122"/>
              <w:ind w:right="128"/>
              <w:jc w:val="center"/>
              <w:rPr>
                <w:sz w:val="18"/>
              </w:rPr>
            </w:pPr>
            <w:r>
              <w:rPr>
                <w:spacing w:val="-5"/>
                <w:sz w:val="18"/>
              </w:rPr>
              <w:t>7.</w:t>
            </w:r>
          </w:p>
        </w:tc>
        <w:tc>
          <w:tcPr>
            <w:tcW w:w="6495" w:type="dxa"/>
          </w:tcPr>
          <w:p w14:paraId="071A99FD" w14:textId="77777777" w:rsidR="005B34D1" w:rsidRDefault="005B34D1" w:rsidP="008A330E">
            <w:pPr>
              <w:pStyle w:val="TableParagraph"/>
              <w:spacing w:before="122"/>
              <w:ind w:left="78"/>
              <w:rPr>
                <w:sz w:val="18"/>
              </w:rPr>
            </w:pPr>
            <w:r>
              <w:rPr>
                <w:sz w:val="18"/>
              </w:rPr>
              <w:t>If</w:t>
            </w:r>
            <w:r>
              <w:rPr>
                <w:spacing w:val="-5"/>
                <w:sz w:val="18"/>
              </w:rPr>
              <w:t xml:space="preserve"> </w:t>
            </w:r>
            <w:r>
              <w:rPr>
                <w:sz w:val="18"/>
              </w:rPr>
              <w:t>appropriate,</w:t>
            </w:r>
            <w:r>
              <w:rPr>
                <w:spacing w:val="-5"/>
                <w:sz w:val="18"/>
              </w:rPr>
              <w:t xml:space="preserve"> </w:t>
            </w:r>
            <w:r>
              <w:rPr>
                <w:sz w:val="18"/>
              </w:rPr>
              <w:t>a</w:t>
            </w:r>
            <w:r>
              <w:rPr>
                <w:spacing w:val="-3"/>
                <w:sz w:val="18"/>
              </w:rPr>
              <w:t xml:space="preserve"> </w:t>
            </w:r>
            <w:r>
              <w:rPr>
                <w:sz w:val="18"/>
              </w:rPr>
              <w:t>rejected</w:t>
            </w:r>
            <w:r>
              <w:rPr>
                <w:spacing w:val="-2"/>
                <w:sz w:val="18"/>
              </w:rPr>
              <w:t xml:space="preserve"> </w:t>
            </w:r>
            <w:r>
              <w:rPr>
                <w:sz w:val="18"/>
              </w:rPr>
              <w:t>load</w:t>
            </w:r>
            <w:r>
              <w:rPr>
                <w:spacing w:val="-5"/>
                <w:sz w:val="18"/>
              </w:rPr>
              <w:t xml:space="preserve"> </w:t>
            </w:r>
            <w:r>
              <w:rPr>
                <w:sz w:val="18"/>
              </w:rPr>
              <w:t>should</w:t>
            </w:r>
            <w:r>
              <w:rPr>
                <w:spacing w:val="-3"/>
                <w:sz w:val="18"/>
              </w:rPr>
              <w:t xml:space="preserve"> </w:t>
            </w:r>
            <w:r>
              <w:rPr>
                <w:sz w:val="18"/>
              </w:rPr>
              <w:t>be</w:t>
            </w:r>
            <w:r>
              <w:rPr>
                <w:spacing w:val="-3"/>
                <w:sz w:val="18"/>
              </w:rPr>
              <w:t xml:space="preserve"> </w:t>
            </w:r>
            <w:r>
              <w:rPr>
                <w:sz w:val="18"/>
              </w:rPr>
              <w:t>reloaded</w:t>
            </w:r>
            <w:r>
              <w:rPr>
                <w:spacing w:val="-2"/>
                <w:sz w:val="18"/>
              </w:rPr>
              <w:t xml:space="preserve"> </w:t>
            </w:r>
            <w:r>
              <w:rPr>
                <w:sz w:val="18"/>
              </w:rPr>
              <w:t>onto</w:t>
            </w:r>
            <w:r>
              <w:rPr>
                <w:spacing w:val="-3"/>
                <w:sz w:val="18"/>
              </w:rPr>
              <w:t xml:space="preserve"> </w:t>
            </w:r>
            <w:r>
              <w:rPr>
                <w:sz w:val="18"/>
              </w:rPr>
              <w:t>the</w:t>
            </w:r>
            <w:r>
              <w:rPr>
                <w:spacing w:val="-3"/>
                <w:sz w:val="18"/>
              </w:rPr>
              <w:t xml:space="preserve"> </w:t>
            </w:r>
            <w:r>
              <w:rPr>
                <w:sz w:val="18"/>
              </w:rPr>
              <w:t>delivery</w:t>
            </w:r>
            <w:r>
              <w:rPr>
                <w:spacing w:val="-3"/>
                <w:sz w:val="18"/>
              </w:rPr>
              <w:t xml:space="preserve"> </w:t>
            </w:r>
            <w:r>
              <w:rPr>
                <w:spacing w:val="-2"/>
                <w:sz w:val="18"/>
              </w:rPr>
              <w:t>vehicle.</w:t>
            </w:r>
          </w:p>
        </w:tc>
        <w:tc>
          <w:tcPr>
            <w:tcW w:w="1302" w:type="dxa"/>
          </w:tcPr>
          <w:p w14:paraId="22923AA1" w14:textId="77777777" w:rsidR="005B34D1" w:rsidRDefault="005B34D1" w:rsidP="008A330E">
            <w:pPr>
              <w:pStyle w:val="TableParagraph"/>
              <w:rPr>
                <w:rFonts w:ascii="Times New Roman"/>
                <w:sz w:val="16"/>
              </w:rPr>
            </w:pPr>
          </w:p>
        </w:tc>
        <w:tc>
          <w:tcPr>
            <w:tcW w:w="1425" w:type="dxa"/>
          </w:tcPr>
          <w:p w14:paraId="5EE00369" w14:textId="77777777" w:rsidR="005B34D1" w:rsidRDefault="005B34D1" w:rsidP="008A330E">
            <w:pPr>
              <w:pStyle w:val="TableParagraph"/>
              <w:rPr>
                <w:rFonts w:ascii="Times New Roman"/>
                <w:sz w:val="16"/>
              </w:rPr>
            </w:pPr>
          </w:p>
        </w:tc>
      </w:tr>
      <w:tr w:rsidR="005B34D1" w14:paraId="58462D1E" w14:textId="77777777" w:rsidTr="008A330E">
        <w:trPr>
          <w:trHeight w:val="1050"/>
        </w:trPr>
        <w:tc>
          <w:tcPr>
            <w:tcW w:w="382" w:type="dxa"/>
          </w:tcPr>
          <w:p w14:paraId="50C905D6" w14:textId="77777777" w:rsidR="005B34D1" w:rsidRDefault="005B34D1" w:rsidP="008A330E">
            <w:pPr>
              <w:pStyle w:val="TableParagraph"/>
              <w:spacing w:before="133"/>
              <w:ind w:right="128"/>
              <w:jc w:val="center"/>
              <w:rPr>
                <w:sz w:val="18"/>
              </w:rPr>
            </w:pPr>
            <w:r>
              <w:rPr>
                <w:spacing w:val="-5"/>
                <w:sz w:val="18"/>
              </w:rPr>
              <w:t>8.</w:t>
            </w:r>
          </w:p>
        </w:tc>
        <w:tc>
          <w:tcPr>
            <w:tcW w:w="6495" w:type="dxa"/>
          </w:tcPr>
          <w:p w14:paraId="4AF1D11C" w14:textId="77777777" w:rsidR="005B34D1" w:rsidRDefault="005B34D1" w:rsidP="008A330E">
            <w:pPr>
              <w:pStyle w:val="TableParagraph"/>
              <w:spacing w:before="133"/>
              <w:ind w:left="78" w:right="180"/>
              <w:jc w:val="both"/>
              <w:rPr>
                <w:sz w:val="18"/>
              </w:rPr>
            </w:pPr>
            <w:r>
              <w:rPr>
                <w:sz w:val="18"/>
              </w:rPr>
              <w:t>If waste cannot be reloaded onto the delivery vehicle, the waste will be stored in the quarantine area. The customer will be contacted, arrangements to remove the quarantined waste will be made and a copy of the rejection form containing reasons for the rejection will be supplied.</w:t>
            </w:r>
          </w:p>
          <w:p w14:paraId="39F00E5E" w14:textId="77777777" w:rsidR="00942734" w:rsidRPr="00942734" w:rsidRDefault="00942734" w:rsidP="00942734"/>
          <w:p w14:paraId="4963F4E7" w14:textId="77777777" w:rsidR="00942734" w:rsidRPr="00942734" w:rsidRDefault="00942734" w:rsidP="00942734"/>
          <w:p w14:paraId="1AB72A12" w14:textId="77777777" w:rsidR="00942734" w:rsidRPr="00942734" w:rsidRDefault="00942734" w:rsidP="00942734">
            <w:pPr>
              <w:ind w:firstLine="720"/>
            </w:pPr>
          </w:p>
        </w:tc>
        <w:tc>
          <w:tcPr>
            <w:tcW w:w="1302" w:type="dxa"/>
          </w:tcPr>
          <w:p w14:paraId="7FD5BA72" w14:textId="77777777" w:rsidR="005B34D1" w:rsidRDefault="005B34D1" w:rsidP="008A330E">
            <w:pPr>
              <w:pStyle w:val="TableParagraph"/>
              <w:rPr>
                <w:rFonts w:ascii="Times New Roman"/>
                <w:sz w:val="16"/>
              </w:rPr>
            </w:pPr>
          </w:p>
        </w:tc>
        <w:tc>
          <w:tcPr>
            <w:tcW w:w="1425" w:type="dxa"/>
          </w:tcPr>
          <w:p w14:paraId="455E9350" w14:textId="77777777" w:rsidR="005B34D1" w:rsidRDefault="005B34D1" w:rsidP="008A330E">
            <w:pPr>
              <w:pStyle w:val="TableParagraph"/>
              <w:rPr>
                <w:rFonts w:ascii="Times New Roman"/>
                <w:sz w:val="16"/>
              </w:rPr>
            </w:pPr>
          </w:p>
        </w:tc>
      </w:tr>
      <w:tr w:rsidR="005B34D1" w14:paraId="0C605CD2" w14:textId="77777777" w:rsidTr="008A330E">
        <w:trPr>
          <w:trHeight w:val="1205"/>
        </w:trPr>
        <w:tc>
          <w:tcPr>
            <w:tcW w:w="382" w:type="dxa"/>
          </w:tcPr>
          <w:p w14:paraId="173DB590" w14:textId="77777777" w:rsidR="005B34D1" w:rsidRDefault="005B34D1" w:rsidP="008A330E">
            <w:pPr>
              <w:pStyle w:val="TableParagraph"/>
              <w:spacing w:before="82"/>
              <w:ind w:right="128"/>
              <w:jc w:val="center"/>
              <w:rPr>
                <w:sz w:val="18"/>
              </w:rPr>
            </w:pPr>
            <w:r>
              <w:rPr>
                <w:spacing w:val="-5"/>
                <w:sz w:val="18"/>
              </w:rPr>
              <w:lastRenderedPageBreak/>
              <w:t>9.</w:t>
            </w:r>
          </w:p>
        </w:tc>
        <w:tc>
          <w:tcPr>
            <w:tcW w:w="6495" w:type="dxa"/>
          </w:tcPr>
          <w:p w14:paraId="356B0ABD" w14:textId="77777777" w:rsidR="005B34D1" w:rsidRDefault="005B34D1" w:rsidP="008A330E">
            <w:pPr>
              <w:pStyle w:val="TableParagraph"/>
              <w:spacing w:before="82"/>
              <w:ind w:left="78" w:right="180"/>
              <w:jc w:val="both"/>
              <w:rPr>
                <w:sz w:val="18"/>
              </w:rPr>
            </w:pPr>
            <w:r>
              <w:rPr>
                <w:sz w:val="18"/>
              </w:rPr>
              <w:t>If</w:t>
            </w:r>
            <w:r>
              <w:rPr>
                <w:spacing w:val="-7"/>
                <w:sz w:val="18"/>
              </w:rPr>
              <w:t xml:space="preserve"> </w:t>
            </w:r>
            <w:r>
              <w:rPr>
                <w:sz w:val="18"/>
              </w:rPr>
              <w:t>arrangements</w:t>
            </w:r>
            <w:r>
              <w:rPr>
                <w:spacing w:val="-7"/>
                <w:sz w:val="18"/>
              </w:rPr>
              <w:t xml:space="preserve"> </w:t>
            </w:r>
            <w:r>
              <w:rPr>
                <w:sz w:val="18"/>
              </w:rPr>
              <w:t>for</w:t>
            </w:r>
            <w:r>
              <w:rPr>
                <w:spacing w:val="-8"/>
                <w:sz w:val="18"/>
              </w:rPr>
              <w:t xml:space="preserve"> </w:t>
            </w:r>
            <w:r>
              <w:rPr>
                <w:sz w:val="18"/>
              </w:rPr>
              <w:t>the</w:t>
            </w:r>
            <w:r>
              <w:rPr>
                <w:spacing w:val="-7"/>
                <w:sz w:val="18"/>
              </w:rPr>
              <w:t xml:space="preserve"> </w:t>
            </w:r>
            <w:r>
              <w:rPr>
                <w:sz w:val="18"/>
              </w:rPr>
              <w:t>customer</w:t>
            </w:r>
            <w:r>
              <w:rPr>
                <w:spacing w:val="-8"/>
                <w:sz w:val="18"/>
              </w:rPr>
              <w:t xml:space="preserve"> </w:t>
            </w:r>
            <w:r>
              <w:rPr>
                <w:sz w:val="18"/>
              </w:rPr>
              <w:t>to</w:t>
            </w:r>
            <w:r>
              <w:rPr>
                <w:spacing w:val="-7"/>
                <w:sz w:val="18"/>
              </w:rPr>
              <w:t xml:space="preserve"> </w:t>
            </w:r>
            <w:r>
              <w:rPr>
                <w:sz w:val="18"/>
              </w:rPr>
              <w:t>remove</w:t>
            </w:r>
            <w:r>
              <w:rPr>
                <w:spacing w:val="-7"/>
                <w:sz w:val="18"/>
              </w:rPr>
              <w:t xml:space="preserve"> </w:t>
            </w:r>
            <w:r>
              <w:rPr>
                <w:sz w:val="18"/>
              </w:rPr>
              <w:t>the</w:t>
            </w:r>
            <w:r>
              <w:rPr>
                <w:spacing w:val="-7"/>
                <w:sz w:val="18"/>
              </w:rPr>
              <w:t xml:space="preserve"> </w:t>
            </w:r>
            <w:r>
              <w:rPr>
                <w:sz w:val="18"/>
              </w:rPr>
              <w:t>waste</w:t>
            </w:r>
            <w:r>
              <w:rPr>
                <w:spacing w:val="-9"/>
                <w:sz w:val="18"/>
              </w:rPr>
              <w:t xml:space="preserve"> </w:t>
            </w:r>
            <w:r>
              <w:rPr>
                <w:sz w:val="18"/>
              </w:rPr>
              <w:t>cannot</w:t>
            </w:r>
            <w:r>
              <w:rPr>
                <w:spacing w:val="-10"/>
                <w:sz w:val="18"/>
              </w:rPr>
              <w:t xml:space="preserve"> </w:t>
            </w:r>
            <w:r>
              <w:rPr>
                <w:sz w:val="18"/>
              </w:rPr>
              <w:t>be</w:t>
            </w:r>
            <w:r>
              <w:rPr>
                <w:spacing w:val="-7"/>
                <w:sz w:val="18"/>
              </w:rPr>
              <w:t xml:space="preserve"> </w:t>
            </w:r>
            <w:r>
              <w:rPr>
                <w:sz w:val="18"/>
              </w:rPr>
              <w:t>made,</w:t>
            </w:r>
            <w:r>
              <w:rPr>
                <w:spacing w:val="-8"/>
                <w:sz w:val="18"/>
              </w:rPr>
              <w:t xml:space="preserve"> </w:t>
            </w:r>
            <w:r>
              <w:rPr>
                <w:sz w:val="18"/>
              </w:rPr>
              <w:t>NRS Group of Companies will</w:t>
            </w:r>
            <w:r>
              <w:rPr>
                <w:spacing w:val="-11"/>
                <w:sz w:val="18"/>
              </w:rPr>
              <w:t xml:space="preserve"> </w:t>
            </w:r>
            <w:r>
              <w:rPr>
                <w:sz w:val="18"/>
              </w:rPr>
              <w:t>make</w:t>
            </w:r>
            <w:r>
              <w:rPr>
                <w:spacing w:val="-11"/>
                <w:sz w:val="18"/>
              </w:rPr>
              <w:t xml:space="preserve"> </w:t>
            </w:r>
            <w:r>
              <w:rPr>
                <w:sz w:val="18"/>
              </w:rPr>
              <w:t>these</w:t>
            </w:r>
            <w:r>
              <w:rPr>
                <w:spacing w:val="-11"/>
                <w:sz w:val="18"/>
              </w:rPr>
              <w:t xml:space="preserve"> </w:t>
            </w:r>
            <w:r>
              <w:rPr>
                <w:sz w:val="18"/>
              </w:rPr>
              <w:t>arrangements</w:t>
            </w:r>
            <w:r>
              <w:rPr>
                <w:spacing w:val="-8"/>
                <w:sz w:val="18"/>
              </w:rPr>
              <w:t xml:space="preserve"> </w:t>
            </w:r>
            <w:r>
              <w:rPr>
                <w:sz w:val="18"/>
              </w:rPr>
              <w:t>themselves.</w:t>
            </w:r>
            <w:r>
              <w:rPr>
                <w:spacing w:val="29"/>
                <w:sz w:val="18"/>
              </w:rPr>
              <w:t xml:space="preserve"> </w:t>
            </w:r>
            <w:r>
              <w:rPr>
                <w:sz w:val="18"/>
              </w:rPr>
              <w:t>Waste</w:t>
            </w:r>
            <w:r>
              <w:rPr>
                <w:spacing w:val="-10"/>
                <w:sz w:val="18"/>
              </w:rPr>
              <w:t xml:space="preserve"> </w:t>
            </w:r>
            <w:r>
              <w:rPr>
                <w:sz w:val="18"/>
              </w:rPr>
              <w:t>material</w:t>
            </w:r>
            <w:r>
              <w:rPr>
                <w:spacing w:val="-11"/>
                <w:sz w:val="18"/>
              </w:rPr>
              <w:t xml:space="preserve"> </w:t>
            </w:r>
            <w:r>
              <w:rPr>
                <w:sz w:val="18"/>
              </w:rPr>
              <w:t>in the quarantine area will be exported off Site by a licensed waste carrier to an appropriately licensed facility.</w:t>
            </w:r>
          </w:p>
        </w:tc>
        <w:tc>
          <w:tcPr>
            <w:tcW w:w="1302" w:type="dxa"/>
          </w:tcPr>
          <w:p w14:paraId="6687BBB1" w14:textId="77777777" w:rsidR="005B34D1" w:rsidRDefault="005B34D1" w:rsidP="008A330E">
            <w:pPr>
              <w:pStyle w:val="TableParagraph"/>
              <w:spacing w:before="84"/>
              <w:ind w:right="67"/>
              <w:jc w:val="center"/>
              <w:rPr>
                <w:sz w:val="16"/>
              </w:rPr>
            </w:pPr>
            <w:r>
              <w:rPr>
                <w:sz w:val="16"/>
              </w:rPr>
              <w:t>Site</w:t>
            </w:r>
            <w:r>
              <w:rPr>
                <w:spacing w:val="-2"/>
                <w:sz w:val="16"/>
              </w:rPr>
              <w:t xml:space="preserve"> Manager/Technical and Compliance</w:t>
            </w:r>
          </w:p>
        </w:tc>
        <w:tc>
          <w:tcPr>
            <w:tcW w:w="1425" w:type="dxa"/>
          </w:tcPr>
          <w:p w14:paraId="003856A3" w14:textId="77777777" w:rsidR="005B34D1" w:rsidRDefault="005B34D1" w:rsidP="008A330E">
            <w:pPr>
              <w:pStyle w:val="TableParagraph"/>
              <w:rPr>
                <w:rFonts w:ascii="Times New Roman"/>
                <w:sz w:val="16"/>
              </w:rPr>
            </w:pPr>
          </w:p>
        </w:tc>
      </w:tr>
      <w:tr w:rsidR="005B34D1" w14:paraId="52E74767" w14:textId="77777777" w:rsidTr="008A330E">
        <w:trPr>
          <w:trHeight w:val="584"/>
        </w:trPr>
        <w:tc>
          <w:tcPr>
            <w:tcW w:w="382" w:type="dxa"/>
          </w:tcPr>
          <w:p w14:paraId="67D5A135" w14:textId="77777777" w:rsidR="005B34D1" w:rsidRDefault="005B34D1" w:rsidP="008A330E">
            <w:pPr>
              <w:pStyle w:val="TableParagraph"/>
              <w:spacing w:before="82"/>
              <w:ind w:right="27"/>
              <w:jc w:val="center"/>
              <w:rPr>
                <w:sz w:val="18"/>
              </w:rPr>
            </w:pPr>
            <w:r>
              <w:rPr>
                <w:spacing w:val="-5"/>
                <w:sz w:val="18"/>
              </w:rPr>
              <w:t>10.</w:t>
            </w:r>
          </w:p>
        </w:tc>
        <w:tc>
          <w:tcPr>
            <w:tcW w:w="6495" w:type="dxa"/>
          </w:tcPr>
          <w:p w14:paraId="099649F6" w14:textId="77777777" w:rsidR="005B34D1" w:rsidRDefault="005B34D1" w:rsidP="008A330E">
            <w:pPr>
              <w:pStyle w:val="TableParagraph"/>
              <w:spacing w:before="82"/>
              <w:ind w:left="78"/>
              <w:rPr>
                <w:sz w:val="18"/>
              </w:rPr>
            </w:pPr>
            <w:r>
              <w:rPr>
                <w:sz w:val="18"/>
              </w:rPr>
              <w:t xml:space="preserve">Waste will be stored for a maximum of seven working days in the quarantine </w:t>
            </w:r>
            <w:r>
              <w:rPr>
                <w:spacing w:val="-2"/>
                <w:sz w:val="18"/>
              </w:rPr>
              <w:t>area.</w:t>
            </w:r>
          </w:p>
        </w:tc>
        <w:tc>
          <w:tcPr>
            <w:tcW w:w="1302" w:type="dxa"/>
          </w:tcPr>
          <w:p w14:paraId="65A01325" w14:textId="77777777" w:rsidR="005B34D1" w:rsidRDefault="005B34D1" w:rsidP="008A330E">
            <w:pPr>
              <w:pStyle w:val="TableParagraph"/>
              <w:spacing w:before="84"/>
              <w:ind w:right="67"/>
              <w:jc w:val="center"/>
              <w:rPr>
                <w:sz w:val="16"/>
              </w:rPr>
            </w:pPr>
            <w:r>
              <w:rPr>
                <w:sz w:val="16"/>
              </w:rPr>
              <w:t>Site</w:t>
            </w:r>
            <w:r>
              <w:rPr>
                <w:spacing w:val="-2"/>
                <w:sz w:val="16"/>
              </w:rPr>
              <w:t xml:space="preserve"> Manager/Technical and Compliance</w:t>
            </w:r>
          </w:p>
        </w:tc>
        <w:tc>
          <w:tcPr>
            <w:tcW w:w="1425" w:type="dxa"/>
          </w:tcPr>
          <w:p w14:paraId="490B55CC" w14:textId="77777777" w:rsidR="005B34D1" w:rsidRDefault="005B34D1" w:rsidP="008A330E">
            <w:pPr>
              <w:pStyle w:val="TableParagraph"/>
              <w:rPr>
                <w:rFonts w:ascii="Times New Roman"/>
                <w:sz w:val="16"/>
              </w:rPr>
            </w:pPr>
          </w:p>
        </w:tc>
      </w:tr>
      <w:tr w:rsidR="005B34D1" w14:paraId="0CA10EA3" w14:textId="77777777" w:rsidTr="008A330E">
        <w:trPr>
          <w:trHeight w:val="496"/>
        </w:trPr>
        <w:tc>
          <w:tcPr>
            <w:tcW w:w="382" w:type="dxa"/>
          </w:tcPr>
          <w:p w14:paraId="0DAB2186" w14:textId="77777777" w:rsidR="005B34D1" w:rsidRDefault="005B34D1" w:rsidP="008A330E">
            <w:pPr>
              <w:pStyle w:val="TableParagraph"/>
              <w:spacing w:before="83"/>
              <w:ind w:right="27"/>
              <w:jc w:val="center"/>
              <w:rPr>
                <w:sz w:val="18"/>
              </w:rPr>
            </w:pPr>
            <w:r>
              <w:rPr>
                <w:spacing w:val="-5"/>
                <w:sz w:val="18"/>
              </w:rPr>
              <w:t>11.</w:t>
            </w:r>
          </w:p>
        </w:tc>
        <w:tc>
          <w:tcPr>
            <w:tcW w:w="6495" w:type="dxa"/>
          </w:tcPr>
          <w:p w14:paraId="5E21F598" w14:textId="77777777" w:rsidR="005B34D1" w:rsidRDefault="005B34D1" w:rsidP="008A330E">
            <w:pPr>
              <w:pStyle w:val="TableParagraph"/>
              <w:spacing w:before="64" w:line="206" w:lineRule="exact"/>
              <w:ind w:left="78"/>
              <w:rPr>
                <w:sz w:val="18"/>
              </w:rPr>
            </w:pPr>
            <w:r>
              <w:rPr>
                <w:sz w:val="18"/>
              </w:rPr>
              <w:t>Details</w:t>
            </w:r>
            <w:r>
              <w:rPr>
                <w:spacing w:val="26"/>
                <w:sz w:val="18"/>
              </w:rPr>
              <w:t xml:space="preserve"> </w:t>
            </w:r>
            <w:r>
              <w:rPr>
                <w:sz w:val="18"/>
              </w:rPr>
              <w:t>of</w:t>
            </w:r>
            <w:r>
              <w:rPr>
                <w:spacing w:val="25"/>
                <w:sz w:val="18"/>
              </w:rPr>
              <w:t xml:space="preserve"> </w:t>
            </w:r>
            <w:r>
              <w:rPr>
                <w:sz w:val="18"/>
              </w:rPr>
              <w:t>any</w:t>
            </w:r>
            <w:r>
              <w:rPr>
                <w:spacing w:val="26"/>
                <w:sz w:val="18"/>
              </w:rPr>
              <w:t xml:space="preserve"> </w:t>
            </w:r>
            <w:proofErr w:type="spellStart"/>
            <w:r>
              <w:rPr>
                <w:sz w:val="18"/>
              </w:rPr>
              <w:t>unauthorised</w:t>
            </w:r>
            <w:proofErr w:type="spellEnd"/>
            <w:r>
              <w:rPr>
                <w:spacing w:val="23"/>
                <w:sz w:val="18"/>
              </w:rPr>
              <w:t xml:space="preserve"> </w:t>
            </w:r>
            <w:r>
              <w:rPr>
                <w:sz w:val="18"/>
              </w:rPr>
              <w:t>waste</w:t>
            </w:r>
            <w:r>
              <w:rPr>
                <w:spacing w:val="26"/>
                <w:sz w:val="18"/>
              </w:rPr>
              <w:t xml:space="preserve"> </w:t>
            </w:r>
            <w:r>
              <w:rPr>
                <w:sz w:val="18"/>
              </w:rPr>
              <w:t>and</w:t>
            </w:r>
            <w:r>
              <w:rPr>
                <w:spacing w:val="25"/>
                <w:sz w:val="18"/>
              </w:rPr>
              <w:t xml:space="preserve"> </w:t>
            </w:r>
            <w:r>
              <w:rPr>
                <w:sz w:val="18"/>
              </w:rPr>
              <w:t>its</w:t>
            </w:r>
            <w:r>
              <w:rPr>
                <w:spacing w:val="26"/>
                <w:sz w:val="18"/>
              </w:rPr>
              <w:t xml:space="preserve"> </w:t>
            </w:r>
            <w:r>
              <w:rPr>
                <w:sz w:val="18"/>
              </w:rPr>
              <w:t>subsequent</w:t>
            </w:r>
            <w:r>
              <w:rPr>
                <w:spacing w:val="27"/>
                <w:sz w:val="18"/>
              </w:rPr>
              <w:t xml:space="preserve"> </w:t>
            </w:r>
            <w:r>
              <w:rPr>
                <w:sz w:val="18"/>
              </w:rPr>
              <w:t>removal</w:t>
            </w:r>
            <w:r>
              <w:rPr>
                <w:spacing w:val="25"/>
                <w:sz w:val="18"/>
              </w:rPr>
              <w:t xml:space="preserve"> </w:t>
            </w:r>
            <w:r>
              <w:rPr>
                <w:sz w:val="18"/>
              </w:rPr>
              <w:t>from</w:t>
            </w:r>
            <w:r>
              <w:rPr>
                <w:spacing w:val="26"/>
                <w:sz w:val="18"/>
              </w:rPr>
              <w:t xml:space="preserve"> </w:t>
            </w:r>
            <w:r>
              <w:rPr>
                <w:sz w:val="18"/>
              </w:rPr>
              <w:t>Site</w:t>
            </w:r>
            <w:r>
              <w:rPr>
                <w:spacing w:val="25"/>
                <w:sz w:val="18"/>
              </w:rPr>
              <w:t xml:space="preserve"> </w:t>
            </w:r>
            <w:proofErr w:type="gramStart"/>
            <w:r>
              <w:rPr>
                <w:sz w:val="18"/>
              </w:rPr>
              <w:t>is</w:t>
            </w:r>
            <w:proofErr w:type="gramEnd"/>
            <w:r>
              <w:rPr>
                <w:sz w:val="18"/>
              </w:rPr>
              <w:t xml:space="preserve"> recorded and retained on Site.</w:t>
            </w:r>
          </w:p>
          <w:p w14:paraId="72B5C440" w14:textId="77777777" w:rsidR="008B3995" w:rsidRDefault="008B3995" w:rsidP="008A330E">
            <w:pPr>
              <w:pStyle w:val="TableParagraph"/>
              <w:spacing w:before="64" w:line="206" w:lineRule="exact"/>
              <w:ind w:left="78"/>
              <w:rPr>
                <w:sz w:val="18"/>
              </w:rPr>
            </w:pPr>
          </w:p>
          <w:p w14:paraId="495C0794" w14:textId="77777777" w:rsidR="008B3995" w:rsidRDefault="008B3995" w:rsidP="008A330E">
            <w:pPr>
              <w:pStyle w:val="TableParagraph"/>
              <w:spacing w:before="64" w:line="206" w:lineRule="exact"/>
              <w:ind w:left="78"/>
              <w:rPr>
                <w:sz w:val="18"/>
              </w:rPr>
            </w:pPr>
          </w:p>
          <w:p w14:paraId="6F621E50" w14:textId="77777777" w:rsidR="008B3995" w:rsidRDefault="008B3995" w:rsidP="008A330E">
            <w:pPr>
              <w:pStyle w:val="TableParagraph"/>
              <w:spacing w:before="64" w:line="206" w:lineRule="exact"/>
              <w:ind w:left="78"/>
              <w:rPr>
                <w:sz w:val="18"/>
              </w:rPr>
            </w:pPr>
          </w:p>
          <w:p w14:paraId="60936989" w14:textId="77777777" w:rsidR="008B3995" w:rsidRDefault="008B3995" w:rsidP="008A330E">
            <w:pPr>
              <w:pStyle w:val="TableParagraph"/>
              <w:spacing w:before="64" w:line="206" w:lineRule="exact"/>
              <w:ind w:left="78"/>
              <w:rPr>
                <w:b/>
                <w:bCs/>
                <w:sz w:val="18"/>
                <w:u w:val="single"/>
              </w:rPr>
            </w:pPr>
            <w:r w:rsidRPr="00CA2D59">
              <w:rPr>
                <w:b/>
                <w:bCs/>
                <w:sz w:val="18"/>
                <w:u w:val="single"/>
              </w:rPr>
              <w:t>EWC Code 19 02 06</w:t>
            </w:r>
            <w:r w:rsidR="00CA2D59" w:rsidRPr="00CA2D59">
              <w:rPr>
                <w:b/>
                <w:bCs/>
                <w:sz w:val="18"/>
                <w:u w:val="single"/>
              </w:rPr>
              <w:t xml:space="preserve"> </w:t>
            </w:r>
            <w:r w:rsidR="00CA2D59" w:rsidRPr="00CA2D59">
              <w:rPr>
                <w:b/>
                <w:bCs/>
                <w:sz w:val="18"/>
                <w:u w:val="single"/>
              </w:rPr>
              <w:t xml:space="preserve">sludges from </w:t>
            </w:r>
            <w:proofErr w:type="spellStart"/>
            <w:r w:rsidR="00CA2D59" w:rsidRPr="00CA2D59">
              <w:rPr>
                <w:b/>
                <w:bCs/>
                <w:sz w:val="18"/>
                <w:u w:val="single"/>
              </w:rPr>
              <w:t>physico</w:t>
            </w:r>
            <w:proofErr w:type="spellEnd"/>
            <w:r w:rsidR="00CA2D59" w:rsidRPr="00CA2D59">
              <w:rPr>
                <w:b/>
                <w:bCs/>
                <w:sz w:val="18"/>
                <w:u w:val="single"/>
              </w:rPr>
              <w:t>/chemical treatment other than those mentioned in 19 02 05</w:t>
            </w:r>
          </w:p>
          <w:p w14:paraId="6BBBAB85" w14:textId="77777777" w:rsidR="00CA2D59" w:rsidRDefault="00CA2D59" w:rsidP="008A330E">
            <w:pPr>
              <w:pStyle w:val="TableParagraph"/>
              <w:spacing w:before="64" w:line="206" w:lineRule="exact"/>
              <w:ind w:left="78"/>
              <w:rPr>
                <w:b/>
                <w:bCs/>
                <w:sz w:val="18"/>
                <w:u w:val="single"/>
              </w:rPr>
            </w:pPr>
          </w:p>
          <w:p w14:paraId="7931C2C1" w14:textId="45B5D577" w:rsidR="00CA2D59" w:rsidRPr="00CD412B" w:rsidRDefault="00CD412B" w:rsidP="008A330E">
            <w:pPr>
              <w:pStyle w:val="TableParagraph"/>
              <w:spacing w:before="64" w:line="206" w:lineRule="exact"/>
              <w:ind w:left="78"/>
              <w:rPr>
                <w:sz w:val="18"/>
              </w:rPr>
            </w:pPr>
            <w:r>
              <w:rPr>
                <w:sz w:val="18"/>
              </w:rPr>
              <w:t>The waste accepted under EWC 19 02 06</w:t>
            </w:r>
            <w:r w:rsidR="001E0A7A">
              <w:rPr>
                <w:sz w:val="18"/>
              </w:rPr>
              <w:t xml:space="preserve"> shall be assessed under WM3</w:t>
            </w:r>
            <w:r w:rsidR="00F5445D">
              <w:rPr>
                <w:sz w:val="18"/>
              </w:rPr>
              <w:t xml:space="preserve">, if it </w:t>
            </w:r>
            <w:r w:rsidR="00197238">
              <w:rPr>
                <w:sz w:val="18"/>
              </w:rPr>
              <w:t>proves</w:t>
            </w:r>
            <w:r w:rsidR="00F5445D">
              <w:rPr>
                <w:sz w:val="18"/>
              </w:rPr>
              <w:t xml:space="preserve"> to be unsuitable it shall be rejected at the pre-acceptance stage. </w:t>
            </w:r>
            <w:r w:rsidR="0038191A">
              <w:rPr>
                <w:sz w:val="18"/>
              </w:rPr>
              <w:t xml:space="preserve">The waste shall be </w:t>
            </w:r>
            <w:r w:rsidR="009B5C9B">
              <w:rPr>
                <w:sz w:val="18"/>
              </w:rPr>
              <w:t xml:space="preserve">delivered in a </w:t>
            </w:r>
            <w:r w:rsidR="00D967D3">
              <w:rPr>
                <w:sz w:val="18"/>
              </w:rPr>
              <w:t>suitable physical</w:t>
            </w:r>
            <w:r w:rsidR="009B5C9B">
              <w:rPr>
                <w:sz w:val="18"/>
              </w:rPr>
              <w:t xml:space="preserve"> condition so it can be used as a </w:t>
            </w:r>
            <w:proofErr w:type="gramStart"/>
            <w:r w:rsidR="009B5C9B">
              <w:rPr>
                <w:sz w:val="18"/>
              </w:rPr>
              <w:t>fill</w:t>
            </w:r>
            <w:proofErr w:type="gramEnd"/>
            <w:r w:rsidR="009B5C9B">
              <w:rPr>
                <w:sz w:val="18"/>
              </w:rPr>
              <w:t xml:space="preserve"> materia</w:t>
            </w:r>
            <w:r w:rsidR="00FE4034">
              <w:rPr>
                <w:sz w:val="18"/>
              </w:rPr>
              <w:t>l.</w:t>
            </w:r>
            <w:r w:rsidR="00FC5927">
              <w:rPr>
                <w:sz w:val="18"/>
              </w:rPr>
              <w:t xml:space="preserve"> If the waste was to be used within a liner it again would</w:t>
            </w:r>
            <w:r w:rsidR="00D1353E">
              <w:rPr>
                <w:sz w:val="18"/>
              </w:rPr>
              <w:t xml:space="preserve"> have to be</w:t>
            </w:r>
            <w:r w:rsidR="000A1406">
              <w:rPr>
                <w:sz w:val="18"/>
              </w:rPr>
              <w:t xml:space="preserve"> fit for </w:t>
            </w:r>
            <w:proofErr w:type="gramStart"/>
            <w:r w:rsidR="000A1406">
              <w:rPr>
                <w:sz w:val="18"/>
              </w:rPr>
              <w:t>purpose</w:t>
            </w:r>
            <w:proofErr w:type="gramEnd"/>
            <w:r w:rsidR="000A1406">
              <w:rPr>
                <w:sz w:val="18"/>
              </w:rPr>
              <w:t xml:space="preserve"> and tested in </w:t>
            </w:r>
            <w:r w:rsidR="00797CA3">
              <w:rPr>
                <w:sz w:val="18"/>
              </w:rPr>
              <w:t xml:space="preserve">accordance with WM3 and annex II of the landfill directive </w:t>
            </w:r>
            <w:r w:rsidR="00D921E6">
              <w:rPr>
                <w:sz w:val="18"/>
              </w:rPr>
              <w:t>and the council decision 2003/33/EC.</w:t>
            </w:r>
          </w:p>
        </w:tc>
        <w:tc>
          <w:tcPr>
            <w:tcW w:w="1302" w:type="dxa"/>
          </w:tcPr>
          <w:p w14:paraId="05096558" w14:textId="77777777" w:rsidR="005B34D1" w:rsidRDefault="005B34D1" w:rsidP="008A330E">
            <w:pPr>
              <w:pStyle w:val="TableParagraph"/>
              <w:spacing w:before="82"/>
              <w:ind w:right="67"/>
              <w:jc w:val="center"/>
              <w:rPr>
                <w:sz w:val="16"/>
              </w:rPr>
            </w:pPr>
          </w:p>
        </w:tc>
        <w:tc>
          <w:tcPr>
            <w:tcW w:w="1425" w:type="dxa"/>
          </w:tcPr>
          <w:p w14:paraId="5481A4EE" w14:textId="77777777" w:rsidR="005B34D1" w:rsidRDefault="005B34D1" w:rsidP="008A330E">
            <w:pPr>
              <w:pStyle w:val="TableParagraph"/>
              <w:spacing w:before="82"/>
              <w:ind w:left="108" w:right="73" w:firstLine="69"/>
              <w:rPr>
                <w:sz w:val="16"/>
              </w:rPr>
            </w:pPr>
            <w:proofErr w:type="gramStart"/>
            <w:r>
              <w:rPr>
                <w:sz w:val="16"/>
              </w:rPr>
              <w:t>Form</w:t>
            </w:r>
            <w:proofErr w:type="gramEnd"/>
            <w:r>
              <w:rPr>
                <w:sz w:val="16"/>
              </w:rPr>
              <w:t xml:space="preserve"> No. 1.3a Waste</w:t>
            </w:r>
            <w:r>
              <w:rPr>
                <w:spacing w:val="-12"/>
                <w:sz w:val="16"/>
              </w:rPr>
              <w:t xml:space="preserve"> </w:t>
            </w:r>
            <w:r>
              <w:rPr>
                <w:sz w:val="16"/>
              </w:rPr>
              <w:t>Rejection</w:t>
            </w:r>
          </w:p>
        </w:tc>
      </w:tr>
    </w:tbl>
    <w:p w14:paraId="361758FF" w14:textId="77777777" w:rsidR="005B34D1" w:rsidRDefault="005B34D1" w:rsidP="005B34D1">
      <w:pPr>
        <w:rPr>
          <w:sz w:val="16"/>
        </w:rPr>
        <w:sectPr w:rsidR="005B34D1" w:rsidSect="005B34D1">
          <w:headerReference w:type="default" r:id="rId11"/>
          <w:footerReference w:type="default" r:id="rId12"/>
          <w:pgSz w:w="11910" w:h="16840"/>
          <w:pgMar w:top="1340" w:right="960" w:bottom="480" w:left="960" w:header="298" w:footer="284" w:gutter="0"/>
          <w:cols w:space="720"/>
        </w:sectPr>
      </w:pPr>
    </w:p>
    <w:p w14:paraId="38BDEE40" w14:textId="77777777" w:rsidR="005B34D1" w:rsidRDefault="00BF79F3" w:rsidP="005B34D1">
      <w:pPr>
        <w:pStyle w:val="BodyText"/>
        <w:spacing w:before="11" w:after="1"/>
        <w:rPr>
          <w:b/>
          <w:sz w:val="20"/>
        </w:rPr>
      </w:pPr>
      <w:bookmarkStart w:id="0" w:name="_bookmark2"/>
      <w:bookmarkEnd w:id="0"/>
      <w:r>
        <w:rPr>
          <w:b/>
          <w:sz w:val="20"/>
        </w:rPr>
        <w:lastRenderedPageBreak/>
        <w:t>Rejection Form</w:t>
      </w:r>
    </w:p>
    <w:p w14:paraId="6969EF41" w14:textId="77777777" w:rsidR="005B34D1" w:rsidRDefault="005B34D1" w:rsidP="005B34D1">
      <w:r w:rsidRPr="00A45F4E">
        <w:rPr>
          <w:noProof/>
        </w:rPr>
        <w:drawing>
          <wp:inline distT="0" distB="0" distL="0" distR="0" wp14:anchorId="2A610738" wp14:editId="675EAA63">
            <wp:extent cx="4320914" cy="6180356"/>
            <wp:effectExtent l="0" t="0" r="3810" b="0"/>
            <wp:docPr id="2094350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50109" name=""/>
                    <pic:cNvPicPr/>
                  </pic:nvPicPr>
                  <pic:blipFill>
                    <a:blip r:embed="rId13"/>
                    <a:stretch>
                      <a:fillRect/>
                    </a:stretch>
                  </pic:blipFill>
                  <pic:spPr>
                    <a:xfrm>
                      <a:off x="0" y="0"/>
                      <a:ext cx="4320914" cy="6180356"/>
                    </a:xfrm>
                    <a:prstGeom prst="rect">
                      <a:avLst/>
                    </a:prstGeom>
                  </pic:spPr>
                </pic:pic>
              </a:graphicData>
            </a:graphic>
          </wp:inline>
        </w:drawing>
      </w:r>
    </w:p>
    <w:p w14:paraId="200C80EF" w14:textId="77777777" w:rsidR="005B34D1" w:rsidRDefault="005B34D1"/>
    <w:p w14:paraId="1ABB0F04" w14:textId="77777777" w:rsidR="006975A0" w:rsidRDefault="006975A0"/>
    <w:p w14:paraId="153BDD27" w14:textId="77777777" w:rsidR="006975A0" w:rsidRDefault="006975A0"/>
    <w:p w14:paraId="349FECB2" w14:textId="77777777" w:rsidR="006975A0" w:rsidRDefault="006975A0"/>
    <w:p w14:paraId="76484619" w14:textId="77777777" w:rsidR="006975A0" w:rsidRDefault="006975A0"/>
    <w:p w14:paraId="4DB61A54" w14:textId="77777777" w:rsidR="006975A0" w:rsidRDefault="006975A0"/>
    <w:p w14:paraId="5E1CDC0F" w14:textId="77777777" w:rsidR="006975A0" w:rsidRDefault="006975A0"/>
    <w:p w14:paraId="14331999" w14:textId="77777777" w:rsidR="006975A0" w:rsidRPr="006975A0" w:rsidRDefault="006975A0" w:rsidP="006975A0"/>
    <w:p w14:paraId="0769B683" w14:textId="77777777" w:rsidR="006975A0" w:rsidRPr="006975A0" w:rsidRDefault="006975A0" w:rsidP="006975A0"/>
    <w:p w14:paraId="7D8B6E57" w14:textId="77777777" w:rsidR="006975A0" w:rsidRPr="006975A0" w:rsidRDefault="006975A0" w:rsidP="006975A0"/>
    <w:p w14:paraId="69150CFE" w14:textId="77777777" w:rsidR="006975A0" w:rsidRPr="006975A0" w:rsidRDefault="006975A0" w:rsidP="006975A0"/>
    <w:p w14:paraId="67A0632F" w14:textId="77777777" w:rsidR="006975A0" w:rsidRPr="006975A0" w:rsidRDefault="006975A0" w:rsidP="006975A0"/>
    <w:p w14:paraId="0F09E608" w14:textId="77777777" w:rsidR="006975A0" w:rsidRPr="006975A0" w:rsidRDefault="006975A0" w:rsidP="006975A0"/>
    <w:p w14:paraId="09CA8039" w14:textId="77777777" w:rsidR="006975A0" w:rsidRPr="006975A0" w:rsidRDefault="006975A0" w:rsidP="006975A0"/>
    <w:p w14:paraId="38A5D0D7" w14:textId="77777777" w:rsidR="006975A0" w:rsidRPr="006975A0" w:rsidRDefault="006975A0" w:rsidP="006975A0"/>
    <w:p w14:paraId="4C49A28B" w14:textId="77777777" w:rsidR="006975A0" w:rsidRPr="006975A0" w:rsidRDefault="006975A0" w:rsidP="006975A0"/>
    <w:p w14:paraId="3FED918D" w14:textId="77777777" w:rsidR="006975A0" w:rsidRPr="006975A0" w:rsidRDefault="006975A0" w:rsidP="006975A0"/>
    <w:p w14:paraId="17F5AD02" w14:textId="77777777" w:rsidR="006975A0" w:rsidRPr="006975A0" w:rsidRDefault="006975A0" w:rsidP="006975A0"/>
    <w:p w14:paraId="46FAF6F3" w14:textId="77777777" w:rsidR="006975A0" w:rsidRPr="006975A0" w:rsidRDefault="006975A0" w:rsidP="006975A0"/>
    <w:p w14:paraId="24E09E39" w14:textId="77777777" w:rsidR="006975A0" w:rsidRPr="006975A0" w:rsidRDefault="006975A0" w:rsidP="006975A0"/>
    <w:p w14:paraId="5822B14B" w14:textId="77777777" w:rsidR="00BD4A3B" w:rsidRPr="006975A0" w:rsidRDefault="00BD4A3B" w:rsidP="006975A0">
      <w:r w:rsidRPr="00BD4A3B">
        <w:rPr>
          <w:noProof/>
        </w:rPr>
        <w:drawing>
          <wp:inline distT="0" distB="0" distL="0" distR="0" wp14:anchorId="6655287C" wp14:editId="45D2A5E6">
            <wp:extent cx="6343650" cy="5605145"/>
            <wp:effectExtent l="0" t="0" r="0" b="0"/>
            <wp:docPr id="12120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655" name=""/>
                    <pic:cNvPicPr/>
                  </pic:nvPicPr>
                  <pic:blipFill>
                    <a:blip r:embed="rId14"/>
                    <a:stretch>
                      <a:fillRect/>
                    </a:stretch>
                  </pic:blipFill>
                  <pic:spPr>
                    <a:xfrm>
                      <a:off x="0" y="0"/>
                      <a:ext cx="6343650" cy="5605145"/>
                    </a:xfrm>
                    <a:prstGeom prst="rect">
                      <a:avLst/>
                    </a:prstGeom>
                  </pic:spPr>
                </pic:pic>
              </a:graphicData>
            </a:graphic>
          </wp:inline>
        </w:drawing>
      </w:r>
    </w:p>
    <w:p w14:paraId="45F87A1D" w14:textId="77777777" w:rsidR="006975A0" w:rsidRPr="006975A0" w:rsidRDefault="006975A0" w:rsidP="006975A0"/>
    <w:p w14:paraId="68718BA4" w14:textId="77777777" w:rsidR="006975A0" w:rsidRPr="006975A0" w:rsidRDefault="006975A0" w:rsidP="006975A0"/>
    <w:p w14:paraId="6706FC00" w14:textId="77777777" w:rsidR="006975A0" w:rsidRPr="006975A0" w:rsidRDefault="006975A0" w:rsidP="006975A0"/>
    <w:p w14:paraId="11FE7BA5" w14:textId="77777777" w:rsidR="006975A0" w:rsidRPr="006975A0" w:rsidRDefault="006975A0" w:rsidP="006975A0"/>
    <w:p w14:paraId="6ADA3524" w14:textId="77777777" w:rsidR="006975A0" w:rsidRPr="006975A0" w:rsidRDefault="006975A0" w:rsidP="006975A0"/>
    <w:p w14:paraId="50359BDD" w14:textId="77777777" w:rsidR="006975A0" w:rsidRPr="006975A0" w:rsidRDefault="006975A0" w:rsidP="006975A0"/>
    <w:p w14:paraId="33A95BCE" w14:textId="77777777" w:rsidR="006975A0" w:rsidRDefault="006975A0"/>
    <w:p w14:paraId="0333C49B" w14:textId="77777777" w:rsidR="006975A0" w:rsidRDefault="006975A0"/>
    <w:p w14:paraId="740A2ED2" w14:textId="77777777" w:rsidR="006975A0" w:rsidRDefault="006975A0" w:rsidP="006975A0">
      <w:pPr>
        <w:tabs>
          <w:tab w:val="center" w:pos="1560"/>
        </w:tabs>
      </w:pPr>
      <w:r>
        <w:tab/>
      </w:r>
      <w:r>
        <w:br w:type="textWrapping" w:clear="all"/>
      </w:r>
    </w:p>
    <w:p w14:paraId="45B31731" w14:textId="77777777" w:rsidR="00BF79F3" w:rsidRDefault="00BF79F3" w:rsidP="006975A0">
      <w:pPr>
        <w:tabs>
          <w:tab w:val="center" w:pos="1560"/>
        </w:tabs>
      </w:pPr>
    </w:p>
    <w:p w14:paraId="028D88BF" w14:textId="77777777" w:rsidR="00BF79F3" w:rsidRDefault="00BF79F3" w:rsidP="006975A0">
      <w:pPr>
        <w:tabs>
          <w:tab w:val="center" w:pos="1560"/>
        </w:tabs>
      </w:pPr>
    </w:p>
    <w:p w14:paraId="0AC3C7FA" w14:textId="77777777" w:rsidR="00BF79F3" w:rsidRDefault="00BF79F3" w:rsidP="006975A0">
      <w:pPr>
        <w:tabs>
          <w:tab w:val="center" w:pos="1560"/>
        </w:tabs>
      </w:pPr>
    </w:p>
    <w:p w14:paraId="13DB8B55" w14:textId="77777777" w:rsidR="00BF79F3" w:rsidRDefault="00BF79F3" w:rsidP="006975A0">
      <w:pPr>
        <w:tabs>
          <w:tab w:val="center" w:pos="1560"/>
        </w:tabs>
      </w:pPr>
    </w:p>
    <w:p w14:paraId="687CE740" w14:textId="77777777" w:rsidR="00BF79F3" w:rsidRDefault="00BF79F3" w:rsidP="006975A0">
      <w:pPr>
        <w:tabs>
          <w:tab w:val="center" w:pos="1560"/>
        </w:tabs>
      </w:pPr>
    </w:p>
    <w:p w14:paraId="1AC079BA" w14:textId="77777777" w:rsidR="00BF79F3" w:rsidRDefault="00BF79F3" w:rsidP="006975A0">
      <w:pPr>
        <w:tabs>
          <w:tab w:val="center" w:pos="1560"/>
        </w:tabs>
      </w:pPr>
    </w:p>
    <w:p w14:paraId="650A8CEA" w14:textId="77777777" w:rsidR="00BF79F3" w:rsidRDefault="00BF79F3" w:rsidP="006975A0">
      <w:pPr>
        <w:tabs>
          <w:tab w:val="center" w:pos="1560"/>
        </w:tabs>
      </w:pPr>
    </w:p>
    <w:p w14:paraId="60CCDDA0" w14:textId="77777777" w:rsidR="00BF79F3" w:rsidRDefault="00BF79F3" w:rsidP="006975A0">
      <w:pPr>
        <w:tabs>
          <w:tab w:val="center" w:pos="1560"/>
        </w:tabs>
      </w:pPr>
    </w:p>
    <w:p w14:paraId="2E5F1D31" w14:textId="77777777" w:rsidR="00BF79F3" w:rsidRDefault="00BF79F3" w:rsidP="006975A0">
      <w:pPr>
        <w:tabs>
          <w:tab w:val="center" w:pos="1560"/>
        </w:tabs>
      </w:pPr>
    </w:p>
    <w:p w14:paraId="11EFA104" w14:textId="77777777" w:rsidR="00BF79F3" w:rsidRDefault="00BF79F3" w:rsidP="006975A0">
      <w:pPr>
        <w:tabs>
          <w:tab w:val="center" w:pos="1560"/>
        </w:tabs>
      </w:pPr>
    </w:p>
    <w:p w14:paraId="3100E37B" w14:textId="77777777" w:rsidR="00BF79F3" w:rsidRDefault="00BF79F3" w:rsidP="006975A0">
      <w:pPr>
        <w:tabs>
          <w:tab w:val="center" w:pos="1560"/>
        </w:tabs>
      </w:pPr>
    </w:p>
    <w:p w14:paraId="0A23B509" w14:textId="576E7B44" w:rsidR="00BF79F3" w:rsidRDefault="00BF79F3" w:rsidP="006975A0">
      <w:pPr>
        <w:tabs>
          <w:tab w:val="center" w:pos="1560"/>
        </w:tabs>
      </w:pPr>
    </w:p>
    <w:p w14:paraId="16E4DB76" w14:textId="77777777" w:rsidR="009456CD" w:rsidRDefault="009456CD" w:rsidP="006975A0">
      <w:pPr>
        <w:tabs>
          <w:tab w:val="center" w:pos="1560"/>
        </w:tabs>
      </w:pPr>
    </w:p>
    <w:p w14:paraId="64C3F264" w14:textId="77777777" w:rsidR="009456CD" w:rsidRDefault="009456CD" w:rsidP="006975A0">
      <w:pPr>
        <w:tabs>
          <w:tab w:val="center" w:pos="1560"/>
        </w:tabs>
      </w:pPr>
    </w:p>
    <w:p w14:paraId="4C36CCD4" w14:textId="77777777" w:rsidR="009456CD" w:rsidRDefault="009456CD" w:rsidP="006975A0">
      <w:pPr>
        <w:tabs>
          <w:tab w:val="center" w:pos="1560"/>
        </w:tabs>
      </w:pPr>
    </w:p>
    <w:p w14:paraId="6D5CCD6F" w14:textId="77777777" w:rsidR="009456CD" w:rsidRDefault="009456CD" w:rsidP="006975A0">
      <w:pPr>
        <w:tabs>
          <w:tab w:val="center" w:pos="1560"/>
        </w:tabs>
      </w:pPr>
    </w:p>
    <w:p w14:paraId="1C421529" w14:textId="436A771D" w:rsidR="009456CD" w:rsidRDefault="00ED2D8B" w:rsidP="006975A0">
      <w:pPr>
        <w:tabs>
          <w:tab w:val="center" w:pos="1560"/>
        </w:tabs>
      </w:pPr>
      <w:r w:rsidRPr="00ED2D8B">
        <w:rPr>
          <w:noProof/>
        </w:rPr>
        <w:drawing>
          <wp:inline distT="0" distB="0" distL="0" distR="0" wp14:anchorId="66687829" wp14:editId="50D6BAEC">
            <wp:extent cx="4480948" cy="5730737"/>
            <wp:effectExtent l="0" t="0" r="0" b="3810"/>
            <wp:docPr id="84854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4703" name=""/>
                    <pic:cNvPicPr/>
                  </pic:nvPicPr>
                  <pic:blipFill>
                    <a:blip r:embed="rId15"/>
                    <a:stretch>
                      <a:fillRect/>
                    </a:stretch>
                  </pic:blipFill>
                  <pic:spPr>
                    <a:xfrm>
                      <a:off x="0" y="0"/>
                      <a:ext cx="4480948" cy="5730737"/>
                    </a:xfrm>
                    <a:prstGeom prst="rect">
                      <a:avLst/>
                    </a:prstGeom>
                  </pic:spPr>
                </pic:pic>
              </a:graphicData>
            </a:graphic>
          </wp:inline>
        </w:drawing>
      </w:r>
    </w:p>
    <w:p w14:paraId="2E3286DC" w14:textId="77777777" w:rsidR="009456CD" w:rsidRDefault="009456CD" w:rsidP="006975A0">
      <w:pPr>
        <w:tabs>
          <w:tab w:val="center" w:pos="1560"/>
        </w:tabs>
      </w:pPr>
    </w:p>
    <w:p w14:paraId="636C6BE7" w14:textId="77777777" w:rsidR="009456CD" w:rsidRDefault="009456CD" w:rsidP="006975A0">
      <w:pPr>
        <w:tabs>
          <w:tab w:val="center" w:pos="1560"/>
        </w:tabs>
      </w:pPr>
    </w:p>
    <w:p w14:paraId="51746FC8" w14:textId="77777777" w:rsidR="009456CD" w:rsidRDefault="009456CD" w:rsidP="006975A0">
      <w:pPr>
        <w:tabs>
          <w:tab w:val="center" w:pos="1560"/>
        </w:tabs>
      </w:pPr>
    </w:p>
    <w:p w14:paraId="7AF136F3" w14:textId="77777777" w:rsidR="009456CD" w:rsidRDefault="009456CD" w:rsidP="006975A0">
      <w:pPr>
        <w:tabs>
          <w:tab w:val="center" w:pos="1560"/>
        </w:tabs>
      </w:pPr>
    </w:p>
    <w:p w14:paraId="12D60CAE" w14:textId="77777777" w:rsidR="009456CD" w:rsidRDefault="009456CD" w:rsidP="006975A0">
      <w:pPr>
        <w:tabs>
          <w:tab w:val="center" w:pos="1560"/>
        </w:tabs>
      </w:pPr>
    </w:p>
    <w:p w14:paraId="38B12130" w14:textId="77777777" w:rsidR="009456CD" w:rsidRDefault="009456CD" w:rsidP="006975A0">
      <w:pPr>
        <w:tabs>
          <w:tab w:val="center" w:pos="1560"/>
        </w:tabs>
      </w:pPr>
    </w:p>
    <w:p w14:paraId="7E530E31" w14:textId="77777777" w:rsidR="009456CD" w:rsidRDefault="009456CD" w:rsidP="006975A0">
      <w:pPr>
        <w:tabs>
          <w:tab w:val="center" w:pos="1560"/>
        </w:tabs>
      </w:pPr>
    </w:p>
    <w:p w14:paraId="5354733F" w14:textId="77777777" w:rsidR="009456CD" w:rsidRDefault="009456CD" w:rsidP="006975A0">
      <w:pPr>
        <w:tabs>
          <w:tab w:val="center" w:pos="1560"/>
        </w:tabs>
      </w:pPr>
    </w:p>
    <w:p w14:paraId="69D6250E" w14:textId="7D2D06FE" w:rsidR="009456CD" w:rsidRDefault="009456CD" w:rsidP="006975A0">
      <w:pPr>
        <w:tabs>
          <w:tab w:val="center" w:pos="1560"/>
        </w:tabs>
      </w:pPr>
    </w:p>
    <w:sectPr w:rsidR="009456CD" w:rsidSect="005B34D1">
      <w:headerReference w:type="default" r:id="rId16"/>
      <w:footerReference w:type="default" r:id="rId17"/>
      <w:pgSz w:w="11910" w:h="16840"/>
      <w:pgMar w:top="1340" w:right="960" w:bottom="480" w:left="960" w:header="298"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AB82" w14:textId="77777777" w:rsidR="00175F1C" w:rsidRDefault="00175F1C" w:rsidP="00415A6B">
      <w:r>
        <w:separator/>
      </w:r>
    </w:p>
  </w:endnote>
  <w:endnote w:type="continuationSeparator" w:id="0">
    <w:p w14:paraId="7B2A097E" w14:textId="77777777" w:rsidR="00175F1C" w:rsidRDefault="00175F1C" w:rsidP="0041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F8F9" w14:textId="77777777" w:rsidR="005B34D1" w:rsidRDefault="005B34D1">
    <w:pPr>
      <w:pStyle w:val="BodyText"/>
      <w:spacing w:line="14" w:lineRule="auto"/>
      <w:rPr>
        <w:sz w:val="20"/>
      </w:rPr>
    </w:pPr>
    <w:r>
      <w:rPr>
        <w:noProof/>
      </w:rPr>
      <mc:AlternateContent>
        <mc:Choice Requires="wps">
          <w:drawing>
            <wp:anchor distT="0" distB="0" distL="0" distR="0" simplePos="0" relativeHeight="251651584" behindDoc="1" locked="0" layoutInCell="1" allowOverlap="1" wp14:anchorId="398BCC25" wp14:editId="43237105">
              <wp:simplePos x="0" y="0"/>
              <wp:positionH relativeFrom="page">
                <wp:posOffset>382015</wp:posOffset>
              </wp:positionH>
              <wp:positionV relativeFrom="page">
                <wp:posOffset>10372059</wp:posOffset>
              </wp:positionV>
              <wp:extent cx="3260725" cy="1397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0725" cy="139700"/>
                      </a:xfrm>
                      <a:prstGeom prst="rect">
                        <a:avLst/>
                      </a:prstGeom>
                    </wps:spPr>
                    <wps:txbx>
                      <w:txbxContent>
                        <w:p w14:paraId="734622C8" w14:textId="77777777" w:rsidR="00E85915" w:rsidRDefault="00B10586">
                          <w:pPr>
                            <w:pStyle w:val="BodyText"/>
                            <w:spacing w:before="15"/>
                            <w:ind w:left="20"/>
                            <w:rPr>
                              <w:color w:val="808080"/>
                              <w:lang w:val="en-GB"/>
                            </w:rPr>
                          </w:pPr>
                          <w:r>
                            <w:rPr>
                              <w:color w:val="808080"/>
                            </w:rPr>
                            <w:t xml:space="preserve">NRS </w:t>
                          </w:r>
                          <w:r>
                            <w:rPr>
                              <w:color w:val="808080"/>
                              <w:lang w:val="en-GB"/>
                            </w:rPr>
                            <w:t xml:space="preserve">Cornets End Lane </w:t>
                          </w:r>
                          <w:r w:rsidR="00E85915">
                            <w:rPr>
                              <w:color w:val="808080"/>
                              <w:lang w:val="en-GB"/>
                            </w:rPr>
                            <w:t>Recovery</w:t>
                          </w:r>
                        </w:p>
                        <w:p w14:paraId="101DF0C3" w14:textId="60568C02" w:rsidR="005B34D1" w:rsidRDefault="00B10586">
                          <w:pPr>
                            <w:pStyle w:val="BodyText"/>
                            <w:spacing w:before="15"/>
                            <w:ind w:left="20"/>
                          </w:pPr>
                          <w:r>
                            <w:rPr>
                              <w:color w:val="808080"/>
                              <w:lang w:val="en-GB"/>
                            </w:rPr>
                            <w:t xml:space="preserve"> </w:t>
                          </w:r>
                        </w:p>
                      </w:txbxContent>
                    </wps:txbx>
                    <wps:bodyPr wrap="square" lIns="0" tIns="0" rIns="0" bIns="0" rtlCol="0">
                      <a:noAutofit/>
                    </wps:bodyPr>
                  </wps:wsp>
                </a:graphicData>
              </a:graphic>
            </wp:anchor>
          </w:drawing>
        </mc:Choice>
        <mc:Fallback>
          <w:pict>
            <v:shapetype w14:anchorId="398BCC25" id="_x0000_t202" coordsize="21600,21600" o:spt="202" path="m,l,21600r21600,l21600,xe">
              <v:stroke joinstyle="miter"/>
              <v:path gradientshapeok="t" o:connecttype="rect"/>
            </v:shapetype>
            <v:shape id="Textbox 108" o:spid="_x0000_s1027" type="#_x0000_t202" style="position:absolute;margin-left:30.1pt;margin-top:816.7pt;width:256.75pt;height:11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" filled="f" stroked="f">
              <v:textbox inset="0,0,0,0">
                <w:txbxContent>
                  <w:p w14:paraId="734622C8" w14:textId="77777777" w:rsidR="00E85915" w:rsidRDefault="00B10586">
                    <w:pPr>
                      <w:pStyle w:val="BodyText"/>
                      <w:spacing w:before="15"/>
                      <w:ind w:left="20"/>
                      <w:rPr>
                        <w:color w:val="808080"/>
                        <w:lang w:val="en-GB"/>
                      </w:rPr>
                    </w:pPr>
                    <w:r>
                      <w:rPr>
                        <w:color w:val="808080"/>
                      </w:rPr>
                      <w:t xml:space="preserve">NRS </w:t>
                    </w:r>
                    <w:r>
                      <w:rPr>
                        <w:color w:val="808080"/>
                        <w:lang w:val="en-GB"/>
                      </w:rPr>
                      <w:t xml:space="preserve">Cornets End Lane </w:t>
                    </w:r>
                    <w:r w:rsidR="00E85915">
                      <w:rPr>
                        <w:color w:val="808080"/>
                        <w:lang w:val="en-GB"/>
                      </w:rPr>
                      <w:t>Recovery</w:t>
                    </w:r>
                  </w:p>
                  <w:p w14:paraId="101DF0C3" w14:textId="60568C02" w:rsidR="005B34D1" w:rsidRDefault="00B10586">
                    <w:pPr>
                      <w:pStyle w:val="BodyText"/>
                      <w:spacing w:before="15"/>
                      <w:ind w:left="20"/>
                    </w:pPr>
                    <w:r>
                      <w:rPr>
                        <w:color w:val="808080"/>
                        <w:lang w:val="en-GB"/>
                      </w:rPr>
                      <w:t xml:space="preserve"> </w:t>
                    </w:r>
                  </w:p>
                </w:txbxContent>
              </v:textbox>
              <w10:wrap anchorx="page" anchory="page"/>
            </v:shape>
          </w:pict>
        </mc:Fallback>
      </mc:AlternateContent>
    </w:r>
    <w:r>
      <w:rPr>
        <w:noProof/>
      </w:rPr>
      <mc:AlternateContent>
        <mc:Choice Requires="wps">
          <w:drawing>
            <wp:anchor distT="0" distB="0" distL="0" distR="0" simplePos="0" relativeHeight="251652608" behindDoc="1" locked="0" layoutInCell="1" allowOverlap="1" wp14:anchorId="41B3B4E4" wp14:editId="262F7422">
              <wp:simplePos x="0" y="0"/>
              <wp:positionH relativeFrom="page">
                <wp:posOffset>6837426</wp:posOffset>
              </wp:positionH>
              <wp:positionV relativeFrom="page">
                <wp:posOffset>10372059</wp:posOffset>
              </wp:positionV>
              <wp:extent cx="547370" cy="1397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 cy="139700"/>
                      </a:xfrm>
                      <a:prstGeom prst="rect">
                        <a:avLst/>
                      </a:prstGeom>
                    </wps:spPr>
                    <wps:txbx>
                      <w:txbxContent>
                        <w:p w14:paraId="5CF82B86" w14:textId="77777777" w:rsidR="005B34D1" w:rsidRDefault="005B34D1">
                          <w:pPr>
                            <w:pStyle w:val="BodyText"/>
                            <w:spacing w:before="15"/>
                            <w:ind w:left="20"/>
                            <w:rPr>
                              <w:color w:val="808080"/>
                            </w:rPr>
                          </w:pPr>
                        </w:p>
                        <w:p w14:paraId="37AAAD97" w14:textId="77777777" w:rsidR="00415A6B" w:rsidRDefault="00415A6B">
                          <w:pPr>
                            <w:pStyle w:val="BodyText"/>
                            <w:spacing w:before="15"/>
                            <w:ind w:left="20"/>
                          </w:pPr>
                        </w:p>
                      </w:txbxContent>
                    </wps:txbx>
                    <wps:bodyPr wrap="square" lIns="0" tIns="0" rIns="0" bIns="0" rtlCol="0">
                      <a:noAutofit/>
                    </wps:bodyPr>
                  </wps:wsp>
                </a:graphicData>
              </a:graphic>
            </wp:anchor>
          </w:drawing>
        </mc:Choice>
        <mc:Fallback>
          <w:pict>
            <v:shape w14:anchorId="41B3B4E4" id="Textbox 109" o:spid="_x0000_s1028" type="#_x0000_t202" style="position:absolute;margin-left:538.4pt;margin-top:816.7pt;width:43.1pt;height:11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" filled="f" stroked="f">
              <v:textbox inset="0,0,0,0">
                <w:txbxContent>
                  <w:p w14:paraId="5CF82B86" w14:textId="77777777" w:rsidR="005B34D1" w:rsidRDefault="005B34D1">
                    <w:pPr>
                      <w:pStyle w:val="BodyText"/>
                      <w:spacing w:before="15"/>
                      <w:ind w:left="20"/>
                      <w:rPr>
                        <w:color w:val="808080"/>
                      </w:rPr>
                    </w:pPr>
                  </w:p>
                  <w:p w14:paraId="37AAAD97" w14:textId="77777777" w:rsidR="00415A6B" w:rsidRDefault="00415A6B">
                    <w:pPr>
                      <w:pStyle w:val="BodyText"/>
                      <w:spacing w:before="15"/>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CBA4" w14:textId="77777777" w:rsidR="005B34D1" w:rsidRDefault="005B34D1">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624BD7BD" wp14:editId="12A0671F">
              <wp:simplePos x="0" y="0"/>
              <wp:positionH relativeFrom="page">
                <wp:posOffset>382015</wp:posOffset>
              </wp:positionH>
              <wp:positionV relativeFrom="page">
                <wp:posOffset>10372059</wp:posOffset>
              </wp:positionV>
              <wp:extent cx="3260725" cy="1397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0725" cy="139700"/>
                      </a:xfrm>
                      <a:prstGeom prst="rect">
                        <a:avLst/>
                      </a:prstGeom>
                    </wps:spPr>
                    <wps:txbx>
                      <w:txbxContent>
                        <w:p w14:paraId="2C9F7FA1" w14:textId="77777777" w:rsidR="00B10586" w:rsidRDefault="00B10586" w:rsidP="00B10586">
                          <w:pPr>
                            <w:pStyle w:val="BodyText"/>
                            <w:spacing w:before="15"/>
                            <w:ind w:left="20"/>
                          </w:pPr>
                          <w:r>
                            <w:rPr>
                              <w:color w:val="808080"/>
                            </w:rPr>
                            <w:t xml:space="preserve">NRS </w:t>
                          </w:r>
                          <w:r>
                            <w:rPr>
                              <w:color w:val="808080"/>
                              <w:lang w:val="en-GB"/>
                            </w:rPr>
                            <w:t xml:space="preserve">Cornets End Lane Landfill and Recycling </w:t>
                          </w:r>
                        </w:p>
                        <w:p w14:paraId="7DF0038C" w14:textId="77777777" w:rsidR="005B34D1" w:rsidRDefault="005B34D1">
                          <w:pPr>
                            <w:pStyle w:val="BodyText"/>
                            <w:spacing w:before="15"/>
                            <w:ind w:left="20"/>
                          </w:pPr>
                        </w:p>
                      </w:txbxContent>
                    </wps:txbx>
                    <wps:bodyPr wrap="square" lIns="0" tIns="0" rIns="0" bIns="0" rtlCol="0">
                      <a:noAutofit/>
                    </wps:bodyPr>
                  </wps:wsp>
                </a:graphicData>
              </a:graphic>
            </wp:anchor>
          </w:drawing>
        </mc:Choice>
        <mc:Fallback>
          <w:pict>
            <v:shapetype w14:anchorId="624BD7BD" id="_x0000_t202" coordsize="21600,21600" o:spt="202" path="m,l,21600r21600,l21600,xe">
              <v:stroke joinstyle="miter"/>
              <v:path gradientshapeok="t" o:connecttype="rect"/>
            </v:shapetype>
            <v:shape id="Textbox 132" o:spid="_x0000_s1030" type="#_x0000_t202" style="position:absolute;margin-left:30.1pt;margin-top:816.7pt;width:256.75pt;height:1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" filled="f" stroked="f">
              <v:textbox inset="0,0,0,0">
                <w:txbxContent>
                  <w:p w14:paraId="2C9F7FA1" w14:textId="77777777" w:rsidR="00B10586" w:rsidRDefault="00B10586" w:rsidP="00B10586">
                    <w:pPr>
                      <w:pStyle w:val="BodyText"/>
                      <w:spacing w:before="15"/>
                      <w:ind w:left="20"/>
                    </w:pPr>
                    <w:r>
                      <w:rPr>
                        <w:color w:val="808080"/>
                      </w:rPr>
                      <w:t xml:space="preserve">NRS </w:t>
                    </w:r>
                    <w:r>
                      <w:rPr>
                        <w:color w:val="808080"/>
                        <w:lang w:val="en-GB"/>
                      </w:rPr>
                      <w:t xml:space="preserve">Cornets End Lane Landfill and Recycling </w:t>
                    </w:r>
                  </w:p>
                  <w:p w14:paraId="7DF0038C" w14:textId="77777777" w:rsidR="005B34D1" w:rsidRDefault="005B34D1">
                    <w:pPr>
                      <w:pStyle w:val="BodyText"/>
                      <w:spacing w:before="15"/>
                      <w:ind w:left="20"/>
                    </w:pPr>
                  </w:p>
                </w:txbxContent>
              </v:textbox>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2EA0D499" wp14:editId="6B08BE3B">
              <wp:simplePos x="0" y="0"/>
              <wp:positionH relativeFrom="page">
                <wp:posOffset>6837426</wp:posOffset>
              </wp:positionH>
              <wp:positionV relativeFrom="page">
                <wp:posOffset>10372059</wp:posOffset>
              </wp:positionV>
              <wp:extent cx="547370" cy="13970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 cy="139700"/>
                      </a:xfrm>
                      <a:prstGeom prst="rect">
                        <a:avLst/>
                      </a:prstGeom>
                    </wps:spPr>
                    <wps:txbx>
                      <w:txbxContent>
                        <w:p w14:paraId="107D684F" w14:textId="77777777" w:rsidR="005B34D1" w:rsidRDefault="005B34D1">
                          <w:pPr>
                            <w:pStyle w:val="BodyText"/>
                            <w:spacing w:before="15"/>
                            <w:ind w:left="20"/>
                          </w:pPr>
                        </w:p>
                      </w:txbxContent>
                    </wps:txbx>
                    <wps:bodyPr wrap="square" lIns="0" tIns="0" rIns="0" bIns="0" rtlCol="0">
                      <a:noAutofit/>
                    </wps:bodyPr>
                  </wps:wsp>
                </a:graphicData>
              </a:graphic>
            </wp:anchor>
          </w:drawing>
        </mc:Choice>
        <mc:Fallback>
          <w:pict>
            <v:shape w14:anchorId="2EA0D499" id="Textbox 133" o:spid="_x0000_s1031" type="#_x0000_t202" style="position:absolute;margin-left:538.4pt;margin-top:816.7pt;width:43.1pt;height:1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" filled="f" stroked="f">
              <v:textbox inset="0,0,0,0">
                <w:txbxContent>
                  <w:p w14:paraId="107D684F" w14:textId="77777777" w:rsidR="005B34D1" w:rsidRDefault="005B34D1">
                    <w:pPr>
                      <w:pStyle w:val="BodyText"/>
                      <w:spacing w:before="15"/>
                      <w:ind w:left="2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AAE6" w14:textId="77777777" w:rsidR="000A4151" w:rsidRDefault="00CA5278">
    <w:pPr>
      <w:pStyle w:val="BodyText"/>
      <w:spacing w:line="14" w:lineRule="auto"/>
      <w:rPr>
        <w:sz w:val="20"/>
      </w:rPr>
    </w:pPr>
    <w:r>
      <w:rPr>
        <w:noProof/>
      </w:rPr>
      <mc:AlternateContent>
        <mc:Choice Requires="wps">
          <w:drawing>
            <wp:anchor distT="0" distB="0" distL="0" distR="0" simplePos="0" relativeHeight="251658752" behindDoc="1" locked="0" layoutInCell="1" allowOverlap="1" wp14:anchorId="5AC0C669" wp14:editId="308887E2">
              <wp:simplePos x="0" y="0"/>
              <wp:positionH relativeFrom="page">
                <wp:posOffset>382015</wp:posOffset>
              </wp:positionH>
              <wp:positionV relativeFrom="page">
                <wp:posOffset>10372059</wp:posOffset>
              </wp:positionV>
              <wp:extent cx="3261995" cy="13970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1995" cy="139700"/>
                      </a:xfrm>
                      <a:prstGeom prst="rect">
                        <a:avLst/>
                      </a:prstGeom>
                    </wps:spPr>
                    <wps:txbx>
                      <w:txbxContent>
                        <w:p w14:paraId="6B5CEE3A" w14:textId="77777777" w:rsidR="00B10586" w:rsidRDefault="00B10586" w:rsidP="00B10586">
                          <w:pPr>
                            <w:pStyle w:val="BodyText"/>
                            <w:spacing w:before="15"/>
                            <w:ind w:left="20"/>
                          </w:pPr>
                          <w:r>
                            <w:rPr>
                              <w:color w:val="808080"/>
                            </w:rPr>
                            <w:t xml:space="preserve">NRS </w:t>
                          </w:r>
                          <w:r>
                            <w:rPr>
                              <w:color w:val="808080"/>
                              <w:lang w:val="en-GB"/>
                            </w:rPr>
                            <w:t xml:space="preserve">Cornets End Lane Landfill and Recycling </w:t>
                          </w:r>
                        </w:p>
                        <w:p w14:paraId="672C20FA" w14:textId="77777777" w:rsidR="000A4151" w:rsidRDefault="000A4151">
                          <w:pPr>
                            <w:pStyle w:val="BodyText"/>
                            <w:spacing w:before="15"/>
                            <w:ind w:left="20"/>
                          </w:pPr>
                        </w:p>
                      </w:txbxContent>
                    </wps:txbx>
                    <wps:bodyPr wrap="square" lIns="0" tIns="0" rIns="0" bIns="0" rtlCol="0">
                      <a:noAutofit/>
                    </wps:bodyPr>
                  </wps:wsp>
                </a:graphicData>
              </a:graphic>
            </wp:anchor>
          </w:drawing>
        </mc:Choice>
        <mc:Fallback>
          <w:pict>
            <v:shapetype w14:anchorId="5AC0C669" id="_x0000_t202" coordsize="21600,21600" o:spt="202" path="m,l,21600r21600,l21600,xe">
              <v:stroke joinstyle="miter"/>
              <v:path gradientshapeok="t" o:connecttype="rect"/>
            </v:shapetype>
            <v:shape id="Textbox 136" o:spid="_x0000_s1032" type="#_x0000_t202" style="position:absolute;margin-left:30.1pt;margin-top:816.7pt;width:256.85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" filled="f" stroked="f">
              <v:textbox inset="0,0,0,0">
                <w:txbxContent>
                  <w:p w14:paraId="6B5CEE3A" w14:textId="77777777" w:rsidR="00B10586" w:rsidRDefault="00B10586" w:rsidP="00B10586">
                    <w:pPr>
                      <w:pStyle w:val="BodyText"/>
                      <w:spacing w:before="15"/>
                      <w:ind w:left="20"/>
                    </w:pPr>
                    <w:r>
                      <w:rPr>
                        <w:color w:val="808080"/>
                      </w:rPr>
                      <w:t xml:space="preserve">NRS </w:t>
                    </w:r>
                    <w:r>
                      <w:rPr>
                        <w:color w:val="808080"/>
                        <w:lang w:val="en-GB"/>
                      </w:rPr>
                      <w:t xml:space="preserve">Cornets End Lane Landfill and Recycling </w:t>
                    </w:r>
                  </w:p>
                  <w:p w14:paraId="672C20FA" w14:textId="77777777" w:rsidR="000A4151" w:rsidRDefault="000A4151">
                    <w:pPr>
                      <w:pStyle w:val="BodyText"/>
                      <w:spacing w:before="15"/>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5E9C" w14:textId="77777777" w:rsidR="00175F1C" w:rsidRDefault="00175F1C" w:rsidP="00415A6B">
      <w:r>
        <w:separator/>
      </w:r>
    </w:p>
  </w:footnote>
  <w:footnote w:type="continuationSeparator" w:id="0">
    <w:p w14:paraId="67C35749" w14:textId="77777777" w:rsidR="00175F1C" w:rsidRDefault="00175F1C" w:rsidP="0041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CCB0" w14:textId="77777777" w:rsidR="005B34D1" w:rsidRDefault="00C73CBA">
    <w:pPr>
      <w:pStyle w:val="BodyText"/>
      <w:spacing w:line="14" w:lineRule="auto"/>
      <w:rPr>
        <w:sz w:val="20"/>
      </w:rPr>
    </w:pPr>
    <w:r>
      <w:rPr>
        <w:noProof/>
      </w:rPr>
      <mc:AlternateContent>
        <mc:Choice Requires="wps">
          <w:drawing>
            <wp:anchor distT="0" distB="0" distL="0" distR="0" simplePos="0" relativeHeight="251650560" behindDoc="1" locked="0" layoutInCell="1" allowOverlap="1" wp14:anchorId="71825F1B" wp14:editId="318795D5">
              <wp:simplePos x="0" y="0"/>
              <wp:positionH relativeFrom="page">
                <wp:posOffset>381662</wp:posOffset>
              </wp:positionH>
              <wp:positionV relativeFrom="page">
                <wp:posOffset>270344</wp:posOffset>
              </wp:positionV>
              <wp:extent cx="1948069" cy="532738"/>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069" cy="532738"/>
                      </a:xfrm>
                      <a:prstGeom prst="rect">
                        <a:avLst/>
                      </a:prstGeom>
                    </wps:spPr>
                    <wps:txbx>
                      <w:txbxContent>
                        <w:p w14:paraId="0E11F45E" w14:textId="77777777" w:rsidR="005B34D1" w:rsidRDefault="005B34D1">
                          <w:pPr>
                            <w:pStyle w:val="BodyText"/>
                            <w:spacing w:before="15"/>
                            <w:ind w:left="20"/>
                            <w:rPr>
                              <w:color w:val="808080"/>
                              <w:spacing w:val="-2"/>
                            </w:rPr>
                          </w:pPr>
                          <w:r>
                            <w:rPr>
                              <w:color w:val="808080"/>
                            </w:rPr>
                            <w:t>Waste</w:t>
                          </w:r>
                          <w:r>
                            <w:rPr>
                              <w:color w:val="808080"/>
                              <w:spacing w:val="-9"/>
                            </w:rPr>
                            <w:t xml:space="preserve"> </w:t>
                          </w:r>
                          <w:r>
                            <w:rPr>
                              <w:color w:val="808080"/>
                            </w:rPr>
                            <w:t>Acceptance</w:t>
                          </w:r>
                          <w:r>
                            <w:rPr>
                              <w:color w:val="808080"/>
                              <w:spacing w:val="-8"/>
                            </w:rPr>
                            <w:t xml:space="preserve"> </w:t>
                          </w:r>
                          <w:r>
                            <w:rPr>
                              <w:color w:val="808080"/>
                              <w:spacing w:val="-2"/>
                            </w:rPr>
                            <w:t>Procedure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825F1B" id="_x0000_t202" coordsize="21600,21600" o:spt="202" path="m,l,21600r21600,l21600,xe">
              <v:stroke joinstyle="miter"/>
              <v:path gradientshapeok="t" o:connecttype="rect"/>
            </v:shapetype>
            <v:shape id="Textbox 107" o:spid="_x0000_s1026" type="#_x0000_t202" style="position:absolute;margin-left:30.05pt;margin-top:21.3pt;width:153.4pt;height:41.9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" filled="f" stroked="f">
              <v:textbox inset="0,0,0,0">
                <w:txbxContent>
                  <w:p w14:paraId="0E11F45E" w14:textId="77777777" w:rsidR="005B34D1" w:rsidRDefault="005B34D1">
                    <w:pPr>
                      <w:pStyle w:val="BodyText"/>
                      <w:spacing w:before="15"/>
                      <w:ind w:left="20"/>
                      <w:rPr>
                        <w:color w:val="808080"/>
                        <w:spacing w:val="-2"/>
                      </w:rPr>
                    </w:pPr>
                    <w:r>
                      <w:rPr>
                        <w:color w:val="808080"/>
                      </w:rPr>
                      <w:t>Waste</w:t>
                    </w:r>
                    <w:r>
                      <w:rPr>
                        <w:color w:val="808080"/>
                        <w:spacing w:val="-9"/>
                      </w:rPr>
                      <w:t xml:space="preserve"> </w:t>
                    </w:r>
                    <w:r>
                      <w:rPr>
                        <w:color w:val="808080"/>
                      </w:rPr>
                      <w:t>Acceptance</w:t>
                    </w:r>
                    <w:r>
                      <w:rPr>
                        <w:color w:val="808080"/>
                        <w:spacing w:val="-8"/>
                      </w:rPr>
                      <w:t xml:space="preserve"> </w:t>
                    </w:r>
                    <w:r>
                      <w:rPr>
                        <w:color w:val="808080"/>
                        <w:spacing w:val="-2"/>
                      </w:rPr>
                      <w:t>Procedure</w:t>
                    </w:r>
                  </w:p>
                </w:txbxContent>
              </v:textbox>
              <w10:wrap anchorx="page" anchory="page"/>
            </v:shape>
          </w:pict>
        </mc:Fallback>
      </mc:AlternateContent>
    </w:r>
    <w:r w:rsidR="00415A6B">
      <w:rPr>
        <w:b/>
        <w:bCs/>
        <w:noProof/>
        <w:sz w:val="28"/>
        <w:szCs w:val="28"/>
      </w:rPr>
      <w:drawing>
        <wp:anchor distT="0" distB="0" distL="114300" distR="114300" simplePos="0" relativeHeight="251661824" behindDoc="1" locked="0" layoutInCell="1" allowOverlap="1" wp14:anchorId="3BD6F38C" wp14:editId="404A084B">
          <wp:simplePos x="0" y="0"/>
          <wp:positionH relativeFrom="margin">
            <wp:posOffset>4639310</wp:posOffset>
          </wp:positionH>
          <wp:positionV relativeFrom="paragraph">
            <wp:posOffset>-99695</wp:posOffset>
          </wp:positionV>
          <wp:extent cx="2133600" cy="495300"/>
          <wp:effectExtent l="0" t="0" r="0" b="0"/>
          <wp:wrapTight wrapText="bothSides">
            <wp:wrapPolygon edited="0">
              <wp:start x="0" y="0"/>
              <wp:lineTo x="0" y="13292"/>
              <wp:lineTo x="10800" y="13292"/>
              <wp:lineTo x="10993" y="19108"/>
              <wp:lineTo x="11571" y="20769"/>
              <wp:lineTo x="13500" y="20769"/>
              <wp:lineTo x="18900" y="20769"/>
              <wp:lineTo x="21407" y="20769"/>
              <wp:lineTo x="21407" y="0"/>
              <wp:lineTo x="0" y="0"/>
            </wp:wrapPolygon>
          </wp:wrapTight>
          <wp:docPr id="818393802" name="Picture 818393802" descr="A picture containing drawing,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133600" cy="495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1E70" w14:textId="77777777" w:rsidR="005B34D1" w:rsidRDefault="00415A6B">
    <w:pPr>
      <w:pStyle w:val="BodyText"/>
      <w:spacing w:line="14" w:lineRule="auto"/>
      <w:rPr>
        <w:sz w:val="20"/>
      </w:rPr>
    </w:pPr>
    <w:r>
      <w:rPr>
        <w:b/>
        <w:bCs/>
        <w:noProof/>
        <w:sz w:val="28"/>
        <w:szCs w:val="28"/>
      </w:rPr>
      <w:drawing>
        <wp:anchor distT="0" distB="0" distL="114300" distR="114300" simplePos="0" relativeHeight="251663872" behindDoc="1" locked="0" layoutInCell="1" allowOverlap="1" wp14:anchorId="3BD6F38C" wp14:editId="404A084B">
          <wp:simplePos x="0" y="0"/>
          <wp:positionH relativeFrom="margin">
            <wp:posOffset>4770120</wp:posOffset>
          </wp:positionH>
          <wp:positionV relativeFrom="paragraph">
            <wp:posOffset>-46355</wp:posOffset>
          </wp:positionV>
          <wp:extent cx="2133600" cy="495300"/>
          <wp:effectExtent l="0" t="0" r="0" b="0"/>
          <wp:wrapTight wrapText="bothSides">
            <wp:wrapPolygon edited="0">
              <wp:start x="0" y="0"/>
              <wp:lineTo x="0" y="13292"/>
              <wp:lineTo x="10800" y="13292"/>
              <wp:lineTo x="10993" y="19108"/>
              <wp:lineTo x="11571" y="20769"/>
              <wp:lineTo x="13500" y="20769"/>
              <wp:lineTo x="18900" y="20769"/>
              <wp:lineTo x="21407" y="20769"/>
              <wp:lineTo x="21407" y="0"/>
              <wp:lineTo x="0" y="0"/>
            </wp:wrapPolygon>
          </wp:wrapTight>
          <wp:docPr id="565986025" name="Picture 565986025" descr="A picture containing drawing,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133600" cy="495300"/>
                  </a:xfrm>
                  <a:prstGeom prst="rect">
                    <a:avLst/>
                  </a:prstGeom>
                </pic:spPr>
              </pic:pic>
            </a:graphicData>
          </a:graphic>
          <wp14:sizeRelH relativeFrom="margin">
            <wp14:pctWidth>0</wp14:pctWidth>
          </wp14:sizeRelH>
          <wp14:sizeRelV relativeFrom="margin">
            <wp14:pctHeight>0</wp14:pctHeight>
          </wp14:sizeRelV>
        </wp:anchor>
      </w:drawing>
    </w:r>
    <w:r w:rsidR="005B34D1">
      <w:rPr>
        <w:noProof/>
      </w:rPr>
      <mc:AlternateContent>
        <mc:Choice Requires="wps">
          <w:drawing>
            <wp:anchor distT="0" distB="0" distL="0" distR="0" simplePos="0" relativeHeight="251655680" behindDoc="1" locked="0" layoutInCell="1" allowOverlap="1" wp14:anchorId="3B39F5F3" wp14:editId="399D4AD0">
              <wp:simplePos x="0" y="0"/>
              <wp:positionH relativeFrom="page">
                <wp:posOffset>406400</wp:posOffset>
              </wp:positionH>
              <wp:positionV relativeFrom="page">
                <wp:posOffset>272816</wp:posOffset>
              </wp:positionV>
              <wp:extent cx="1263015" cy="13970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015" cy="139700"/>
                      </a:xfrm>
                      <a:prstGeom prst="rect">
                        <a:avLst/>
                      </a:prstGeom>
                    </wps:spPr>
                    <wps:txbx>
                      <w:txbxContent>
                        <w:p w14:paraId="7226495B" w14:textId="77777777" w:rsidR="005B34D1" w:rsidRDefault="005B34D1">
                          <w:pPr>
                            <w:pStyle w:val="BodyText"/>
                            <w:spacing w:before="15"/>
                            <w:ind w:left="20"/>
                          </w:pPr>
                          <w:r>
                            <w:rPr>
                              <w:color w:val="808080"/>
                            </w:rPr>
                            <w:t>Waste</w:t>
                          </w:r>
                          <w:r>
                            <w:rPr>
                              <w:color w:val="808080"/>
                              <w:spacing w:val="-7"/>
                            </w:rPr>
                            <w:t xml:space="preserve"> </w:t>
                          </w:r>
                          <w:r>
                            <w:rPr>
                              <w:color w:val="808080"/>
                            </w:rPr>
                            <w:t>Rejection</w:t>
                          </w:r>
                          <w:r>
                            <w:rPr>
                              <w:color w:val="808080"/>
                              <w:spacing w:val="-7"/>
                            </w:rPr>
                            <w:t xml:space="preserve"> </w:t>
                          </w:r>
                          <w:r>
                            <w:rPr>
                              <w:color w:val="808080"/>
                              <w:spacing w:val="-2"/>
                            </w:rPr>
                            <w:t>Procedure</w:t>
                          </w:r>
                        </w:p>
                      </w:txbxContent>
                    </wps:txbx>
                    <wps:bodyPr wrap="square" lIns="0" tIns="0" rIns="0" bIns="0" rtlCol="0">
                      <a:noAutofit/>
                    </wps:bodyPr>
                  </wps:wsp>
                </a:graphicData>
              </a:graphic>
            </wp:anchor>
          </w:drawing>
        </mc:Choice>
        <mc:Fallback>
          <w:pict>
            <v:shapetype w14:anchorId="3B39F5F3" id="_x0000_t202" coordsize="21600,21600" o:spt="202" path="m,l,21600r21600,l21600,xe">
              <v:stroke joinstyle="miter"/>
              <v:path gradientshapeok="t" o:connecttype="rect"/>
            </v:shapetype>
            <v:shape id="Textbox 131" o:spid="_x0000_s1029" type="#_x0000_t202" style="position:absolute;margin-left:32pt;margin-top:21.5pt;width:99.45pt;height:11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" filled="f" stroked="f">
              <v:textbox inset="0,0,0,0">
                <w:txbxContent>
                  <w:p w14:paraId="7226495B" w14:textId="77777777" w:rsidR="005B34D1" w:rsidRDefault="005B34D1">
                    <w:pPr>
                      <w:pStyle w:val="BodyText"/>
                      <w:spacing w:before="15"/>
                      <w:ind w:left="20"/>
                    </w:pPr>
                    <w:r>
                      <w:rPr>
                        <w:color w:val="808080"/>
                      </w:rPr>
                      <w:t>Waste</w:t>
                    </w:r>
                    <w:r>
                      <w:rPr>
                        <w:color w:val="808080"/>
                        <w:spacing w:val="-7"/>
                      </w:rPr>
                      <w:t xml:space="preserve"> </w:t>
                    </w:r>
                    <w:r>
                      <w:rPr>
                        <w:color w:val="808080"/>
                      </w:rPr>
                      <w:t>Rejection</w:t>
                    </w:r>
                    <w:r>
                      <w:rPr>
                        <w:color w:val="808080"/>
                        <w:spacing w:val="-7"/>
                      </w:rPr>
                      <w:t xml:space="preserve"> </w:t>
                    </w:r>
                    <w:r>
                      <w:rPr>
                        <w:color w:val="808080"/>
                        <w:spacing w:val="-2"/>
                      </w:rPr>
                      <w:t>Procedure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81B3" w14:textId="77777777" w:rsidR="000A4151" w:rsidRDefault="00415A6B">
    <w:pPr>
      <w:pStyle w:val="BodyText"/>
      <w:spacing w:line="14" w:lineRule="auto"/>
      <w:rPr>
        <w:sz w:val="20"/>
      </w:rPr>
    </w:pPr>
    <w:r>
      <w:rPr>
        <w:b/>
        <w:bCs/>
        <w:noProof/>
        <w:sz w:val="28"/>
        <w:szCs w:val="28"/>
      </w:rPr>
      <w:drawing>
        <wp:anchor distT="0" distB="0" distL="114300" distR="114300" simplePos="0" relativeHeight="251664896" behindDoc="1" locked="0" layoutInCell="1" allowOverlap="1" wp14:anchorId="3BD6F38C" wp14:editId="404A084B">
          <wp:simplePos x="0" y="0"/>
          <wp:positionH relativeFrom="page">
            <wp:posOffset>5334153</wp:posOffset>
          </wp:positionH>
          <wp:positionV relativeFrom="paragraph">
            <wp:posOffset>7290</wp:posOffset>
          </wp:positionV>
          <wp:extent cx="2133600" cy="495300"/>
          <wp:effectExtent l="0" t="0" r="0" b="0"/>
          <wp:wrapTight wrapText="bothSides">
            <wp:wrapPolygon edited="0">
              <wp:start x="0" y="0"/>
              <wp:lineTo x="0" y="13292"/>
              <wp:lineTo x="10800" y="13292"/>
              <wp:lineTo x="10993" y="19108"/>
              <wp:lineTo x="11571" y="20769"/>
              <wp:lineTo x="13500" y="20769"/>
              <wp:lineTo x="18900" y="20769"/>
              <wp:lineTo x="21407" y="20769"/>
              <wp:lineTo x="21407" y="0"/>
              <wp:lineTo x="0" y="0"/>
            </wp:wrapPolygon>
          </wp:wrapTight>
          <wp:docPr id="2003330405" name="Picture 2003330405" descr="A picture containing drawing,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133600" cy="4953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975A0">
      <w:rPr>
        <w:sz w:val="20"/>
      </w:rPr>
      <w:t>Te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825E1"/>
    <w:multiLevelType w:val="hybridMultilevel"/>
    <w:tmpl w:val="A3DA5230"/>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 w15:restartNumberingAfterBreak="0">
    <w:nsid w:val="264D09CE"/>
    <w:multiLevelType w:val="hybridMultilevel"/>
    <w:tmpl w:val="B66E498C"/>
    <w:lvl w:ilvl="0" w:tplc="F6282794">
      <w:numFmt w:val="bullet"/>
      <w:lvlText w:val=""/>
      <w:lvlJc w:val="left"/>
      <w:pPr>
        <w:ind w:left="798" w:hanging="360"/>
      </w:pPr>
      <w:rPr>
        <w:rFonts w:ascii="Symbol" w:eastAsia="Symbol" w:hAnsi="Symbol" w:cs="Symbol" w:hint="default"/>
        <w:b w:val="0"/>
        <w:bCs w:val="0"/>
        <w:i w:val="0"/>
        <w:iCs w:val="0"/>
        <w:spacing w:val="0"/>
        <w:w w:val="100"/>
        <w:sz w:val="18"/>
        <w:szCs w:val="18"/>
        <w:lang w:val="en-US" w:eastAsia="en-US" w:bidi="ar-SA"/>
      </w:rPr>
    </w:lvl>
    <w:lvl w:ilvl="1" w:tplc="AC4C907A">
      <w:numFmt w:val="bullet"/>
      <w:lvlText w:val="•"/>
      <w:lvlJc w:val="left"/>
      <w:pPr>
        <w:ind w:left="1369" w:hanging="360"/>
      </w:pPr>
      <w:rPr>
        <w:rFonts w:hint="default"/>
        <w:lang w:val="en-US" w:eastAsia="en-US" w:bidi="ar-SA"/>
      </w:rPr>
    </w:lvl>
    <w:lvl w:ilvl="2" w:tplc="305E0884">
      <w:numFmt w:val="bullet"/>
      <w:lvlText w:val="•"/>
      <w:lvlJc w:val="left"/>
      <w:pPr>
        <w:ind w:left="1939" w:hanging="360"/>
      </w:pPr>
      <w:rPr>
        <w:rFonts w:hint="default"/>
        <w:lang w:val="en-US" w:eastAsia="en-US" w:bidi="ar-SA"/>
      </w:rPr>
    </w:lvl>
    <w:lvl w:ilvl="3" w:tplc="ED4078D8">
      <w:numFmt w:val="bullet"/>
      <w:lvlText w:val="•"/>
      <w:lvlJc w:val="left"/>
      <w:pPr>
        <w:ind w:left="2508" w:hanging="360"/>
      </w:pPr>
      <w:rPr>
        <w:rFonts w:hint="default"/>
        <w:lang w:val="en-US" w:eastAsia="en-US" w:bidi="ar-SA"/>
      </w:rPr>
    </w:lvl>
    <w:lvl w:ilvl="4" w:tplc="99F02CE0">
      <w:numFmt w:val="bullet"/>
      <w:lvlText w:val="•"/>
      <w:lvlJc w:val="left"/>
      <w:pPr>
        <w:ind w:left="3078" w:hanging="360"/>
      </w:pPr>
      <w:rPr>
        <w:rFonts w:hint="default"/>
        <w:lang w:val="en-US" w:eastAsia="en-US" w:bidi="ar-SA"/>
      </w:rPr>
    </w:lvl>
    <w:lvl w:ilvl="5" w:tplc="EA58BD2C">
      <w:numFmt w:val="bullet"/>
      <w:lvlText w:val="•"/>
      <w:lvlJc w:val="left"/>
      <w:pPr>
        <w:ind w:left="3647" w:hanging="360"/>
      </w:pPr>
      <w:rPr>
        <w:rFonts w:hint="default"/>
        <w:lang w:val="en-US" w:eastAsia="en-US" w:bidi="ar-SA"/>
      </w:rPr>
    </w:lvl>
    <w:lvl w:ilvl="6" w:tplc="CD222A0C">
      <w:numFmt w:val="bullet"/>
      <w:lvlText w:val="•"/>
      <w:lvlJc w:val="left"/>
      <w:pPr>
        <w:ind w:left="4217" w:hanging="360"/>
      </w:pPr>
      <w:rPr>
        <w:rFonts w:hint="default"/>
        <w:lang w:val="en-US" w:eastAsia="en-US" w:bidi="ar-SA"/>
      </w:rPr>
    </w:lvl>
    <w:lvl w:ilvl="7" w:tplc="5A223558">
      <w:numFmt w:val="bullet"/>
      <w:lvlText w:val="•"/>
      <w:lvlJc w:val="left"/>
      <w:pPr>
        <w:ind w:left="4786" w:hanging="360"/>
      </w:pPr>
      <w:rPr>
        <w:rFonts w:hint="default"/>
        <w:lang w:val="en-US" w:eastAsia="en-US" w:bidi="ar-SA"/>
      </w:rPr>
    </w:lvl>
    <w:lvl w:ilvl="8" w:tplc="BB2AE712">
      <w:numFmt w:val="bullet"/>
      <w:lvlText w:val="•"/>
      <w:lvlJc w:val="left"/>
      <w:pPr>
        <w:ind w:left="5356" w:hanging="360"/>
      </w:pPr>
      <w:rPr>
        <w:rFonts w:hint="default"/>
        <w:lang w:val="en-US" w:eastAsia="en-US" w:bidi="ar-SA"/>
      </w:rPr>
    </w:lvl>
  </w:abstractNum>
  <w:abstractNum w:abstractNumId="2" w15:restartNumberingAfterBreak="0">
    <w:nsid w:val="459C2F3B"/>
    <w:multiLevelType w:val="hybridMultilevel"/>
    <w:tmpl w:val="2AA8C838"/>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3" w15:restartNumberingAfterBreak="0">
    <w:nsid w:val="53A82A28"/>
    <w:multiLevelType w:val="hybridMultilevel"/>
    <w:tmpl w:val="EAB4B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5A08F6"/>
    <w:multiLevelType w:val="hybridMultilevel"/>
    <w:tmpl w:val="FAD43124"/>
    <w:lvl w:ilvl="0" w:tplc="A58210DA">
      <w:numFmt w:val="bullet"/>
      <w:lvlText w:val=""/>
      <w:lvlJc w:val="left"/>
      <w:pPr>
        <w:ind w:left="798" w:hanging="360"/>
      </w:pPr>
      <w:rPr>
        <w:rFonts w:ascii="Symbol" w:eastAsia="Symbol" w:hAnsi="Symbol" w:cs="Symbol" w:hint="default"/>
        <w:b w:val="0"/>
        <w:bCs w:val="0"/>
        <w:i w:val="0"/>
        <w:iCs w:val="0"/>
        <w:spacing w:val="0"/>
        <w:w w:val="100"/>
        <w:sz w:val="18"/>
        <w:szCs w:val="18"/>
        <w:lang w:val="en-US" w:eastAsia="en-US" w:bidi="ar-SA"/>
      </w:rPr>
    </w:lvl>
    <w:lvl w:ilvl="1" w:tplc="02DE6E10">
      <w:numFmt w:val="bullet"/>
      <w:lvlText w:val="•"/>
      <w:lvlJc w:val="left"/>
      <w:pPr>
        <w:ind w:left="1369" w:hanging="360"/>
      </w:pPr>
      <w:rPr>
        <w:rFonts w:hint="default"/>
        <w:lang w:val="en-US" w:eastAsia="en-US" w:bidi="ar-SA"/>
      </w:rPr>
    </w:lvl>
    <w:lvl w:ilvl="2" w:tplc="DB48FD64">
      <w:numFmt w:val="bullet"/>
      <w:lvlText w:val="•"/>
      <w:lvlJc w:val="left"/>
      <w:pPr>
        <w:ind w:left="1939" w:hanging="360"/>
      </w:pPr>
      <w:rPr>
        <w:rFonts w:hint="default"/>
        <w:lang w:val="en-US" w:eastAsia="en-US" w:bidi="ar-SA"/>
      </w:rPr>
    </w:lvl>
    <w:lvl w:ilvl="3" w:tplc="A9F815CC">
      <w:numFmt w:val="bullet"/>
      <w:lvlText w:val="•"/>
      <w:lvlJc w:val="left"/>
      <w:pPr>
        <w:ind w:left="2508" w:hanging="360"/>
      </w:pPr>
      <w:rPr>
        <w:rFonts w:hint="default"/>
        <w:lang w:val="en-US" w:eastAsia="en-US" w:bidi="ar-SA"/>
      </w:rPr>
    </w:lvl>
    <w:lvl w:ilvl="4" w:tplc="90C07C28">
      <w:numFmt w:val="bullet"/>
      <w:lvlText w:val="•"/>
      <w:lvlJc w:val="left"/>
      <w:pPr>
        <w:ind w:left="3078" w:hanging="360"/>
      </w:pPr>
      <w:rPr>
        <w:rFonts w:hint="default"/>
        <w:lang w:val="en-US" w:eastAsia="en-US" w:bidi="ar-SA"/>
      </w:rPr>
    </w:lvl>
    <w:lvl w:ilvl="5" w:tplc="84D2EF16">
      <w:numFmt w:val="bullet"/>
      <w:lvlText w:val="•"/>
      <w:lvlJc w:val="left"/>
      <w:pPr>
        <w:ind w:left="3648" w:hanging="360"/>
      </w:pPr>
      <w:rPr>
        <w:rFonts w:hint="default"/>
        <w:lang w:val="en-US" w:eastAsia="en-US" w:bidi="ar-SA"/>
      </w:rPr>
    </w:lvl>
    <w:lvl w:ilvl="6" w:tplc="DD4ADF16">
      <w:numFmt w:val="bullet"/>
      <w:lvlText w:val="•"/>
      <w:lvlJc w:val="left"/>
      <w:pPr>
        <w:ind w:left="4217" w:hanging="360"/>
      </w:pPr>
      <w:rPr>
        <w:rFonts w:hint="default"/>
        <w:lang w:val="en-US" w:eastAsia="en-US" w:bidi="ar-SA"/>
      </w:rPr>
    </w:lvl>
    <w:lvl w:ilvl="7" w:tplc="10888174">
      <w:numFmt w:val="bullet"/>
      <w:lvlText w:val="•"/>
      <w:lvlJc w:val="left"/>
      <w:pPr>
        <w:ind w:left="4787" w:hanging="360"/>
      </w:pPr>
      <w:rPr>
        <w:rFonts w:hint="default"/>
        <w:lang w:val="en-US" w:eastAsia="en-US" w:bidi="ar-SA"/>
      </w:rPr>
    </w:lvl>
    <w:lvl w:ilvl="8" w:tplc="BF465CE0">
      <w:numFmt w:val="bullet"/>
      <w:lvlText w:val="•"/>
      <w:lvlJc w:val="left"/>
      <w:pPr>
        <w:ind w:left="5356" w:hanging="360"/>
      </w:pPr>
      <w:rPr>
        <w:rFonts w:hint="default"/>
        <w:lang w:val="en-US" w:eastAsia="en-US" w:bidi="ar-SA"/>
      </w:rPr>
    </w:lvl>
  </w:abstractNum>
  <w:num w:numId="1" w16cid:durableId="596134923">
    <w:abstractNumId w:val="0"/>
  </w:num>
  <w:num w:numId="2" w16cid:durableId="589050415">
    <w:abstractNumId w:val="4"/>
  </w:num>
  <w:num w:numId="3" w16cid:durableId="603612448">
    <w:abstractNumId w:val="3"/>
  </w:num>
  <w:num w:numId="4" w16cid:durableId="36971378">
    <w:abstractNumId w:val="1"/>
  </w:num>
  <w:num w:numId="5" w16cid:durableId="440882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D1"/>
    <w:rsid w:val="00006C66"/>
    <w:rsid w:val="000314C0"/>
    <w:rsid w:val="000A1406"/>
    <w:rsid w:val="000A4151"/>
    <w:rsid w:val="000B2773"/>
    <w:rsid w:val="000B4474"/>
    <w:rsid w:val="000C5CA6"/>
    <w:rsid w:val="001428AA"/>
    <w:rsid w:val="001432E0"/>
    <w:rsid w:val="00154194"/>
    <w:rsid w:val="00175F1C"/>
    <w:rsid w:val="00197238"/>
    <w:rsid w:val="001B0EE2"/>
    <w:rsid w:val="001E0A7A"/>
    <w:rsid w:val="001E7FE7"/>
    <w:rsid w:val="00201C75"/>
    <w:rsid w:val="00231CDC"/>
    <w:rsid w:val="00234628"/>
    <w:rsid w:val="00297B22"/>
    <w:rsid w:val="003051AA"/>
    <w:rsid w:val="00315542"/>
    <w:rsid w:val="0032420B"/>
    <w:rsid w:val="0038191A"/>
    <w:rsid w:val="0038749D"/>
    <w:rsid w:val="003B433A"/>
    <w:rsid w:val="00415A6B"/>
    <w:rsid w:val="0047776B"/>
    <w:rsid w:val="004D75AA"/>
    <w:rsid w:val="004F5F17"/>
    <w:rsid w:val="00534902"/>
    <w:rsid w:val="005461DF"/>
    <w:rsid w:val="005624D6"/>
    <w:rsid w:val="005B34D1"/>
    <w:rsid w:val="005B53BA"/>
    <w:rsid w:val="005B7643"/>
    <w:rsid w:val="005C501D"/>
    <w:rsid w:val="005C664C"/>
    <w:rsid w:val="00641C47"/>
    <w:rsid w:val="00652275"/>
    <w:rsid w:val="0068382D"/>
    <w:rsid w:val="0068614C"/>
    <w:rsid w:val="006975A0"/>
    <w:rsid w:val="006B1006"/>
    <w:rsid w:val="00731CBF"/>
    <w:rsid w:val="0073744C"/>
    <w:rsid w:val="00747DCA"/>
    <w:rsid w:val="00765BA9"/>
    <w:rsid w:val="00783E3B"/>
    <w:rsid w:val="00797CA3"/>
    <w:rsid w:val="007A4CB4"/>
    <w:rsid w:val="007C7CB2"/>
    <w:rsid w:val="007C7DCD"/>
    <w:rsid w:val="007F3E1A"/>
    <w:rsid w:val="0080256A"/>
    <w:rsid w:val="008353FA"/>
    <w:rsid w:val="008A42FE"/>
    <w:rsid w:val="008B3995"/>
    <w:rsid w:val="008B70D4"/>
    <w:rsid w:val="00905FCD"/>
    <w:rsid w:val="00906A72"/>
    <w:rsid w:val="00942734"/>
    <w:rsid w:val="00943DE3"/>
    <w:rsid w:val="00944DEC"/>
    <w:rsid w:val="009456CD"/>
    <w:rsid w:val="0095035F"/>
    <w:rsid w:val="0099350C"/>
    <w:rsid w:val="009A6BC1"/>
    <w:rsid w:val="009B5C9B"/>
    <w:rsid w:val="009F1E16"/>
    <w:rsid w:val="00A33EB3"/>
    <w:rsid w:val="00A507DE"/>
    <w:rsid w:val="00A61E23"/>
    <w:rsid w:val="00A835BB"/>
    <w:rsid w:val="00A97716"/>
    <w:rsid w:val="00B10586"/>
    <w:rsid w:val="00B12D7C"/>
    <w:rsid w:val="00B4210E"/>
    <w:rsid w:val="00B444FF"/>
    <w:rsid w:val="00B9577C"/>
    <w:rsid w:val="00BC2D4D"/>
    <w:rsid w:val="00BD2247"/>
    <w:rsid w:val="00BD4A3B"/>
    <w:rsid w:val="00BE34A4"/>
    <w:rsid w:val="00BF79F3"/>
    <w:rsid w:val="00C05801"/>
    <w:rsid w:val="00C30DC6"/>
    <w:rsid w:val="00C35BA4"/>
    <w:rsid w:val="00C73CBA"/>
    <w:rsid w:val="00C74011"/>
    <w:rsid w:val="00C75058"/>
    <w:rsid w:val="00C81C23"/>
    <w:rsid w:val="00C81CFD"/>
    <w:rsid w:val="00CA2D59"/>
    <w:rsid w:val="00CA5278"/>
    <w:rsid w:val="00CB1268"/>
    <w:rsid w:val="00CD412B"/>
    <w:rsid w:val="00D03D05"/>
    <w:rsid w:val="00D1353E"/>
    <w:rsid w:val="00D13BF4"/>
    <w:rsid w:val="00D921E6"/>
    <w:rsid w:val="00D967D3"/>
    <w:rsid w:val="00E3704A"/>
    <w:rsid w:val="00E640CA"/>
    <w:rsid w:val="00E85915"/>
    <w:rsid w:val="00ED2D8B"/>
    <w:rsid w:val="00EE3ECE"/>
    <w:rsid w:val="00F2584F"/>
    <w:rsid w:val="00F5445D"/>
    <w:rsid w:val="00F72B30"/>
    <w:rsid w:val="00F74694"/>
    <w:rsid w:val="00FC5927"/>
    <w:rsid w:val="00FC5B05"/>
    <w:rsid w:val="00FE4034"/>
    <w:rsid w:val="00FE5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A2656"/>
  <w15:chartTrackingRefBased/>
  <w15:docId w15:val="{0B455628-FDEC-4364-8CA6-E3291F86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4D1"/>
    <w:pPr>
      <w:widowControl w:val="0"/>
      <w:autoSpaceDE w:val="0"/>
      <w:autoSpaceDN w:val="0"/>
      <w:spacing w:after="0" w:line="240" w:lineRule="auto"/>
    </w:pPr>
    <w:rPr>
      <w:rFonts w:ascii="Arial" w:eastAsia="Arial" w:hAnsi="Arial" w:cs="Arial"/>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B34D1"/>
    <w:rPr>
      <w:sz w:val="16"/>
      <w:szCs w:val="16"/>
    </w:rPr>
  </w:style>
  <w:style w:type="character" w:customStyle="1" w:styleId="BodyTextChar">
    <w:name w:val="Body Text Char"/>
    <w:basedOn w:val="DefaultParagraphFont"/>
    <w:link w:val="BodyText"/>
    <w:uiPriority w:val="1"/>
    <w:rsid w:val="005B34D1"/>
    <w:rPr>
      <w:rFonts w:ascii="Arial" w:eastAsia="Arial" w:hAnsi="Arial" w:cs="Arial"/>
      <w:kern w:val="0"/>
      <w:sz w:val="16"/>
      <w:szCs w:val="16"/>
      <w:lang w:val="en-US"/>
      <w14:ligatures w14:val="none"/>
    </w:rPr>
  </w:style>
  <w:style w:type="paragraph" w:customStyle="1" w:styleId="TableParagraph">
    <w:name w:val="Table Paragraph"/>
    <w:basedOn w:val="Normal"/>
    <w:uiPriority w:val="1"/>
    <w:qFormat/>
    <w:rsid w:val="005B34D1"/>
  </w:style>
  <w:style w:type="paragraph" w:styleId="ListParagraph">
    <w:name w:val="List Paragraph"/>
    <w:basedOn w:val="Normal"/>
    <w:uiPriority w:val="1"/>
    <w:qFormat/>
    <w:rsid w:val="005B34D1"/>
  </w:style>
  <w:style w:type="paragraph" w:styleId="Header">
    <w:name w:val="header"/>
    <w:basedOn w:val="Normal"/>
    <w:link w:val="HeaderChar"/>
    <w:uiPriority w:val="99"/>
    <w:unhideWhenUsed/>
    <w:rsid w:val="00415A6B"/>
    <w:pPr>
      <w:tabs>
        <w:tab w:val="center" w:pos="4513"/>
        <w:tab w:val="right" w:pos="9026"/>
      </w:tabs>
    </w:pPr>
  </w:style>
  <w:style w:type="character" w:customStyle="1" w:styleId="HeaderChar">
    <w:name w:val="Header Char"/>
    <w:basedOn w:val="DefaultParagraphFont"/>
    <w:link w:val="Header"/>
    <w:uiPriority w:val="99"/>
    <w:rsid w:val="00415A6B"/>
    <w:rPr>
      <w:rFonts w:ascii="Arial" w:eastAsia="Arial" w:hAnsi="Arial" w:cs="Arial"/>
      <w:kern w:val="0"/>
      <w:lang w:val="en-US"/>
      <w14:ligatures w14:val="none"/>
    </w:rPr>
  </w:style>
  <w:style w:type="paragraph" w:styleId="Footer">
    <w:name w:val="footer"/>
    <w:basedOn w:val="Normal"/>
    <w:link w:val="FooterChar"/>
    <w:uiPriority w:val="99"/>
    <w:unhideWhenUsed/>
    <w:rsid w:val="00415A6B"/>
    <w:pPr>
      <w:tabs>
        <w:tab w:val="center" w:pos="4513"/>
        <w:tab w:val="right" w:pos="9026"/>
      </w:tabs>
    </w:pPr>
  </w:style>
  <w:style w:type="character" w:customStyle="1" w:styleId="FooterChar">
    <w:name w:val="Footer Char"/>
    <w:basedOn w:val="DefaultParagraphFont"/>
    <w:link w:val="Footer"/>
    <w:uiPriority w:val="99"/>
    <w:rsid w:val="00415A6B"/>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9137">
      <w:bodyDiv w:val="1"/>
      <w:marLeft w:val="0"/>
      <w:marRight w:val="0"/>
      <w:marTop w:val="0"/>
      <w:marBottom w:val="0"/>
      <w:divBdr>
        <w:top w:val="none" w:sz="0" w:space="0" w:color="auto"/>
        <w:left w:val="none" w:sz="0" w:space="0" w:color="auto"/>
        <w:bottom w:val="none" w:sz="0" w:space="0" w:color="auto"/>
        <w:right w:val="none" w:sz="0" w:space="0" w:color="auto"/>
      </w:divBdr>
    </w:div>
    <w:div w:id="750390500">
      <w:bodyDiv w:val="1"/>
      <w:marLeft w:val="0"/>
      <w:marRight w:val="0"/>
      <w:marTop w:val="0"/>
      <w:marBottom w:val="0"/>
      <w:divBdr>
        <w:top w:val="none" w:sz="0" w:space="0" w:color="auto"/>
        <w:left w:val="none" w:sz="0" w:space="0" w:color="auto"/>
        <w:bottom w:val="none" w:sz="0" w:space="0" w:color="auto"/>
        <w:right w:val="none" w:sz="0" w:space="0" w:color="auto"/>
      </w:divBdr>
    </w:div>
    <w:div w:id="943612886">
      <w:bodyDiv w:val="1"/>
      <w:marLeft w:val="0"/>
      <w:marRight w:val="0"/>
      <w:marTop w:val="0"/>
      <w:marBottom w:val="0"/>
      <w:divBdr>
        <w:top w:val="none" w:sz="0" w:space="0" w:color="auto"/>
        <w:left w:val="none" w:sz="0" w:space="0" w:color="auto"/>
        <w:bottom w:val="none" w:sz="0" w:space="0" w:color="auto"/>
        <w:right w:val="none" w:sz="0" w:space="0" w:color="auto"/>
      </w:divBdr>
    </w:div>
    <w:div w:id="162492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1767</Words>
  <Characters>9053</Characters>
  <Application>Microsoft Office Word</Application>
  <DocSecurity>0</DocSecurity>
  <Lines>532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Reece Townend</dc:creator>
  <cp:keywords/>
  <dc:description/>
  <cp:lastModifiedBy>Reece Townend</cp:lastModifiedBy>
  <cp:revision>28</cp:revision>
  <cp:lastPrinted>2024-09-11T06:38:00Z</cp:lastPrinted>
  <dcterms:created xsi:type="dcterms:W3CDTF">2026-01-05T08:41:00Z</dcterms:created>
  <dcterms:modified xsi:type="dcterms:W3CDTF">2026-01-20T08:28:00Z</dcterms:modified>
</cp:coreProperties>
</file>