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Default="00B26740" w:rsidP="002E6A60">
                            <w:pPr>
                              <w:rPr>
                                <w:sz w:val="24"/>
                                <w:szCs w:val="24"/>
                              </w:rPr>
                            </w:pPr>
                            <w:r>
                              <w:rPr>
                                <w:sz w:val="24"/>
                                <w:szCs w:val="24"/>
                              </w:rPr>
                              <w:t xml:space="preserve">BF </w:t>
                            </w:r>
                            <w:r w:rsidR="00AE0BFE" w:rsidRPr="007869D1">
                              <w:rPr>
                                <w:sz w:val="24"/>
                                <w:szCs w:val="24"/>
                              </w:rPr>
                              <w:t xml:space="preserve"> </w:t>
                            </w:r>
                            <w:r w:rsidR="00CE4E8E">
                              <w:rPr>
                                <w:sz w:val="24"/>
                                <w:szCs w:val="24"/>
                              </w:rPr>
                              <w:t xml:space="preserve">Appendix </w:t>
                            </w:r>
                            <w:r w:rsidR="00A243FE">
                              <w:rPr>
                                <w:sz w:val="24"/>
                                <w:szCs w:val="24"/>
                              </w:rPr>
                              <w:t>9</w:t>
                            </w:r>
                            <w:r w:rsidR="007241F2">
                              <w:rPr>
                                <w:sz w:val="24"/>
                                <w:szCs w:val="24"/>
                              </w:rPr>
                              <w:t xml:space="preserve"> Geology </w:t>
                            </w:r>
                          </w:p>
                          <w:p w:rsidR="007241F2" w:rsidRPr="007869D1" w:rsidRDefault="007241F2" w:rsidP="002E6A6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Default="00B26740" w:rsidP="002E6A60">
                      <w:pPr>
                        <w:rPr>
                          <w:sz w:val="24"/>
                          <w:szCs w:val="24"/>
                        </w:rPr>
                      </w:pPr>
                      <w:r>
                        <w:rPr>
                          <w:sz w:val="24"/>
                          <w:szCs w:val="24"/>
                        </w:rPr>
                        <w:t xml:space="preserve">BF </w:t>
                      </w:r>
                      <w:r w:rsidR="00AE0BFE" w:rsidRPr="007869D1">
                        <w:rPr>
                          <w:sz w:val="24"/>
                          <w:szCs w:val="24"/>
                        </w:rPr>
                        <w:t xml:space="preserve"> </w:t>
                      </w:r>
                      <w:r w:rsidR="00CE4E8E">
                        <w:rPr>
                          <w:sz w:val="24"/>
                          <w:szCs w:val="24"/>
                        </w:rPr>
                        <w:t xml:space="preserve">Appendix </w:t>
                      </w:r>
                      <w:r w:rsidR="00A243FE">
                        <w:rPr>
                          <w:sz w:val="24"/>
                          <w:szCs w:val="24"/>
                        </w:rPr>
                        <w:t>9</w:t>
                      </w:r>
                      <w:r w:rsidR="007241F2">
                        <w:rPr>
                          <w:sz w:val="24"/>
                          <w:szCs w:val="24"/>
                        </w:rPr>
                        <w:t xml:space="preserve"> Geology </w:t>
                      </w:r>
                    </w:p>
                    <w:p w:rsidR="007241F2" w:rsidRPr="007869D1" w:rsidRDefault="007241F2" w:rsidP="002E6A60">
                      <w:pPr>
                        <w:rPr>
                          <w:sz w:val="24"/>
                          <w:szCs w:val="24"/>
                        </w:rPr>
                      </w:pPr>
                    </w:p>
                  </w:txbxContent>
                </v:textbox>
              </v:shape>
            </w:pict>
          </mc:Fallback>
        </mc:AlternateContent>
      </w:r>
    </w:p>
    <w:p w:rsidR="002E6A60" w:rsidRDefault="002E6A60" w:rsidP="002E6A60">
      <w:pPr>
        <w:rPr>
          <w:sz w:val="24"/>
          <w:szCs w:val="24"/>
        </w:rPr>
      </w:pPr>
    </w:p>
    <w:p w:rsidR="007241F2" w:rsidRPr="00E34D08" w:rsidRDefault="007241F2" w:rsidP="002E6A60">
      <w:pPr>
        <w:rPr>
          <w:sz w:val="24"/>
          <w:szCs w:val="24"/>
          <w:u w:val="single"/>
        </w:rPr>
      </w:pPr>
      <w:r w:rsidRPr="00E34D08">
        <w:rPr>
          <w:sz w:val="24"/>
          <w:szCs w:val="24"/>
          <w:u w:val="single"/>
        </w:rPr>
        <w:t>Solid Geology</w:t>
      </w:r>
    </w:p>
    <w:p w:rsidR="007241F2" w:rsidRDefault="007241F2" w:rsidP="002E6A60">
      <w:pPr>
        <w:rPr>
          <w:sz w:val="24"/>
          <w:szCs w:val="24"/>
        </w:rPr>
      </w:pPr>
      <w:r>
        <w:rPr>
          <w:sz w:val="24"/>
          <w:szCs w:val="24"/>
        </w:rPr>
        <w:t xml:space="preserve"> The solid geology for the area covering </w:t>
      </w:r>
      <w:proofErr w:type="spellStart"/>
      <w:r>
        <w:rPr>
          <w:sz w:val="24"/>
          <w:szCs w:val="24"/>
        </w:rPr>
        <w:t>Broxty</w:t>
      </w:r>
      <w:proofErr w:type="spellEnd"/>
      <w:r>
        <w:rPr>
          <w:sz w:val="24"/>
          <w:szCs w:val="24"/>
        </w:rPr>
        <w:t xml:space="preserve"> </w:t>
      </w:r>
      <w:r w:rsidR="00E34D08">
        <w:rPr>
          <w:sz w:val="24"/>
          <w:szCs w:val="24"/>
        </w:rPr>
        <w:t>F</w:t>
      </w:r>
      <w:r>
        <w:rPr>
          <w:sz w:val="24"/>
          <w:szCs w:val="24"/>
        </w:rPr>
        <w:t xml:space="preserve">arm </w:t>
      </w:r>
      <w:r w:rsidR="00E34D08">
        <w:rPr>
          <w:sz w:val="24"/>
          <w:szCs w:val="24"/>
        </w:rPr>
        <w:t>is relatively complicated with multiple faulting in the vicinity.  Most of the strata towards the surface are of sedimentary materials. The (verbatim) description from the BGS map series and associated with the site is quoted below.</w:t>
      </w:r>
    </w:p>
    <w:p w:rsidR="007241F2" w:rsidRDefault="00E34D08" w:rsidP="002E6A60">
      <w:pPr>
        <w:rPr>
          <w:rFonts w:ascii="Verdana" w:hAnsi="Verdana"/>
          <w:i/>
          <w:color w:val="333333"/>
          <w:sz w:val="18"/>
          <w:szCs w:val="18"/>
          <w:shd w:val="clear" w:color="auto" w:fill="FFFFFF"/>
        </w:rPr>
      </w:pPr>
      <w:r>
        <w:rPr>
          <w:rFonts w:ascii="Verdana" w:hAnsi="Verdana"/>
          <w:b/>
          <w:bCs/>
          <w:i/>
          <w:color w:val="333333"/>
          <w:sz w:val="18"/>
          <w:szCs w:val="18"/>
          <w:shd w:val="clear" w:color="auto" w:fill="FFFFFF"/>
        </w:rPr>
        <w:t>“</w:t>
      </w:r>
      <w:r w:rsidR="007241F2" w:rsidRPr="00E34D08">
        <w:rPr>
          <w:rFonts w:ascii="Verdana" w:hAnsi="Verdana"/>
          <w:b/>
          <w:bCs/>
          <w:i/>
          <w:color w:val="333333"/>
          <w:sz w:val="18"/>
          <w:szCs w:val="18"/>
          <w:shd w:val="clear" w:color="auto" w:fill="FFFFFF"/>
        </w:rPr>
        <w:t>1:50 000 scale bedrock geology description: </w:t>
      </w:r>
      <w:proofErr w:type="spellStart"/>
      <w:r w:rsidR="007241F2" w:rsidRPr="00E34D08">
        <w:rPr>
          <w:rFonts w:ascii="Verdana" w:hAnsi="Verdana"/>
          <w:i/>
          <w:color w:val="333333"/>
          <w:sz w:val="18"/>
          <w:szCs w:val="18"/>
          <w:shd w:val="clear" w:color="auto" w:fill="FFFFFF"/>
        </w:rPr>
        <w:t>Stainmore</w:t>
      </w:r>
      <w:proofErr w:type="spellEnd"/>
      <w:r w:rsidR="007241F2" w:rsidRPr="00E34D08">
        <w:rPr>
          <w:rFonts w:ascii="Verdana" w:hAnsi="Verdana"/>
          <w:i/>
          <w:color w:val="333333"/>
          <w:sz w:val="18"/>
          <w:szCs w:val="18"/>
          <w:shd w:val="clear" w:color="auto" w:fill="FFFFFF"/>
        </w:rPr>
        <w:t xml:space="preserve"> Formation - Mudstone, Sandstone </w:t>
      </w:r>
      <w:proofErr w:type="gramStart"/>
      <w:r w:rsidR="007241F2" w:rsidRPr="00E34D08">
        <w:rPr>
          <w:rFonts w:ascii="Verdana" w:hAnsi="Verdana"/>
          <w:i/>
          <w:color w:val="333333"/>
          <w:sz w:val="18"/>
          <w:szCs w:val="18"/>
          <w:shd w:val="clear" w:color="auto" w:fill="FFFFFF"/>
        </w:rPr>
        <w:t>And</w:t>
      </w:r>
      <w:proofErr w:type="gramEnd"/>
      <w:r w:rsidR="007241F2" w:rsidRPr="00E34D08">
        <w:rPr>
          <w:rFonts w:ascii="Verdana" w:hAnsi="Verdana"/>
          <w:i/>
          <w:color w:val="333333"/>
          <w:sz w:val="18"/>
          <w:szCs w:val="18"/>
          <w:shd w:val="clear" w:color="auto" w:fill="FFFFFF"/>
        </w:rPr>
        <w:t xml:space="preserve"> Limestone. Sedimentary Bedrock formed approximately 319 to 329 million years ago in the Carboniferous Period. Local environment previously dominated by swamps, estuaries and deltas.</w:t>
      </w:r>
      <w:r w:rsidR="007241F2" w:rsidRPr="00E34D08">
        <w:rPr>
          <w:rFonts w:ascii="Verdana" w:hAnsi="Verdana"/>
          <w:i/>
          <w:color w:val="333333"/>
          <w:sz w:val="18"/>
          <w:szCs w:val="18"/>
        </w:rPr>
        <w:br/>
      </w:r>
      <w:r w:rsidR="007241F2" w:rsidRPr="00E34D08">
        <w:rPr>
          <w:rFonts w:ascii="Verdana" w:hAnsi="Verdana"/>
          <w:i/>
          <w:color w:val="333333"/>
          <w:sz w:val="18"/>
          <w:szCs w:val="18"/>
        </w:rPr>
        <w:br/>
      </w:r>
      <w:r w:rsidR="007241F2" w:rsidRPr="00E34D08">
        <w:rPr>
          <w:rFonts w:ascii="Verdana" w:hAnsi="Verdana"/>
          <w:b/>
          <w:bCs/>
          <w:i/>
          <w:color w:val="333333"/>
          <w:sz w:val="18"/>
          <w:szCs w:val="18"/>
          <w:shd w:val="clear" w:color="auto" w:fill="FFFFFF"/>
        </w:rPr>
        <w:t>Setting: </w:t>
      </w:r>
      <w:r w:rsidR="007241F2" w:rsidRPr="00E34D08">
        <w:rPr>
          <w:rFonts w:ascii="Verdana" w:hAnsi="Verdana"/>
          <w:i/>
          <w:color w:val="333333"/>
          <w:sz w:val="18"/>
          <w:szCs w:val="18"/>
          <w:shd w:val="clear" w:color="auto" w:fill="FFFFFF"/>
        </w:rPr>
        <w:t>swamps, estuaries and deltas. These sedimentary rocks are fluvial, palustrine and shallow-marine in origin. They are detrital, forming deposits reflecting the channels, floodplains and deltas of a river in a coastal setting (with periodic inundation from the sea).</w:t>
      </w:r>
      <w:r>
        <w:rPr>
          <w:rFonts w:ascii="Verdana" w:hAnsi="Verdana"/>
          <w:i/>
          <w:color w:val="333333"/>
          <w:sz w:val="18"/>
          <w:szCs w:val="18"/>
          <w:shd w:val="clear" w:color="auto" w:fill="FFFFFF"/>
        </w:rPr>
        <w:t>”</w:t>
      </w:r>
    </w:p>
    <w:p w:rsidR="00E34D08" w:rsidRDefault="00E34D08" w:rsidP="002E6A60">
      <w:pPr>
        <w:rPr>
          <w:rFonts w:ascii="Verdana" w:hAnsi="Verdana"/>
          <w:i/>
          <w:color w:val="333333"/>
          <w:sz w:val="18"/>
          <w:szCs w:val="18"/>
          <w:shd w:val="clear" w:color="auto" w:fill="FFFFFF"/>
        </w:rPr>
      </w:pPr>
    </w:p>
    <w:p w:rsidR="00E34D08" w:rsidRDefault="00E34D08" w:rsidP="002E6A60">
      <w:pPr>
        <w:rPr>
          <w:rFonts w:cstheme="minorHAnsi"/>
          <w:color w:val="333333"/>
          <w:sz w:val="24"/>
          <w:szCs w:val="24"/>
          <w:u w:val="single"/>
          <w:shd w:val="clear" w:color="auto" w:fill="FFFFFF"/>
        </w:rPr>
      </w:pPr>
      <w:r w:rsidRPr="00E34D08">
        <w:rPr>
          <w:rFonts w:cstheme="minorHAnsi"/>
          <w:color w:val="333333"/>
          <w:sz w:val="24"/>
          <w:szCs w:val="24"/>
          <w:u w:val="single"/>
          <w:shd w:val="clear" w:color="auto" w:fill="FFFFFF"/>
        </w:rPr>
        <w:t>Drift Geology</w:t>
      </w:r>
    </w:p>
    <w:p w:rsidR="00E34D08" w:rsidRDefault="00E34D08" w:rsidP="002E6A60">
      <w:pPr>
        <w:rPr>
          <w:rFonts w:cstheme="minorHAnsi"/>
          <w:color w:val="333333"/>
          <w:sz w:val="24"/>
          <w:szCs w:val="24"/>
          <w:shd w:val="clear" w:color="auto" w:fill="FFFFFF"/>
        </w:rPr>
      </w:pPr>
      <w:r>
        <w:rPr>
          <w:rFonts w:cstheme="minorHAnsi"/>
          <w:color w:val="333333"/>
          <w:sz w:val="24"/>
          <w:szCs w:val="24"/>
          <w:shd w:val="clear" w:color="auto" w:fill="FFFFFF"/>
        </w:rPr>
        <w:t>Like much of east Cumbria the drift geology is predominantly driven by material deposited at the retreat of the ice from the previous ice ages. BGS quote the description as:-</w:t>
      </w:r>
    </w:p>
    <w:p w:rsidR="00E34D08" w:rsidRDefault="00E34D08" w:rsidP="002E6A60">
      <w:pPr>
        <w:rPr>
          <w:rFonts w:cstheme="minorHAnsi"/>
          <w:color w:val="333333"/>
          <w:sz w:val="24"/>
          <w:szCs w:val="24"/>
          <w:shd w:val="clear" w:color="auto" w:fill="FFFFFF"/>
        </w:rPr>
      </w:pPr>
    </w:p>
    <w:p w:rsidR="00E34D08" w:rsidRDefault="00E34D08" w:rsidP="002E6A60">
      <w:pPr>
        <w:rPr>
          <w:rFonts w:ascii="Verdana" w:hAnsi="Verdana"/>
          <w:i/>
          <w:color w:val="333333"/>
          <w:sz w:val="18"/>
          <w:szCs w:val="18"/>
          <w:shd w:val="clear" w:color="auto" w:fill="FFFFFF"/>
        </w:rPr>
      </w:pPr>
      <w:r w:rsidRPr="00E34D08">
        <w:rPr>
          <w:rFonts w:ascii="Verdana" w:hAnsi="Verdana"/>
          <w:b/>
          <w:bCs/>
          <w:i/>
          <w:color w:val="333333"/>
          <w:sz w:val="18"/>
          <w:szCs w:val="18"/>
          <w:shd w:val="clear" w:color="auto" w:fill="FFFFFF"/>
        </w:rPr>
        <w:t>”1:50 000 scale superficial deposits description: </w:t>
      </w:r>
      <w:r w:rsidRPr="00E34D08">
        <w:rPr>
          <w:rFonts w:ascii="Verdana" w:hAnsi="Verdana"/>
          <w:i/>
          <w:color w:val="333333"/>
          <w:sz w:val="18"/>
          <w:szCs w:val="18"/>
          <w:shd w:val="clear" w:color="auto" w:fill="FFFFFF"/>
        </w:rPr>
        <w:t xml:space="preserve">Till, </w:t>
      </w:r>
      <w:proofErr w:type="spellStart"/>
      <w:r w:rsidRPr="00E34D08">
        <w:rPr>
          <w:rFonts w:ascii="Verdana" w:hAnsi="Verdana"/>
          <w:i/>
          <w:color w:val="333333"/>
          <w:sz w:val="18"/>
          <w:szCs w:val="18"/>
          <w:shd w:val="clear" w:color="auto" w:fill="FFFFFF"/>
        </w:rPr>
        <w:t>Devensian</w:t>
      </w:r>
      <w:proofErr w:type="spellEnd"/>
      <w:r w:rsidRPr="00E34D08">
        <w:rPr>
          <w:rFonts w:ascii="Verdana" w:hAnsi="Verdana"/>
          <w:i/>
          <w:color w:val="333333"/>
          <w:sz w:val="18"/>
          <w:szCs w:val="18"/>
          <w:shd w:val="clear" w:color="auto" w:fill="FFFFFF"/>
        </w:rPr>
        <w:t xml:space="preserve"> - </w:t>
      </w:r>
      <w:proofErr w:type="spellStart"/>
      <w:r w:rsidRPr="00E34D08">
        <w:rPr>
          <w:rFonts w:ascii="Verdana" w:hAnsi="Verdana"/>
          <w:i/>
          <w:color w:val="333333"/>
          <w:sz w:val="18"/>
          <w:szCs w:val="18"/>
          <w:shd w:val="clear" w:color="auto" w:fill="FFFFFF"/>
        </w:rPr>
        <w:t>Diamicton</w:t>
      </w:r>
      <w:proofErr w:type="spellEnd"/>
      <w:r w:rsidRPr="00E34D08">
        <w:rPr>
          <w:rFonts w:ascii="Verdana" w:hAnsi="Verdana"/>
          <w:i/>
          <w:color w:val="333333"/>
          <w:sz w:val="18"/>
          <w:szCs w:val="18"/>
          <w:shd w:val="clear" w:color="auto" w:fill="FFFFFF"/>
        </w:rPr>
        <w:t>. Superficial Deposits formed up to 2 million years ago in the Quaternary Period. Local environment previously dominated by ice age conditions (U).</w:t>
      </w:r>
      <w:r w:rsidRPr="00E34D08">
        <w:rPr>
          <w:rFonts w:ascii="Verdana" w:hAnsi="Verdana"/>
          <w:i/>
          <w:color w:val="333333"/>
          <w:sz w:val="18"/>
          <w:szCs w:val="18"/>
        </w:rPr>
        <w:br/>
      </w:r>
      <w:r w:rsidRPr="00E34D08">
        <w:rPr>
          <w:rFonts w:ascii="Verdana" w:hAnsi="Verdana"/>
          <w:i/>
          <w:color w:val="333333"/>
          <w:sz w:val="18"/>
          <w:szCs w:val="18"/>
        </w:rPr>
        <w:br/>
      </w:r>
      <w:r w:rsidRPr="00E34D08">
        <w:rPr>
          <w:rFonts w:ascii="Verdana" w:hAnsi="Verdana"/>
          <w:b/>
          <w:bCs/>
          <w:i/>
          <w:color w:val="333333"/>
          <w:sz w:val="18"/>
          <w:szCs w:val="18"/>
          <w:shd w:val="clear" w:color="auto" w:fill="FFFFFF"/>
        </w:rPr>
        <w:t>Setting: </w:t>
      </w:r>
      <w:r w:rsidRPr="00E34D08">
        <w:rPr>
          <w:rFonts w:ascii="Verdana" w:hAnsi="Verdana"/>
          <w:i/>
          <w:color w:val="333333"/>
          <w:sz w:val="18"/>
          <w:szCs w:val="18"/>
          <w:shd w:val="clear" w:color="auto" w:fill="FFFFFF"/>
        </w:rPr>
        <w:t xml:space="preserve">ice age conditions (U). These sedimentary deposits are </w:t>
      </w:r>
      <w:proofErr w:type="spellStart"/>
      <w:r w:rsidRPr="00E34D08">
        <w:rPr>
          <w:rFonts w:ascii="Verdana" w:hAnsi="Verdana"/>
          <w:i/>
          <w:color w:val="333333"/>
          <w:sz w:val="18"/>
          <w:szCs w:val="18"/>
          <w:shd w:val="clear" w:color="auto" w:fill="FFFFFF"/>
        </w:rPr>
        <w:t>glacigenic</w:t>
      </w:r>
      <w:proofErr w:type="spellEnd"/>
      <w:r w:rsidRPr="00E34D08">
        <w:rPr>
          <w:rFonts w:ascii="Verdana" w:hAnsi="Verdana"/>
          <w:i/>
          <w:color w:val="333333"/>
          <w:sz w:val="18"/>
          <w:szCs w:val="18"/>
          <w:shd w:val="clear" w:color="auto" w:fill="FFFFFF"/>
        </w:rPr>
        <w:t xml:space="preserve"> in origin. They are detrital, created by the action of ice and </w:t>
      </w:r>
      <w:proofErr w:type="gramStart"/>
      <w:r w:rsidRPr="00E34D08">
        <w:rPr>
          <w:rFonts w:ascii="Verdana" w:hAnsi="Verdana"/>
          <w:i/>
          <w:color w:val="333333"/>
          <w:sz w:val="18"/>
          <w:szCs w:val="18"/>
          <w:shd w:val="clear" w:color="auto" w:fill="FFFFFF"/>
        </w:rPr>
        <w:t>meltwater,</w:t>
      </w:r>
      <w:proofErr w:type="gramEnd"/>
      <w:r w:rsidRPr="00E34D08">
        <w:rPr>
          <w:rFonts w:ascii="Verdana" w:hAnsi="Verdana"/>
          <w:i/>
          <w:color w:val="333333"/>
          <w:sz w:val="18"/>
          <w:szCs w:val="18"/>
          <w:shd w:val="clear" w:color="auto" w:fill="FFFFFF"/>
        </w:rPr>
        <w:t xml:space="preserve"> they can form a wide range of deposits and geomorphologies associated with glacial and inter-glacial periods during the Quaternary.”</w:t>
      </w:r>
    </w:p>
    <w:p w:rsidR="008E09CA" w:rsidRDefault="008E09CA" w:rsidP="002E6A60">
      <w:pPr>
        <w:rPr>
          <w:rFonts w:ascii="Verdana" w:hAnsi="Verdana"/>
          <w:i/>
          <w:color w:val="333333"/>
          <w:sz w:val="18"/>
          <w:szCs w:val="18"/>
          <w:shd w:val="clear" w:color="auto" w:fill="FFFFFF"/>
        </w:rPr>
      </w:pPr>
    </w:p>
    <w:p w:rsidR="008E09CA" w:rsidRDefault="008E09CA" w:rsidP="002E6A60">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What is not readily available is the </w:t>
      </w:r>
      <w:r w:rsidR="00333AC3">
        <w:rPr>
          <w:rFonts w:ascii="Verdana" w:hAnsi="Verdana"/>
          <w:color w:val="333333"/>
          <w:sz w:val="18"/>
          <w:szCs w:val="18"/>
          <w:shd w:val="clear" w:color="auto" w:fill="FFFFFF"/>
        </w:rPr>
        <w:t>cross section which gives the local depth of each; drift and solid geology. However the drift geology map provides detail of that material but no information in the nearby river valleys, probable because this material has been eroded away and the riv</w:t>
      </w:r>
      <w:r w:rsidR="00CE4E8E">
        <w:rPr>
          <w:rFonts w:ascii="Verdana" w:hAnsi="Verdana"/>
          <w:color w:val="333333"/>
          <w:sz w:val="18"/>
          <w:szCs w:val="18"/>
          <w:shd w:val="clear" w:color="auto" w:fill="FFFFFF"/>
        </w:rPr>
        <w:t>e</w:t>
      </w:r>
      <w:r w:rsidR="00333AC3">
        <w:rPr>
          <w:rFonts w:ascii="Verdana" w:hAnsi="Verdana"/>
          <w:color w:val="333333"/>
          <w:sz w:val="18"/>
          <w:szCs w:val="18"/>
          <w:shd w:val="clear" w:color="auto" w:fill="FFFFFF"/>
        </w:rPr>
        <w:t>r itself lies on the local bedrock.</w:t>
      </w:r>
    </w:p>
    <w:p w:rsidR="00333AC3" w:rsidRDefault="00333AC3" w:rsidP="002E6A60">
      <w:pPr>
        <w:rPr>
          <w:rFonts w:ascii="Verdana" w:hAnsi="Verdana"/>
          <w:color w:val="333333"/>
          <w:sz w:val="18"/>
          <w:szCs w:val="18"/>
          <w:shd w:val="clear" w:color="auto" w:fill="FFFFFF"/>
        </w:rPr>
      </w:pPr>
      <w:r>
        <w:rPr>
          <w:rFonts w:ascii="Verdana" w:hAnsi="Verdana"/>
          <w:color w:val="333333"/>
          <w:sz w:val="18"/>
          <w:szCs w:val="18"/>
          <w:shd w:val="clear" w:color="auto" w:fill="FFFFFF"/>
        </w:rPr>
        <w:t>Looking at the information from the site borehole does provide some measure although this will of course differ significantly with short linear distances.</w:t>
      </w:r>
    </w:p>
    <w:p w:rsidR="00333AC3" w:rsidRDefault="00333AC3" w:rsidP="002E6A60">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At the site of the borehole, </w:t>
      </w:r>
      <w:proofErr w:type="gramStart"/>
      <w:r>
        <w:rPr>
          <w:rFonts w:ascii="Verdana" w:hAnsi="Verdana"/>
          <w:color w:val="333333"/>
          <w:sz w:val="18"/>
          <w:szCs w:val="18"/>
          <w:shd w:val="clear" w:color="auto" w:fill="FFFFFF"/>
        </w:rPr>
        <w:t>It</w:t>
      </w:r>
      <w:proofErr w:type="gramEnd"/>
      <w:r>
        <w:rPr>
          <w:rFonts w:ascii="Verdana" w:hAnsi="Verdana"/>
          <w:color w:val="333333"/>
          <w:sz w:val="18"/>
          <w:szCs w:val="18"/>
          <w:shd w:val="clear" w:color="auto" w:fill="FFFFFF"/>
        </w:rPr>
        <w:t xml:space="preserve"> appears that the drift material extends down to 6 m but the mudstone an shale below that may also have a low permeability. This feature is probably consistent with the surface features on land which has been unimproved which tends to become waterlogged in winter time and is also consistent with the soil descriptions in this area.</w:t>
      </w:r>
    </w:p>
    <w:p w:rsidR="00453066" w:rsidRDefault="00333AC3" w:rsidP="002E6A60">
      <w:pPr>
        <w:rPr>
          <w:rFonts w:ascii="Verdana" w:hAnsi="Verdana"/>
          <w:color w:val="333333"/>
          <w:sz w:val="18"/>
          <w:szCs w:val="18"/>
          <w:shd w:val="clear" w:color="auto" w:fill="FFFFFF"/>
        </w:rPr>
      </w:pPr>
      <w:r>
        <w:rPr>
          <w:rFonts w:ascii="Verdana" w:hAnsi="Verdana"/>
          <w:color w:val="333333"/>
          <w:sz w:val="18"/>
          <w:szCs w:val="18"/>
          <w:shd w:val="clear" w:color="auto" w:fill="FFFFFF"/>
        </w:rPr>
        <w:lastRenderedPageBreak/>
        <w:t xml:space="preserve"> These data suggest there is, on balance</w:t>
      </w:r>
      <w:r w:rsidR="00CE4E8E">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low permeability</w:t>
      </w:r>
      <w:r w:rsidR="00CE4E8E">
        <w:rPr>
          <w:rFonts w:ascii="Verdana" w:hAnsi="Verdana"/>
          <w:color w:val="333333"/>
          <w:sz w:val="18"/>
          <w:szCs w:val="18"/>
          <w:shd w:val="clear" w:color="auto" w:fill="FFFFFF"/>
        </w:rPr>
        <w:t xml:space="preserve"> and therefore low probability of</w:t>
      </w:r>
      <w:r>
        <w:rPr>
          <w:rFonts w:ascii="Verdana" w:hAnsi="Verdana"/>
          <w:color w:val="333333"/>
          <w:sz w:val="18"/>
          <w:szCs w:val="18"/>
          <w:shd w:val="clear" w:color="auto" w:fill="FFFFFF"/>
        </w:rPr>
        <w:t xml:space="preserve"> any run off from the farm adversely affection ground waters. The frequency of surface water streams would also suggest that most incident rainfall runs off rather </w:t>
      </w:r>
      <w:r w:rsidR="00453066">
        <w:rPr>
          <w:rFonts w:ascii="Verdana" w:hAnsi="Verdana"/>
          <w:color w:val="333333"/>
          <w:sz w:val="18"/>
          <w:szCs w:val="18"/>
          <w:shd w:val="clear" w:color="auto" w:fill="FFFFFF"/>
        </w:rPr>
        <w:t>t</w:t>
      </w:r>
      <w:r>
        <w:rPr>
          <w:rFonts w:ascii="Verdana" w:hAnsi="Verdana"/>
          <w:color w:val="333333"/>
          <w:sz w:val="18"/>
          <w:szCs w:val="18"/>
          <w:shd w:val="clear" w:color="auto" w:fill="FFFFFF"/>
        </w:rPr>
        <w:t>han pass downwards to an aquafer that is the main feed to the river system.</w:t>
      </w:r>
      <w:r w:rsidR="00CE4E8E">
        <w:rPr>
          <w:rFonts w:ascii="Verdana" w:hAnsi="Verdana"/>
          <w:color w:val="333333"/>
          <w:sz w:val="18"/>
          <w:szCs w:val="18"/>
          <w:shd w:val="clear" w:color="auto" w:fill="FFFFFF"/>
        </w:rPr>
        <w:t xml:space="preserve"> </w:t>
      </w:r>
      <w:proofErr w:type="gramStart"/>
      <w:r w:rsidR="00CE4E8E">
        <w:rPr>
          <w:rFonts w:ascii="Verdana" w:hAnsi="Verdana"/>
          <w:color w:val="333333"/>
          <w:sz w:val="18"/>
          <w:szCs w:val="18"/>
          <w:shd w:val="clear" w:color="auto" w:fill="FFFFFF"/>
        </w:rPr>
        <w:t>All of the</w:t>
      </w:r>
      <w:proofErr w:type="gramEnd"/>
      <w:r w:rsidR="00CE4E8E">
        <w:rPr>
          <w:rFonts w:ascii="Verdana" w:hAnsi="Verdana"/>
          <w:color w:val="333333"/>
          <w:sz w:val="18"/>
          <w:szCs w:val="18"/>
          <w:shd w:val="clear" w:color="auto" w:fill="FFFFFF"/>
        </w:rPr>
        <w:t xml:space="preserve"> </w:t>
      </w:r>
      <w:r w:rsidR="00B16682">
        <w:rPr>
          <w:rFonts w:ascii="Verdana" w:hAnsi="Verdana"/>
          <w:color w:val="333333"/>
          <w:sz w:val="18"/>
          <w:szCs w:val="18"/>
          <w:shd w:val="clear" w:color="auto" w:fill="FFFFFF"/>
        </w:rPr>
        <w:t>proposed PPC site</w:t>
      </w:r>
      <w:r w:rsidR="00CE4E8E">
        <w:rPr>
          <w:rFonts w:ascii="Verdana" w:hAnsi="Verdana"/>
          <w:color w:val="333333"/>
          <w:sz w:val="18"/>
          <w:szCs w:val="18"/>
          <w:shd w:val="clear" w:color="auto" w:fill="FFFFFF"/>
        </w:rPr>
        <w:t xml:space="preserve"> appears to have its own surface watershed</w:t>
      </w:r>
      <w:r w:rsidR="00B16682">
        <w:rPr>
          <w:rFonts w:ascii="Verdana" w:hAnsi="Verdana"/>
          <w:color w:val="333333"/>
          <w:sz w:val="18"/>
          <w:szCs w:val="18"/>
          <w:shd w:val="clear" w:color="auto" w:fill="FFFFFF"/>
        </w:rPr>
        <w:t xml:space="preserve">, draining to </w:t>
      </w:r>
      <w:r w:rsidR="00CE4E8E">
        <w:rPr>
          <w:rFonts w:ascii="Verdana" w:hAnsi="Verdana"/>
          <w:color w:val="333333"/>
          <w:sz w:val="18"/>
          <w:szCs w:val="18"/>
          <w:shd w:val="clear" w:color="auto" w:fill="FFFFFF"/>
        </w:rPr>
        <w:t>the west and into Bracken Beck ra</w:t>
      </w:r>
      <w:r w:rsidR="00B16682">
        <w:rPr>
          <w:rFonts w:ascii="Verdana" w:hAnsi="Verdana"/>
          <w:color w:val="333333"/>
          <w:sz w:val="18"/>
          <w:szCs w:val="18"/>
          <w:shd w:val="clear" w:color="auto" w:fill="FFFFFF"/>
        </w:rPr>
        <w:t>t</w:t>
      </w:r>
      <w:r w:rsidR="00CE4E8E">
        <w:rPr>
          <w:rFonts w:ascii="Verdana" w:hAnsi="Verdana"/>
          <w:color w:val="333333"/>
          <w:sz w:val="18"/>
          <w:szCs w:val="18"/>
          <w:shd w:val="clear" w:color="auto" w:fill="FFFFFF"/>
        </w:rPr>
        <w:t xml:space="preserve">her than the R. </w:t>
      </w:r>
      <w:proofErr w:type="spellStart"/>
      <w:r w:rsidR="00CE4E8E">
        <w:rPr>
          <w:rFonts w:ascii="Verdana" w:hAnsi="Verdana"/>
          <w:color w:val="333333"/>
          <w:sz w:val="18"/>
          <w:szCs w:val="18"/>
          <w:shd w:val="clear" w:color="auto" w:fill="FFFFFF"/>
        </w:rPr>
        <w:t>Belah</w:t>
      </w:r>
      <w:proofErr w:type="spellEnd"/>
      <w:r w:rsidR="00CE4E8E">
        <w:rPr>
          <w:rFonts w:ascii="Verdana" w:hAnsi="Verdana"/>
          <w:color w:val="333333"/>
          <w:sz w:val="18"/>
          <w:szCs w:val="18"/>
          <w:shd w:val="clear" w:color="auto" w:fill="FFFFFF"/>
        </w:rPr>
        <w:t xml:space="preserve"> which is closer to the east and much deeper. This observation is probably driven by the impermeable drift geology.</w:t>
      </w:r>
    </w:p>
    <w:p w:rsidR="00453066" w:rsidRDefault="00453066" w:rsidP="00453066">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The site may well be protected by this drift geology. </w:t>
      </w:r>
    </w:p>
    <w:p w:rsidR="00453066" w:rsidRDefault="00453066" w:rsidP="002E6A60">
      <w:pPr>
        <w:rPr>
          <w:rFonts w:ascii="Verdana" w:hAnsi="Verdana"/>
          <w:color w:val="333333"/>
          <w:sz w:val="18"/>
          <w:szCs w:val="18"/>
          <w:shd w:val="clear" w:color="auto" w:fill="FFFFFF"/>
        </w:rPr>
        <w:sectPr w:rsidR="00453066"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53066" w:rsidRDefault="00453066" w:rsidP="002E6A60">
      <w:pPr>
        <w:rPr>
          <w:rFonts w:cstheme="minorHAnsi"/>
          <w:sz w:val="24"/>
          <w:szCs w:val="24"/>
        </w:rPr>
      </w:pPr>
      <w:r w:rsidRPr="00453066">
        <w:rPr>
          <w:rFonts w:cstheme="minorHAnsi"/>
          <w:noProof/>
          <w:sz w:val="24"/>
          <w:szCs w:val="24"/>
          <w:lang w:eastAsia="en-GB"/>
        </w:rPr>
        <w:lastRenderedPageBreak/>
        <mc:AlternateContent>
          <mc:Choice Requires="wps">
            <w:drawing>
              <wp:anchor distT="0" distB="0" distL="114300" distR="114300" simplePos="0" relativeHeight="251670528" behindDoc="0" locked="0" layoutInCell="1" allowOverlap="1" wp14:anchorId="592769BE" wp14:editId="58107696">
                <wp:simplePos x="0" y="0"/>
                <wp:positionH relativeFrom="column">
                  <wp:posOffset>215900</wp:posOffset>
                </wp:positionH>
                <wp:positionV relativeFrom="paragraph">
                  <wp:posOffset>-533400</wp:posOffset>
                </wp:positionV>
                <wp:extent cx="1708150" cy="29210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92100"/>
                        </a:xfrm>
                        <a:prstGeom prst="rect">
                          <a:avLst/>
                        </a:prstGeom>
                        <a:solidFill>
                          <a:srgbClr val="FFFFFF"/>
                        </a:solidFill>
                        <a:ln w="9525">
                          <a:solidFill>
                            <a:srgbClr val="000000"/>
                          </a:solidFill>
                          <a:miter lim="800000"/>
                          <a:headEnd/>
                          <a:tailEnd/>
                        </a:ln>
                      </wps:spPr>
                      <wps:txbx>
                        <w:txbxContent>
                          <w:p w:rsidR="00453066" w:rsidRDefault="00453066" w:rsidP="00453066">
                            <w:r>
                              <w:t>Solid (bedrock) Geology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pt;margin-top:-42pt;width:134.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vNJA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">
                <v:textbox>
                  <w:txbxContent>
                    <w:p w:rsidR="00453066" w:rsidRDefault="00453066" w:rsidP="00453066">
                      <w:r>
                        <w:t>Solid (bedrock) Geology</w:t>
                      </w:r>
                    </w:p>
                  </w:txbxContent>
                </v:textbox>
              </v:shape>
            </w:pict>
          </mc:Fallback>
        </mc:AlternateContent>
      </w:r>
      <w:r w:rsidRPr="00453066">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3E7E9DDD" wp14:editId="1A7AEC99">
                <wp:simplePos x="0" y="0"/>
                <wp:positionH relativeFrom="column">
                  <wp:posOffset>7343140</wp:posOffset>
                </wp:positionH>
                <wp:positionV relativeFrom="paragraph">
                  <wp:posOffset>1562100</wp:posOffset>
                </wp:positionV>
                <wp:extent cx="1333500" cy="2921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2100"/>
                        </a:xfrm>
                        <a:prstGeom prst="rect">
                          <a:avLst/>
                        </a:prstGeom>
                        <a:solidFill>
                          <a:srgbClr val="FFFFFF"/>
                        </a:solidFill>
                        <a:ln w="9525">
                          <a:solidFill>
                            <a:srgbClr val="000000"/>
                          </a:solidFill>
                          <a:miter lim="800000"/>
                          <a:headEnd/>
                          <a:tailEnd/>
                        </a:ln>
                      </wps:spPr>
                      <wps:txbx>
                        <w:txbxContent>
                          <w:p w:rsidR="00453066" w:rsidRDefault="00453066" w:rsidP="00453066">
                            <w:proofErr w:type="spellStart"/>
                            <w:r>
                              <w:t>Broxty</w:t>
                            </w:r>
                            <w:proofErr w:type="spellEnd"/>
                            <w:r>
                              <w:t xml:space="preserve">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8.2pt;margin-top:123pt;width:10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">
                <v:textbox>
                  <w:txbxContent>
                    <w:p w:rsidR="00453066" w:rsidRDefault="00453066" w:rsidP="00453066">
                      <w:proofErr w:type="spellStart"/>
                      <w:r>
                        <w:t>Broxty</w:t>
                      </w:r>
                      <w:proofErr w:type="spellEnd"/>
                      <w:r>
                        <w:t xml:space="preserve"> Farm</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78D35DBB" wp14:editId="5FBFB8F5">
                <wp:simplePos x="0" y="0"/>
                <wp:positionH relativeFrom="column">
                  <wp:posOffset>6946900</wp:posOffset>
                </wp:positionH>
                <wp:positionV relativeFrom="paragraph">
                  <wp:posOffset>1866900</wp:posOffset>
                </wp:positionV>
                <wp:extent cx="711200" cy="850900"/>
                <wp:effectExtent l="38100" t="0" r="31750" b="63500"/>
                <wp:wrapNone/>
                <wp:docPr id="9" name="Straight Arrow Connector 9"/>
                <wp:cNvGraphicFramePr/>
                <a:graphic xmlns:a="http://schemas.openxmlformats.org/drawingml/2006/main">
                  <a:graphicData uri="http://schemas.microsoft.com/office/word/2010/wordprocessingShape">
                    <wps:wsp>
                      <wps:cNvCnPr/>
                      <wps:spPr>
                        <a:xfrm flipH="1">
                          <a:off x="0" y="0"/>
                          <a:ext cx="711200" cy="850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47pt;margin-top:147pt;width:56pt;height:6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" strokecolor="black [3213]" strokeweight="1pt">
                <v:stroke endarrow="open"/>
              </v:shape>
            </w:pict>
          </mc:Fallback>
        </mc:AlternateContent>
      </w:r>
      <w:r>
        <w:rPr>
          <w:rFonts w:cstheme="minorHAnsi"/>
          <w:noProof/>
          <w:sz w:val="24"/>
          <w:szCs w:val="24"/>
          <w:lang w:eastAsia="en-GB"/>
        </w:rPr>
        <w:drawing>
          <wp:inline distT="0" distB="0" distL="0" distR="0" wp14:anchorId="62A61B68" wp14:editId="19765A7F">
            <wp:extent cx="5420840" cy="9267986"/>
            <wp:effectExtent l="317" t="0" r="0" b="0"/>
            <wp:docPr id="1" name="Picture 1" descr="C:\Users\user\Documents\Boxty Farm\solid g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oxty Farm\solid geology.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215" t="2709" r="18061" b="4544"/>
                    <a:stretch/>
                  </pic:blipFill>
                  <pic:spPr bwMode="auto">
                    <a:xfrm rot="5400000">
                      <a:off x="0" y="0"/>
                      <a:ext cx="5429900" cy="9283476"/>
                    </a:xfrm>
                    <a:prstGeom prst="rect">
                      <a:avLst/>
                    </a:prstGeom>
                    <a:noFill/>
                    <a:ln>
                      <a:noFill/>
                    </a:ln>
                    <a:extLst>
                      <a:ext uri="{53640926-AAD7-44D8-BBD7-CCE9431645EC}">
                        <a14:shadowObscured xmlns:a14="http://schemas.microsoft.com/office/drawing/2010/main"/>
                      </a:ext>
                    </a:extLst>
                  </pic:spPr>
                </pic:pic>
              </a:graphicData>
            </a:graphic>
          </wp:inline>
        </w:drawing>
      </w:r>
    </w:p>
    <w:p w:rsidR="00453066" w:rsidRPr="008E09CA" w:rsidRDefault="00453066" w:rsidP="002E6A60">
      <w:pPr>
        <w:rPr>
          <w:rFonts w:cstheme="minorHAnsi"/>
          <w:sz w:val="24"/>
          <w:szCs w:val="24"/>
        </w:rPr>
      </w:pPr>
      <w:r w:rsidRPr="00453066">
        <w:rPr>
          <w:rFonts w:cstheme="minorHAnsi"/>
          <w:noProof/>
          <w:sz w:val="24"/>
          <w:szCs w:val="24"/>
          <w:lang w:eastAsia="en-GB"/>
        </w:rPr>
        <w:lastRenderedPageBreak/>
        <mc:AlternateContent>
          <mc:Choice Requires="wps">
            <w:drawing>
              <wp:anchor distT="0" distB="0" distL="114300" distR="114300" simplePos="0" relativeHeight="251668480" behindDoc="0" locked="0" layoutInCell="1" allowOverlap="1" wp14:anchorId="22F32122" wp14:editId="644AE6DF">
                <wp:simplePos x="0" y="0"/>
                <wp:positionH relativeFrom="column">
                  <wp:posOffset>88900</wp:posOffset>
                </wp:positionH>
                <wp:positionV relativeFrom="paragraph">
                  <wp:posOffset>-381000</wp:posOffset>
                </wp:positionV>
                <wp:extent cx="3009900" cy="29210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2100"/>
                        </a:xfrm>
                        <a:prstGeom prst="rect">
                          <a:avLst/>
                        </a:prstGeom>
                        <a:solidFill>
                          <a:srgbClr val="FFFFFF"/>
                        </a:solidFill>
                        <a:ln w="9525">
                          <a:solidFill>
                            <a:srgbClr val="000000"/>
                          </a:solidFill>
                          <a:miter lim="800000"/>
                          <a:headEnd/>
                          <a:tailEnd/>
                        </a:ln>
                      </wps:spPr>
                      <wps:txbx>
                        <w:txbxContent>
                          <w:p w:rsidR="00453066" w:rsidRDefault="00453066" w:rsidP="00453066">
                            <w:r>
                              <w:t>Drift (superficial) Geology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30pt;width:237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">
                <v:textbox>
                  <w:txbxContent>
                    <w:p w:rsidR="00453066" w:rsidRDefault="00453066" w:rsidP="00453066">
                      <w:r>
                        <w:t>Drift (superficial) Geology</w:t>
                      </w:r>
                    </w:p>
                  </w:txbxContent>
                </v:textbox>
              </v:shape>
            </w:pict>
          </mc:Fallback>
        </mc:AlternateContent>
      </w:r>
      <w:r>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31F13B84" wp14:editId="0E8517EA">
                <wp:simplePos x="0" y="0"/>
                <wp:positionH relativeFrom="column">
                  <wp:posOffset>7010400</wp:posOffset>
                </wp:positionH>
                <wp:positionV relativeFrom="paragraph">
                  <wp:posOffset>1816100</wp:posOffset>
                </wp:positionV>
                <wp:extent cx="711200" cy="850900"/>
                <wp:effectExtent l="38100" t="0" r="31750" b="63500"/>
                <wp:wrapNone/>
                <wp:docPr id="3" name="Straight Arrow Connector 3"/>
                <wp:cNvGraphicFramePr/>
                <a:graphic xmlns:a="http://schemas.openxmlformats.org/drawingml/2006/main">
                  <a:graphicData uri="http://schemas.microsoft.com/office/word/2010/wordprocessingShape">
                    <wps:wsp>
                      <wps:cNvCnPr/>
                      <wps:spPr>
                        <a:xfrm flipH="1">
                          <a:off x="0" y="0"/>
                          <a:ext cx="711200" cy="850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52pt;margin-top:143pt;width:56pt;height:6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" strokecolor="black [3213]" strokeweight="1pt">
                <v:stroke endarrow="open"/>
              </v:shape>
            </w:pict>
          </mc:Fallback>
        </mc:AlternateContent>
      </w:r>
      <w:r w:rsidRPr="00453066">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0ED78260" wp14:editId="7CB14841">
                <wp:simplePos x="0" y="0"/>
                <wp:positionH relativeFrom="column">
                  <wp:posOffset>7489190</wp:posOffset>
                </wp:positionH>
                <wp:positionV relativeFrom="paragraph">
                  <wp:posOffset>1524000</wp:posOffset>
                </wp:positionV>
                <wp:extent cx="1333500" cy="29210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2100"/>
                        </a:xfrm>
                        <a:prstGeom prst="rect">
                          <a:avLst/>
                        </a:prstGeom>
                        <a:solidFill>
                          <a:srgbClr val="FFFFFF"/>
                        </a:solidFill>
                        <a:ln w="9525">
                          <a:solidFill>
                            <a:srgbClr val="000000"/>
                          </a:solidFill>
                          <a:miter lim="800000"/>
                          <a:headEnd/>
                          <a:tailEnd/>
                        </a:ln>
                      </wps:spPr>
                      <wps:txbx>
                        <w:txbxContent>
                          <w:p w:rsidR="00453066" w:rsidRDefault="00453066" w:rsidP="00453066">
                            <w:proofErr w:type="spellStart"/>
                            <w:r>
                              <w:t>Broxty</w:t>
                            </w:r>
                            <w:proofErr w:type="spellEnd"/>
                            <w:r>
                              <w:t xml:space="preserve">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9.7pt;margin-top:120pt;width:10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">
                <v:textbox>
                  <w:txbxContent>
                    <w:p w:rsidR="00453066" w:rsidRDefault="00453066" w:rsidP="00453066">
                      <w:proofErr w:type="spellStart"/>
                      <w:r>
                        <w:t>Broxty</w:t>
                      </w:r>
                      <w:proofErr w:type="spellEnd"/>
                      <w:r>
                        <w:t xml:space="preserve"> Farm</w:t>
                      </w:r>
                    </w:p>
                  </w:txbxContent>
                </v:textbox>
              </v:shape>
            </w:pict>
          </mc:Fallback>
        </mc:AlternateContent>
      </w:r>
      <w:r>
        <w:rPr>
          <w:rFonts w:cstheme="minorHAnsi"/>
          <w:noProof/>
          <w:sz w:val="24"/>
          <w:szCs w:val="24"/>
          <w:lang w:eastAsia="en-GB"/>
        </w:rPr>
        <w:drawing>
          <wp:inline distT="0" distB="0" distL="0" distR="0">
            <wp:extent cx="5523535" cy="9444953"/>
            <wp:effectExtent l="1587" t="0" r="2858" b="2857"/>
            <wp:docPr id="2" name="Picture 2" descr="C:\Users\user\Documents\Boxty Farm\Drift G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oxty Farm\Drift Geology.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839" t="2699" r="15190" b="4293"/>
                    <a:stretch/>
                  </pic:blipFill>
                  <pic:spPr bwMode="auto">
                    <a:xfrm rot="5400000">
                      <a:off x="0" y="0"/>
                      <a:ext cx="5537495" cy="9468823"/>
                    </a:xfrm>
                    <a:prstGeom prst="rect">
                      <a:avLst/>
                    </a:prstGeom>
                    <a:noFill/>
                    <a:ln>
                      <a:noFill/>
                    </a:ln>
                    <a:extLst>
                      <a:ext uri="{53640926-AAD7-44D8-BBD7-CCE9431645EC}">
                        <a14:shadowObscured xmlns:a14="http://schemas.microsoft.com/office/drawing/2010/main"/>
                      </a:ext>
                    </a:extLst>
                  </pic:spPr>
                </pic:pic>
              </a:graphicData>
            </a:graphic>
          </wp:inline>
        </w:drawing>
      </w:r>
    </w:p>
    <w:sectPr w:rsidR="00453066" w:rsidRPr="008E09CA" w:rsidSect="004530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4D" w:rsidRDefault="0098074D" w:rsidP="00973CD2">
      <w:pPr>
        <w:spacing w:after="0" w:line="240" w:lineRule="auto"/>
      </w:pPr>
      <w:r>
        <w:separator/>
      </w:r>
    </w:p>
  </w:endnote>
  <w:endnote w:type="continuationSeparator" w:id="0">
    <w:p w:rsidR="0098074D" w:rsidRDefault="0098074D" w:rsidP="0097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D2" w:rsidRDefault="00973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D2" w:rsidRDefault="00973CD2">
    <w:pPr>
      <w:pStyle w:val="Footer"/>
    </w:pPr>
    <w:r>
      <w:rPr>
        <w:rFonts w:cstheme="minorHAnsi"/>
      </w:rPr>
      <w:t>©</w:t>
    </w:r>
    <w:r>
      <w:t>Copyright JJP Environmental Services 2021</w:t>
    </w:r>
    <w:bookmarkStart w:id="0" w:name="_GoBack"/>
    <w:bookmarkEnd w:id="0"/>
  </w:p>
  <w:p w:rsidR="00973CD2" w:rsidRDefault="00973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D2" w:rsidRDefault="0097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4D" w:rsidRDefault="0098074D" w:rsidP="00973CD2">
      <w:pPr>
        <w:spacing w:after="0" w:line="240" w:lineRule="auto"/>
      </w:pPr>
      <w:r>
        <w:separator/>
      </w:r>
    </w:p>
  </w:footnote>
  <w:footnote w:type="continuationSeparator" w:id="0">
    <w:p w:rsidR="0098074D" w:rsidRDefault="0098074D" w:rsidP="0097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D2" w:rsidRDefault="0097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D2" w:rsidRDefault="00973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D2" w:rsidRDefault="00973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0">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0"/>
  </w:num>
  <w:num w:numId="4">
    <w:abstractNumId w:val="18"/>
  </w:num>
  <w:num w:numId="5">
    <w:abstractNumId w:val="17"/>
  </w:num>
  <w:num w:numId="6">
    <w:abstractNumId w:val="14"/>
  </w:num>
  <w:num w:numId="7">
    <w:abstractNumId w:val="20"/>
  </w:num>
  <w:num w:numId="8">
    <w:abstractNumId w:val="13"/>
  </w:num>
  <w:num w:numId="9">
    <w:abstractNumId w:val="1"/>
  </w:num>
  <w:num w:numId="10">
    <w:abstractNumId w:val="23"/>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7"/>
  </w:num>
  <w:num w:numId="16">
    <w:abstractNumId w:val="2"/>
  </w:num>
  <w:num w:numId="17">
    <w:abstractNumId w:val="5"/>
  </w:num>
  <w:num w:numId="18">
    <w:abstractNumId w:val="4"/>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C0D1D"/>
    <w:rsid w:val="000C40EE"/>
    <w:rsid w:val="000D2165"/>
    <w:rsid w:val="000E5621"/>
    <w:rsid w:val="0011071B"/>
    <w:rsid w:val="001138BB"/>
    <w:rsid w:val="001A1EF6"/>
    <w:rsid w:val="001B5A9A"/>
    <w:rsid w:val="001F7150"/>
    <w:rsid w:val="00200707"/>
    <w:rsid w:val="00211895"/>
    <w:rsid w:val="00264533"/>
    <w:rsid w:val="002766BF"/>
    <w:rsid w:val="002B0798"/>
    <w:rsid w:val="002E3EF3"/>
    <w:rsid w:val="002E6A60"/>
    <w:rsid w:val="00310440"/>
    <w:rsid w:val="00333AC3"/>
    <w:rsid w:val="00350051"/>
    <w:rsid w:val="00361B04"/>
    <w:rsid w:val="00383A93"/>
    <w:rsid w:val="003C325C"/>
    <w:rsid w:val="003D020D"/>
    <w:rsid w:val="004212F4"/>
    <w:rsid w:val="00451BDD"/>
    <w:rsid w:val="00453066"/>
    <w:rsid w:val="00461E5B"/>
    <w:rsid w:val="004670D6"/>
    <w:rsid w:val="00476F00"/>
    <w:rsid w:val="004A14B7"/>
    <w:rsid w:val="00527486"/>
    <w:rsid w:val="0053287B"/>
    <w:rsid w:val="00544286"/>
    <w:rsid w:val="005843A7"/>
    <w:rsid w:val="005C0399"/>
    <w:rsid w:val="005D1086"/>
    <w:rsid w:val="005E5046"/>
    <w:rsid w:val="005F06B1"/>
    <w:rsid w:val="006466A5"/>
    <w:rsid w:val="00674BB3"/>
    <w:rsid w:val="00690AC7"/>
    <w:rsid w:val="006A07BC"/>
    <w:rsid w:val="006C418C"/>
    <w:rsid w:val="006D0F68"/>
    <w:rsid w:val="006D2861"/>
    <w:rsid w:val="007241F2"/>
    <w:rsid w:val="00733A43"/>
    <w:rsid w:val="007439CE"/>
    <w:rsid w:val="00750E7A"/>
    <w:rsid w:val="00752C61"/>
    <w:rsid w:val="007869D1"/>
    <w:rsid w:val="007A2ED4"/>
    <w:rsid w:val="007B2036"/>
    <w:rsid w:val="007E4573"/>
    <w:rsid w:val="007F0B69"/>
    <w:rsid w:val="00800019"/>
    <w:rsid w:val="008322AD"/>
    <w:rsid w:val="00850740"/>
    <w:rsid w:val="00855184"/>
    <w:rsid w:val="00856461"/>
    <w:rsid w:val="008D3A8F"/>
    <w:rsid w:val="008E09CA"/>
    <w:rsid w:val="008F125C"/>
    <w:rsid w:val="00910558"/>
    <w:rsid w:val="009161AE"/>
    <w:rsid w:val="00923561"/>
    <w:rsid w:val="009600A9"/>
    <w:rsid w:val="0096694A"/>
    <w:rsid w:val="00973CD2"/>
    <w:rsid w:val="00976F93"/>
    <w:rsid w:val="0098074D"/>
    <w:rsid w:val="0098212C"/>
    <w:rsid w:val="009B7387"/>
    <w:rsid w:val="009C350E"/>
    <w:rsid w:val="009D449E"/>
    <w:rsid w:val="009E49B7"/>
    <w:rsid w:val="009F2945"/>
    <w:rsid w:val="00A00C97"/>
    <w:rsid w:val="00A243FE"/>
    <w:rsid w:val="00AD4635"/>
    <w:rsid w:val="00AD5618"/>
    <w:rsid w:val="00AE0BFE"/>
    <w:rsid w:val="00B16682"/>
    <w:rsid w:val="00B228EC"/>
    <w:rsid w:val="00B26740"/>
    <w:rsid w:val="00B60D88"/>
    <w:rsid w:val="00B62F42"/>
    <w:rsid w:val="00B754EF"/>
    <w:rsid w:val="00B90AC8"/>
    <w:rsid w:val="00C009BF"/>
    <w:rsid w:val="00C0359A"/>
    <w:rsid w:val="00C11C10"/>
    <w:rsid w:val="00C12C14"/>
    <w:rsid w:val="00C27791"/>
    <w:rsid w:val="00C36D02"/>
    <w:rsid w:val="00C90F11"/>
    <w:rsid w:val="00C96E6E"/>
    <w:rsid w:val="00CC3E4D"/>
    <w:rsid w:val="00CD10DF"/>
    <w:rsid w:val="00CD7CD8"/>
    <w:rsid w:val="00CE4E8E"/>
    <w:rsid w:val="00D242FD"/>
    <w:rsid w:val="00D7202D"/>
    <w:rsid w:val="00D8583B"/>
    <w:rsid w:val="00D862E1"/>
    <w:rsid w:val="00DA17AB"/>
    <w:rsid w:val="00DF28A2"/>
    <w:rsid w:val="00DF758E"/>
    <w:rsid w:val="00E21533"/>
    <w:rsid w:val="00E34D08"/>
    <w:rsid w:val="00E506A9"/>
    <w:rsid w:val="00E83966"/>
    <w:rsid w:val="00F01F3F"/>
    <w:rsid w:val="00F11D30"/>
    <w:rsid w:val="00F4326F"/>
    <w:rsid w:val="00F6292F"/>
    <w:rsid w:val="00F8357C"/>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D2"/>
  </w:style>
  <w:style w:type="paragraph" w:styleId="Footer">
    <w:name w:val="footer"/>
    <w:basedOn w:val="Normal"/>
    <w:link w:val="FooterChar"/>
    <w:uiPriority w:val="99"/>
    <w:unhideWhenUsed/>
    <w:rsid w:val="00973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D2"/>
  </w:style>
  <w:style w:type="paragraph" w:styleId="Footer">
    <w:name w:val="footer"/>
    <w:basedOn w:val="Normal"/>
    <w:link w:val="FooterChar"/>
    <w:uiPriority w:val="99"/>
    <w:unhideWhenUsed/>
    <w:rsid w:val="00973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8DB547-EBE6-4251-9EF3-8CFCB6AFAF64}">
  <ds:schemaRefs>
    <ds:schemaRef ds:uri="http://schemas.openxmlformats.org/officeDocument/2006/bibliography"/>
  </ds:schemaRefs>
</ds:datastoreItem>
</file>

<file path=customXml/itemProps2.xml><?xml version="1.0" encoding="utf-8"?>
<ds:datastoreItem xmlns:ds="http://schemas.openxmlformats.org/officeDocument/2006/customXml" ds:itemID="{E4631C48-AA46-49A0-8A69-74A97F8D2C4E}"/>
</file>

<file path=customXml/itemProps3.xml><?xml version="1.0" encoding="utf-8"?>
<ds:datastoreItem xmlns:ds="http://schemas.openxmlformats.org/officeDocument/2006/customXml" ds:itemID="{6BA95D35-9AA8-4135-BBEB-FD1DA32AB568}"/>
</file>

<file path=customXml/itemProps4.xml><?xml version="1.0" encoding="utf-8"?>
<ds:datastoreItem xmlns:ds="http://schemas.openxmlformats.org/officeDocument/2006/customXml" ds:itemID="{CEE5CEFE-8BE7-474E-AD7D-94E32FC91CA7}"/>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2021-08-15T16:02:00Z</dcterms:created>
  <dcterms:modified xsi:type="dcterms:W3CDTF">2021-08-15T16:02:00Z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