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740" w:rsidRDefault="00B26740" w:rsidP="00B2674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Application for Environmental Permit EPB3.5 (Version 4) </w:t>
      </w:r>
    </w:p>
    <w:p w:rsidR="00B26740" w:rsidRDefault="00B26740" w:rsidP="00B26740">
      <w:pPr>
        <w:spacing w:after="0"/>
      </w:pPr>
      <w:r>
        <w:t xml:space="preserve">Buckles Farm, </w:t>
      </w:r>
      <w:proofErr w:type="spellStart"/>
      <w:r>
        <w:t>Kaber</w:t>
      </w:r>
      <w:proofErr w:type="spellEnd"/>
      <w:r>
        <w:t xml:space="preserve">, Kirkby Stephen. Cumbria </w:t>
      </w:r>
    </w:p>
    <w:p w:rsidR="00B26740" w:rsidRDefault="00B26740" w:rsidP="00B26740">
      <w:pPr>
        <w:spacing w:after="0"/>
      </w:pPr>
      <w:r>
        <w:t xml:space="preserve">Pre Application </w:t>
      </w:r>
      <w:proofErr w:type="spellStart"/>
      <w:r>
        <w:t>Ref.EPR</w:t>
      </w:r>
      <w:proofErr w:type="spellEnd"/>
      <w:r>
        <w:t>/GP3001LP/A001</w:t>
      </w:r>
    </w:p>
    <w:p w:rsidR="00395D53" w:rsidRDefault="00395D53" w:rsidP="002E6A60">
      <w:pPr>
        <w:rPr>
          <w:sz w:val="20"/>
          <w:szCs w:val="20"/>
          <w:u w:val="single"/>
        </w:rPr>
      </w:pPr>
      <w:r w:rsidRPr="007869D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370C60" wp14:editId="39E2A1C8">
                <wp:simplePos x="0" y="0"/>
                <wp:positionH relativeFrom="column">
                  <wp:posOffset>-25400</wp:posOffset>
                </wp:positionH>
                <wp:positionV relativeFrom="paragraph">
                  <wp:posOffset>69850</wp:posOffset>
                </wp:positionV>
                <wp:extent cx="5393055" cy="334010"/>
                <wp:effectExtent l="0" t="0" r="17145" b="27940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3055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0BFE" w:rsidRPr="007869D1" w:rsidRDefault="00B26740" w:rsidP="002E6A6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BF</w:t>
                            </w:r>
                            <w:r w:rsidR="00F677E7">
                              <w:rPr>
                                <w:sz w:val="24"/>
                                <w:szCs w:val="24"/>
                              </w:rPr>
                              <w:t xml:space="preserve">1.6 </w:t>
                            </w:r>
                            <w:proofErr w:type="gramStart"/>
                            <w:r w:rsidR="00F677E7">
                              <w:rPr>
                                <w:sz w:val="24"/>
                                <w:szCs w:val="24"/>
                              </w:rPr>
                              <w:t>Avoidance ,</w:t>
                            </w:r>
                            <w:proofErr w:type="gramEnd"/>
                            <w:r w:rsidR="00F677E7">
                              <w:rPr>
                                <w:sz w:val="24"/>
                                <w:szCs w:val="24"/>
                              </w:rPr>
                              <w:t xml:space="preserve"> Recovery and disposal of Waste.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E0BFE" w:rsidRPr="007869D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840B2">
                              <w:rPr>
                                <w:sz w:val="24"/>
                                <w:szCs w:val="24"/>
                              </w:rPr>
                              <w:t>(Reduce, re-use recycle)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margin-left:-2pt;margin-top:5.5pt;width:424.65pt;height:26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" strokecolor="black [3213]">
                <v:textbox>
                  <w:txbxContent>
                    <w:p w:rsidR="00AE0BFE" w:rsidRPr="007869D1" w:rsidRDefault="00B26740" w:rsidP="002E6A60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BF</w:t>
                      </w:r>
                      <w:r w:rsidR="00F677E7">
                        <w:rPr>
                          <w:sz w:val="24"/>
                          <w:szCs w:val="24"/>
                        </w:rPr>
                        <w:t xml:space="preserve">1.6 </w:t>
                      </w:r>
                      <w:proofErr w:type="gramStart"/>
                      <w:r w:rsidR="00F677E7">
                        <w:rPr>
                          <w:sz w:val="24"/>
                          <w:szCs w:val="24"/>
                        </w:rPr>
                        <w:t>Avoidance ,</w:t>
                      </w:r>
                      <w:proofErr w:type="gramEnd"/>
                      <w:r w:rsidR="00F677E7">
                        <w:rPr>
                          <w:sz w:val="24"/>
                          <w:szCs w:val="24"/>
                        </w:rPr>
                        <w:t xml:space="preserve"> Recovery and disposal of Waste.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AE0BFE" w:rsidRPr="007869D1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9840B2">
                        <w:rPr>
                          <w:sz w:val="24"/>
                          <w:szCs w:val="24"/>
                        </w:rPr>
                        <w:t>(Reduce, re-use recycle)</w:t>
                      </w:r>
                    </w:p>
                  </w:txbxContent>
                </v:textbox>
              </v:shape>
            </w:pict>
          </mc:Fallback>
        </mc:AlternateContent>
      </w:r>
    </w:p>
    <w:p w:rsidR="00395D53" w:rsidRDefault="00395D53" w:rsidP="002E6A60">
      <w:pPr>
        <w:rPr>
          <w:sz w:val="20"/>
          <w:szCs w:val="20"/>
          <w:u w:val="single"/>
        </w:rPr>
      </w:pPr>
    </w:p>
    <w:p w:rsidR="00395D53" w:rsidRDefault="00395D53" w:rsidP="002E6A60">
      <w:pPr>
        <w:rPr>
          <w:sz w:val="20"/>
          <w:szCs w:val="20"/>
          <w:u w:val="single"/>
        </w:rPr>
      </w:pPr>
    </w:p>
    <w:p w:rsidR="002E6A60" w:rsidRPr="00395D53" w:rsidRDefault="00395D53" w:rsidP="002E6A60">
      <w:pPr>
        <w:rPr>
          <w:sz w:val="24"/>
          <w:szCs w:val="24"/>
        </w:rPr>
      </w:pPr>
      <w:r w:rsidRPr="00395D53">
        <w:rPr>
          <w:sz w:val="24"/>
          <w:szCs w:val="24"/>
        </w:rPr>
        <w:t>Review of waste will use the table below for comparison every 4 years.</w:t>
      </w:r>
      <w:r>
        <w:rPr>
          <w:sz w:val="24"/>
          <w:szCs w:val="24"/>
        </w:rPr>
        <w:t xml:space="preserve"> The FRE Poultry </w:t>
      </w:r>
      <w:proofErr w:type="gramStart"/>
      <w:r>
        <w:rPr>
          <w:sz w:val="24"/>
          <w:szCs w:val="24"/>
        </w:rPr>
        <w:t>industry ,</w:t>
      </w:r>
      <w:proofErr w:type="gramEnd"/>
      <w:r>
        <w:rPr>
          <w:sz w:val="24"/>
          <w:szCs w:val="24"/>
        </w:rPr>
        <w:t xml:space="preserve"> based </w:t>
      </w:r>
      <w:proofErr w:type="spellStart"/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stock being highly managed is able to minimise the waste on all aspects. Computer controls of environment and flock needs enables precision of substance </w:t>
      </w:r>
      <w:proofErr w:type="gramStart"/>
      <w:r>
        <w:rPr>
          <w:sz w:val="24"/>
          <w:szCs w:val="24"/>
        </w:rPr>
        <w:t>usage ,</w:t>
      </w:r>
      <w:proofErr w:type="gramEnd"/>
      <w:r>
        <w:rPr>
          <w:sz w:val="24"/>
          <w:szCs w:val="24"/>
        </w:rPr>
        <w:t xml:space="preserve"> reducing waste generation.</w:t>
      </w:r>
    </w:p>
    <w:tbl>
      <w:tblPr>
        <w:tblStyle w:val="TableGrid"/>
        <w:tblpPr w:leftFromText="180" w:rightFromText="180" w:vertAnchor="text" w:horzAnchor="margin" w:tblpXSpec="center" w:tblpY="574"/>
        <w:tblW w:w="14174" w:type="dxa"/>
        <w:tblLayout w:type="fixed"/>
        <w:tblLook w:val="04A0" w:firstRow="1" w:lastRow="0" w:firstColumn="1" w:lastColumn="0" w:noHBand="0" w:noVBand="1"/>
      </w:tblPr>
      <w:tblGrid>
        <w:gridCol w:w="1242"/>
        <w:gridCol w:w="3828"/>
        <w:gridCol w:w="1275"/>
        <w:gridCol w:w="1276"/>
        <w:gridCol w:w="6553"/>
      </w:tblGrid>
      <w:tr w:rsidR="00395D53" w:rsidTr="0069248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E7" w:rsidRDefault="00F677E7" w:rsidP="00F677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Waste Type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E7" w:rsidRDefault="00F677E7" w:rsidP="00F677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Proposed management system (Yr.1)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E7" w:rsidRDefault="00F677E7" w:rsidP="00F677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Max. quantity held on site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7E7" w:rsidRDefault="00F677E7" w:rsidP="00F677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Quantity used / yr.</w:t>
            </w: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7E7" w:rsidRDefault="00F677E7" w:rsidP="00F677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Arrangements in Place</w:t>
            </w:r>
          </w:p>
        </w:tc>
      </w:tr>
      <w:tr w:rsidR="00395D53" w:rsidTr="0069248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E7" w:rsidRPr="0069216C" w:rsidRDefault="00F677E7" w:rsidP="00F677E7">
            <w:pPr>
              <w:rPr>
                <w:sz w:val="24"/>
                <w:szCs w:val="24"/>
              </w:rPr>
            </w:pPr>
            <w:r w:rsidRPr="0069216C">
              <w:rPr>
                <w:sz w:val="24"/>
                <w:szCs w:val="24"/>
              </w:rPr>
              <w:t>Carcases*</w:t>
            </w:r>
          </w:p>
          <w:p w:rsidR="00F677E7" w:rsidRPr="0069216C" w:rsidRDefault="00F677E7" w:rsidP="00F677E7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E7" w:rsidRPr="0069216C" w:rsidRDefault="00F677E7" w:rsidP="00F677E7">
            <w:pPr>
              <w:rPr>
                <w:sz w:val="24"/>
                <w:szCs w:val="24"/>
              </w:rPr>
            </w:pPr>
            <w:r w:rsidRPr="0069216C">
              <w:rPr>
                <w:sz w:val="24"/>
                <w:szCs w:val="24"/>
              </w:rPr>
              <w:t>Removed daily and refrigerated to avoid vermin, birds and/or insects or smell nuisance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E7" w:rsidRPr="0069216C" w:rsidRDefault="00F677E7" w:rsidP="00F67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50kg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677E7" w:rsidRPr="0069216C" w:rsidRDefault="00F677E7" w:rsidP="00F67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 known</w:t>
            </w:r>
          </w:p>
        </w:tc>
        <w:tc>
          <w:tcPr>
            <w:tcW w:w="6553" w:type="dxa"/>
            <w:tcBorders>
              <w:left w:val="single" w:sz="4" w:space="0" w:color="auto"/>
              <w:right w:val="single" w:sz="4" w:space="0" w:color="auto"/>
            </w:tcBorders>
          </w:tcPr>
          <w:p w:rsidR="00F677E7" w:rsidRDefault="00F677E7" w:rsidP="00F677E7">
            <w:pPr>
              <w:rPr>
                <w:sz w:val="24"/>
                <w:szCs w:val="24"/>
              </w:rPr>
            </w:pPr>
            <w:r w:rsidRPr="0069216C">
              <w:rPr>
                <w:sz w:val="24"/>
                <w:szCs w:val="24"/>
              </w:rPr>
              <w:t xml:space="preserve">Removal from site only by a licenced contractor through the National fallen Stock Company </w:t>
            </w:r>
            <w:r>
              <w:rPr>
                <w:sz w:val="24"/>
                <w:szCs w:val="24"/>
              </w:rPr>
              <w:t>(</w:t>
            </w:r>
            <w:r w:rsidRPr="0069216C">
              <w:rPr>
                <w:sz w:val="24"/>
                <w:szCs w:val="24"/>
              </w:rPr>
              <w:t>also licenced Animal &amp;</w:t>
            </w:r>
            <w:r>
              <w:rPr>
                <w:sz w:val="24"/>
                <w:szCs w:val="24"/>
              </w:rPr>
              <w:t xml:space="preserve"> </w:t>
            </w:r>
            <w:r w:rsidRPr="0069216C">
              <w:rPr>
                <w:sz w:val="24"/>
                <w:szCs w:val="24"/>
              </w:rPr>
              <w:t>Slau</w:t>
            </w:r>
            <w:r>
              <w:rPr>
                <w:sz w:val="24"/>
                <w:szCs w:val="24"/>
              </w:rPr>
              <w:t>gh</w:t>
            </w:r>
            <w:r w:rsidRPr="0069216C">
              <w:rPr>
                <w:sz w:val="24"/>
                <w:szCs w:val="24"/>
              </w:rPr>
              <w:t>terers &amp; Salvage Association.</w:t>
            </w:r>
            <w:r>
              <w:rPr>
                <w:sz w:val="24"/>
                <w:szCs w:val="24"/>
              </w:rPr>
              <w:t>)</w:t>
            </w:r>
            <w:r w:rsidRPr="0069216C">
              <w:rPr>
                <w:sz w:val="24"/>
                <w:szCs w:val="24"/>
              </w:rPr>
              <w:t xml:space="preserve"> </w:t>
            </w:r>
            <w:r w:rsidR="00B00D13">
              <w:rPr>
                <w:sz w:val="24"/>
                <w:szCs w:val="24"/>
              </w:rPr>
              <w:t>– by arrangement</w:t>
            </w:r>
          </w:p>
          <w:p w:rsidR="009840B2" w:rsidRPr="0069216C" w:rsidRDefault="009840B2" w:rsidP="00F67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Minimised through high quality house environment</w:t>
            </w:r>
          </w:p>
        </w:tc>
      </w:tr>
      <w:tr w:rsidR="00395D53" w:rsidTr="0069248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E7" w:rsidRPr="0069216C" w:rsidRDefault="00F677E7" w:rsidP="00F677E7">
            <w:pPr>
              <w:rPr>
                <w:sz w:val="24"/>
                <w:szCs w:val="24"/>
              </w:rPr>
            </w:pPr>
            <w:r w:rsidRPr="0069216C">
              <w:rPr>
                <w:sz w:val="24"/>
                <w:szCs w:val="24"/>
              </w:rPr>
              <w:t>Feed waste</w:t>
            </w:r>
          </w:p>
          <w:p w:rsidR="00F677E7" w:rsidRPr="0069216C" w:rsidRDefault="00F677E7" w:rsidP="00F677E7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E7" w:rsidRPr="0069216C" w:rsidRDefault="00F677E7" w:rsidP="00F677E7">
            <w:pPr>
              <w:rPr>
                <w:sz w:val="24"/>
                <w:szCs w:val="24"/>
              </w:rPr>
            </w:pPr>
            <w:r w:rsidRPr="0069216C">
              <w:rPr>
                <w:sz w:val="24"/>
                <w:szCs w:val="24"/>
              </w:rPr>
              <w:t>Farm protocol for feed delivery.</w:t>
            </w:r>
            <w:r w:rsidR="00692481">
              <w:rPr>
                <w:sz w:val="24"/>
                <w:szCs w:val="24"/>
              </w:rPr>
              <w:t xml:space="preserve"> </w:t>
            </w:r>
            <w:r w:rsidRPr="0069216C">
              <w:rPr>
                <w:sz w:val="24"/>
                <w:szCs w:val="24"/>
              </w:rPr>
              <w:t xml:space="preserve">(Supervised). </w:t>
            </w:r>
          </w:p>
          <w:p w:rsidR="00F677E7" w:rsidRPr="0069216C" w:rsidRDefault="00F677E7" w:rsidP="00F677E7">
            <w:pPr>
              <w:rPr>
                <w:sz w:val="24"/>
                <w:szCs w:val="24"/>
              </w:rPr>
            </w:pPr>
            <w:r w:rsidRPr="0069216C">
              <w:rPr>
                <w:sz w:val="24"/>
                <w:szCs w:val="24"/>
              </w:rPr>
              <w:t xml:space="preserve">Infrastructure </w:t>
            </w:r>
          </w:p>
          <w:p w:rsidR="00F677E7" w:rsidRPr="0069216C" w:rsidRDefault="00F677E7" w:rsidP="00F677E7">
            <w:pPr>
              <w:rPr>
                <w:sz w:val="24"/>
                <w:szCs w:val="24"/>
              </w:rPr>
            </w:pPr>
          </w:p>
          <w:p w:rsidR="00F677E7" w:rsidRPr="0069216C" w:rsidRDefault="00F677E7" w:rsidP="00F677E7">
            <w:pPr>
              <w:rPr>
                <w:sz w:val="24"/>
                <w:szCs w:val="24"/>
              </w:rPr>
            </w:pPr>
          </w:p>
          <w:p w:rsidR="00F677E7" w:rsidRPr="0069216C" w:rsidRDefault="00F677E7" w:rsidP="00F677E7">
            <w:pPr>
              <w:rPr>
                <w:sz w:val="24"/>
                <w:szCs w:val="24"/>
              </w:rPr>
            </w:pPr>
          </w:p>
          <w:p w:rsidR="00F677E7" w:rsidRPr="0069216C" w:rsidRDefault="00F677E7" w:rsidP="00F677E7">
            <w:pPr>
              <w:rPr>
                <w:sz w:val="24"/>
                <w:szCs w:val="24"/>
              </w:rPr>
            </w:pPr>
            <w:r w:rsidRPr="0069216C">
              <w:rPr>
                <w:sz w:val="24"/>
                <w:szCs w:val="24"/>
              </w:rPr>
              <w:t xml:space="preserve">Cyclones on feed silo. </w:t>
            </w:r>
          </w:p>
          <w:p w:rsidR="00F677E7" w:rsidRPr="0069216C" w:rsidRDefault="00F677E7" w:rsidP="00F677E7">
            <w:pPr>
              <w:rPr>
                <w:sz w:val="24"/>
                <w:szCs w:val="24"/>
              </w:rPr>
            </w:pPr>
          </w:p>
          <w:p w:rsidR="00F677E7" w:rsidRDefault="00F677E7" w:rsidP="00F677E7">
            <w:pPr>
              <w:rPr>
                <w:sz w:val="24"/>
                <w:szCs w:val="24"/>
              </w:rPr>
            </w:pPr>
          </w:p>
          <w:p w:rsidR="00B00D13" w:rsidRPr="0069216C" w:rsidRDefault="00B00D13" w:rsidP="00F677E7">
            <w:pPr>
              <w:rPr>
                <w:sz w:val="24"/>
                <w:szCs w:val="24"/>
              </w:rPr>
            </w:pPr>
          </w:p>
          <w:p w:rsidR="00F677E7" w:rsidRPr="0069216C" w:rsidRDefault="00F677E7" w:rsidP="00F677E7">
            <w:pPr>
              <w:rPr>
                <w:sz w:val="24"/>
                <w:szCs w:val="24"/>
              </w:rPr>
            </w:pPr>
            <w:r w:rsidRPr="0069216C">
              <w:rPr>
                <w:sz w:val="24"/>
                <w:szCs w:val="24"/>
              </w:rPr>
              <w:t>Feed rate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E7" w:rsidRPr="0069216C" w:rsidRDefault="00C4474A" w:rsidP="00C44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  <w:r w:rsidR="00F677E7">
              <w:rPr>
                <w:sz w:val="24"/>
                <w:szCs w:val="24"/>
              </w:rPr>
              <w:t xml:space="preserve"> no. silos of 1</w:t>
            </w:r>
            <w:r>
              <w:rPr>
                <w:sz w:val="24"/>
                <w:szCs w:val="24"/>
              </w:rPr>
              <w:t>6T</w:t>
            </w:r>
            <w:r w:rsidR="00F677E7">
              <w:rPr>
                <w:sz w:val="24"/>
                <w:szCs w:val="24"/>
              </w:rPr>
              <w:t xml:space="preserve"> </w:t>
            </w:r>
            <w:r w:rsidR="00692481">
              <w:rPr>
                <w:sz w:val="24"/>
                <w:szCs w:val="24"/>
              </w:rPr>
              <w:t>each= 128</w:t>
            </w:r>
            <w:r w:rsidR="00F677E7" w:rsidRPr="00692481">
              <w:t>Tonnes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677E7" w:rsidRPr="0069216C" w:rsidRDefault="00692481" w:rsidP="00F67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3,328</w:t>
            </w:r>
            <w:r w:rsidRPr="00692481">
              <w:rPr>
                <w:sz w:val="16"/>
                <w:szCs w:val="16"/>
              </w:rPr>
              <w:t>Tonnes</w:t>
            </w:r>
          </w:p>
        </w:tc>
        <w:tc>
          <w:tcPr>
            <w:tcW w:w="6553" w:type="dxa"/>
            <w:tcBorders>
              <w:left w:val="single" w:sz="4" w:space="0" w:color="auto"/>
              <w:right w:val="single" w:sz="4" w:space="0" w:color="auto"/>
            </w:tcBorders>
          </w:tcPr>
          <w:p w:rsidR="00F677E7" w:rsidRPr="0069216C" w:rsidRDefault="00F677E7" w:rsidP="00F677E7">
            <w:pPr>
              <w:rPr>
                <w:sz w:val="24"/>
                <w:szCs w:val="24"/>
              </w:rPr>
            </w:pPr>
            <w:r w:rsidRPr="0069216C">
              <w:rPr>
                <w:sz w:val="24"/>
                <w:szCs w:val="24"/>
              </w:rPr>
              <w:t>Delivery signed off by deliverer.</w:t>
            </w:r>
          </w:p>
          <w:p w:rsidR="00F677E7" w:rsidRPr="0069216C" w:rsidRDefault="00F677E7" w:rsidP="00F677E7">
            <w:pPr>
              <w:rPr>
                <w:sz w:val="24"/>
                <w:szCs w:val="24"/>
              </w:rPr>
            </w:pPr>
            <w:r w:rsidRPr="0069216C">
              <w:rPr>
                <w:sz w:val="24"/>
                <w:szCs w:val="24"/>
              </w:rPr>
              <w:t>Supervision to prevent spillage during delivery. Damage to feed silo</w:t>
            </w:r>
            <w:r>
              <w:rPr>
                <w:sz w:val="24"/>
                <w:szCs w:val="24"/>
              </w:rPr>
              <w:t>s</w:t>
            </w:r>
            <w:r w:rsidRPr="0069216C">
              <w:rPr>
                <w:sz w:val="24"/>
                <w:szCs w:val="24"/>
              </w:rPr>
              <w:t xml:space="preserve"> is low risk given the</w:t>
            </w:r>
            <w:r>
              <w:rPr>
                <w:sz w:val="24"/>
                <w:szCs w:val="24"/>
              </w:rPr>
              <w:t xml:space="preserve">ir </w:t>
            </w:r>
            <w:r w:rsidR="00C727D5">
              <w:rPr>
                <w:sz w:val="24"/>
                <w:szCs w:val="24"/>
              </w:rPr>
              <w:t xml:space="preserve">elevated </w:t>
            </w:r>
            <w:r w:rsidRPr="0069216C">
              <w:rPr>
                <w:sz w:val="24"/>
                <w:szCs w:val="24"/>
              </w:rPr>
              <w:t>position compared with delivery vehicle yard</w:t>
            </w:r>
            <w:r>
              <w:rPr>
                <w:sz w:val="24"/>
                <w:szCs w:val="24"/>
              </w:rPr>
              <w:t xml:space="preserve"> </w:t>
            </w:r>
            <w:r w:rsidR="00C727D5">
              <w:rPr>
                <w:sz w:val="24"/>
                <w:szCs w:val="24"/>
              </w:rPr>
              <w:t>(houses 1a and 1b).  P</w:t>
            </w:r>
            <w:r>
              <w:rPr>
                <w:sz w:val="24"/>
                <w:szCs w:val="24"/>
              </w:rPr>
              <w:t>rovision of protective bollards</w:t>
            </w:r>
            <w:r w:rsidR="00C727D5">
              <w:rPr>
                <w:sz w:val="24"/>
                <w:szCs w:val="24"/>
              </w:rPr>
              <w:t xml:space="preserve"> for houses 2a and 2b</w:t>
            </w:r>
            <w:r w:rsidRPr="0069216C">
              <w:rPr>
                <w:sz w:val="24"/>
                <w:szCs w:val="24"/>
              </w:rPr>
              <w:t>.</w:t>
            </w:r>
          </w:p>
          <w:p w:rsidR="00F677E7" w:rsidRPr="0069216C" w:rsidRDefault="00F677E7" w:rsidP="00F677E7">
            <w:pPr>
              <w:rPr>
                <w:sz w:val="24"/>
                <w:szCs w:val="24"/>
              </w:rPr>
            </w:pPr>
          </w:p>
          <w:p w:rsidR="00F677E7" w:rsidRPr="0069216C" w:rsidRDefault="00F677E7" w:rsidP="00F677E7">
            <w:pPr>
              <w:rPr>
                <w:sz w:val="24"/>
                <w:szCs w:val="24"/>
              </w:rPr>
            </w:pPr>
            <w:r w:rsidRPr="0069216C">
              <w:rPr>
                <w:sz w:val="24"/>
                <w:szCs w:val="24"/>
              </w:rPr>
              <w:t xml:space="preserve"> Air </w:t>
            </w:r>
            <w:r>
              <w:rPr>
                <w:sz w:val="24"/>
                <w:szCs w:val="24"/>
              </w:rPr>
              <w:t xml:space="preserve">is </w:t>
            </w:r>
            <w:r w:rsidRPr="0069216C">
              <w:rPr>
                <w:sz w:val="24"/>
                <w:szCs w:val="24"/>
              </w:rPr>
              <w:t xml:space="preserve">displaced during delivery. Feed dust </w:t>
            </w:r>
            <w:r>
              <w:rPr>
                <w:sz w:val="24"/>
                <w:szCs w:val="24"/>
              </w:rPr>
              <w:t xml:space="preserve">is </w:t>
            </w:r>
            <w:r w:rsidRPr="0069216C">
              <w:rPr>
                <w:sz w:val="24"/>
                <w:szCs w:val="24"/>
              </w:rPr>
              <w:t xml:space="preserve">recovered and prevented from release to atmosphere. Cyclone filters on </w:t>
            </w:r>
            <w:r w:rsidRPr="0069216C">
              <w:rPr>
                <w:sz w:val="24"/>
                <w:szCs w:val="24"/>
              </w:rPr>
              <w:lastRenderedPageBreak/>
              <w:t xml:space="preserve">maintenance schedule. </w:t>
            </w:r>
          </w:p>
          <w:p w:rsidR="00F677E7" w:rsidRPr="0069216C" w:rsidRDefault="00F677E7" w:rsidP="00F677E7">
            <w:pPr>
              <w:rPr>
                <w:sz w:val="24"/>
                <w:szCs w:val="24"/>
              </w:rPr>
            </w:pPr>
          </w:p>
          <w:p w:rsidR="00F677E7" w:rsidRPr="0069216C" w:rsidRDefault="00F677E7" w:rsidP="00692481">
            <w:pPr>
              <w:rPr>
                <w:sz w:val="24"/>
                <w:szCs w:val="24"/>
              </w:rPr>
            </w:pPr>
            <w:r w:rsidRPr="0069216C">
              <w:rPr>
                <w:sz w:val="24"/>
                <w:szCs w:val="24"/>
              </w:rPr>
              <w:t xml:space="preserve">Delivery into houses </w:t>
            </w:r>
            <w:r w:rsidR="00C727D5">
              <w:rPr>
                <w:sz w:val="24"/>
                <w:szCs w:val="24"/>
              </w:rPr>
              <w:t xml:space="preserve">from silos is </w:t>
            </w:r>
            <w:r w:rsidRPr="0069216C">
              <w:rPr>
                <w:sz w:val="24"/>
                <w:szCs w:val="24"/>
              </w:rPr>
              <w:t>computer controlled with alarm system to match flock needs.</w:t>
            </w:r>
            <w:r w:rsidR="00692481">
              <w:rPr>
                <w:sz w:val="24"/>
                <w:szCs w:val="24"/>
              </w:rPr>
              <w:t xml:space="preserve"> Small quantity lost to ground (litter) which is then consumed.</w:t>
            </w:r>
          </w:p>
        </w:tc>
      </w:tr>
      <w:tr w:rsidR="00395D53" w:rsidTr="0069248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E7" w:rsidRPr="0069216C" w:rsidRDefault="00F677E7" w:rsidP="00F677E7">
            <w:pPr>
              <w:rPr>
                <w:sz w:val="24"/>
                <w:szCs w:val="24"/>
              </w:rPr>
            </w:pPr>
            <w:r w:rsidRPr="0069216C">
              <w:rPr>
                <w:sz w:val="24"/>
                <w:szCs w:val="24"/>
              </w:rPr>
              <w:lastRenderedPageBreak/>
              <w:t>Fuel oil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E7" w:rsidRPr="0069216C" w:rsidRDefault="00F677E7" w:rsidP="00F677E7">
            <w:pPr>
              <w:rPr>
                <w:sz w:val="24"/>
                <w:szCs w:val="24"/>
              </w:rPr>
            </w:pPr>
            <w:r w:rsidRPr="0069216C">
              <w:rPr>
                <w:sz w:val="24"/>
                <w:szCs w:val="24"/>
              </w:rPr>
              <w:t>Stand- by</w:t>
            </w:r>
            <w:r>
              <w:rPr>
                <w:sz w:val="24"/>
                <w:szCs w:val="24"/>
              </w:rPr>
              <w:t xml:space="preserve">  generator</w:t>
            </w:r>
            <w:r w:rsidR="00C727D5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and associated </w:t>
            </w:r>
            <w:r w:rsidRPr="0069216C">
              <w:rPr>
                <w:sz w:val="24"/>
                <w:szCs w:val="24"/>
              </w:rPr>
              <w:t xml:space="preserve"> diesel tank</w:t>
            </w:r>
            <w:r w:rsidR="00C727D5">
              <w:rPr>
                <w:sz w:val="24"/>
                <w:szCs w:val="24"/>
              </w:rPr>
              <w:t>s</w:t>
            </w:r>
            <w:r w:rsidRPr="0069216C">
              <w:rPr>
                <w:sz w:val="24"/>
                <w:szCs w:val="24"/>
              </w:rPr>
              <w:t xml:space="preserve"> </w:t>
            </w:r>
            <w:r w:rsidRPr="004069CE">
              <w:rPr>
                <w:sz w:val="24"/>
                <w:szCs w:val="24"/>
              </w:rPr>
              <w:t>on</w:t>
            </w:r>
            <w:r w:rsidRPr="0069216C">
              <w:rPr>
                <w:sz w:val="24"/>
                <w:szCs w:val="24"/>
              </w:rPr>
              <w:t xml:space="preserve"> the permitted site</w:t>
            </w:r>
          </w:p>
          <w:p w:rsidR="00F677E7" w:rsidRPr="0069216C" w:rsidRDefault="00F677E7" w:rsidP="00F677E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E7" w:rsidRPr="0069216C" w:rsidRDefault="00F677E7" w:rsidP="00B00D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2x 1</w:t>
            </w:r>
            <w:r w:rsidR="00B00D1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00 litre </w:t>
            </w:r>
            <w:r w:rsidR="00B00D13">
              <w:rPr>
                <w:sz w:val="24"/>
                <w:szCs w:val="24"/>
              </w:rPr>
              <w:t xml:space="preserve">diesel </w:t>
            </w:r>
            <w:r>
              <w:rPr>
                <w:sz w:val="24"/>
                <w:szCs w:val="24"/>
              </w:rPr>
              <w:t>oil storage tanks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677E7" w:rsidRDefault="00F677E7" w:rsidP="006924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5litre/week/ site= 500 l</w:t>
            </w:r>
            <w:r w:rsidR="00B00D13">
              <w:rPr>
                <w:sz w:val="24"/>
                <w:szCs w:val="24"/>
              </w:rPr>
              <w:t>itres / yr.</w:t>
            </w:r>
          </w:p>
        </w:tc>
        <w:tc>
          <w:tcPr>
            <w:tcW w:w="6553" w:type="dxa"/>
            <w:tcBorders>
              <w:left w:val="single" w:sz="4" w:space="0" w:color="auto"/>
              <w:right w:val="single" w:sz="4" w:space="0" w:color="auto"/>
            </w:tcBorders>
          </w:tcPr>
          <w:p w:rsidR="00F677E7" w:rsidRPr="0069216C" w:rsidRDefault="00F677E7" w:rsidP="00C727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Stored in double skinned tank. (Tank in tank.) </w:t>
            </w:r>
            <w:r w:rsidRPr="00C727D5">
              <w:rPr>
                <w:sz w:val="24"/>
                <w:szCs w:val="24"/>
              </w:rPr>
              <w:t xml:space="preserve">Delivery mechanism to generator </w:t>
            </w:r>
            <w:r w:rsidR="00C727D5" w:rsidRPr="00C727D5">
              <w:rPr>
                <w:sz w:val="24"/>
                <w:szCs w:val="24"/>
              </w:rPr>
              <w:t>by way of flexible hose and trigger mechanism approx. 5 m away. Lock on exit from tank before</w:t>
            </w:r>
            <w:r w:rsidR="00C727D5">
              <w:rPr>
                <w:sz w:val="24"/>
                <w:szCs w:val="24"/>
              </w:rPr>
              <w:t xml:space="preserve"> delivery / transfer hose. Generator has own internal bund.</w:t>
            </w:r>
            <w:r w:rsidR="00C727D5" w:rsidRPr="00C727D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Consistent with</w:t>
            </w:r>
            <w:r w:rsidR="00C727D5">
              <w:rPr>
                <w:sz w:val="24"/>
                <w:szCs w:val="24"/>
              </w:rPr>
              <w:t xml:space="preserve"> SSAFO </w:t>
            </w:r>
            <w:proofErr w:type="spellStart"/>
            <w:r w:rsidR="00C727D5">
              <w:rPr>
                <w:sz w:val="24"/>
                <w:szCs w:val="24"/>
              </w:rPr>
              <w:t>Regs</w:t>
            </w:r>
            <w:proofErr w:type="spellEnd"/>
            <w:r w:rsidR="00C727D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395D53" w:rsidTr="0069248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E7" w:rsidRPr="0069216C" w:rsidRDefault="00F677E7" w:rsidP="00F677E7">
            <w:pPr>
              <w:rPr>
                <w:sz w:val="24"/>
                <w:szCs w:val="24"/>
              </w:rPr>
            </w:pPr>
            <w:r w:rsidRPr="0069216C">
              <w:rPr>
                <w:sz w:val="24"/>
                <w:szCs w:val="24"/>
              </w:rPr>
              <w:t>Lubricants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E7" w:rsidRPr="0069216C" w:rsidRDefault="00F677E7" w:rsidP="00F677E7">
            <w:pPr>
              <w:rPr>
                <w:sz w:val="24"/>
                <w:szCs w:val="24"/>
              </w:rPr>
            </w:pPr>
            <w:r w:rsidRPr="0069216C">
              <w:rPr>
                <w:sz w:val="24"/>
                <w:szCs w:val="24"/>
              </w:rPr>
              <w:t>Stored in small quantities and in area without drains.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E7" w:rsidRPr="0069216C" w:rsidRDefault="00C727D5" w:rsidP="00F67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litres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677E7" w:rsidRPr="0069216C" w:rsidRDefault="00C727D5" w:rsidP="00F67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litres</w:t>
            </w:r>
          </w:p>
        </w:tc>
        <w:tc>
          <w:tcPr>
            <w:tcW w:w="6553" w:type="dxa"/>
            <w:tcBorders>
              <w:left w:val="single" w:sz="4" w:space="0" w:color="auto"/>
              <w:right w:val="single" w:sz="4" w:space="0" w:color="auto"/>
            </w:tcBorders>
          </w:tcPr>
          <w:p w:rsidR="00F677E7" w:rsidRPr="0069216C" w:rsidRDefault="00F677E7" w:rsidP="00F677E7">
            <w:pPr>
              <w:rPr>
                <w:sz w:val="24"/>
                <w:szCs w:val="24"/>
              </w:rPr>
            </w:pPr>
            <w:r w:rsidRPr="0069216C">
              <w:rPr>
                <w:sz w:val="24"/>
                <w:szCs w:val="24"/>
              </w:rPr>
              <w:t xml:space="preserve"> Small quantities stored inside in area without drains. Brought onto permitted site in small quantities as and when needed.</w:t>
            </w:r>
          </w:p>
        </w:tc>
      </w:tr>
      <w:tr w:rsidR="00395D53" w:rsidTr="0069248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E7" w:rsidRPr="00925359" w:rsidRDefault="00F677E7" w:rsidP="00F677E7">
            <w:pPr>
              <w:rPr>
                <w:sz w:val="24"/>
                <w:szCs w:val="24"/>
              </w:rPr>
            </w:pPr>
            <w:r w:rsidRPr="00925359">
              <w:rPr>
                <w:sz w:val="24"/>
                <w:szCs w:val="24"/>
              </w:rPr>
              <w:t>Scrap metal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E7" w:rsidRDefault="00F677E7" w:rsidP="00F67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None anticipated, apart from occasional replaced motor.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E7" w:rsidRDefault="00C727D5" w:rsidP="00F67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Kg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677E7" w:rsidRDefault="00C727D5" w:rsidP="00F67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Kg</w:t>
            </w:r>
          </w:p>
        </w:tc>
        <w:tc>
          <w:tcPr>
            <w:tcW w:w="6553" w:type="dxa"/>
            <w:tcBorders>
              <w:left w:val="single" w:sz="4" w:space="0" w:color="auto"/>
              <w:right w:val="single" w:sz="4" w:space="0" w:color="auto"/>
            </w:tcBorders>
          </w:tcPr>
          <w:p w:rsidR="00F677E7" w:rsidRDefault="00F677E7" w:rsidP="00F67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Known local contractors in this eventuality.</w:t>
            </w:r>
            <w:r w:rsidR="00C727D5">
              <w:rPr>
                <w:sz w:val="24"/>
                <w:szCs w:val="24"/>
              </w:rPr>
              <w:t xml:space="preserve"> Scrap when beyond repair but reduced through routine maintenance of motors , fans, pumps etc.</w:t>
            </w:r>
          </w:p>
        </w:tc>
      </w:tr>
      <w:tr w:rsidR="00395D53" w:rsidTr="0069248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E7" w:rsidRPr="007D708A" w:rsidRDefault="00F677E7" w:rsidP="00F677E7">
            <w:pPr>
              <w:rPr>
                <w:sz w:val="24"/>
                <w:szCs w:val="24"/>
              </w:rPr>
            </w:pPr>
            <w:r w:rsidRPr="007D708A">
              <w:rPr>
                <w:sz w:val="24"/>
                <w:szCs w:val="24"/>
              </w:rPr>
              <w:t>Packaging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E7" w:rsidRDefault="00F677E7" w:rsidP="00F677E7">
            <w:pPr>
              <w:rPr>
                <w:sz w:val="24"/>
                <w:szCs w:val="24"/>
              </w:rPr>
            </w:pPr>
            <w:r w:rsidRPr="007D708A">
              <w:rPr>
                <w:sz w:val="24"/>
                <w:szCs w:val="24"/>
              </w:rPr>
              <w:t>Storage and collection point available on site</w:t>
            </w:r>
            <w:r>
              <w:rPr>
                <w:sz w:val="24"/>
                <w:szCs w:val="24"/>
              </w:rPr>
              <w:t xml:space="preserve"> in central Service Area.</w:t>
            </w:r>
          </w:p>
          <w:p w:rsidR="00F677E7" w:rsidRPr="007D708A" w:rsidRDefault="00F677E7" w:rsidP="00F67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plastics</w:t>
            </w:r>
            <w:proofErr w:type="gramEnd"/>
            <w:r>
              <w:rPr>
                <w:sz w:val="24"/>
                <w:szCs w:val="24"/>
              </w:rPr>
              <w:t>, paper. Cardboard, wrap.)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E7" w:rsidRDefault="00C727D5" w:rsidP="00F67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kg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677E7" w:rsidRDefault="00C727D5" w:rsidP="00F67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kg</w:t>
            </w:r>
          </w:p>
        </w:tc>
        <w:tc>
          <w:tcPr>
            <w:tcW w:w="6553" w:type="dxa"/>
            <w:tcBorders>
              <w:left w:val="single" w:sz="4" w:space="0" w:color="auto"/>
              <w:right w:val="single" w:sz="4" w:space="0" w:color="auto"/>
            </w:tcBorders>
          </w:tcPr>
          <w:p w:rsidR="00F677E7" w:rsidRDefault="00F677E7" w:rsidP="00C727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Collection contractor identified and details on egg unit notice board.</w:t>
            </w:r>
            <w:r w:rsidR="00C727D5">
              <w:rPr>
                <w:sz w:val="24"/>
                <w:szCs w:val="24"/>
              </w:rPr>
              <w:t xml:space="preserve"> Held inside Central Services before collection.</w:t>
            </w:r>
          </w:p>
          <w:p w:rsidR="00C727D5" w:rsidRDefault="00C727D5" w:rsidP="00B00D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Egg trays now plastic which enhances re-</w:t>
            </w:r>
            <w:proofErr w:type="gramStart"/>
            <w:r>
              <w:rPr>
                <w:sz w:val="24"/>
                <w:szCs w:val="24"/>
              </w:rPr>
              <w:t xml:space="preserve">cycling </w:t>
            </w:r>
            <w:r w:rsidR="00B00D13">
              <w:rPr>
                <w:sz w:val="24"/>
                <w:szCs w:val="24"/>
              </w:rPr>
              <w:t xml:space="preserve"> and</w:t>
            </w:r>
            <w:proofErr w:type="gramEnd"/>
            <w:r w:rsidR="00B00D1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reduces waste</w:t>
            </w:r>
            <w:r w:rsidR="00B00D1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395D53" w:rsidTr="0069248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E7" w:rsidRDefault="00F677E7" w:rsidP="00C727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Pesticides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E7" w:rsidRDefault="00F677E7" w:rsidP="00F67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Small quantities stored for short period inside Central Service Area, in area without drainage arrangements.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E7" w:rsidRDefault="00C4474A" w:rsidP="00F67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C727D5">
              <w:rPr>
                <w:sz w:val="24"/>
                <w:szCs w:val="24"/>
              </w:rPr>
              <w:t xml:space="preserve"> litres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677E7" w:rsidRDefault="00C4474A" w:rsidP="00F67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727D5">
              <w:rPr>
                <w:sz w:val="24"/>
                <w:szCs w:val="24"/>
              </w:rPr>
              <w:t xml:space="preserve"> litres</w:t>
            </w:r>
          </w:p>
        </w:tc>
        <w:tc>
          <w:tcPr>
            <w:tcW w:w="6553" w:type="dxa"/>
            <w:tcBorders>
              <w:left w:val="single" w:sz="4" w:space="0" w:color="auto"/>
              <w:right w:val="single" w:sz="4" w:space="0" w:color="auto"/>
            </w:tcBorders>
          </w:tcPr>
          <w:p w:rsidR="00F677E7" w:rsidRDefault="00F677E7" w:rsidP="00C44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Only quantities needed for specific task bought and consumed so no long term or bulk storage.</w:t>
            </w:r>
            <w:r w:rsidR="00C4474A">
              <w:rPr>
                <w:sz w:val="24"/>
                <w:szCs w:val="24"/>
              </w:rPr>
              <w:t xml:space="preserve"> Herbicides and rodenticides brought in from Buckles Farm.</w:t>
            </w:r>
          </w:p>
          <w:p w:rsidR="00C4474A" w:rsidRDefault="00C4474A" w:rsidP="00C4474A">
            <w:pPr>
              <w:rPr>
                <w:sz w:val="24"/>
                <w:szCs w:val="24"/>
              </w:rPr>
            </w:pPr>
          </w:p>
        </w:tc>
      </w:tr>
      <w:tr w:rsidR="00395D53" w:rsidTr="0069248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E7" w:rsidRDefault="00F677E7" w:rsidP="00F67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Biocides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E7" w:rsidRDefault="00C4474A" w:rsidP="00F67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Vircon</w:t>
            </w:r>
            <w:proofErr w:type="spellEnd"/>
            <w:r>
              <w:rPr>
                <w:sz w:val="24"/>
                <w:szCs w:val="24"/>
              </w:rPr>
              <w:t>)</w:t>
            </w:r>
            <w:r w:rsidR="00F677E7">
              <w:rPr>
                <w:sz w:val="24"/>
                <w:szCs w:val="24"/>
              </w:rPr>
              <w:t xml:space="preserve"> stored in secure area dedicated for this purpose.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E7" w:rsidRDefault="006032DA" w:rsidP="00F67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litres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677E7" w:rsidRDefault="00C4474A" w:rsidP="00F67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6032DA">
              <w:rPr>
                <w:sz w:val="24"/>
                <w:szCs w:val="24"/>
              </w:rPr>
              <w:t xml:space="preserve"> litres</w:t>
            </w:r>
          </w:p>
        </w:tc>
        <w:tc>
          <w:tcPr>
            <w:tcW w:w="6553" w:type="dxa"/>
            <w:tcBorders>
              <w:left w:val="single" w:sz="4" w:space="0" w:color="auto"/>
              <w:right w:val="single" w:sz="4" w:space="0" w:color="auto"/>
            </w:tcBorders>
          </w:tcPr>
          <w:p w:rsidR="00F677E7" w:rsidRDefault="00C4474A" w:rsidP="00C44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Limited quan</w:t>
            </w:r>
            <w:r w:rsidR="00692481">
              <w:rPr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 xml:space="preserve">ty stored. Readily acquired from supplier in </w:t>
            </w:r>
            <w:proofErr w:type="spellStart"/>
            <w:r>
              <w:rPr>
                <w:sz w:val="24"/>
                <w:szCs w:val="24"/>
              </w:rPr>
              <w:t>Wigton</w:t>
            </w:r>
            <w:proofErr w:type="spellEnd"/>
          </w:p>
          <w:p w:rsidR="00C4474A" w:rsidRDefault="00C4474A" w:rsidP="00C44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Disinfectants at change round brought in by cleaning contractor.</w:t>
            </w:r>
          </w:p>
        </w:tc>
      </w:tr>
      <w:tr w:rsidR="00395D53" w:rsidTr="0069248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E7" w:rsidRDefault="00F677E7" w:rsidP="00395D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Foot bath, wheel </w:t>
            </w:r>
            <w:r w:rsidR="00395D53">
              <w:rPr>
                <w:sz w:val="24"/>
                <w:szCs w:val="24"/>
              </w:rPr>
              <w:t>spray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E7" w:rsidRDefault="009840B2" w:rsidP="0098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‘External’ f</w:t>
            </w:r>
            <w:r w:rsidR="00F677E7">
              <w:rPr>
                <w:sz w:val="24"/>
                <w:szCs w:val="24"/>
              </w:rPr>
              <w:t>oot bath</w:t>
            </w:r>
            <w:r>
              <w:rPr>
                <w:sz w:val="24"/>
                <w:szCs w:val="24"/>
              </w:rPr>
              <w:t>s</w:t>
            </w:r>
            <w:r w:rsidR="00F677E7">
              <w:rPr>
                <w:sz w:val="24"/>
                <w:szCs w:val="24"/>
              </w:rPr>
              <w:t xml:space="preserve"> in a small </w:t>
            </w:r>
            <w:r>
              <w:rPr>
                <w:sz w:val="24"/>
                <w:szCs w:val="24"/>
              </w:rPr>
              <w:t xml:space="preserve">(5 litre) </w:t>
            </w:r>
            <w:r w:rsidR="00F677E7">
              <w:rPr>
                <w:sz w:val="24"/>
                <w:szCs w:val="24"/>
              </w:rPr>
              <w:t xml:space="preserve">contained unit with lid and no overflow. </w:t>
            </w:r>
            <w:r>
              <w:rPr>
                <w:sz w:val="24"/>
                <w:szCs w:val="24"/>
              </w:rPr>
              <w:t xml:space="preserve">Internal foot baths open. </w:t>
            </w:r>
            <w:r w:rsidR="00F677E7">
              <w:rPr>
                <w:sz w:val="24"/>
                <w:szCs w:val="24"/>
              </w:rPr>
              <w:t xml:space="preserve">Wheels sprayed, (not washed) to </w:t>
            </w:r>
            <w:r w:rsidR="00F677E7">
              <w:rPr>
                <w:sz w:val="24"/>
                <w:szCs w:val="24"/>
              </w:rPr>
              <w:lastRenderedPageBreak/>
              <w:t>remove risk of run-off.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E7" w:rsidRPr="00395D53" w:rsidRDefault="00395D53" w:rsidP="00F677E7">
            <w:pPr>
              <w:rPr>
                <w:color w:val="FF0000"/>
                <w:sz w:val="24"/>
                <w:szCs w:val="24"/>
              </w:rPr>
            </w:pPr>
            <w:r w:rsidRPr="00593ED3">
              <w:rPr>
                <w:sz w:val="24"/>
                <w:szCs w:val="24"/>
              </w:rPr>
              <w:lastRenderedPageBreak/>
              <w:t>20 Litres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677E7" w:rsidRPr="00395D53" w:rsidRDefault="00360EFC" w:rsidP="00F677E7">
            <w:pPr>
              <w:rPr>
                <w:color w:val="FF0000"/>
                <w:sz w:val="24"/>
                <w:szCs w:val="24"/>
              </w:rPr>
            </w:pPr>
            <w:r w:rsidRPr="00360EFC">
              <w:rPr>
                <w:sz w:val="24"/>
                <w:szCs w:val="24"/>
              </w:rPr>
              <w:t>40 litres</w:t>
            </w:r>
          </w:p>
        </w:tc>
        <w:tc>
          <w:tcPr>
            <w:tcW w:w="6553" w:type="dxa"/>
            <w:tcBorders>
              <w:left w:val="single" w:sz="4" w:space="0" w:color="auto"/>
              <w:right w:val="single" w:sz="4" w:space="0" w:color="auto"/>
            </w:tcBorders>
          </w:tcPr>
          <w:p w:rsidR="00F677E7" w:rsidRDefault="00F677E7" w:rsidP="00F67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Foot bath</w:t>
            </w:r>
            <w:r w:rsidR="009840B2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when </w:t>
            </w:r>
            <w:r w:rsidRPr="009840B2">
              <w:rPr>
                <w:i/>
                <w:sz w:val="24"/>
                <w:szCs w:val="24"/>
              </w:rPr>
              <w:t>spent</w:t>
            </w:r>
            <w:r>
              <w:rPr>
                <w:sz w:val="24"/>
                <w:szCs w:val="24"/>
              </w:rPr>
              <w:t xml:space="preserve"> disposed of in admixture with wash-water system. (Sealed tank)</w:t>
            </w:r>
          </w:p>
          <w:p w:rsidR="00F677E7" w:rsidRDefault="00F677E7" w:rsidP="00F67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Yard area which could contain traces from spraying drained to swales.</w:t>
            </w:r>
          </w:p>
        </w:tc>
      </w:tr>
      <w:tr w:rsidR="00B00D13" w:rsidTr="0069248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13" w:rsidRDefault="00B00D13" w:rsidP="00F67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Bedding / litter (sawdust)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13" w:rsidRDefault="00B00D13" w:rsidP="0098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Pallet brought in at beginning on new flock (30 bags @25kg / bag</w:t>
            </w:r>
            <w:proofErr w:type="gramStart"/>
            <w:r>
              <w:rPr>
                <w:sz w:val="24"/>
                <w:szCs w:val="24"/>
              </w:rPr>
              <w:t xml:space="preserve">. </w:t>
            </w:r>
            <w:r w:rsidR="00395D53">
              <w:rPr>
                <w:sz w:val="24"/>
                <w:szCs w:val="24"/>
              </w:rPr>
              <w:t>)</w:t>
            </w:r>
            <w:proofErr w:type="gramEnd"/>
          </w:p>
          <w:p w:rsidR="00395D53" w:rsidRDefault="00395D53" w:rsidP="0098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(Per house)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13" w:rsidRDefault="00395D53" w:rsidP="00F67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x </w:t>
            </w:r>
            <w:r w:rsidR="00B00D13">
              <w:rPr>
                <w:sz w:val="24"/>
                <w:szCs w:val="24"/>
              </w:rPr>
              <w:t>750 Kg.</w:t>
            </w:r>
          </w:p>
          <w:p w:rsidR="00395D53" w:rsidRDefault="00395D53" w:rsidP="00F67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=1500 Kg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13" w:rsidRDefault="00395D53" w:rsidP="00F67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2x </w:t>
            </w:r>
            <w:r w:rsidR="00360EFC">
              <w:rPr>
                <w:sz w:val="24"/>
                <w:szCs w:val="24"/>
              </w:rPr>
              <w:t>750</w:t>
            </w:r>
            <w:r>
              <w:rPr>
                <w:sz w:val="24"/>
                <w:szCs w:val="24"/>
              </w:rPr>
              <w:t xml:space="preserve"> Kg</w:t>
            </w:r>
          </w:p>
          <w:p w:rsidR="00395D53" w:rsidRDefault="00395D53" w:rsidP="00360E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= 1</w:t>
            </w:r>
            <w:r w:rsidR="00360EF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00 kg</w:t>
            </w:r>
          </w:p>
        </w:tc>
        <w:tc>
          <w:tcPr>
            <w:tcW w:w="6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13" w:rsidRDefault="00395D53" w:rsidP="00F67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waste generated. All consumed and converted to litter and removed at depletion.</w:t>
            </w:r>
          </w:p>
        </w:tc>
      </w:tr>
    </w:tbl>
    <w:p w:rsidR="002E6A60" w:rsidRDefault="002E6A60" w:rsidP="002E6A60">
      <w:pPr>
        <w:rPr>
          <w:sz w:val="24"/>
          <w:szCs w:val="24"/>
        </w:rPr>
      </w:pPr>
    </w:p>
    <w:p w:rsidR="00F677E7" w:rsidRDefault="00F677E7" w:rsidP="002E6A60">
      <w:pPr>
        <w:rPr>
          <w:sz w:val="24"/>
          <w:szCs w:val="24"/>
        </w:rPr>
      </w:pPr>
    </w:p>
    <w:sectPr w:rsidR="00F677E7" w:rsidSect="00F677E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F1C" w:rsidRDefault="000A4F1C" w:rsidP="000025A5">
      <w:pPr>
        <w:spacing w:after="0" w:line="240" w:lineRule="auto"/>
      </w:pPr>
      <w:r>
        <w:separator/>
      </w:r>
    </w:p>
  </w:endnote>
  <w:endnote w:type="continuationSeparator" w:id="0">
    <w:p w:rsidR="000A4F1C" w:rsidRDefault="000A4F1C" w:rsidP="0000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5A5" w:rsidRDefault="000025A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5A5" w:rsidRDefault="000025A5">
    <w:pPr>
      <w:pStyle w:val="Footer"/>
    </w:pPr>
    <w:r>
      <w:rPr>
        <w:rFonts w:cstheme="minorHAnsi"/>
      </w:rPr>
      <w:t>©</w:t>
    </w:r>
    <w:r>
      <w:t xml:space="preserve">Copyright JJP Environmental Services </w:t>
    </w:r>
    <w:r>
      <w:t>2021</w:t>
    </w:r>
    <w:bookmarkStart w:id="0" w:name="_GoBack"/>
    <w:bookmarkEnd w:id="0"/>
  </w:p>
  <w:p w:rsidR="000025A5" w:rsidRDefault="000025A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5A5" w:rsidRDefault="000025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F1C" w:rsidRDefault="000A4F1C" w:rsidP="000025A5">
      <w:pPr>
        <w:spacing w:after="0" w:line="240" w:lineRule="auto"/>
      </w:pPr>
      <w:r>
        <w:separator/>
      </w:r>
    </w:p>
  </w:footnote>
  <w:footnote w:type="continuationSeparator" w:id="0">
    <w:p w:rsidR="000A4F1C" w:rsidRDefault="000A4F1C" w:rsidP="0000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5A5" w:rsidRDefault="000025A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5A5" w:rsidRDefault="000025A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5A5" w:rsidRDefault="000025A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02805"/>
    <w:multiLevelType w:val="hybridMultilevel"/>
    <w:tmpl w:val="EE6643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B01D51"/>
    <w:multiLevelType w:val="hybridMultilevel"/>
    <w:tmpl w:val="CA28EF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21740E"/>
    <w:multiLevelType w:val="hybridMultilevel"/>
    <w:tmpl w:val="57C0DCB4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AC70507"/>
    <w:multiLevelType w:val="hybridMultilevel"/>
    <w:tmpl w:val="381871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48399D"/>
    <w:multiLevelType w:val="hybridMultilevel"/>
    <w:tmpl w:val="F4C263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5B13E6"/>
    <w:multiLevelType w:val="hybridMultilevel"/>
    <w:tmpl w:val="C0C00760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94A4692"/>
    <w:multiLevelType w:val="hybridMultilevel"/>
    <w:tmpl w:val="FF6EACD8"/>
    <w:lvl w:ilvl="0" w:tplc="9920F6DC">
      <w:start w:val="1"/>
      <w:numFmt w:val="lowerRoman"/>
      <w:lvlText w:val="(%1)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C35A78"/>
    <w:multiLevelType w:val="hybridMultilevel"/>
    <w:tmpl w:val="0A74747C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6AA6810"/>
    <w:multiLevelType w:val="hybridMultilevel"/>
    <w:tmpl w:val="3120E9C8"/>
    <w:lvl w:ilvl="0" w:tplc="196CB94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0804D4"/>
    <w:multiLevelType w:val="hybridMultilevel"/>
    <w:tmpl w:val="3D0C58DE"/>
    <w:lvl w:ilvl="0" w:tplc="0809000F">
      <w:start w:val="1"/>
      <w:numFmt w:val="decimal"/>
      <w:lvlText w:val="%1."/>
      <w:lvlJc w:val="left"/>
      <w:pPr>
        <w:ind w:left="765" w:hanging="360"/>
      </w:pPr>
    </w:lvl>
    <w:lvl w:ilvl="1" w:tplc="08090019">
      <w:start w:val="1"/>
      <w:numFmt w:val="lowerLetter"/>
      <w:lvlText w:val="%2."/>
      <w:lvlJc w:val="left"/>
      <w:pPr>
        <w:ind w:left="1485" w:hanging="360"/>
      </w:pPr>
    </w:lvl>
    <w:lvl w:ilvl="2" w:tplc="0809001B">
      <w:start w:val="1"/>
      <w:numFmt w:val="lowerRoman"/>
      <w:lvlText w:val="%3."/>
      <w:lvlJc w:val="right"/>
      <w:pPr>
        <w:ind w:left="2205" w:hanging="180"/>
      </w:pPr>
    </w:lvl>
    <w:lvl w:ilvl="3" w:tplc="0809000F">
      <w:start w:val="1"/>
      <w:numFmt w:val="decimal"/>
      <w:lvlText w:val="%4."/>
      <w:lvlJc w:val="left"/>
      <w:pPr>
        <w:ind w:left="2925" w:hanging="360"/>
      </w:pPr>
    </w:lvl>
    <w:lvl w:ilvl="4" w:tplc="08090019">
      <w:start w:val="1"/>
      <w:numFmt w:val="lowerLetter"/>
      <w:lvlText w:val="%5."/>
      <w:lvlJc w:val="left"/>
      <w:pPr>
        <w:ind w:left="3645" w:hanging="360"/>
      </w:pPr>
    </w:lvl>
    <w:lvl w:ilvl="5" w:tplc="0809001B">
      <w:start w:val="1"/>
      <w:numFmt w:val="lowerRoman"/>
      <w:lvlText w:val="%6."/>
      <w:lvlJc w:val="right"/>
      <w:pPr>
        <w:ind w:left="4365" w:hanging="180"/>
      </w:pPr>
    </w:lvl>
    <w:lvl w:ilvl="6" w:tplc="0809000F">
      <w:start w:val="1"/>
      <w:numFmt w:val="decimal"/>
      <w:lvlText w:val="%7."/>
      <w:lvlJc w:val="left"/>
      <w:pPr>
        <w:ind w:left="5085" w:hanging="360"/>
      </w:pPr>
    </w:lvl>
    <w:lvl w:ilvl="7" w:tplc="08090019">
      <w:start w:val="1"/>
      <w:numFmt w:val="lowerLetter"/>
      <w:lvlText w:val="%8."/>
      <w:lvlJc w:val="left"/>
      <w:pPr>
        <w:ind w:left="5805" w:hanging="360"/>
      </w:pPr>
    </w:lvl>
    <w:lvl w:ilvl="8" w:tplc="0809001B">
      <w:start w:val="1"/>
      <w:numFmt w:val="lowerRoman"/>
      <w:lvlText w:val="%9."/>
      <w:lvlJc w:val="right"/>
      <w:pPr>
        <w:ind w:left="6525" w:hanging="180"/>
      </w:pPr>
    </w:lvl>
  </w:abstractNum>
  <w:abstractNum w:abstractNumId="10">
    <w:nsid w:val="3BCB13FC"/>
    <w:multiLevelType w:val="hybridMultilevel"/>
    <w:tmpl w:val="FBC692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38190A"/>
    <w:multiLevelType w:val="hybridMultilevel"/>
    <w:tmpl w:val="B786228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4F1CA0"/>
    <w:multiLevelType w:val="hybridMultilevel"/>
    <w:tmpl w:val="ADB8E5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A414AF"/>
    <w:multiLevelType w:val="hybridMultilevel"/>
    <w:tmpl w:val="F13417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1301B5"/>
    <w:multiLevelType w:val="hybridMultilevel"/>
    <w:tmpl w:val="4C2470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B916A1"/>
    <w:multiLevelType w:val="hybridMultilevel"/>
    <w:tmpl w:val="83EA25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F67FD8"/>
    <w:multiLevelType w:val="hybridMultilevel"/>
    <w:tmpl w:val="CA18AB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6E3B17"/>
    <w:multiLevelType w:val="hybridMultilevel"/>
    <w:tmpl w:val="3D0C58DE"/>
    <w:lvl w:ilvl="0" w:tplc="0809000F">
      <w:start w:val="1"/>
      <w:numFmt w:val="decimal"/>
      <w:lvlText w:val="%1."/>
      <w:lvlJc w:val="left"/>
      <w:pPr>
        <w:ind w:left="765" w:hanging="360"/>
      </w:pPr>
    </w:lvl>
    <w:lvl w:ilvl="1" w:tplc="08090019">
      <w:start w:val="1"/>
      <w:numFmt w:val="lowerLetter"/>
      <w:lvlText w:val="%2."/>
      <w:lvlJc w:val="left"/>
      <w:pPr>
        <w:ind w:left="1485" w:hanging="360"/>
      </w:pPr>
    </w:lvl>
    <w:lvl w:ilvl="2" w:tplc="0809001B">
      <w:start w:val="1"/>
      <w:numFmt w:val="lowerRoman"/>
      <w:lvlText w:val="%3."/>
      <w:lvlJc w:val="right"/>
      <w:pPr>
        <w:ind w:left="2205" w:hanging="180"/>
      </w:pPr>
    </w:lvl>
    <w:lvl w:ilvl="3" w:tplc="0809000F">
      <w:start w:val="1"/>
      <w:numFmt w:val="decimal"/>
      <w:lvlText w:val="%4."/>
      <w:lvlJc w:val="left"/>
      <w:pPr>
        <w:ind w:left="2925" w:hanging="360"/>
      </w:pPr>
    </w:lvl>
    <w:lvl w:ilvl="4" w:tplc="08090019">
      <w:start w:val="1"/>
      <w:numFmt w:val="lowerLetter"/>
      <w:lvlText w:val="%5."/>
      <w:lvlJc w:val="left"/>
      <w:pPr>
        <w:ind w:left="3645" w:hanging="360"/>
      </w:pPr>
    </w:lvl>
    <w:lvl w:ilvl="5" w:tplc="0809001B">
      <w:start w:val="1"/>
      <w:numFmt w:val="lowerRoman"/>
      <w:lvlText w:val="%6."/>
      <w:lvlJc w:val="right"/>
      <w:pPr>
        <w:ind w:left="4365" w:hanging="180"/>
      </w:pPr>
    </w:lvl>
    <w:lvl w:ilvl="6" w:tplc="0809000F">
      <w:start w:val="1"/>
      <w:numFmt w:val="decimal"/>
      <w:lvlText w:val="%7."/>
      <w:lvlJc w:val="left"/>
      <w:pPr>
        <w:ind w:left="5085" w:hanging="360"/>
      </w:pPr>
    </w:lvl>
    <w:lvl w:ilvl="7" w:tplc="08090019">
      <w:start w:val="1"/>
      <w:numFmt w:val="lowerLetter"/>
      <w:lvlText w:val="%8."/>
      <w:lvlJc w:val="left"/>
      <w:pPr>
        <w:ind w:left="5805" w:hanging="360"/>
      </w:pPr>
    </w:lvl>
    <w:lvl w:ilvl="8" w:tplc="0809001B">
      <w:start w:val="1"/>
      <w:numFmt w:val="lowerRoman"/>
      <w:lvlText w:val="%9."/>
      <w:lvlJc w:val="right"/>
      <w:pPr>
        <w:ind w:left="6525" w:hanging="180"/>
      </w:pPr>
    </w:lvl>
  </w:abstractNum>
  <w:abstractNum w:abstractNumId="18">
    <w:nsid w:val="69D72938"/>
    <w:multiLevelType w:val="hybridMultilevel"/>
    <w:tmpl w:val="E1C26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2965B8"/>
    <w:multiLevelType w:val="hybridMultilevel"/>
    <w:tmpl w:val="0CC2D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3D7E6F"/>
    <w:multiLevelType w:val="hybridMultilevel"/>
    <w:tmpl w:val="8E1656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264202"/>
    <w:multiLevelType w:val="hybridMultilevel"/>
    <w:tmpl w:val="9650291C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10"/>
  </w:num>
  <w:num w:numId="4">
    <w:abstractNumId w:val="16"/>
  </w:num>
  <w:num w:numId="5">
    <w:abstractNumId w:val="15"/>
  </w:num>
  <w:num w:numId="6">
    <w:abstractNumId w:val="13"/>
  </w:num>
  <w:num w:numId="7">
    <w:abstractNumId w:val="18"/>
  </w:num>
  <w:num w:numId="8">
    <w:abstractNumId w:val="12"/>
  </w:num>
  <w:num w:numId="9">
    <w:abstractNumId w:val="1"/>
  </w:num>
  <w:num w:numId="10">
    <w:abstractNumId w:val="20"/>
  </w:num>
  <w:num w:numId="11">
    <w:abstractNumId w:val="19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1"/>
  </w:num>
  <w:num w:numId="15">
    <w:abstractNumId w:val="7"/>
  </w:num>
  <w:num w:numId="16">
    <w:abstractNumId w:val="2"/>
  </w:num>
  <w:num w:numId="17">
    <w:abstractNumId w:val="5"/>
  </w:num>
  <w:num w:numId="18">
    <w:abstractNumId w:val="4"/>
  </w:num>
  <w:num w:numId="19">
    <w:abstractNumId w:val="11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0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6A9"/>
    <w:rsid w:val="000025A5"/>
    <w:rsid w:val="00041223"/>
    <w:rsid w:val="000A4F1C"/>
    <w:rsid w:val="000C0D1D"/>
    <w:rsid w:val="000C40EE"/>
    <w:rsid w:val="000D2165"/>
    <w:rsid w:val="000E5621"/>
    <w:rsid w:val="0011071B"/>
    <w:rsid w:val="001138BB"/>
    <w:rsid w:val="001A1EF6"/>
    <w:rsid w:val="001B5A9A"/>
    <w:rsid w:val="001F7150"/>
    <w:rsid w:val="00200707"/>
    <w:rsid w:val="00211895"/>
    <w:rsid w:val="00264533"/>
    <w:rsid w:val="002766BF"/>
    <w:rsid w:val="002B0798"/>
    <w:rsid w:val="002E6A60"/>
    <w:rsid w:val="00310440"/>
    <w:rsid w:val="00350051"/>
    <w:rsid w:val="00360EFC"/>
    <w:rsid w:val="00361B04"/>
    <w:rsid w:val="00383A93"/>
    <w:rsid w:val="00395D53"/>
    <w:rsid w:val="003C325C"/>
    <w:rsid w:val="003D020D"/>
    <w:rsid w:val="004212F4"/>
    <w:rsid w:val="00435A28"/>
    <w:rsid w:val="00451BDD"/>
    <w:rsid w:val="00461E5B"/>
    <w:rsid w:val="004670D6"/>
    <w:rsid w:val="00476F00"/>
    <w:rsid w:val="004A14B7"/>
    <w:rsid w:val="00527486"/>
    <w:rsid w:val="0053287B"/>
    <w:rsid w:val="00544286"/>
    <w:rsid w:val="005843A7"/>
    <w:rsid w:val="00593ED3"/>
    <w:rsid w:val="005C0399"/>
    <w:rsid w:val="005D1086"/>
    <w:rsid w:val="005E5046"/>
    <w:rsid w:val="005F06B1"/>
    <w:rsid w:val="006032DA"/>
    <w:rsid w:val="006466A5"/>
    <w:rsid w:val="00690AC7"/>
    <w:rsid w:val="00692481"/>
    <w:rsid w:val="006C418C"/>
    <w:rsid w:val="006D0F68"/>
    <w:rsid w:val="006D2861"/>
    <w:rsid w:val="00733A43"/>
    <w:rsid w:val="007439CE"/>
    <w:rsid w:val="00750E7A"/>
    <w:rsid w:val="00752C61"/>
    <w:rsid w:val="007869D1"/>
    <w:rsid w:val="007B2036"/>
    <w:rsid w:val="007E4573"/>
    <w:rsid w:val="007F0B69"/>
    <w:rsid w:val="00800019"/>
    <w:rsid w:val="008322AD"/>
    <w:rsid w:val="00850740"/>
    <w:rsid w:val="00855184"/>
    <w:rsid w:val="008D3A8F"/>
    <w:rsid w:val="008F125C"/>
    <w:rsid w:val="00910558"/>
    <w:rsid w:val="009161AE"/>
    <w:rsid w:val="00923561"/>
    <w:rsid w:val="009600A9"/>
    <w:rsid w:val="0096694A"/>
    <w:rsid w:val="00976F93"/>
    <w:rsid w:val="0098212C"/>
    <w:rsid w:val="009840B2"/>
    <w:rsid w:val="009B7387"/>
    <w:rsid w:val="009C350E"/>
    <w:rsid w:val="009D449E"/>
    <w:rsid w:val="009E49B7"/>
    <w:rsid w:val="009F2945"/>
    <w:rsid w:val="00A00C97"/>
    <w:rsid w:val="00AD4635"/>
    <w:rsid w:val="00AD5618"/>
    <w:rsid w:val="00AE0BFE"/>
    <w:rsid w:val="00AE7188"/>
    <w:rsid w:val="00B00D13"/>
    <w:rsid w:val="00B26740"/>
    <w:rsid w:val="00B60D88"/>
    <w:rsid w:val="00B62F42"/>
    <w:rsid w:val="00B754EF"/>
    <w:rsid w:val="00B90AC8"/>
    <w:rsid w:val="00C009BF"/>
    <w:rsid w:val="00C0359A"/>
    <w:rsid w:val="00C12C14"/>
    <w:rsid w:val="00C27791"/>
    <w:rsid w:val="00C4474A"/>
    <w:rsid w:val="00C727D5"/>
    <w:rsid w:val="00C90F11"/>
    <w:rsid w:val="00C96E6E"/>
    <w:rsid w:val="00CC3E4D"/>
    <w:rsid w:val="00CD10DF"/>
    <w:rsid w:val="00CD7CD8"/>
    <w:rsid w:val="00D242FD"/>
    <w:rsid w:val="00D7202D"/>
    <w:rsid w:val="00D8583B"/>
    <w:rsid w:val="00D862E1"/>
    <w:rsid w:val="00DA17AB"/>
    <w:rsid w:val="00DF28A2"/>
    <w:rsid w:val="00E21533"/>
    <w:rsid w:val="00E506A9"/>
    <w:rsid w:val="00F01F3F"/>
    <w:rsid w:val="00F11D30"/>
    <w:rsid w:val="00F4326F"/>
    <w:rsid w:val="00F6292F"/>
    <w:rsid w:val="00F677E7"/>
    <w:rsid w:val="00FA0FEF"/>
    <w:rsid w:val="00FB5934"/>
    <w:rsid w:val="00FD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0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6A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1533"/>
    <w:pPr>
      <w:ind w:left="720"/>
      <w:contextualSpacing/>
    </w:pPr>
  </w:style>
  <w:style w:type="table" w:styleId="TableGrid">
    <w:name w:val="Table Grid"/>
    <w:basedOn w:val="TableNormal"/>
    <w:uiPriority w:val="59"/>
    <w:rsid w:val="00923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025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25A5"/>
  </w:style>
  <w:style w:type="paragraph" w:styleId="Footer">
    <w:name w:val="footer"/>
    <w:basedOn w:val="Normal"/>
    <w:link w:val="FooterChar"/>
    <w:uiPriority w:val="99"/>
    <w:unhideWhenUsed/>
    <w:rsid w:val="000025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25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0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6A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1533"/>
    <w:pPr>
      <w:ind w:left="720"/>
      <w:contextualSpacing/>
    </w:pPr>
  </w:style>
  <w:style w:type="table" w:styleId="TableGrid">
    <w:name w:val="Table Grid"/>
    <w:basedOn w:val="TableNormal"/>
    <w:uiPriority w:val="59"/>
    <w:rsid w:val="00923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025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25A5"/>
  </w:style>
  <w:style w:type="paragraph" w:styleId="Footer">
    <w:name w:val="footer"/>
    <w:basedOn w:val="Normal"/>
    <w:link w:val="FooterChar"/>
    <w:uiPriority w:val="99"/>
    <w:unhideWhenUsed/>
    <w:rsid w:val="000025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25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ermit File" ma:contentTypeID="0x0101000E9AD557692E154F9D2697C8C6432F76003BFC1A260056BE448D0ED9916093864F" ma:contentTypeVersion="45" ma:contentTypeDescription="Create a new document." ma:contentTypeScope="" ma:versionID="e1775ce0f7f92b9ad9cbb39ff239586c">
  <xsd:schema xmlns:xsd="http://www.w3.org/2001/XMLSchema" xmlns:xs="http://www.w3.org/2001/XMLSchema" xmlns:p="http://schemas.microsoft.com/office/2006/metadata/properties" xmlns:ns2="dbe221e7-66db-4bdb-a92c-aa517c005f15" xmlns:ns3="662745e8-e224-48e8-a2e3-254862b8c2f5" xmlns:ns4="eebef177-55b5-4448-a5fb-28ea454417ee" xmlns:ns5="5ffd8e36-f429-4edc-ab50-c5be84842779" xmlns:ns6="cff2e7f9-dcc6-4215-a910-ba6ae4f502ee" targetNamespace="http://schemas.microsoft.com/office/2006/metadata/properties" ma:root="true" ma:fieldsID="761234caa4fca08ee13af3cee766b758" ns2:_="" ns3:_="" ns4:_="" ns5:_="" ns6:_="">
    <xsd:import namespace="dbe221e7-66db-4bdb-a92c-aa517c005f15"/>
    <xsd:import namespace="662745e8-e224-48e8-a2e3-254862b8c2f5"/>
    <xsd:import namespace="eebef177-55b5-4448-a5fb-28ea454417ee"/>
    <xsd:import namespace="5ffd8e36-f429-4edc-ab50-c5be84842779"/>
    <xsd:import namespace="cff2e7f9-dcc6-4215-a910-ba6ae4f502ee"/>
    <xsd:element name="properties">
      <xsd:complexType>
        <xsd:sequence>
          <xsd:element name="documentManagement">
            <xsd:complexType>
              <xsd:all>
                <xsd:element ref="ns2:d3564be703db47eda46ec138bc1ba091" minOccurs="0"/>
                <xsd:element ref="ns3:TaxCatchAll" minOccurs="0"/>
                <xsd:element ref="ns3:TaxCatchAllLabel" minOccurs="0"/>
                <xsd:element ref="ns4:DocumentDate"/>
                <xsd:element ref="ns4:EAReceivedDate"/>
                <xsd:element ref="ns4:ExternalAuthor"/>
                <xsd:element ref="ns2:c52c737aaa794145b5e1ab0b33580095" minOccurs="0"/>
                <xsd:element ref="ns2:ncb1594ff73b435992550f571a78c184" minOccurs="0"/>
                <xsd:element ref="ns2:p517ccc45a7e4674ae144f9410147bb3" minOccurs="0"/>
                <xsd:element ref="ns2:f91636ce86a943e5a85e589048b494b2" minOccurs="0"/>
                <xsd:element ref="ns4:PermitNumber"/>
                <xsd:element ref="ns4:OtherReference" minOccurs="0"/>
                <xsd:element ref="ns4:EPRNumber" minOccurs="0"/>
                <xsd:element ref="ns4:Customer_x002f_OperatorName"/>
                <xsd:element ref="ns4:SiteName"/>
                <xsd:element ref="ns4:FacilityAddress"/>
                <xsd:element ref="ns4:FacilityAddressPostcode"/>
                <xsd:element ref="ns2:ga477587807b4e8dbd9d142e03c014fa" minOccurs="0"/>
                <xsd:element ref="ns2:la34db7254a948be973d9738b9f07ba7" minOccurs="0"/>
                <xsd:element ref="ns2:bf174f8632e04660b372cf372c1956fe" minOccurs="0"/>
                <xsd:element ref="ns2:mb0b523b12654e57a98fd73f451222f6" minOccurs="0"/>
                <xsd:element ref="ns4:CessationDate" minOccurs="0"/>
                <xsd:element ref="ns4:NationalSecurity" minOccurs="0"/>
                <xsd:element ref="ns2:ed3cfd1978f244c4af5dc9d642a18018" minOccurs="0"/>
                <xsd:element ref="ns4:CurrentPermit" minOccurs="0"/>
                <xsd:element ref="ns5:EventLink" minOccurs="0"/>
                <xsd:element ref="ns2:m63bd5d2e6554c968a3f4ff9289590fe" minOccurs="0"/>
                <xsd:element ref="ns2:d22401b98bfe4ec6b8dacbec81c66a1e" minOccurs="0"/>
                <xsd:element ref="ns6:MediaServiceMetadata" minOccurs="0"/>
                <xsd:element ref="ns6:MediaServiceFastMetadata" minOccurs="0"/>
                <xsd:element ref="ns6:MediaServiceAutoTags" minOccurs="0"/>
                <xsd:element ref="ns6:MediaServiceOCR" minOccurs="0"/>
                <xsd:element ref="ns6:MediaServiceGenerationTime" minOccurs="0"/>
                <xsd:element ref="ns6:MediaServiceEventHashCode" minOccurs="0"/>
                <xsd:element ref="ns6:MediaServiceDateTaken" minOccurs="0"/>
                <xsd:element ref="ns6:MediaServiceLocation" minOccurs="0"/>
                <xsd:element ref="ns6:MediaServiceAutoKeyPoints" minOccurs="0"/>
                <xsd:element ref="ns6:MediaServiceKeyPoints" minOccurs="0"/>
                <xsd:element ref="ns6:MediaLengthInSeconds" minOccurs="0"/>
                <xsd:element ref="ns2:SharedWithUsers" minOccurs="0"/>
                <xsd:element ref="ns2:SharedWithDetails" minOccurs="0"/>
                <xsd:element ref="ns6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e221e7-66db-4bdb-a92c-aa517c005f15" elementFormDefault="qualified">
    <xsd:import namespace="http://schemas.microsoft.com/office/2006/documentManagement/types"/>
    <xsd:import namespace="http://schemas.microsoft.com/office/infopath/2007/PartnerControls"/>
    <xsd:element name="d3564be703db47eda46ec138bc1ba091" ma:index="8" ma:taxonomy="true" ma:internalName="d3564be703db47eda46ec138bc1ba091" ma:taxonomyFieldName="ActivityGrouping" ma:displayName="Activity Grouping" ma:default="8;#Unassigned|cb01650a-31a4-4ad3-af7c-01edd0cc5fa8" ma:fieldId="{d3564be7-03db-47ed-a46e-c138bc1ba091}" ma:sspId="d1117845-93f6-4da3-abaa-fcb4fa669c78" ma:termSetId="c26d6a6f-914d-4d0c-bc0a-7a709b431a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52c737aaa794145b5e1ab0b33580095" ma:index="15" ma:taxonomy="true" ma:internalName="c52c737aaa794145b5e1ab0b33580095" ma:taxonomyFieldName="DisclosureStatus" ma:displayName="Disclosure Status" ma:fieldId="{c52c737a-aa79-4145-b5e1-ab0b33580095}" ma:sspId="d1117845-93f6-4da3-abaa-fcb4fa669c78" ma:termSetId="be5a9b7f-442f-4603-a8b8-76f5f1ec70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cb1594ff73b435992550f571a78c184" ma:index="17" ma:taxonomy="true" ma:internalName="ncb1594ff73b435992550f571a78c184" ma:taxonomyFieldName="Regime" ma:displayName="Regime" ma:fieldId="{7cb1594f-f73b-4359-9255-0f571a78c184}" ma:taxonomyMulti="true" ma:sspId="d1117845-93f6-4da3-abaa-fcb4fa669c78" ma:termSetId="79e1bcb8-4c43-4df4-ad15-4ec7b927a8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517ccc45a7e4674ae144f9410147bb3" ma:index="19" ma:taxonomy="true" ma:internalName="p517ccc45a7e4674ae144f9410147bb3" ma:taxonomyFieldName="RegulatedActivityClass" ma:displayName="Regulated Activity Class" ma:fieldId="{9517ccc4-5a7e-4674-ae14-4f9410147bb3}" ma:taxonomyMulti="true" ma:sspId="d1117845-93f6-4da3-abaa-fcb4fa669c78" ma:termSetId="41ee975a-727d-4c90-bb75-bfa3c8eb72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91636ce86a943e5a85e589048b494b2" ma:index="21" nillable="true" ma:taxonomy="true" ma:internalName="f91636ce86a943e5a85e589048b494b2" ma:taxonomyFieldName="RegulatedActivitySub_x002d_Class" ma:displayName="Regulated Activity Sub-Class" ma:fieldId="{f91636ce-86a9-43e5-a85e-589048b494b2}" ma:taxonomyMulti="true" ma:sspId="d1117845-93f6-4da3-abaa-fcb4fa669c78" ma:termSetId="3c5ee371-f842-4910-b55e-fca1c7c085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477587807b4e8dbd9d142e03c014fa" ma:index="30" nillable="true" ma:taxonomy="true" ma:internalName="ga477587807b4e8dbd9d142e03c014fa" ma:taxonomyFieldName="Catchment" ma:displayName="Catchment" ma:fieldId="{0a477587-807b-4e8d-bd9d-142e03c014fa}" ma:sspId="d1117845-93f6-4da3-abaa-fcb4fa669c78" ma:termSetId="a3d7cc5e-3544-4097-ac09-3626e2dfc5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34db7254a948be973d9738b9f07ba7" ma:index="32" ma:taxonomy="true" ma:internalName="la34db7254a948be973d9738b9f07ba7" ma:taxonomyFieldName="TypeofPermit" ma:displayName="Type of Permit" ma:default="32;#N/A - Do not select for New Permits|0430e4c2-ee0a-4b2d-9af6-df735aafbcb2" ma:fieldId="{5a34db72-54a9-48be-973d-9738b9f07ba7}" ma:taxonomyMulti="true" ma:sspId="d1117845-93f6-4da3-abaa-fcb4fa669c78" ma:termSetId="7d47b671-38b6-4716-ba29-cfb8e9b10e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f174f8632e04660b372cf372c1956fe" ma:index="34" nillable="true" ma:taxonomy="true" ma:internalName="bf174f8632e04660b372cf372c1956fe" ma:taxonomyFieldName="StandardRulesID" ma:displayName="StandardRulesID" ma:fieldId="{bf174f86-32e0-4660-b372-cf372c1956fe}" ma:taxonomyMulti="true" ma:sspId="d1117845-93f6-4da3-abaa-fcb4fa669c78" ma:termSetId="8e138792-83d5-43de-b6e8-7ca5b827cc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b0b523b12654e57a98fd73f451222f6" ma:index="36" nillable="true" ma:taxonomy="true" ma:internalName="mb0b523b12654e57a98fd73f451222f6" ma:taxonomyFieldName="CessationStatus" ma:displayName="Cessation Status" ma:fieldId="{6b0b523b-1265-4e57-a98f-d73f451222f6}" ma:sspId="d1117845-93f6-4da3-abaa-fcb4fa669c78" ma:termSetId="8efff926-82ca-4afb-81c6-bc22e4acfd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3cfd1978f244c4af5dc9d642a18018" ma:index="40" nillable="true" ma:taxonomy="true" ma:internalName="ed3cfd1978f244c4af5dc9d642a18018" ma:taxonomyFieldName="MajorProjectID" ma:displayName="Major Project ID" ma:fieldId="{ed3cfd19-78f2-44c4-af5d-c9d642a18018}" ma:sspId="d1117845-93f6-4da3-abaa-fcb4fa669c78" ma:termSetId="d4a353e3-1bf8-453f-805b-242d6a6db9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63bd5d2e6554c968a3f4ff9289590fe" ma:index="44" nillable="true" ma:taxonomy="true" ma:internalName="m63bd5d2e6554c968a3f4ff9289590fe" ma:taxonomyFieldName="EventType1" ma:displayName="Event Type" ma:readOnly="false" ma:fieldId="{663bd5d2-e655-4c96-8a3f-4ff9289590fe}" ma:sspId="d1117845-93f6-4da3-abaa-fcb4fa669c78" ma:termSetId="6eb2a3b8-caae-450e-a142-afb8c0df35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22401b98bfe4ec6b8dacbec81c66a1e" ma:index="46" nillable="true" ma:taxonomy="true" ma:internalName="d22401b98bfe4ec6b8dacbec81c66a1e" ma:taxonomyFieldName="PermitDocumentType" ma:displayName="Permit Document Type" ma:readOnly="false" ma:fieldId="{d22401b9-8bfe-4ec6-b8da-cbec81c66a1e}" ma:sspId="d1117845-93f6-4da3-abaa-fcb4fa669c78" ma:termSetId="1e9654a3-ed8b-47e0-af9b-cd306150e83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5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6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930a0cef-31bd-4a60-b0e5-fc8f8b8fd792}" ma:internalName="TaxCatchAll" ma:showField="CatchAllData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930a0cef-31bd-4a60-b0e5-fc8f8b8fd792}" ma:internalName="TaxCatchAllLabel" ma:readOnly="true" ma:showField="CatchAllDataLabel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ef177-55b5-4448-a5fb-28ea454417ee" elementFormDefault="qualified">
    <xsd:import namespace="http://schemas.microsoft.com/office/2006/documentManagement/types"/>
    <xsd:import namespace="http://schemas.microsoft.com/office/infopath/2007/PartnerControls"/>
    <xsd:element name="DocumentDate" ma:index="12" ma:displayName="Document Date" ma:format="DateOnly" ma:internalName="DocumentDate">
      <xsd:simpleType>
        <xsd:restriction base="dms:DateTime"/>
      </xsd:simpleType>
    </xsd:element>
    <xsd:element name="EAReceivedDate" ma:index="13" ma:displayName="Received Date" ma:format="DateOnly" ma:internalName="EAReceivedDate">
      <xsd:simpleType>
        <xsd:restriction base="dms:DateTime"/>
      </xsd:simpleType>
    </xsd:element>
    <xsd:element name="ExternalAuthor" ma:index="14" ma:displayName="External Author" ma:internalName="ExternalAuthor">
      <xsd:simpleType>
        <xsd:restriction base="dms:Text">
          <xsd:maxLength value="255"/>
        </xsd:restriction>
      </xsd:simpleType>
    </xsd:element>
    <xsd:element name="PermitNumber" ma:index="23" ma:displayName="Permit Number" ma:internalName="PermitNumber">
      <xsd:simpleType>
        <xsd:restriction base="dms:Text">
          <xsd:maxLength value="255"/>
        </xsd:restriction>
      </xsd:simpleType>
    </xsd:element>
    <xsd:element name="OtherReference" ma:index="24" nillable="true" ma:displayName="Other Reference" ma:internalName="OtherReference">
      <xsd:simpleType>
        <xsd:restriction base="dms:Text">
          <xsd:maxLength value="255"/>
        </xsd:restriction>
      </xsd:simpleType>
    </xsd:element>
    <xsd:element name="EPRNumber" ma:index="25" nillable="true" ma:displayName="EPR Number" ma:internalName="EPRNumber">
      <xsd:simpleType>
        <xsd:restriction base="dms:Text">
          <xsd:maxLength value="255"/>
        </xsd:restriction>
      </xsd:simpleType>
    </xsd:element>
    <xsd:element name="Customer_x002f_OperatorName" ma:index="26" ma:displayName="Customer / Operator Name" ma:internalName="Customer_x002F_OperatorName">
      <xsd:simpleType>
        <xsd:restriction base="dms:Text">
          <xsd:maxLength value="255"/>
        </xsd:restriction>
      </xsd:simpleType>
    </xsd:element>
    <xsd:element name="SiteName" ma:index="27" ma:displayName="Facility Name" ma:internalName="SiteName">
      <xsd:simpleType>
        <xsd:restriction base="dms:Text">
          <xsd:maxLength value="255"/>
        </xsd:restriction>
      </xsd:simpleType>
    </xsd:element>
    <xsd:element name="FacilityAddress" ma:index="28" ma:displayName="Facility Address" ma:internalName="FacilityAddress">
      <xsd:simpleType>
        <xsd:restriction base="dms:Note">
          <xsd:maxLength value="255"/>
        </xsd:restriction>
      </xsd:simpleType>
    </xsd:element>
    <xsd:element name="FacilityAddressPostcode" ma:index="29" ma:displayName="Facility Address Postcode" ma:internalName="FacilityAddressPostcode">
      <xsd:simpleType>
        <xsd:restriction base="dms:Text">
          <xsd:maxLength value="255"/>
        </xsd:restriction>
      </xsd:simpleType>
    </xsd:element>
    <xsd:element name="CessationDate" ma:index="38" nillable="true" ma:displayName="Cessation Date" ma:format="DateOnly" ma:internalName="CessationDate">
      <xsd:simpleType>
        <xsd:restriction base="dms:DateTime"/>
      </xsd:simpleType>
    </xsd:element>
    <xsd:element name="NationalSecurity" ma:index="39" nillable="true" ma:displayName="National Security" ma:default="No" ma:format="Dropdown" ma:internalName="NationalSecurity">
      <xsd:simpleType>
        <xsd:restriction base="dms:Choice">
          <xsd:enumeration value="Yes"/>
          <xsd:enumeration value="No"/>
        </xsd:restriction>
      </xsd:simpleType>
    </xsd:element>
    <xsd:element name="CurrentPermit" ma:index="42" nillable="true" ma:displayName="Current Permit" ma:default="N/A - Do not select for New Permits" ma:format="Dropdown" ma:internalName="CurrentPermit">
      <xsd:simpleType>
        <xsd:restriction base="dms:Choice">
          <xsd:enumeration value="Yes"/>
          <xsd:enumeration value="No"/>
          <xsd:enumeration value="N/A - Do not select for New Permi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d8e36-f429-4edc-ab50-c5be84842779" elementFormDefault="qualified">
    <xsd:import namespace="http://schemas.microsoft.com/office/2006/documentManagement/types"/>
    <xsd:import namespace="http://schemas.microsoft.com/office/infopath/2007/PartnerControls"/>
    <xsd:element name="EventLink" ma:index="43" nillable="true" ma:displayName="Event Link" ma:internalName="EventLink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f2e7f9-dcc6-4215-a910-ba6ae4f502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50" nillable="true" ma:displayName="Tags" ma:internalName="MediaServiceAutoTags" ma:readOnly="true">
      <xsd:simpleType>
        <xsd:restriction base="dms:Text"/>
      </xsd:simpleType>
    </xsd:element>
    <xsd:element name="MediaServiceOCR" ma:index="5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5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5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55" nillable="true" ma:displayName="Location" ma:internalName="MediaServiceLocation" ma:readOnly="true">
      <xsd:simpleType>
        <xsd:restriction base="dms:Text"/>
      </xsd:simpleType>
    </xsd:element>
    <xsd:element name="MediaServiceAutoKeyPoints" ma:index="5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5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5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62" nillable="true" ma:taxonomy="true" ma:internalName="lcf76f155ced4ddcb4097134ff3c332f" ma:taxonomyFieldName="MediaServiceImageTags" ma:displayName="Image Tags" ma:readOnly="false" ma:fieldId="{5cf76f15-5ced-4ddc-b409-7134ff3c332f}" ma:taxonomyMulti="true" ma:sspId="d1117845-93f6-4da3-abaa-fcb4fa669c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AReceivedDate xmlns="eebef177-55b5-4448-a5fb-28ea454417ee">2021-08-14T23:00:00+00:00</EAReceivedDate>
    <ga477587807b4e8dbd9d142e03c014fa xmlns="dbe221e7-66db-4bdb-a92c-aa517c005f15">
      <Terms xmlns="http://schemas.microsoft.com/office/infopath/2007/PartnerControls"/>
    </ga477587807b4e8dbd9d142e03c014fa>
    <PermitNumber xmlns="eebef177-55b5-4448-a5fb-28ea454417ee">EPR-GP3001LP</PermitNumber>
    <bf174f8632e04660b372cf372c1956fe xmlns="dbe221e7-66db-4bdb-a92c-aa517c005f15">
      <Terms xmlns="http://schemas.microsoft.com/office/infopath/2007/PartnerControls"/>
    </bf174f8632e04660b372cf372c1956fe>
    <CessationDate xmlns="eebef177-55b5-4448-a5fb-28ea454417ee" xsi:nil="true"/>
    <NationalSecurity xmlns="eebef177-55b5-4448-a5fb-28ea454417ee">No</NationalSecurity>
    <OtherReference xmlns="eebef177-55b5-4448-a5fb-28ea454417ee">-</OtherReference>
    <EventLink xmlns="5ffd8e36-f429-4edc-ab50-c5be84842779" xsi:nil="true"/>
    <Customer_x002f_OperatorName xmlns="eebef177-55b5-4448-a5fb-28ea454417ee">Mr K Buckle</Customer_x002f_OperatorName>
    <m63bd5d2e6554c968a3f4ff9289590fe xmlns="dbe221e7-66db-4bdb-a92c-aa517c005f15">
      <Terms xmlns="http://schemas.microsoft.com/office/infopath/2007/PartnerControls"/>
    </m63bd5d2e6554c968a3f4ff9289590fe>
    <ncb1594ff73b435992550f571a78c184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EPR</TermName>
          <TermId xmlns="http://schemas.microsoft.com/office/infopath/2007/PartnerControls">0e5af97d-1a8c-4d8f-a20b-528a11cab1f6</TermId>
        </TermInfo>
      </Terms>
    </ncb1594ff73b435992550f571a78c184>
    <d22401b98bfe4ec6b8dacbec81c66a1e xmlns="dbe221e7-66db-4bdb-a92c-aa517c005f15">
      <Terms xmlns="http://schemas.microsoft.com/office/infopath/2007/PartnerControls"/>
    </d22401b98bfe4ec6b8dacbec81c66a1e>
    <DocumentDate xmlns="eebef177-55b5-4448-a5fb-28ea454417ee">2021-08-14T23:00:00+00:00</DocumentDate>
    <CurrentPermit xmlns="eebef177-55b5-4448-a5fb-28ea454417ee">N/A - Do not select for New Permits</CurrentPermit>
    <c52c737aaa794145b5e1ab0b33580095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Register</TermName>
          <TermId xmlns="http://schemas.microsoft.com/office/infopath/2007/PartnerControls">f1fcf6a6-5d97-4f1d-964e-a2f916eb1f18</TermId>
        </TermInfo>
      </Terms>
    </c52c737aaa794145b5e1ab0b33580095>
    <f91636ce86a943e5a85e589048b494b2 xmlns="dbe221e7-66db-4bdb-a92c-aa517c005f15">
      <Terms xmlns="http://schemas.microsoft.com/office/infopath/2007/PartnerControls"/>
    </f91636ce86a943e5a85e589048b494b2>
    <mb0b523b12654e57a98fd73f451222f6 xmlns="dbe221e7-66db-4bdb-a92c-aa517c005f15">
      <Terms xmlns="http://schemas.microsoft.com/office/infopath/2007/PartnerControls"/>
    </mb0b523b12654e57a98fd73f451222f6>
    <d3564be703db47eda46ec138bc1ba091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Application ＆ Associated Docs</TermName>
          <TermId xmlns="http://schemas.microsoft.com/office/infopath/2007/PartnerControls">5eadfd3c-6deb-44e1-b7e1-16accd427bec</TermId>
        </TermInfo>
      </Terms>
    </d3564be703db47eda46ec138bc1ba091>
    <EPRNumber xmlns="eebef177-55b5-4448-a5fb-28ea454417ee">EPR/GP3001LP/A001</EPRNumber>
    <FacilityAddressPostcode xmlns="eebef177-55b5-4448-a5fb-28ea454417ee">CA17 4ER</FacilityAddressPostcode>
    <ed3cfd1978f244c4af5dc9d642a18018 xmlns="dbe221e7-66db-4bdb-a92c-aa517c005f15">
      <Terms xmlns="http://schemas.microsoft.com/office/infopath/2007/PartnerControls"/>
    </ed3cfd1978f244c4af5dc9d642a18018>
    <TaxCatchAll xmlns="662745e8-e224-48e8-a2e3-254862b8c2f5">
      <Value>12</Value>
      <Value>480</Value>
      <Value>10</Value>
      <Value>9</Value>
      <Value>22</Value>
    </TaxCatchAll>
    <ExternalAuthor xmlns="eebef177-55b5-4448-a5fb-28ea454417ee">Messrs Buckle</ExternalAuthor>
    <SiteName xmlns="eebef177-55b5-4448-a5fb-28ea454417ee">Broxty Farm</SiteName>
    <p517ccc45a7e4674ae144f9410147bb3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Installations</TermName>
          <TermId xmlns="http://schemas.microsoft.com/office/infopath/2007/PartnerControls">645f1c9c-65df-490a-9ce3-4a2aa7c5ff7f</TermId>
        </TermInfo>
      </Terms>
    </p517ccc45a7e4674ae144f9410147bb3>
    <FacilityAddress xmlns="eebef177-55b5-4448-a5fb-28ea454417ee">Broxty Farm Broxty Farm House KaberKirkby Stephen. Cumbria CA17 4ER</FacilityAddress>
    <la34db7254a948be973d9738b9f07ba7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N/A - Do not select for New Permits</TermName>
          <TermId xmlns="http://schemas.microsoft.com/office/infopath/2007/PartnerControls">0430e4c2-ee0a-4b2d-9af6-df735aafbcb2</TermId>
        </TermInfo>
      </Terms>
    </la34db7254a948be973d9738b9f07ba7>
    <lcf76f155ced4ddcb4097134ff3c332f xmlns="cff2e7f9-dcc6-4215-a910-ba6ae4f502e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549391E-FB02-42C0-B0A3-A06ABB7C100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34E9830-F846-4CC4-8409-963AD8E4DE1C}"/>
</file>

<file path=customXml/itemProps3.xml><?xml version="1.0" encoding="utf-8"?>
<ds:datastoreItem xmlns:ds="http://schemas.openxmlformats.org/officeDocument/2006/customXml" ds:itemID="{AF7DAEA3-0032-4FF4-8A47-5A2B5C2EBE5A}"/>
</file>

<file path=customXml/itemProps4.xml><?xml version="1.0" encoding="utf-8"?>
<ds:datastoreItem xmlns:ds="http://schemas.openxmlformats.org/officeDocument/2006/customXml" ds:itemID="{69D0BCCE-262D-4F34-8F79-E9E8541E6E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2019-12-05T16:14:00Z</cp:lastPrinted>
  <dcterms:created xsi:type="dcterms:W3CDTF">2021-08-15T15:45:00Z</dcterms:created>
  <dcterms:modified xsi:type="dcterms:W3CDTF">2021-08-15T15:45:00Z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0x0101000E9AD557692E154F9D2697C8C6432F76003BFC1A260056BE448D0ED9916093864F</vt:lpwstr>
  </property>
  <property fmtid="{D5CDD505-2E9C-101B-9397-08002B2CF9AE}" pid="3" name="PermitDocumentType">
    <vt:lpwstr/>
  </property>
  <property fmtid="{D5CDD505-2E9C-101B-9397-08002B2CF9AE}" pid="4" name="TypeofPermit">
    <vt:lpwstr>9;#N/A - Do not select for New Permits|0430e4c2-ee0a-4b2d-9af6-df735aafbcb2</vt:lpwstr>
  </property>
  <property fmtid="{D5CDD505-2E9C-101B-9397-08002B2CF9AE}" pid="5" name="DisclosureStatus">
    <vt:lpwstr>480;#Public Register|f1fcf6a6-5d97-4f1d-964e-a2f916eb1f18</vt:lpwstr>
  </property>
  <property fmtid="{D5CDD505-2E9C-101B-9397-08002B2CF9AE}" pid="6" name="RegulatedActivitySub-Class">
    <vt:lpwstr/>
  </property>
  <property fmtid="{D5CDD505-2E9C-101B-9397-08002B2CF9AE}" pid="7" name="EventType1">
    <vt:lpwstr/>
  </property>
  <property fmtid="{D5CDD505-2E9C-101B-9397-08002B2CF9AE}" pid="8" name="ActivityGrouping">
    <vt:lpwstr>12;#Application ＆ Associated Docs|5eadfd3c-6deb-44e1-b7e1-16accd427bec</vt:lpwstr>
  </property>
  <property fmtid="{D5CDD505-2E9C-101B-9397-08002B2CF9AE}" pid="9" name="RegulatedActivityClass">
    <vt:lpwstr>22;#Installations|645f1c9c-65df-490a-9ce3-4a2aa7c5ff7f</vt:lpwstr>
  </property>
  <property fmtid="{D5CDD505-2E9C-101B-9397-08002B2CF9AE}" pid="10" name="Catchment">
    <vt:lpwstr/>
  </property>
  <property fmtid="{D5CDD505-2E9C-101B-9397-08002B2CF9AE}" pid="11" name="MajorProjectID">
    <vt:lpwstr/>
  </property>
  <property fmtid="{D5CDD505-2E9C-101B-9397-08002B2CF9AE}" pid="12" name="StandardRulesID">
    <vt:lpwstr/>
  </property>
  <property fmtid="{D5CDD505-2E9C-101B-9397-08002B2CF9AE}" pid="13" name="CessationStatus">
    <vt:lpwstr/>
  </property>
  <property fmtid="{D5CDD505-2E9C-101B-9397-08002B2CF9AE}" pid="14" name="Regime">
    <vt:lpwstr>10;#EPR|0e5af97d-1a8c-4d8f-a20b-528a11cab1f6</vt:lpwstr>
  </property>
</Properties>
</file>