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3A299" w14:textId="5B3D1941" w:rsidR="000C7A57" w:rsidRDefault="00345B9C">
      <w:pPr>
        <w:rPr>
          <w:b/>
          <w:bCs/>
        </w:rPr>
      </w:pPr>
      <w:proofErr w:type="spellStart"/>
      <w:r w:rsidRPr="00345B9C">
        <w:rPr>
          <w:b/>
          <w:bCs/>
        </w:rPr>
        <w:t>Non Technical</w:t>
      </w:r>
      <w:proofErr w:type="spellEnd"/>
      <w:r w:rsidRPr="00345B9C">
        <w:rPr>
          <w:b/>
          <w:bCs/>
        </w:rPr>
        <w:t xml:space="preserve"> Summary</w:t>
      </w:r>
    </w:p>
    <w:p w14:paraId="51FEB4B2" w14:textId="3366E196" w:rsidR="00345B9C" w:rsidRDefault="00345B9C">
      <w:pPr>
        <w:rPr>
          <w:b/>
          <w:bCs/>
        </w:rPr>
      </w:pPr>
    </w:p>
    <w:p w14:paraId="0CE917EE" w14:textId="6547B02B" w:rsidR="00345B9C" w:rsidRDefault="00345B9C">
      <w:pPr>
        <w:rPr>
          <w:b/>
          <w:bCs/>
        </w:rPr>
      </w:pPr>
    </w:p>
    <w:p w14:paraId="0A3E4FFE" w14:textId="36EEC00C" w:rsidR="00345B9C" w:rsidRDefault="00345B9C">
      <w:pPr>
        <w:rPr>
          <w:b/>
          <w:bCs/>
        </w:rPr>
      </w:pPr>
      <w:r>
        <w:rPr>
          <w:b/>
          <w:bCs/>
        </w:rPr>
        <w:t>Introduction</w:t>
      </w:r>
    </w:p>
    <w:p w14:paraId="004A5F9C" w14:textId="40428F95" w:rsidR="00345B9C" w:rsidRDefault="00345B9C">
      <w:pPr>
        <w:rPr>
          <w:b/>
          <w:bCs/>
        </w:rPr>
      </w:pPr>
    </w:p>
    <w:p w14:paraId="3DA9C820" w14:textId="2C2FD374" w:rsidR="00B93A53" w:rsidRPr="00102B7E" w:rsidRDefault="00B93A53" w:rsidP="00B93A53">
      <w:pPr>
        <w:pStyle w:val="ListParagraph"/>
        <w:tabs>
          <w:tab w:val="left" w:pos="826"/>
          <w:tab w:val="left" w:pos="827"/>
        </w:tabs>
        <w:ind w:left="0" w:right="1163" w:firstLine="0"/>
        <w:rPr>
          <w:rFonts w:ascii="Calibri" w:hAnsi="Calibri" w:cs="Calibri"/>
          <w:sz w:val="24"/>
          <w:szCs w:val="24"/>
        </w:rPr>
      </w:pPr>
      <w:r w:rsidRPr="00102B7E">
        <w:rPr>
          <w:rFonts w:ascii="Calibri" w:hAnsi="Calibri" w:cs="Calibri"/>
          <w:sz w:val="24"/>
          <w:szCs w:val="24"/>
        </w:rPr>
        <w:t xml:space="preserve">Plasterboard Recycling </w:t>
      </w:r>
      <w:r w:rsidR="00931F98">
        <w:rPr>
          <w:rFonts w:ascii="Calibri" w:hAnsi="Calibri" w:cs="Calibri"/>
          <w:sz w:val="24"/>
          <w:szCs w:val="24"/>
        </w:rPr>
        <w:t xml:space="preserve">Group Ltd </w:t>
      </w:r>
      <w:r w:rsidRPr="00102B7E">
        <w:rPr>
          <w:rFonts w:ascii="Calibri" w:hAnsi="Calibri" w:cs="Calibri"/>
          <w:sz w:val="24"/>
          <w:szCs w:val="24"/>
        </w:rPr>
        <w:t xml:space="preserve">is located at Smoke Lane, </w:t>
      </w:r>
      <w:proofErr w:type="spellStart"/>
      <w:r w:rsidRPr="00102B7E">
        <w:rPr>
          <w:rFonts w:ascii="Calibri" w:hAnsi="Calibri" w:cs="Calibri"/>
          <w:sz w:val="24"/>
          <w:szCs w:val="24"/>
        </w:rPr>
        <w:t>Chittening</w:t>
      </w:r>
      <w:proofErr w:type="spellEnd"/>
      <w:r w:rsidRPr="00102B7E">
        <w:rPr>
          <w:rFonts w:ascii="Calibri" w:hAnsi="Calibri" w:cs="Calibri"/>
          <w:sz w:val="24"/>
          <w:szCs w:val="24"/>
        </w:rPr>
        <w:t xml:space="preserve">, Avonmouth Bristol, BS11 0YA. The site is approximately 2 Hectares in size.  At the time of writing this FPP, the site currently consists of concrete impermeable surface and hardstanding in good order over the site where waste is to be stored.  </w:t>
      </w:r>
    </w:p>
    <w:p w14:paraId="356F54F5" w14:textId="14F96902" w:rsidR="00B93A53" w:rsidRDefault="00B93A53" w:rsidP="00B93A53">
      <w:pPr>
        <w:pStyle w:val="ListParagraph"/>
        <w:tabs>
          <w:tab w:val="left" w:pos="826"/>
          <w:tab w:val="left" w:pos="827"/>
        </w:tabs>
        <w:ind w:left="0" w:right="1163" w:firstLine="0"/>
        <w:rPr>
          <w:rFonts w:ascii="Calibri" w:hAnsi="Calibri" w:cs="Calibri"/>
          <w:sz w:val="24"/>
          <w:szCs w:val="24"/>
        </w:rPr>
      </w:pPr>
      <w:r w:rsidRPr="00102B7E">
        <w:rPr>
          <w:rFonts w:ascii="Calibri" w:hAnsi="Calibri" w:cs="Calibri"/>
          <w:sz w:val="24"/>
          <w:szCs w:val="24"/>
        </w:rPr>
        <w:t xml:space="preserve">The site’s main activity </w:t>
      </w:r>
      <w:r w:rsidR="00C96F8C">
        <w:rPr>
          <w:rFonts w:ascii="Calibri" w:hAnsi="Calibri" w:cs="Calibri"/>
          <w:sz w:val="24"/>
          <w:szCs w:val="24"/>
        </w:rPr>
        <w:t xml:space="preserve">will be </w:t>
      </w:r>
      <w:r w:rsidRPr="00102B7E">
        <w:rPr>
          <w:rFonts w:ascii="Calibri" w:hAnsi="Calibri" w:cs="Calibri"/>
          <w:sz w:val="24"/>
          <w:szCs w:val="24"/>
        </w:rPr>
        <w:t>the storage &amp; recycling of plasterboard. The process is housed in a large warehouse with good noise and dust suppression. The surrounding land use is a mix of industrial and agricultural. Two categories of end product are created - Gypsum and Backing Paper; these</w:t>
      </w:r>
      <w:r>
        <w:rPr>
          <w:rFonts w:ascii="Calibri" w:hAnsi="Calibri" w:cs="Calibri"/>
          <w:sz w:val="24"/>
          <w:szCs w:val="24"/>
        </w:rPr>
        <w:t xml:space="preserve"> </w:t>
      </w:r>
      <w:r w:rsidRPr="00102B7E">
        <w:rPr>
          <w:rFonts w:ascii="Calibri" w:hAnsi="Calibri" w:cs="Calibri"/>
          <w:spacing w:val="-64"/>
          <w:sz w:val="24"/>
          <w:szCs w:val="24"/>
        </w:rPr>
        <w:t xml:space="preserve"> </w:t>
      </w:r>
      <w:r w:rsidRPr="00102B7E">
        <w:rPr>
          <w:rFonts w:ascii="Calibri" w:hAnsi="Calibri" w:cs="Calibri"/>
          <w:sz w:val="24"/>
          <w:szCs w:val="24"/>
        </w:rPr>
        <w:t>are stockpiled, as required, in bays at the end of their processing line or in one</w:t>
      </w:r>
      <w:r w:rsidRPr="00102B7E">
        <w:rPr>
          <w:rFonts w:ascii="Calibri" w:hAnsi="Calibri" w:cs="Calibri"/>
          <w:spacing w:val="1"/>
          <w:sz w:val="24"/>
          <w:szCs w:val="24"/>
        </w:rPr>
        <w:t xml:space="preserve"> </w:t>
      </w:r>
      <w:r w:rsidRPr="00102B7E">
        <w:rPr>
          <w:rFonts w:ascii="Calibri" w:hAnsi="Calibri" w:cs="Calibri"/>
          <w:sz w:val="24"/>
          <w:szCs w:val="24"/>
        </w:rPr>
        <w:t>of the concrete Storage Bays.</w:t>
      </w:r>
      <w:r w:rsidRPr="00102B7E">
        <w:rPr>
          <w:rFonts w:ascii="Calibri" w:hAnsi="Calibri" w:cs="Calibri"/>
          <w:spacing w:val="1"/>
          <w:sz w:val="24"/>
          <w:szCs w:val="24"/>
        </w:rPr>
        <w:t xml:space="preserve"> </w:t>
      </w:r>
      <w:r w:rsidRPr="00102B7E">
        <w:rPr>
          <w:rFonts w:ascii="Calibri" w:hAnsi="Calibri" w:cs="Calibri"/>
          <w:sz w:val="24"/>
          <w:szCs w:val="24"/>
        </w:rPr>
        <w:t>The actual quantity and location of stored waste and products</w:t>
      </w:r>
      <w:r w:rsidRPr="00102B7E">
        <w:rPr>
          <w:rFonts w:ascii="Calibri" w:hAnsi="Calibri" w:cs="Calibri"/>
          <w:spacing w:val="1"/>
          <w:sz w:val="24"/>
          <w:szCs w:val="24"/>
        </w:rPr>
        <w:t xml:space="preserve"> </w:t>
      </w:r>
      <w:r w:rsidRPr="00102B7E">
        <w:rPr>
          <w:rFonts w:ascii="Calibri" w:hAnsi="Calibri" w:cs="Calibri"/>
          <w:sz w:val="24"/>
          <w:szCs w:val="24"/>
        </w:rPr>
        <w:t>will vary from time to time, depending upon fluctuations in supply and demand.</w:t>
      </w:r>
    </w:p>
    <w:p w14:paraId="4D88CA42" w14:textId="13C42E48" w:rsidR="00B93A53" w:rsidRDefault="00B93A53" w:rsidP="00B93A53">
      <w:pPr>
        <w:pStyle w:val="ListParagraph"/>
        <w:tabs>
          <w:tab w:val="left" w:pos="826"/>
          <w:tab w:val="left" w:pos="827"/>
        </w:tabs>
        <w:ind w:left="0" w:right="1163" w:firstLine="0"/>
        <w:rPr>
          <w:rFonts w:ascii="Calibri" w:hAnsi="Calibri" w:cs="Calibri"/>
          <w:sz w:val="24"/>
          <w:szCs w:val="24"/>
        </w:rPr>
      </w:pPr>
    </w:p>
    <w:p w14:paraId="68302DA3" w14:textId="1DAE25BA" w:rsidR="00B93A53" w:rsidRDefault="00B93A53" w:rsidP="00B93A53">
      <w:pPr>
        <w:pStyle w:val="ListParagraph"/>
        <w:tabs>
          <w:tab w:val="left" w:pos="826"/>
          <w:tab w:val="left" w:pos="827"/>
        </w:tabs>
        <w:ind w:left="0" w:right="1163" w:firstLine="0"/>
        <w:rPr>
          <w:rFonts w:ascii="Calibri" w:hAnsi="Calibri" w:cs="Calibri"/>
          <w:sz w:val="24"/>
          <w:szCs w:val="24"/>
        </w:rPr>
      </w:pPr>
      <w:r>
        <w:rPr>
          <w:rFonts w:ascii="Calibri" w:hAnsi="Calibri" w:cs="Calibri"/>
          <w:sz w:val="24"/>
          <w:szCs w:val="24"/>
        </w:rPr>
        <w:t xml:space="preserve">The annual throughput will be 250,000 </w:t>
      </w:r>
      <w:proofErr w:type="spellStart"/>
      <w:r>
        <w:rPr>
          <w:rFonts w:ascii="Calibri" w:hAnsi="Calibri" w:cs="Calibri"/>
          <w:sz w:val="24"/>
          <w:szCs w:val="24"/>
        </w:rPr>
        <w:t>tpa</w:t>
      </w:r>
      <w:proofErr w:type="spellEnd"/>
      <w:r>
        <w:rPr>
          <w:rFonts w:ascii="Calibri" w:hAnsi="Calibri" w:cs="Calibri"/>
          <w:sz w:val="24"/>
          <w:szCs w:val="24"/>
        </w:rPr>
        <w:t xml:space="preserve"> with an approximate maximum on site as per the volumes in the fire prevention plan. Processing capacity of around 1000t/day.</w:t>
      </w:r>
    </w:p>
    <w:p w14:paraId="3CEA07A5" w14:textId="79340BD2" w:rsidR="00B93A53" w:rsidRDefault="00B93A53" w:rsidP="00B93A53">
      <w:pPr>
        <w:pStyle w:val="ListParagraph"/>
        <w:tabs>
          <w:tab w:val="left" w:pos="826"/>
          <w:tab w:val="left" w:pos="827"/>
        </w:tabs>
        <w:ind w:left="0" w:right="1163" w:firstLine="0"/>
        <w:rPr>
          <w:rFonts w:ascii="Calibri" w:hAnsi="Calibri" w:cs="Calibri"/>
          <w:sz w:val="24"/>
          <w:szCs w:val="24"/>
        </w:rPr>
      </w:pPr>
    </w:p>
    <w:p w14:paraId="5CB6710C" w14:textId="3F3E1B50" w:rsidR="00B93A53" w:rsidRDefault="00B93A53" w:rsidP="00B93A53">
      <w:pPr>
        <w:pStyle w:val="ListParagraph"/>
        <w:tabs>
          <w:tab w:val="left" w:pos="826"/>
          <w:tab w:val="left" w:pos="827"/>
        </w:tabs>
        <w:ind w:left="0" w:right="1163" w:firstLine="0"/>
        <w:rPr>
          <w:rFonts w:ascii="Calibri" w:hAnsi="Calibri" w:cs="Calibri"/>
          <w:sz w:val="24"/>
          <w:szCs w:val="24"/>
        </w:rPr>
      </w:pPr>
      <w:r>
        <w:rPr>
          <w:rFonts w:ascii="Calibri" w:hAnsi="Calibri" w:cs="Calibri"/>
          <w:sz w:val="24"/>
          <w:szCs w:val="24"/>
        </w:rPr>
        <w:t xml:space="preserve">This application has been put together after discussions with the EA in pre-app </w:t>
      </w:r>
      <w:r w:rsidR="002E14C7">
        <w:rPr>
          <w:rFonts w:ascii="Calibri" w:hAnsi="Calibri" w:cs="Calibri"/>
          <w:sz w:val="24"/>
          <w:szCs w:val="24"/>
        </w:rPr>
        <w:t>EPR/LB3200K/A001.</w:t>
      </w:r>
    </w:p>
    <w:p w14:paraId="4CAA9EA2" w14:textId="48948D22" w:rsidR="00C96F8C" w:rsidRDefault="00C96F8C" w:rsidP="00B93A53">
      <w:pPr>
        <w:pStyle w:val="ListParagraph"/>
        <w:tabs>
          <w:tab w:val="left" w:pos="826"/>
          <w:tab w:val="left" w:pos="827"/>
        </w:tabs>
        <w:ind w:left="0" w:right="1163" w:firstLine="0"/>
        <w:rPr>
          <w:rFonts w:ascii="Calibri" w:hAnsi="Calibri" w:cs="Calibri"/>
          <w:sz w:val="24"/>
          <w:szCs w:val="24"/>
        </w:rPr>
      </w:pPr>
    </w:p>
    <w:p w14:paraId="05F73ADB" w14:textId="15A7E0A9" w:rsidR="00C96F8C" w:rsidRDefault="00C96F8C" w:rsidP="00B93A53">
      <w:pPr>
        <w:pStyle w:val="ListParagraph"/>
        <w:tabs>
          <w:tab w:val="left" w:pos="826"/>
          <w:tab w:val="left" w:pos="827"/>
        </w:tabs>
        <w:ind w:left="0" w:right="1163" w:firstLine="0"/>
        <w:rPr>
          <w:rFonts w:ascii="Calibri" w:hAnsi="Calibri" w:cs="Calibri"/>
          <w:sz w:val="24"/>
          <w:szCs w:val="24"/>
        </w:rPr>
      </w:pPr>
      <w:r>
        <w:rPr>
          <w:rFonts w:ascii="Calibri" w:hAnsi="Calibri" w:cs="Calibri"/>
          <w:sz w:val="24"/>
          <w:szCs w:val="24"/>
        </w:rPr>
        <w:t>As part of the process small volumes of paper and nails will be collected and removed from site on a regular basis.</w:t>
      </w:r>
    </w:p>
    <w:p w14:paraId="6462770E" w14:textId="307E2EC0" w:rsidR="00C96F8C" w:rsidRDefault="00C96F8C" w:rsidP="00B93A53">
      <w:pPr>
        <w:pStyle w:val="ListParagraph"/>
        <w:tabs>
          <w:tab w:val="left" w:pos="826"/>
          <w:tab w:val="left" w:pos="827"/>
        </w:tabs>
        <w:ind w:left="0" w:right="1163" w:firstLine="0"/>
        <w:rPr>
          <w:rFonts w:ascii="Calibri" w:hAnsi="Calibri" w:cs="Calibri"/>
          <w:sz w:val="24"/>
          <w:szCs w:val="24"/>
        </w:rPr>
      </w:pPr>
    </w:p>
    <w:p w14:paraId="73D44D58" w14:textId="30C0D501" w:rsidR="00C96F8C" w:rsidRDefault="00C96F8C" w:rsidP="00B93A53">
      <w:pPr>
        <w:pStyle w:val="ListParagraph"/>
        <w:tabs>
          <w:tab w:val="left" w:pos="826"/>
          <w:tab w:val="left" w:pos="827"/>
        </w:tabs>
        <w:ind w:left="0" w:right="1163" w:firstLine="0"/>
        <w:rPr>
          <w:rFonts w:ascii="Calibri" w:hAnsi="Calibri" w:cs="Calibri"/>
          <w:b/>
          <w:bCs/>
          <w:sz w:val="24"/>
          <w:szCs w:val="24"/>
        </w:rPr>
      </w:pPr>
      <w:r w:rsidRPr="00C96F8C">
        <w:rPr>
          <w:rFonts w:ascii="Calibri" w:hAnsi="Calibri" w:cs="Calibri"/>
          <w:b/>
          <w:bCs/>
          <w:sz w:val="24"/>
          <w:szCs w:val="24"/>
        </w:rPr>
        <w:t>Site Location</w:t>
      </w:r>
    </w:p>
    <w:p w14:paraId="70B85AFB" w14:textId="6B87444B" w:rsidR="00C96F8C" w:rsidRDefault="00C96F8C" w:rsidP="00B93A53">
      <w:pPr>
        <w:pStyle w:val="ListParagraph"/>
        <w:tabs>
          <w:tab w:val="left" w:pos="826"/>
          <w:tab w:val="left" w:pos="827"/>
        </w:tabs>
        <w:ind w:left="0" w:right="1163" w:firstLine="0"/>
        <w:rPr>
          <w:rFonts w:ascii="Calibri" w:hAnsi="Calibri" w:cs="Calibri"/>
          <w:b/>
          <w:bCs/>
          <w:sz w:val="24"/>
          <w:szCs w:val="24"/>
        </w:rPr>
      </w:pPr>
    </w:p>
    <w:p w14:paraId="508DD198" w14:textId="77777777" w:rsidR="00C96F8C" w:rsidRDefault="00C96F8C" w:rsidP="00C96F8C">
      <w:pPr>
        <w:pStyle w:val="BodyTextIndent"/>
        <w:widowControl/>
        <w:spacing w:before="0" w:after="240"/>
        <w:ind w:left="0"/>
        <w:rPr>
          <w:rFonts w:asciiTheme="minorHAnsi" w:hAnsiTheme="minorHAnsi" w:cstheme="minorHAnsi"/>
          <w:sz w:val="24"/>
          <w:szCs w:val="24"/>
          <w:lang w:val="en-GB"/>
        </w:rPr>
      </w:pPr>
      <w:r w:rsidRPr="00C96F8C">
        <w:rPr>
          <w:rFonts w:asciiTheme="minorHAnsi" w:hAnsiTheme="minorHAnsi" w:cstheme="minorHAnsi"/>
          <w:sz w:val="24"/>
          <w:szCs w:val="24"/>
        </w:rPr>
        <w:t xml:space="preserve">The site is located in </w:t>
      </w:r>
      <w:r w:rsidRPr="00C96F8C">
        <w:rPr>
          <w:rFonts w:asciiTheme="minorHAnsi" w:hAnsiTheme="minorHAnsi" w:cstheme="minorHAnsi"/>
          <w:sz w:val="24"/>
          <w:szCs w:val="24"/>
          <w:lang w:val="en-GB"/>
        </w:rPr>
        <w:t>Avonmouth industrial estate at BS11 0YA.</w:t>
      </w:r>
    </w:p>
    <w:p w14:paraId="11D8A0BC" w14:textId="3668462C" w:rsidR="00C96F8C" w:rsidRDefault="00C96F8C" w:rsidP="00C96F8C">
      <w:pPr>
        <w:pStyle w:val="BodyTextIndent"/>
        <w:widowControl/>
        <w:spacing w:before="0" w:after="240"/>
        <w:ind w:left="0"/>
        <w:rPr>
          <w:rFonts w:asciiTheme="minorHAnsi" w:hAnsiTheme="minorHAnsi" w:cstheme="minorHAnsi"/>
          <w:sz w:val="24"/>
          <w:szCs w:val="24"/>
          <w:lang w:val="en-GB"/>
        </w:rPr>
      </w:pPr>
      <w:r w:rsidRPr="00C96F8C">
        <w:rPr>
          <w:rFonts w:asciiTheme="minorHAnsi" w:hAnsiTheme="minorHAnsi" w:cstheme="minorHAnsi"/>
          <w:sz w:val="24"/>
          <w:szCs w:val="24"/>
          <w:lang w:val="en-GB"/>
        </w:rPr>
        <w:t xml:space="preserve"> The site is located just west of the M49 and some 950m east of the River Severn SSSI. The site is approximately 2.0 Hectares and all the internal and external layout is impermeable concrete. There are protected habitats and species within 50m of the site boundary. The remainder of the site being industrial &amp; commercial. </w:t>
      </w:r>
      <w:r w:rsidR="009950FD">
        <w:rPr>
          <w:rFonts w:asciiTheme="minorHAnsi" w:hAnsiTheme="minorHAnsi" w:cstheme="minorHAnsi"/>
          <w:sz w:val="24"/>
          <w:szCs w:val="24"/>
          <w:lang w:val="en-GB"/>
        </w:rPr>
        <w:t>There are no nearby residential properties.</w:t>
      </w:r>
    </w:p>
    <w:p w14:paraId="6D99021D" w14:textId="33489993" w:rsidR="00C96F8C" w:rsidRDefault="00C96F8C" w:rsidP="00C96F8C">
      <w:pPr>
        <w:pStyle w:val="BodyTextIndent"/>
        <w:widowControl/>
        <w:spacing w:before="0" w:after="240"/>
        <w:ind w:left="0"/>
        <w:rPr>
          <w:rFonts w:asciiTheme="minorHAnsi" w:hAnsiTheme="minorHAnsi" w:cstheme="minorHAnsi"/>
          <w:b/>
          <w:bCs/>
          <w:sz w:val="24"/>
          <w:szCs w:val="24"/>
          <w:lang w:val="en-GB"/>
        </w:rPr>
      </w:pPr>
      <w:r w:rsidRPr="00C96F8C">
        <w:rPr>
          <w:rFonts w:asciiTheme="minorHAnsi" w:hAnsiTheme="minorHAnsi" w:cstheme="minorHAnsi"/>
          <w:b/>
          <w:bCs/>
          <w:sz w:val="24"/>
          <w:szCs w:val="24"/>
          <w:lang w:val="en-GB"/>
        </w:rPr>
        <w:t>Process</w:t>
      </w:r>
    </w:p>
    <w:p w14:paraId="028295C5" w14:textId="41523415" w:rsidR="000864E0" w:rsidRPr="000864E0" w:rsidRDefault="000864E0" w:rsidP="000864E0">
      <w:pPr>
        <w:rPr>
          <w:rFonts w:ascii="Calibri" w:eastAsia="Times New Roman" w:hAnsi="Calibri" w:cs="Calibri"/>
          <w:color w:val="000000"/>
          <w:lang w:eastAsia="en-GB"/>
        </w:rPr>
      </w:pPr>
      <w:r w:rsidRPr="000864E0">
        <w:rPr>
          <w:rFonts w:cstheme="minorHAnsi"/>
        </w:rPr>
        <w:t>The</w:t>
      </w:r>
      <w:r w:rsidRPr="000864E0">
        <w:rPr>
          <w:rFonts w:cstheme="minorHAnsi"/>
          <w:b/>
          <w:bCs/>
        </w:rPr>
        <w:t xml:space="preserve"> </w:t>
      </w:r>
      <w:r w:rsidRPr="000864E0">
        <w:rPr>
          <w:rFonts w:ascii="Calibri" w:eastAsia="Times New Roman" w:hAnsi="Calibri" w:cs="Calibri"/>
          <w:color w:val="000000"/>
          <w:lang w:eastAsia="en-GB"/>
        </w:rPr>
        <w:t>primary process line is very simple including shredding of plasterboard, screening and sorting to separate out paper and metals (nails, staples etc).</w:t>
      </w:r>
    </w:p>
    <w:p w14:paraId="5605E263" w14:textId="77777777" w:rsidR="000864E0" w:rsidRPr="000864E0" w:rsidRDefault="000864E0" w:rsidP="000864E0">
      <w:pPr>
        <w:rPr>
          <w:rFonts w:ascii="Times New Roman" w:eastAsia="Times New Roman" w:hAnsi="Times New Roman" w:cs="Times New Roman"/>
          <w:lang w:eastAsia="en-GB"/>
        </w:rPr>
      </w:pPr>
    </w:p>
    <w:p w14:paraId="03385B6C" w14:textId="66B86401" w:rsidR="00C96F8C" w:rsidRPr="00C96F8C" w:rsidRDefault="00C96F8C" w:rsidP="00C96F8C">
      <w:pPr>
        <w:pStyle w:val="BodyTextIndent"/>
        <w:widowControl/>
        <w:spacing w:before="0" w:after="240"/>
        <w:ind w:left="0"/>
        <w:rPr>
          <w:rFonts w:asciiTheme="minorHAnsi" w:hAnsiTheme="minorHAnsi" w:cstheme="minorHAnsi"/>
          <w:b/>
          <w:bCs/>
          <w:sz w:val="24"/>
          <w:szCs w:val="24"/>
          <w:lang w:val="en-GB"/>
        </w:rPr>
      </w:pPr>
    </w:p>
    <w:p w14:paraId="02BE6A08" w14:textId="77777777" w:rsidR="00C96F8C" w:rsidRPr="00C96F8C" w:rsidRDefault="00C96F8C" w:rsidP="00C96F8C">
      <w:pPr>
        <w:pStyle w:val="BodyTextIndent"/>
        <w:widowControl/>
        <w:spacing w:before="0" w:after="240"/>
        <w:ind w:left="0"/>
        <w:rPr>
          <w:rFonts w:asciiTheme="minorHAnsi" w:hAnsiTheme="minorHAnsi" w:cstheme="minorHAnsi"/>
          <w:sz w:val="24"/>
          <w:szCs w:val="24"/>
        </w:rPr>
      </w:pPr>
    </w:p>
    <w:p w14:paraId="3F53EDDA" w14:textId="77777777" w:rsidR="00C96F8C" w:rsidRPr="00C96F8C" w:rsidRDefault="00C96F8C" w:rsidP="00B93A53">
      <w:pPr>
        <w:pStyle w:val="ListParagraph"/>
        <w:tabs>
          <w:tab w:val="left" w:pos="826"/>
          <w:tab w:val="left" w:pos="827"/>
        </w:tabs>
        <w:ind w:left="0" w:right="1163" w:firstLine="0"/>
        <w:rPr>
          <w:rFonts w:ascii="Calibri" w:hAnsi="Calibri" w:cs="Calibri"/>
          <w:b/>
          <w:bCs/>
          <w:sz w:val="24"/>
          <w:szCs w:val="24"/>
        </w:rPr>
      </w:pPr>
    </w:p>
    <w:p w14:paraId="0B4203F1" w14:textId="7E9DF2F6" w:rsidR="002E14C7" w:rsidRDefault="002E14C7" w:rsidP="00B93A53">
      <w:pPr>
        <w:pStyle w:val="ListParagraph"/>
        <w:tabs>
          <w:tab w:val="left" w:pos="826"/>
          <w:tab w:val="left" w:pos="827"/>
        </w:tabs>
        <w:ind w:left="0" w:right="1163" w:firstLine="0"/>
        <w:rPr>
          <w:rFonts w:ascii="Calibri" w:hAnsi="Calibri" w:cs="Calibri"/>
          <w:sz w:val="24"/>
          <w:szCs w:val="24"/>
        </w:rPr>
      </w:pPr>
    </w:p>
    <w:p w14:paraId="0C7ED356" w14:textId="3D4F4BA1" w:rsidR="002E14C7" w:rsidRPr="005340E7" w:rsidRDefault="005340E7" w:rsidP="00B93A53">
      <w:pPr>
        <w:pStyle w:val="ListParagraph"/>
        <w:tabs>
          <w:tab w:val="left" w:pos="826"/>
          <w:tab w:val="left" w:pos="827"/>
        </w:tabs>
        <w:ind w:left="0" w:right="1163" w:firstLine="0"/>
        <w:rPr>
          <w:rFonts w:ascii="Calibri" w:hAnsi="Calibri" w:cs="Calibri"/>
          <w:b/>
          <w:bCs/>
          <w:sz w:val="24"/>
          <w:szCs w:val="24"/>
        </w:rPr>
      </w:pPr>
      <w:r w:rsidRPr="005340E7">
        <w:rPr>
          <w:rFonts w:ascii="Calibri" w:hAnsi="Calibri" w:cs="Calibri"/>
          <w:b/>
          <w:bCs/>
          <w:sz w:val="24"/>
          <w:szCs w:val="24"/>
        </w:rPr>
        <w:t>Site Layout</w:t>
      </w:r>
    </w:p>
    <w:p w14:paraId="548B0B8A" w14:textId="2615362F" w:rsidR="00345B9C" w:rsidRDefault="00345B9C">
      <w:pPr>
        <w:rPr>
          <w:b/>
          <w:bCs/>
        </w:rPr>
      </w:pPr>
    </w:p>
    <w:p w14:paraId="16CC629F" w14:textId="25D52DD9" w:rsidR="005340E7" w:rsidRDefault="005340E7">
      <w:pPr>
        <w:rPr>
          <w:b/>
          <w:bCs/>
        </w:rPr>
      </w:pPr>
      <w:r w:rsidRPr="00F94B9B">
        <w:rPr>
          <w:rFonts w:ascii="Calibri" w:hAnsi="Calibri" w:cs="Calibri"/>
          <w:noProof/>
          <w:lang w:eastAsia="en-GB"/>
        </w:rPr>
        <w:drawing>
          <wp:inline distT="0" distB="0" distL="0" distR="0" wp14:anchorId="5AC1D50F" wp14:editId="0B4ABC44">
            <wp:extent cx="5727700" cy="4042226"/>
            <wp:effectExtent l="0" t="0" r="0" b="0"/>
            <wp:docPr id="2" name="Picture 2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4042226"/>
                    </a:xfrm>
                    <a:prstGeom prst="rect">
                      <a:avLst/>
                    </a:prstGeom>
                    <a:noFill/>
                    <a:ln>
                      <a:noFill/>
                    </a:ln>
                  </pic:spPr>
                </pic:pic>
              </a:graphicData>
            </a:graphic>
          </wp:inline>
        </w:drawing>
      </w:r>
    </w:p>
    <w:p w14:paraId="7E4C9F2B" w14:textId="5C831D72" w:rsidR="00174C48" w:rsidRDefault="00174C48">
      <w:pPr>
        <w:rPr>
          <w:b/>
          <w:bCs/>
        </w:rPr>
      </w:pPr>
    </w:p>
    <w:p w14:paraId="2D0D7CC0" w14:textId="79779F86" w:rsidR="00174C48" w:rsidRDefault="00174C48">
      <w:pPr>
        <w:rPr>
          <w:b/>
          <w:bCs/>
        </w:rPr>
      </w:pPr>
    </w:p>
    <w:p w14:paraId="3C2748DE" w14:textId="77777777" w:rsidR="00174C48" w:rsidRDefault="00174C48">
      <w:pPr>
        <w:rPr>
          <w:b/>
          <w:bCs/>
        </w:rPr>
      </w:pPr>
    </w:p>
    <w:p w14:paraId="4301215D" w14:textId="4AAED5F3" w:rsidR="00174C48" w:rsidRPr="00654769" w:rsidRDefault="00654769">
      <w:r>
        <w:t>Gypsum/plasterboard has low flammability/</w:t>
      </w:r>
      <w:proofErr w:type="gramStart"/>
      <w:r>
        <w:t>combustibility,</w:t>
      </w:r>
      <w:proofErr w:type="gramEnd"/>
      <w:r>
        <w:t xml:space="preserve"> however it is stored in large concrete </w:t>
      </w:r>
      <w:proofErr w:type="spellStart"/>
      <w:r>
        <w:t>firebays</w:t>
      </w:r>
      <w:proofErr w:type="spellEnd"/>
      <w:r>
        <w:t xml:space="preserve"> as per the layout above. The site is surrounded by 5 fire </w:t>
      </w:r>
      <w:proofErr w:type="spellStart"/>
      <w:r>
        <w:t>hydrtants</w:t>
      </w:r>
      <w:proofErr w:type="spellEnd"/>
      <w:r>
        <w:t xml:space="preserve"> and the warehouse gives very good noise and dust suppression.</w:t>
      </w:r>
    </w:p>
    <w:p w14:paraId="7CB98805" w14:textId="77777777" w:rsidR="00174C48" w:rsidRDefault="00174C48">
      <w:pPr>
        <w:rPr>
          <w:b/>
          <w:bCs/>
        </w:rPr>
      </w:pPr>
    </w:p>
    <w:p w14:paraId="5780A67F" w14:textId="77777777" w:rsidR="00174C48" w:rsidRDefault="00174C48">
      <w:pPr>
        <w:rPr>
          <w:b/>
          <w:bCs/>
        </w:rPr>
      </w:pPr>
    </w:p>
    <w:p w14:paraId="393EE12F" w14:textId="77777777" w:rsidR="00174C48" w:rsidRDefault="00174C48">
      <w:pPr>
        <w:rPr>
          <w:b/>
          <w:bCs/>
        </w:rPr>
      </w:pPr>
    </w:p>
    <w:p w14:paraId="211F724E" w14:textId="77777777" w:rsidR="00174C48" w:rsidRDefault="00174C48">
      <w:pPr>
        <w:rPr>
          <w:b/>
          <w:bCs/>
        </w:rPr>
      </w:pPr>
    </w:p>
    <w:p w14:paraId="5B3517F9" w14:textId="77777777" w:rsidR="00174C48" w:rsidRDefault="00174C48">
      <w:pPr>
        <w:rPr>
          <w:b/>
          <w:bCs/>
        </w:rPr>
      </w:pPr>
    </w:p>
    <w:p w14:paraId="655D101C" w14:textId="77777777" w:rsidR="00174C48" w:rsidRDefault="00174C48">
      <w:pPr>
        <w:rPr>
          <w:b/>
          <w:bCs/>
        </w:rPr>
      </w:pPr>
    </w:p>
    <w:p w14:paraId="33C866AD" w14:textId="77777777" w:rsidR="00174C48" w:rsidRDefault="00174C48">
      <w:pPr>
        <w:rPr>
          <w:b/>
          <w:bCs/>
        </w:rPr>
      </w:pPr>
    </w:p>
    <w:p w14:paraId="6D084F79" w14:textId="77777777" w:rsidR="00174C48" w:rsidRDefault="00174C48">
      <w:pPr>
        <w:rPr>
          <w:b/>
          <w:bCs/>
        </w:rPr>
      </w:pPr>
    </w:p>
    <w:p w14:paraId="403F3A8F" w14:textId="77777777" w:rsidR="00174C48" w:rsidRDefault="00174C48">
      <w:pPr>
        <w:rPr>
          <w:b/>
          <w:bCs/>
        </w:rPr>
      </w:pPr>
    </w:p>
    <w:p w14:paraId="73A2206A" w14:textId="77777777" w:rsidR="00174C48" w:rsidRDefault="00174C48">
      <w:pPr>
        <w:rPr>
          <w:b/>
          <w:bCs/>
        </w:rPr>
      </w:pPr>
    </w:p>
    <w:p w14:paraId="1634FEDF" w14:textId="77777777" w:rsidR="00174C48" w:rsidRDefault="00174C48">
      <w:pPr>
        <w:rPr>
          <w:b/>
          <w:bCs/>
        </w:rPr>
      </w:pPr>
    </w:p>
    <w:p w14:paraId="67A35C7B" w14:textId="77777777" w:rsidR="00174C48" w:rsidRDefault="00174C48">
      <w:pPr>
        <w:rPr>
          <w:b/>
          <w:bCs/>
        </w:rPr>
      </w:pPr>
    </w:p>
    <w:p w14:paraId="3BBE836D" w14:textId="77777777" w:rsidR="00174C48" w:rsidRDefault="00174C48">
      <w:pPr>
        <w:rPr>
          <w:b/>
          <w:bCs/>
        </w:rPr>
      </w:pPr>
    </w:p>
    <w:p w14:paraId="1400CAB8" w14:textId="77777777" w:rsidR="00174C48" w:rsidRDefault="00174C48">
      <w:pPr>
        <w:rPr>
          <w:b/>
          <w:bCs/>
        </w:rPr>
      </w:pPr>
    </w:p>
    <w:p w14:paraId="71AE712B" w14:textId="77777777" w:rsidR="00174C48" w:rsidRDefault="00174C48">
      <w:pPr>
        <w:rPr>
          <w:b/>
          <w:bCs/>
        </w:rPr>
      </w:pPr>
    </w:p>
    <w:p w14:paraId="2ACE5FC9" w14:textId="77777777" w:rsidR="00174C48" w:rsidRDefault="00174C48">
      <w:pPr>
        <w:rPr>
          <w:b/>
          <w:bCs/>
        </w:rPr>
      </w:pPr>
    </w:p>
    <w:p w14:paraId="3127B6BA" w14:textId="77777777" w:rsidR="00174C48" w:rsidRDefault="00174C48">
      <w:pPr>
        <w:rPr>
          <w:b/>
          <w:bCs/>
        </w:rPr>
      </w:pPr>
    </w:p>
    <w:p w14:paraId="7D2FC658" w14:textId="03DFFCD2" w:rsidR="00174C48" w:rsidRDefault="00174C48">
      <w:pPr>
        <w:rPr>
          <w:b/>
          <w:bCs/>
        </w:rPr>
      </w:pPr>
      <w:r>
        <w:rPr>
          <w:b/>
          <w:bCs/>
        </w:rPr>
        <w:t>Site Location</w:t>
      </w:r>
    </w:p>
    <w:p w14:paraId="2E4EDC37" w14:textId="2263028C" w:rsidR="00174C48" w:rsidRDefault="00174C48">
      <w:pPr>
        <w:rPr>
          <w:b/>
          <w:bCs/>
        </w:rPr>
      </w:pPr>
    </w:p>
    <w:p w14:paraId="4B658329" w14:textId="2C459DDF" w:rsidR="00174C48" w:rsidRPr="00345B9C" w:rsidRDefault="00174C48">
      <w:pPr>
        <w:rPr>
          <w:b/>
          <w:bCs/>
        </w:rPr>
      </w:pPr>
      <w:r>
        <w:rPr>
          <w:b/>
          <w:bCs/>
          <w:noProof/>
        </w:rPr>
        <w:drawing>
          <wp:inline distT="0" distB="0" distL="0" distR="0" wp14:anchorId="05C64503" wp14:editId="3D6018EF">
            <wp:extent cx="5727700" cy="8101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727700" cy="8101965"/>
                    </a:xfrm>
                    <a:prstGeom prst="rect">
                      <a:avLst/>
                    </a:prstGeom>
                  </pic:spPr>
                </pic:pic>
              </a:graphicData>
            </a:graphic>
          </wp:inline>
        </w:drawing>
      </w:r>
    </w:p>
    <w:sectPr w:rsidR="00174C48" w:rsidRPr="00345B9C" w:rsidSect="003B3A1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21346"/>
    <w:multiLevelType w:val="multilevel"/>
    <w:tmpl w:val="1E54009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1563561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B9C"/>
    <w:rsid w:val="000864E0"/>
    <w:rsid w:val="000C7A57"/>
    <w:rsid w:val="00174C48"/>
    <w:rsid w:val="002E14C7"/>
    <w:rsid w:val="00345B9C"/>
    <w:rsid w:val="003B3A1C"/>
    <w:rsid w:val="005340E7"/>
    <w:rsid w:val="00654769"/>
    <w:rsid w:val="00931F98"/>
    <w:rsid w:val="009950FD"/>
    <w:rsid w:val="00B93A53"/>
    <w:rsid w:val="00C96F8C"/>
    <w:rsid w:val="00E32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B25CC"/>
  <w15:chartTrackingRefBased/>
  <w15:docId w15:val="{ADC910AA-2CF8-FA4D-9C1B-C9650085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93A53"/>
    <w:pPr>
      <w:widowControl w:val="0"/>
      <w:autoSpaceDE w:val="0"/>
      <w:autoSpaceDN w:val="0"/>
      <w:ind w:left="826" w:hanging="567"/>
    </w:pPr>
    <w:rPr>
      <w:rFonts w:ascii="Arial" w:eastAsia="Arial" w:hAnsi="Arial" w:cs="Arial"/>
      <w:sz w:val="22"/>
      <w:szCs w:val="22"/>
    </w:rPr>
  </w:style>
  <w:style w:type="paragraph" w:styleId="BodyTextIndent">
    <w:name w:val="Body Text Indent"/>
    <w:basedOn w:val="Normal"/>
    <w:link w:val="BodyTextIndentChar"/>
    <w:rsid w:val="00C96F8C"/>
    <w:pPr>
      <w:widowControl w:val="0"/>
      <w:spacing w:before="200" w:after="200"/>
      <w:ind w:left="720"/>
      <w:jc w:val="both"/>
    </w:pPr>
    <w:rPr>
      <w:rFonts w:ascii="Arial" w:eastAsia="Times New Roman" w:hAnsi="Arial" w:cs="Times New Roman"/>
      <w:sz w:val="22"/>
      <w:szCs w:val="20"/>
      <w:lang w:val="x-none"/>
    </w:rPr>
  </w:style>
  <w:style w:type="character" w:customStyle="1" w:styleId="BodyTextIndentChar">
    <w:name w:val="Body Text Indent Char"/>
    <w:basedOn w:val="DefaultParagraphFont"/>
    <w:link w:val="BodyTextIndent"/>
    <w:rsid w:val="00C96F8C"/>
    <w:rPr>
      <w:rFonts w:ascii="Arial" w:eastAsia="Times New Roman" w:hAnsi="Arial" w:cs="Times New Roman"/>
      <w:sz w:val="22"/>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5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5" ma:contentTypeDescription="Create a new document." ma:contentTypeScope="" ma:versionID="98c92b6628b9f927a4bc29c346992278">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079054be336e58e379cf83a0448acc40"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2022-07-03T23:00:00+00:00</EAReceivedDate>
    <ga477587807b4e8dbd9d142e03c014fa xmlns="dbe221e7-66db-4bdb-a92c-aa517c005f15">
      <Terms xmlns="http://schemas.microsoft.com/office/infopath/2007/PartnerControls">
        <TermInfo xmlns="http://schemas.microsoft.com/office/infopath/2007/PartnerControls">
          <TermName xmlns="http://schemas.microsoft.com/office/infopath/2007/PartnerControls">Severn Estuary Coastal Zone C054020W</TermName>
          <TermId xmlns="http://schemas.microsoft.com/office/infopath/2007/PartnerControls">4f062f71-6136-4124-8f1f-f899e28d3b39</TermId>
        </TermInfo>
      </Terms>
    </ga477587807b4e8dbd9d142e03c014fa>
    <PermitNumber xmlns="eebef177-55b5-4448-a5fb-28ea454417ee">EAWML 408519</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PLASTERBOARD RECYCLING GROUP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2022-07-03T23:00:00+00:00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 xsi:nil="true"/>
    <FacilityAddressPostcode xmlns="eebef177-55b5-4448-a5fb-28ea454417ee">DL2 3RR</FacilityAddressPostcode>
    <ed3cfd1978f244c4af5dc9d642a18018 xmlns="dbe221e7-66db-4bdb-a92c-aa517c005f15">
      <Terms xmlns="http://schemas.microsoft.com/office/infopath/2007/PartnerControls"/>
    </ed3cfd1978f244c4af5dc9d642a18018>
    <TaxCatchAll xmlns="662745e8-e224-48e8-a2e3-254862b8c2f5">
      <Value>32</Value>
      <Value>14</Value>
      <Value>11</Value>
      <Value>41</Value>
      <Value>40</Value>
      <Value>206</Value>
    </TaxCatchAll>
    <ExternalAuthor xmlns="eebef177-55b5-4448-a5fb-28ea454417ee">Pete Hamilton</ExternalAuthor>
    <SiteName xmlns="eebef177-55b5-4448-a5fb-28ea454417ee">Hill Top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Darlington Winston DL2 3RR</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AD70E40B-D59B-4A63-A2AA-5AE57B398D78}"/>
</file>

<file path=customXml/itemProps2.xml><?xml version="1.0" encoding="utf-8"?>
<ds:datastoreItem xmlns:ds="http://schemas.openxmlformats.org/officeDocument/2006/customXml" ds:itemID="{E5A95571-896B-4E01-9FF1-B44B94C571E3}"/>
</file>

<file path=customXml/itemProps3.xml><?xml version="1.0" encoding="utf-8"?>
<ds:datastoreItem xmlns:ds="http://schemas.openxmlformats.org/officeDocument/2006/customXml" ds:itemID="{28D6A306-63BD-4D10-AC90-68AC78ED4857}"/>
</file>

<file path=docProps/app.xml><?xml version="1.0" encoding="utf-8"?>
<Properties xmlns="http://schemas.openxmlformats.org/officeDocument/2006/extended-properties" xmlns:vt="http://schemas.openxmlformats.org/officeDocument/2006/docPropsVTypes">
  <Template>Normal.dotm</Template>
  <TotalTime>12</TotalTime>
  <Pages>3</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Downing</dc:creator>
  <cp:keywords/>
  <dc:description/>
  <cp:lastModifiedBy>Paul Downing</cp:lastModifiedBy>
  <cp:revision>10</cp:revision>
  <dcterms:created xsi:type="dcterms:W3CDTF">2022-06-03T09:53:00Z</dcterms:created>
  <dcterms:modified xsi:type="dcterms:W3CDTF">2022-06-06T11:37:00Z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40;#Waste Operations|dc63c9b7-da6e-463c-b2cf-265b08d49156</vt:lpwstr>
  </property>
  <property fmtid="{D5CDD505-2E9C-101B-9397-08002B2CF9AE}" pid="11" name="Catchment">
    <vt:lpwstr>206;#Severn Estuary Coastal Zone C054020W|4f062f71-6136-4124-8f1f-f899e28d3b39</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