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sdt>
      <w:sdtPr>
        <w:rPr>
          <w:rFonts w:ascii="Times New Roman" w:eastAsia="Times New Roman" w:hAnsi="Times New Roman"/>
          <w:b w:val="0"/>
          <w:bCs w:val="0"/>
          <w:color w:val="auto"/>
          <w:sz w:val="24"/>
          <w:szCs w:val="24"/>
          <w:lang w:val="en-GB" w:eastAsia="ar-SA"/>
        </w:rPr>
        <w:id w:val="-1749575776"/>
        <w:docPartObj>
          <w:docPartGallery w:val="Table of Contents"/>
          <w:docPartUnique/>
        </w:docPartObj>
      </w:sdtPr>
      <w:sdtEndPr>
        <w:rPr>
          <w:noProof/>
        </w:rPr>
      </w:sdtEndPr>
      <w:sdtContent>
        <w:p w14:paraId="64339E66" w14:textId="7A84165A" w:rsidR="00C84E2E" w:rsidRPr="00C84E2E" w:rsidRDefault="00C84E2E">
          <w:pPr>
            <w:pStyle w:val="TOCHeading"/>
            <w:rPr>
              <w:rFonts w:asciiTheme="minorHAnsi" w:hAnsiTheme="minorHAnsi" w:cstheme="minorHAnsi"/>
              <w:color w:val="auto"/>
            </w:rPr>
          </w:pPr>
          <w:r w:rsidRPr="00C84E2E">
            <w:rPr>
              <w:rFonts w:asciiTheme="minorHAnsi" w:hAnsiTheme="minorHAnsi" w:cstheme="minorHAnsi"/>
              <w:color w:val="auto"/>
            </w:rPr>
            <w:t>CONTENTS</w:t>
          </w:r>
        </w:p>
        <w:p w14:paraId="03C1ED6A" w14:textId="1B61DAB9" w:rsidR="00E236C1" w:rsidRPr="00961000" w:rsidRDefault="00E236C1">
          <w:pPr>
            <w:rPr>
              <w:rFonts w:ascii="Calibri" w:hAnsi="Calibri" w:cs="Calibri"/>
            </w:rPr>
          </w:pPr>
          <w:r w:rsidRPr="00961000">
            <w:rPr>
              <w:rFonts w:ascii="Calibri" w:hAnsi="Calibri" w:cs="Calibri"/>
            </w:rPr>
            <w:t>1</w:t>
          </w:r>
          <w:r w:rsidR="00961000">
            <w:rPr>
              <w:rFonts w:ascii="Calibri" w:hAnsi="Calibri" w:cs="Calibri"/>
            </w:rPr>
            <w:t>.</w:t>
          </w:r>
          <w:r w:rsidRPr="00961000">
            <w:rPr>
              <w:rFonts w:ascii="Calibri" w:hAnsi="Calibri" w:cs="Calibri"/>
            </w:rPr>
            <w:t xml:space="preserve"> INTRODUCTION</w:t>
          </w:r>
        </w:p>
        <w:p w14:paraId="27E3E9DC" w14:textId="141099E4" w:rsidR="00E236C1" w:rsidRPr="00961000" w:rsidRDefault="00E236C1">
          <w:pPr>
            <w:rPr>
              <w:rFonts w:ascii="Calibri" w:hAnsi="Calibri" w:cs="Calibri"/>
            </w:rPr>
          </w:pPr>
          <w:r w:rsidRPr="00961000">
            <w:rPr>
              <w:rFonts w:ascii="Calibri" w:hAnsi="Calibri" w:cs="Calibri"/>
            </w:rPr>
            <w:t>2</w:t>
          </w:r>
          <w:r w:rsidR="00961000">
            <w:rPr>
              <w:rFonts w:ascii="Calibri" w:hAnsi="Calibri" w:cs="Calibri"/>
            </w:rPr>
            <w:t>.</w:t>
          </w:r>
          <w:r w:rsidRPr="00961000">
            <w:rPr>
              <w:rFonts w:ascii="Calibri" w:hAnsi="Calibri" w:cs="Calibri"/>
            </w:rPr>
            <w:t xml:space="preserve"> SITE LOCATION </w:t>
          </w:r>
        </w:p>
        <w:p w14:paraId="6FBE9EE9" w14:textId="5BEC7986" w:rsidR="00E236C1" w:rsidRPr="00961000" w:rsidRDefault="00E236C1">
          <w:pPr>
            <w:rPr>
              <w:rFonts w:ascii="Calibri" w:hAnsi="Calibri" w:cs="Calibri"/>
            </w:rPr>
          </w:pPr>
          <w:r w:rsidRPr="00961000">
            <w:rPr>
              <w:rFonts w:ascii="Calibri" w:hAnsi="Calibri" w:cs="Calibri"/>
            </w:rPr>
            <w:t>3</w:t>
          </w:r>
          <w:r w:rsidR="00961000">
            <w:rPr>
              <w:rFonts w:ascii="Calibri" w:hAnsi="Calibri" w:cs="Calibri"/>
            </w:rPr>
            <w:t>.</w:t>
          </w:r>
          <w:r w:rsidRPr="00961000">
            <w:rPr>
              <w:rFonts w:ascii="Calibri" w:hAnsi="Calibri" w:cs="Calibri"/>
            </w:rPr>
            <w:t xml:space="preserve"> WASTE ACCEPTANCE</w:t>
          </w:r>
        </w:p>
        <w:p w14:paraId="0B6AB033" w14:textId="19FEDE47" w:rsidR="00E236C1" w:rsidRPr="00961000" w:rsidRDefault="00E236C1">
          <w:pPr>
            <w:rPr>
              <w:rFonts w:ascii="Calibri" w:hAnsi="Calibri" w:cs="Calibri"/>
            </w:rPr>
          </w:pPr>
          <w:r w:rsidRPr="00961000">
            <w:rPr>
              <w:rFonts w:ascii="Calibri" w:hAnsi="Calibri" w:cs="Calibri"/>
            </w:rPr>
            <w:t>4</w:t>
          </w:r>
          <w:r w:rsidR="00961000">
            <w:rPr>
              <w:rFonts w:ascii="Calibri" w:hAnsi="Calibri" w:cs="Calibri"/>
            </w:rPr>
            <w:t>.</w:t>
          </w:r>
          <w:r w:rsidRPr="00961000">
            <w:rPr>
              <w:rFonts w:ascii="Calibri" w:hAnsi="Calibri" w:cs="Calibri"/>
            </w:rPr>
            <w:t xml:space="preserve"> THE PROCESS </w:t>
          </w:r>
        </w:p>
        <w:p w14:paraId="2571C824" w14:textId="61A2000A" w:rsidR="00E236C1" w:rsidRPr="00961000" w:rsidRDefault="00E236C1">
          <w:pPr>
            <w:rPr>
              <w:rFonts w:ascii="Calibri" w:hAnsi="Calibri" w:cs="Calibri"/>
            </w:rPr>
          </w:pPr>
          <w:r w:rsidRPr="00961000">
            <w:rPr>
              <w:rFonts w:ascii="Calibri" w:hAnsi="Calibri" w:cs="Calibri"/>
            </w:rPr>
            <w:t>5</w:t>
          </w:r>
          <w:r w:rsidR="00961000">
            <w:rPr>
              <w:rFonts w:ascii="Calibri" w:hAnsi="Calibri" w:cs="Calibri"/>
            </w:rPr>
            <w:t>.</w:t>
          </w:r>
          <w:r w:rsidRPr="00961000">
            <w:rPr>
              <w:rFonts w:ascii="Calibri" w:hAnsi="Calibri" w:cs="Calibri"/>
            </w:rPr>
            <w:t xml:space="preserve"> ENVIRONMENTAL PROTECTION and CONTROL MEASURES </w:t>
          </w:r>
        </w:p>
        <w:p w14:paraId="3DEBC899" w14:textId="1EE86CF5" w:rsidR="00E236C1" w:rsidRPr="00961000" w:rsidRDefault="00E236C1">
          <w:pPr>
            <w:rPr>
              <w:rFonts w:ascii="Calibri" w:hAnsi="Calibri" w:cs="Calibri"/>
            </w:rPr>
          </w:pPr>
          <w:r w:rsidRPr="00961000">
            <w:rPr>
              <w:rFonts w:ascii="Calibri" w:hAnsi="Calibri" w:cs="Calibri"/>
            </w:rPr>
            <w:t>6</w:t>
          </w:r>
          <w:r w:rsidR="00961000">
            <w:rPr>
              <w:rFonts w:ascii="Calibri" w:hAnsi="Calibri" w:cs="Calibri"/>
            </w:rPr>
            <w:t>.</w:t>
          </w:r>
          <w:r w:rsidRPr="00961000">
            <w:rPr>
              <w:rFonts w:ascii="Calibri" w:hAnsi="Calibri" w:cs="Calibri"/>
            </w:rPr>
            <w:t xml:space="preserve"> AMENITIES</w:t>
          </w:r>
        </w:p>
        <w:p w14:paraId="6602308E" w14:textId="55A8A701" w:rsidR="00E236C1" w:rsidRPr="00961000" w:rsidRDefault="00E236C1">
          <w:pPr>
            <w:rPr>
              <w:rFonts w:ascii="Calibri" w:hAnsi="Calibri" w:cs="Calibri"/>
            </w:rPr>
          </w:pPr>
          <w:r w:rsidRPr="00961000">
            <w:rPr>
              <w:rFonts w:ascii="Calibri" w:hAnsi="Calibri" w:cs="Calibri"/>
            </w:rPr>
            <w:t>7</w:t>
          </w:r>
          <w:r w:rsidR="00961000">
            <w:rPr>
              <w:rFonts w:ascii="Calibri" w:hAnsi="Calibri" w:cs="Calibri"/>
            </w:rPr>
            <w:t>.</w:t>
          </w:r>
          <w:r w:rsidRPr="00961000">
            <w:rPr>
              <w:rFonts w:ascii="Calibri" w:hAnsi="Calibri" w:cs="Calibri"/>
            </w:rPr>
            <w:t xml:space="preserve"> MAINTENANCE</w:t>
          </w:r>
        </w:p>
        <w:p w14:paraId="0502CBAB" w14:textId="421BAD73" w:rsidR="00961000" w:rsidRPr="00961000" w:rsidRDefault="00E236C1">
          <w:pPr>
            <w:rPr>
              <w:rFonts w:ascii="Calibri" w:hAnsi="Calibri" w:cs="Calibri"/>
            </w:rPr>
          </w:pPr>
          <w:r w:rsidRPr="00961000">
            <w:rPr>
              <w:rFonts w:ascii="Calibri" w:hAnsi="Calibri" w:cs="Calibri"/>
            </w:rPr>
            <w:t>8</w:t>
          </w:r>
          <w:r w:rsidR="00961000">
            <w:rPr>
              <w:rFonts w:ascii="Calibri" w:hAnsi="Calibri" w:cs="Calibri"/>
            </w:rPr>
            <w:t>.</w:t>
          </w:r>
          <w:r w:rsidRPr="00961000">
            <w:rPr>
              <w:rFonts w:ascii="Calibri" w:hAnsi="Calibri" w:cs="Calibri"/>
            </w:rPr>
            <w:t xml:space="preserve"> </w:t>
          </w:r>
          <w:r w:rsidR="00961000" w:rsidRPr="00961000">
            <w:rPr>
              <w:rFonts w:ascii="Calibri" w:hAnsi="Calibri" w:cs="Calibri"/>
            </w:rPr>
            <w:t xml:space="preserve">INTEGRATED MANAGEMENT SYSTEMS </w:t>
          </w:r>
        </w:p>
        <w:p w14:paraId="3F5132C5" w14:textId="3AD9F7AF" w:rsidR="00961000" w:rsidRPr="00961000" w:rsidRDefault="00961000">
          <w:pPr>
            <w:rPr>
              <w:rFonts w:ascii="Calibri" w:hAnsi="Calibri" w:cs="Calibri"/>
            </w:rPr>
          </w:pPr>
          <w:r w:rsidRPr="00961000">
            <w:rPr>
              <w:rFonts w:ascii="Calibri" w:hAnsi="Calibri" w:cs="Calibri"/>
            </w:rPr>
            <w:t>9</w:t>
          </w:r>
          <w:r>
            <w:rPr>
              <w:rFonts w:ascii="Calibri" w:hAnsi="Calibri" w:cs="Calibri"/>
            </w:rPr>
            <w:t>.</w:t>
          </w:r>
          <w:r w:rsidRPr="00961000">
            <w:rPr>
              <w:rFonts w:ascii="Calibri" w:hAnsi="Calibri" w:cs="Calibri"/>
            </w:rPr>
            <w:t xml:space="preserve"> SITES of SPECIAL SCIENTIFIC INTEREST</w:t>
          </w:r>
        </w:p>
        <w:p w14:paraId="19E143AF" w14:textId="56FFC56C" w:rsidR="00961000" w:rsidRPr="00961000" w:rsidRDefault="00961000">
          <w:pPr>
            <w:rPr>
              <w:rFonts w:ascii="Calibri" w:hAnsi="Calibri" w:cs="Calibri"/>
            </w:rPr>
          </w:pPr>
          <w:r w:rsidRPr="00961000">
            <w:rPr>
              <w:rFonts w:ascii="Calibri" w:hAnsi="Calibri" w:cs="Calibri"/>
            </w:rPr>
            <w:t>10</w:t>
          </w:r>
          <w:r>
            <w:rPr>
              <w:rFonts w:ascii="Calibri" w:hAnsi="Calibri" w:cs="Calibri"/>
            </w:rPr>
            <w:t>.</w:t>
          </w:r>
          <w:r w:rsidRPr="00961000">
            <w:rPr>
              <w:rFonts w:ascii="Calibri" w:hAnsi="Calibri" w:cs="Calibri"/>
            </w:rPr>
            <w:t xml:space="preserve"> SUSTAINABILITY</w:t>
          </w:r>
        </w:p>
        <w:p w14:paraId="3A297193" w14:textId="48D21A8B" w:rsidR="00961000" w:rsidRDefault="00515C0D">
          <w:pPr>
            <w:rPr>
              <w:noProof/>
            </w:rPr>
          </w:pPr>
        </w:p>
      </w:sdtContent>
    </w:sdt>
    <w:p w14:paraId="74457140" w14:textId="05DE65B4" w:rsidR="00E236C1" w:rsidRDefault="00E236C1">
      <w:pPr>
        <w:rPr>
          <w:noProof/>
        </w:rPr>
      </w:pPr>
    </w:p>
    <w:p w14:paraId="2AB9CA62" w14:textId="050040FB" w:rsidR="005F64A0" w:rsidRPr="00A5703B" w:rsidRDefault="00371E44" w:rsidP="00A5703B">
      <w:pPr>
        <w:pStyle w:val="Heading2"/>
        <w:rPr>
          <w:lang w:eastAsia="en-GB"/>
        </w:rPr>
      </w:pPr>
      <w:bookmarkStart w:id="0" w:name="_Toc75878360"/>
      <w:bookmarkStart w:id="1" w:name="_Toc83915166"/>
      <w:r>
        <w:rPr>
          <w:lang w:eastAsia="en-GB"/>
        </w:rPr>
        <w:t>1</w:t>
      </w:r>
      <w:r>
        <w:rPr>
          <w:lang w:eastAsia="en-GB"/>
        </w:rPr>
        <w:tab/>
      </w:r>
      <w:r w:rsidR="00A5703B" w:rsidRPr="00A5703B">
        <w:rPr>
          <w:lang w:eastAsia="en-GB"/>
        </w:rPr>
        <w:t>INTRODUCTION</w:t>
      </w:r>
      <w:bookmarkEnd w:id="0"/>
      <w:bookmarkEnd w:id="1"/>
    </w:p>
    <w:p w14:paraId="3495D32A" w14:textId="64275971" w:rsidR="00822219" w:rsidRDefault="00822219" w:rsidP="00757552">
      <w:pPr>
        <w:pStyle w:val="ListParagraph"/>
        <w:numPr>
          <w:ilvl w:val="1"/>
          <w:numId w:val="5"/>
        </w:numPr>
        <w:suppressAutoHyphens w:val="0"/>
        <w:autoSpaceDE w:val="0"/>
        <w:autoSpaceDN w:val="0"/>
        <w:adjustRightInd w:val="0"/>
        <w:jc w:val="both"/>
        <w:rPr>
          <w:rFonts w:ascii="Calibri" w:hAnsi="Calibri" w:cs="Arial"/>
          <w:b/>
          <w:bCs/>
          <w:sz w:val="22"/>
          <w:szCs w:val="22"/>
          <w:lang w:eastAsia="en-GB"/>
        </w:rPr>
      </w:pPr>
      <w:r w:rsidRPr="008233C7">
        <w:rPr>
          <w:rFonts w:ascii="Calibri" w:hAnsi="Calibri" w:cs="Arial"/>
          <w:b/>
          <w:bCs/>
          <w:sz w:val="22"/>
          <w:szCs w:val="22"/>
          <w:lang w:eastAsia="en-GB"/>
        </w:rPr>
        <w:t>Medisort Limited</w:t>
      </w:r>
      <w:r w:rsidR="008233C7">
        <w:rPr>
          <w:rFonts w:ascii="Calibri" w:hAnsi="Calibri" w:cs="Arial"/>
          <w:b/>
          <w:bCs/>
          <w:sz w:val="22"/>
          <w:szCs w:val="22"/>
          <w:lang w:eastAsia="en-GB"/>
        </w:rPr>
        <w:t>.</w:t>
      </w:r>
      <w:r w:rsidRPr="008233C7">
        <w:rPr>
          <w:rFonts w:ascii="Calibri" w:hAnsi="Calibri" w:cs="Arial"/>
          <w:b/>
          <w:bCs/>
          <w:sz w:val="22"/>
          <w:szCs w:val="22"/>
          <w:lang w:eastAsia="en-GB"/>
        </w:rPr>
        <w:t xml:space="preserve"> </w:t>
      </w:r>
    </w:p>
    <w:p w14:paraId="50B7D533" w14:textId="701B0B65" w:rsidR="00CC71FD" w:rsidRDefault="00CC71FD" w:rsidP="00CC71FD">
      <w:pPr>
        <w:suppressAutoHyphens w:val="0"/>
        <w:autoSpaceDE w:val="0"/>
        <w:autoSpaceDN w:val="0"/>
        <w:adjustRightInd w:val="0"/>
        <w:jc w:val="both"/>
        <w:rPr>
          <w:rFonts w:ascii="Calibri" w:hAnsi="Calibri" w:cs="Arial"/>
          <w:b/>
          <w:bCs/>
          <w:sz w:val="22"/>
          <w:szCs w:val="22"/>
          <w:lang w:eastAsia="en-GB"/>
        </w:rPr>
      </w:pPr>
      <w:r w:rsidRPr="00CC71FD">
        <w:rPr>
          <w:rFonts w:ascii="Calibri" w:hAnsi="Calibri" w:cs="Arial"/>
          <w:sz w:val="22"/>
          <w:szCs w:val="22"/>
          <w:lang w:eastAsia="en-GB"/>
        </w:rPr>
        <w:t>This application seeks a variation to an existing Environmental Permit</w:t>
      </w:r>
      <w:r w:rsidR="0028097F">
        <w:rPr>
          <w:rFonts w:ascii="Calibri" w:hAnsi="Calibri" w:cs="Arial"/>
          <w:sz w:val="22"/>
          <w:szCs w:val="22"/>
          <w:lang w:eastAsia="en-GB"/>
        </w:rPr>
        <w:t>:</w:t>
      </w:r>
      <w:r w:rsidRPr="00CC71FD">
        <w:rPr>
          <w:rFonts w:ascii="Calibri" w:hAnsi="Calibri" w:cs="Arial"/>
          <w:sz w:val="22"/>
          <w:szCs w:val="22"/>
          <w:lang w:eastAsia="en-GB"/>
        </w:rPr>
        <w:t xml:space="preserve"> </w:t>
      </w:r>
      <w:r w:rsidRPr="00CC71FD">
        <w:rPr>
          <w:rFonts w:ascii="Calibri" w:hAnsi="Calibri" w:cs="Arial"/>
          <w:b/>
          <w:bCs/>
          <w:sz w:val="22"/>
          <w:szCs w:val="22"/>
          <w:lang w:eastAsia="en-GB"/>
        </w:rPr>
        <w:t xml:space="preserve">QP3536TW  </w:t>
      </w:r>
    </w:p>
    <w:p w14:paraId="276EC5F4" w14:textId="77777777" w:rsidR="00653C87" w:rsidRDefault="00653C87" w:rsidP="00CC71FD">
      <w:pPr>
        <w:suppressAutoHyphens w:val="0"/>
        <w:autoSpaceDE w:val="0"/>
        <w:autoSpaceDN w:val="0"/>
        <w:adjustRightInd w:val="0"/>
        <w:jc w:val="both"/>
        <w:rPr>
          <w:rFonts w:ascii="Calibri" w:hAnsi="Calibri" w:cs="Arial"/>
          <w:b/>
          <w:bCs/>
          <w:sz w:val="22"/>
          <w:szCs w:val="22"/>
          <w:lang w:eastAsia="en-GB"/>
        </w:rPr>
      </w:pPr>
    </w:p>
    <w:p w14:paraId="052529D1" w14:textId="53992BAC" w:rsidR="00653C87" w:rsidRPr="00CC71FD" w:rsidRDefault="00653C87" w:rsidP="00CC71FD">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 xml:space="preserve">While preparing this NTS and other associated paperwork, Medisort Ltd has considered all the requirements within EA guidance: Healthcare waste and appropriate measures for permitted facilities.  </w:t>
      </w:r>
    </w:p>
    <w:p w14:paraId="150EF48D" w14:textId="77777777" w:rsidR="00CC71FD" w:rsidRPr="00CC71FD" w:rsidRDefault="00CC71FD" w:rsidP="00CC71FD">
      <w:pPr>
        <w:suppressAutoHyphens w:val="0"/>
        <w:autoSpaceDE w:val="0"/>
        <w:autoSpaceDN w:val="0"/>
        <w:adjustRightInd w:val="0"/>
        <w:jc w:val="both"/>
        <w:rPr>
          <w:rFonts w:ascii="Calibri" w:hAnsi="Calibri" w:cs="Arial"/>
          <w:b/>
          <w:bCs/>
          <w:sz w:val="22"/>
          <w:szCs w:val="22"/>
          <w:lang w:eastAsia="en-GB"/>
        </w:rPr>
      </w:pPr>
    </w:p>
    <w:p w14:paraId="46001173" w14:textId="06D09747" w:rsidR="008233C7" w:rsidRDefault="00757552"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Medisort Limited has been the permit holder for this site since May 2010. Medisort Ltd currently operates 2 Steam sterili</w:t>
      </w:r>
      <w:r w:rsidR="004C4371">
        <w:rPr>
          <w:rFonts w:ascii="Calibri" w:hAnsi="Calibri" w:cs="Arial"/>
          <w:sz w:val="22"/>
          <w:szCs w:val="22"/>
          <w:lang w:eastAsia="en-GB"/>
        </w:rPr>
        <w:t>s</w:t>
      </w:r>
      <w:r>
        <w:rPr>
          <w:rFonts w:ascii="Calibri" w:hAnsi="Calibri" w:cs="Arial"/>
          <w:sz w:val="22"/>
          <w:szCs w:val="22"/>
          <w:lang w:eastAsia="en-GB"/>
        </w:rPr>
        <w:t xml:space="preserve">ation units (Autoclaves); the site is also an active transfer station, mainly concentrating on healthcare-style wastes. Medisort Ltd is dedicated to reducing and reusing elements within </w:t>
      </w:r>
      <w:r w:rsidR="008233C7">
        <w:rPr>
          <w:rFonts w:ascii="Calibri" w:hAnsi="Calibri" w:cs="Arial"/>
          <w:sz w:val="22"/>
          <w:szCs w:val="22"/>
          <w:lang w:eastAsia="en-GB"/>
        </w:rPr>
        <w:t xml:space="preserve">the </w:t>
      </w:r>
      <w:r>
        <w:rPr>
          <w:rFonts w:ascii="Calibri" w:hAnsi="Calibri" w:cs="Arial"/>
          <w:sz w:val="22"/>
          <w:szCs w:val="22"/>
          <w:lang w:eastAsia="en-GB"/>
        </w:rPr>
        <w:t>healthcare waste</w:t>
      </w:r>
      <w:r w:rsidR="008233C7">
        <w:rPr>
          <w:rFonts w:ascii="Calibri" w:hAnsi="Calibri" w:cs="Arial"/>
          <w:sz w:val="22"/>
          <w:szCs w:val="22"/>
          <w:lang w:eastAsia="en-GB"/>
        </w:rPr>
        <w:t xml:space="preserve"> sector</w:t>
      </w:r>
      <w:r>
        <w:rPr>
          <w:rFonts w:ascii="Calibri" w:hAnsi="Calibri" w:cs="Arial"/>
          <w:sz w:val="22"/>
          <w:szCs w:val="22"/>
          <w:lang w:eastAsia="en-GB"/>
        </w:rPr>
        <w:t xml:space="preserve">. We </w:t>
      </w:r>
      <w:r w:rsidR="008233C7">
        <w:rPr>
          <w:rFonts w:ascii="Calibri" w:hAnsi="Calibri" w:cs="Arial"/>
          <w:sz w:val="22"/>
          <w:szCs w:val="22"/>
          <w:lang w:eastAsia="en-GB"/>
        </w:rPr>
        <w:t>recently participat</w:t>
      </w:r>
      <w:r>
        <w:rPr>
          <w:rFonts w:ascii="Calibri" w:hAnsi="Calibri" w:cs="Arial"/>
          <w:sz w:val="22"/>
          <w:szCs w:val="22"/>
          <w:lang w:eastAsia="en-GB"/>
        </w:rPr>
        <w:t>ed in a comprehensive research programme along</w:t>
      </w:r>
      <w:r w:rsidR="008233C7">
        <w:rPr>
          <w:rFonts w:ascii="Calibri" w:hAnsi="Calibri" w:cs="Arial"/>
          <w:sz w:val="22"/>
          <w:szCs w:val="22"/>
          <w:lang w:eastAsia="en-GB"/>
        </w:rPr>
        <w:t>side The University of Brighton on reusing elements within single-use i</w:t>
      </w:r>
      <w:r w:rsidR="008233C7" w:rsidRPr="008233C7">
        <w:rPr>
          <w:rFonts w:ascii="Calibri" w:hAnsi="Calibri" w:cs="Arial"/>
          <w:sz w:val="22"/>
          <w:szCs w:val="22"/>
          <w:lang w:eastAsia="en-GB"/>
        </w:rPr>
        <w:t>ncontinence pads and other absorbent hygiene products (AHPs)</w:t>
      </w:r>
      <w:r w:rsidR="008233C7">
        <w:rPr>
          <w:rFonts w:ascii="Calibri" w:hAnsi="Calibri" w:cs="Arial"/>
          <w:sz w:val="22"/>
          <w:szCs w:val="22"/>
          <w:lang w:eastAsia="en-GB"/>
        </w:rPr>
        <w:t>.</w:t>
      </w:r>
      <w:r w:rsidR="008233C7" w:rsidRPr="008233C7">
        <w:rPr>
          <w:rFonts w:ascii="Calibri" w:hAnsi="Calibri" w:cs="Arial"/>
          <w:sz w:val="22"/>
          <w:szCs w:val="22"/>
          <w:lang w:eastAsia="en-GB"/>
        </w:rPr>
        <w:t xml:space="preserve"> </w:t>
      </w:r>
    </w:p>
    <w:p w14:paraId="7F5AE7CD" w14:textId="7C73ACDD" w:rsidR="008233C7" w:rsidRDefault="008233C7"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We also offer and encourage healthcare providers who use single-use metal instruments to use our steam </w:t>
      </w:r>
      <w:r w:rsidRPr="008233C7">
        <w:rPr>
          <w:rFonts w:ascii="Calibri" w:hAnsi="Calibri" w:cs="Arial"/>
          <w:sz w:val="22"/>
          <w:szCs w:val="22"/>
          <w:lang w:eastAsia="en-GB"/>
        </w:rPr>
        <w:t>sterili</w:t>
      </w:r>
      <w:r w:rsidR="004C4371">
        <w:rPr>
          <w:rFonts w:ascii="Calibri" w:hAnsi="Calibri" w:cs="Arial"/>
          <w:sz w:val="22"/>
          <w:szCs w:val="22"/>
          <w:lang w:eastAsia="en-GB"/>
        </w:rPr>
        <w:t>s</w:t>
      </w:r>
      <w:r w:rsidRPr="008233C7">
        <w:rPr>
          <w:rFonts w:ascii="Calibri" w:hAnsi="Calibri" w:cs="Arial"/>
          <w:sz w:val="22"/>
          <w:szCs w:val="22"/>
          <w:lang w:eastAsia="en-GB"/>
        </w:rPr>
        <w:t>ation</w:t>
      </w:r>
      <w:r>
        <w:rPr>
          <w:rFonts w:ascii="Calibri" w:hAnsi="Calibri" w:cs="Arial"/>
          <w:sz w:val="22"/>
          <w:szCs w:val="22"/>
          <w:lang w:eastAsia="en-GB"/>
        </w:rPr>
        <w:t xml:space="preserve"> services. Once sterili</w:t>
      </w:r>
      <w:r w:rsidR="004C4371">
        <w:rPr>
          <w:rFonts w:ascii="Calibri" w:hAnsi="Calibri" w:cs="Arial"/>
          <w:sz w:val="22"/>
          <w:szCs w:val="22"/>
          <w:lang w:eastAsia="en-GB"/>
        </w:rPr>
        <w:t>s</w:t>
      </w:r>
      <w:r>
        <w:rPr>
          <w:rFonts w:ascii="Calibri" w:hAnsi="Calibri" w:cs="Arial"/>
          <w:sz w:val="22"/>
          <w:szCs w:val="22"/>
          <w:lang w:eastAsia="en-GB"/>
        </w:rPr>
        <w:t xml:space="preserve">ation is done, the SUIs can be included in metal recycling schemes.  </w:t>
      </w:r>
    </w:p>
    <w:p w14:paraId="67DBFCB4" w14:textId="77777777" w:rsidR="008233C7" w:rsidRDefault="008233C7" w:rsidP="00757552">
      <w:pPr>
        <w:suppressAutoHyphens w:val="0"/>
        <w:autoSpaceDE w:val="0"/>
        <w:autoSpaceDN w:val="0"/>
        <w:adjustRightInd w:val="0"/>
        <w:jc w:val="both"/>
        <w:rPr>
          <w:rFonts w:ascii="Calibri" w:hAnsi="Calibri" w:cs="Arial"/>
          <w:sz w:val="22"/>
          <w:szCs w:val="22"/>
          <w:lang w:eastAsia="en-GB"/>
        </w:rPr>
      </w:pPr>
    </w:p>
    <w:p w14:paraId="31C5FA47" w14:textId="52C58040" w:rsidR="000567D6" w:rsidRDefault="008233C7"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This Variation application will allow us to extend our quest to reduce and </w:t>
      </w:r>
      <w:r w:rsidR="00C7215A">
        <w:rPr>
          <w:rFonts w:ascii="Calibri" w:hAnsi="Calibri" w:cs="Arial"/>
          <w:sz w:val="22"/>
          <w:szCs w:val="22"/>
          <w:lang w:eastAsia="en-GB"/>
        </w:rPr>
        <w:t>reuse</w:t>
      </w:r>
      <w:r w:rsidR="00491827">
        <w:rPr>
          <w:rFonts w:ascii="Calibri" w:hAnsi="Calibri" w:cs="Arial"/>
          <w:sz w:val="22"/>
          <w:szCs w:val="22"/>
          <w:lang w:eastAsia="en-GB"/>
        </w:rPr>
        <w:t xml:space="preserve"> elements from the healthcare waste sector</w:t>
      </w:r>
      <w:r w:rsidR="0028097F">
        <w:rPr>
          <w:rFonts w:ascii="Calibri" w:hAnsi="Calibri" w:cs="Arial"/>
          <w:sz w:val="22"/>
          <w:szCs w:val="22"/>
          <w:lang w:eastAsia="en-GB"/>
        </w:rPr>
        <w:t>,</w:t>
      </w:r>
      <w:r w:rsidR="00C7215A">
        <w:rPr>
          <w:rFonts w:ascii="Calibri" w:hAnsi="Calibri" w:cs="Arial"/>
          <w:sz w:val="22"/>
          <w:szCs w:val="22"/>
          <w:lang w:eastAsia="en-GB"/>
        </w:rPr>
        <w:t xml:space="preserve"> in</w:t>
      </w:r>
      <w:r w:rsidR="009F6643">
        <w:rPr>
          <w:rFonts w:ascii="Calibri" w:hAnsi="Calibri" w:cs="Arial"/>
          <w:sz w:val="22"/>
          <w:szCs w:val="22"/>
          <w:lang w:eastAsia="en-GB"/>
        </w:rPr>
        <w:t xml:space="preserve"> this case</w:t>
      </w:r>
      <w:r w:rsidR="0028097F">
        <w:rPr>
          <w:rFonts w:ascii="Calibri" w:hAnsi="Calibri" w:cs="Arial"/>
          <w:sz w:val="22"/>
          <w:szCs w:val="22"/>
          <w:lang w:eastAsia="en-GB"/>
        </w:rPr>
        <w:t>,</w:t>
      </w:r>
      <w:r w:rsidR="000567D6">
        <w:rPr>
          <w:rFonts w:ascii="Calibri" w:hAnsi="Calibri" w:cs="Arial"/>
          <w:sz w:val="22"/>
          <w:szCs w:val="22"/>
          <w:lang w:eastAsia="en-GB"/>
        </w:rPr>
        <w:t xml:space="preserve"> sharps containers</w:t>
      </w:r>
      <w:r w:rsidR="009F6643">
        <w:rPr>
          <w:rFonts w:ascii="Calibri" w:hAnsi="Calibri" w:cs="Arial"/>
          <w:sz w:val="22"/>
          <w:szCs w:val="22"/>
          <w:lang w:eastAsia="en-GB"/>
        </w:rPr>
        <w:t>.</w:t>
      </w:r>
      <w:r w:rsidR="000567D6">
        <w:rPr>
          <w:rFonts w:ascii="Calibri" w:hAnsi="Calibri" w:cs="Arial"/>
          <w:sz w:val="22"/>
          <w:szCs w:val="22"/>
          <w:lang w:eastAsia="en-GB"/>
        </w:rPr>
        <w:t xml:space="preserve">  </w:t>
      </w:r>
    </w:p>
    <w:p w14:paraId="340AE258" w14:textId="77777777" w:rsidR="000567D6" w:rsidRDefault="000567D6" w:rsidP="00757552">
      <w:pPr>
        <w:suppressAutoHyphens w:val="0"/>
        <w:autoSpaceDE w:val="0"/>
        <w:autoSpaceDN w:val="0"/>
        <w:adjustRightInd w:val="0"/>
        <w:jc w:val="both"/>
        <w:rPr>
          <w:rFonts w:ascii="Calibri" w:hAnsi="Calibri" w:cs="Arial"/>
          <w:sz w:val="22"/>
          <w:szCs w:val="22"/>
          <w:lang w:eastAsia="en-GB"/>
        </w:rPr>
      </w:pPr>
    </w:p>
    <w:p w14:paraId="7644D982" w14:textId="28B73710" w:rsidR="0014111D" w:rsidRDefault="000567D6"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The NO-LOSS system</w:t>
      </w:r>
      <w:r w:rsidR="009F6643">
        <w:rPr>
          <w:rFonts w:ascii="Calibri" w:hAnsi="Calibri" w:cs="Arial"/>
          <w:sz w:val="22"/>
          <w:szCs w:val="22"/>
          <w:lang w:eastAsia="en-GB"/>
        </w:rPr>
        <w:t xml:space="preserve"> has</w:t>
      </w:r>
      <w:r w:rsidR="000F34F6">
        <w:rPr>
          <w:rFonts w:ascii="Calibri" w:hAnsi="Calibri" w:cs="Arial"/>
          <w:sz w:val="22"/>
          <w:szCs w:val="22"/>
          <w:lang w:eastAsia="en-GB"/>
        </w:rPr>
        <w:t xml:space="preserve"> been </w:t>
      </w:r>
      <w:r w:rsidR="009F6643">
        <w:rPr>
          <w:rFonts w:ascii="Calibri" w:hAnsi="Calibri" w:cs="Arial"/>
          <w:sz w:val="22"/>
          <w:szCs w:val="22"/>
          <w:lang w:eastAsia="en-GB"/>
        </w:rPr>
        <w:t xml:space="preserve">developed </w:t>
      </w:r>
      <w:bookmarkStart w:id="2" w:name="_Hlk178867931"/>
      <w:r w:rsidR="009F6643">
        <w:rPr>
          <w:rFonts w:ascii="Calibri" w:hAnsi="Calibri" w:cs="Arial"/>
          <w:sz w:val="22"/>
          <w:szCs w:val="22"/>
          <w:lang w:eastAsia="en-GB"/>
        </w:rPr>
        <w:t>with Sharpak</w:t>
      </w:r>
      <w:bookmarkEnd w:id="2"/>
      <w:r w:rsidR="00653C87">
        <w:rPr>
          <w:rFonts w:ascii="Calibri" w:hAnsi="Calibri" w:cs="Arial"/>
          <w:sz w:val="22"/>
          <w:szCs w:val="22"/>
          <w:lang w:eastAsia="en-GB"/>
        </w:rPr>
        <w:t xml:space="preserve">; </w:t>
      </w:r>
      <w:r w:rsidR="0028097F">
        <w:rPr>
          <w:rFonts w:ascii="Calibri" w:hAnsi="Calibri" w:cs="Arial"/>
          <w:sz w:val="22"/>
          <w:szCs w:val="22"/>
          <w:lang w:eastAsia="en-GB"/>
        </w:rPr>
        <w:t>the NO-LOSS system</w:t>
      </w:r>
      <w:r w:rsidR="000F34F6">
        <w:rPr>
          <w:rFonts w:ascii="Calibri" w:hAnsi="Calibri" w:cs="Arial"/>
          <w:sz w:val="22"/>
          <w:szCs w:val="22"/>
          <w:lang w:eastAsia="en-GB"/>
        </w:rPr>
        <w:t xml:space="preserve"> is designed to work with </w:t>
      </w:r>
      <w:r w:rsidR="00C7215A">
        <w:rPr>
          <w:rFonts w:ascii="Calibri" w:hAnsi="Calibri" w:cs="Arial"/>
          <w:sz w:val="22"/>
          <w:szCs w:val="22"/>
          <w:lang w:eastAsia="en-GB"/>
        </w:rPr>
        <w:t>the</w:t>
      </w:r>
      <w:r w:rsidR="000F34F6">
        <w:rPr>
          <w:rFonts w:ascii="Calibri" w:hAnsi="Calibri" w:cs="Arial"/>
          <w:sz w:val="22"/>
          <w:szCs w:val="22"/>
          <w:lang w:eastAsia="en-GB"/>
        </w:rPr>
        <w:t xml:space="preserve"> </w:t>
      </w:r>
      <w:bookmarkStart w:id="3" w:name="_Hlk172122734"/>
      <w:r w:rsidR="000F34F6">
        <w:rPr>
          <w:rFonts w:ascii="Calibri" w:hAnsi="Calibri" w:cs="Arial"/>
          <w:sz w:val="22"/>
          <w:szCs w:val="22"/>
          <w:lang w:eastAsia="en-GB"/>
        </w:rPr>
        <w:t>SHARPAK ZERO range of containers</w:t>
      </w:r>
      <w:bookmarkEnd w:id="3"/>
      <w:r w:rsidR="000F34F6">
        <w:rPr>
          <w:rFonts w:ascii="Calibri" w:hAnsi="Calibri" w:cs="Arial"/>
          <w:sz w:val="22"/>
          <w:szCs w:val="22"/>
          <w:lang w:eastAsia="en-GB"/>
        </w:rPr>
        <w:t>.</w:t>
      </w:r>
    </w:p>
    <w:p w14:paraId="140902ED" w14:textId="77777777" w:rsidR="00BA3065" w:rsidRDefault="00BA3065" w:rsidP="00757552">
      <w:pPr>
        <w:suppressAutoHyphens w:val="0"/>
        <w:autoSpaceDE w:val="0"/>
        <w:autoSpaceDN w:val="0"/>
        <w:adjustRightInd w:val="0"/>
        <w:jc w:val="both"/>
        <w:rPr>
          <w:rFonts w:ascii="Calibri" w:hAnsi="Calibri" w:cs="Arial"/>
          <w:sz w:val="22"/>
          <w:szCs w:val="22"/>
          <w:lang w:eastAsia="en-GB"/>
        </w:rPr>
      </w:pPr>
    </w:p>
    <w:p w14:paraId="4B9E0B21" w14:textId="6A4BB923" w:rsidR="00BA3065" w:rsidRDefault="00BA3065" w:rsidP="00757552">
      <w:pPr>
        <w:suppressAutoHyphens w:val="0"/>
        <w:autoSpaceDE w:val="0"/>
        <w:autoSpaceDN w:val="0"/>
        <w:adjustRightInd w:val="0"/>
        <w:jc w:val="both"/>
        <w:rPr>
          <w:rFonts w:ascii="Calibri" w:hAnsi="Calibri" w:cs="Arial"/>
          <w:sz w:val="22"/>
          <w:szCs w:val="22"/>
          <w:lang w:eastAsia="en-GB"/>
        </w:rPr>
      </w:pPr>
      <w:r>
        <w:rPr>
          <w:rFonts w:ascii="Calibri" w:hAnsi="Calibri" w:cs="Arial"/>
          <w:noProof/>
          <w:sz w:val="22"/>
          <w:szCs w:val="22"/>
          <w:lang w:eastAsia="en-GB"/>
        </w:rPr>
        <w:drawing>
          <wp:inline distT="0" distB="0" distL="0" distR="0" wp14:anchorId="5B322A40" wp14:editId="0B983C3D">
            <wp:extent cx="3895725" cy="1609725"/>
            <wp:effectExtent l="0" t="0" r="0" b="0"/>
            <wp:docPr id="107051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1609725"/>
                    </a:xfrm>
                    <a:prstGeom prst="rect">
                      <a:avLst/>
                    </a:prstGeom>
                    <a:noFill/>
                  </pic:spPr>
                </pic:pic>
              </a:graphicData>
            </a:graphic>
          </wp:inline>
        </w:drawing>
      </w:r>
    </w:p>
    <w:p w14:paraId="0399C35D" w14:textId="11312DC6" w:rsidR="00BA3065" w:rsidRDefault="00BA3065"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The current </w:t>
      </w:r>
      <w:bookmarkStart w:id="4" w:name="_Hlk172547007"/>
      <w:r>
        <w:rPr>
          <w:rFonts w:ascii="Calibri" w:hAnsi="Calibri" w:cs="Arial"/>
          <w:sz w:val="22"/>
          <w:szCs w:val="22"/>
          <w:lang w:eastAsia="en-GB"/>
        </w:rPr>
        <w:t>SHARPAK</w:t>
      </w:r>
      <w:bookmarkEnd w:id="4"/>
      <w:r>
        <w:rPr>
          <w:rFonts w:ascii="Calibri" w:hAnsi="Calibri" w:cs="Arial"/>
          <w:sz w:val="22"/>
          <w:szCs w:val="22"/>
          <w:lang w:eastAsia="en-GB"/>
        </w:rPr>
        <w:t xml:space="preserve"> range. </w:t>
      </w:r>
    </w:p>
    <w:p w14:paraId="3BDCC107" w14:textId="77777777" w:rsidR="0032773F" w:rsidRDefault="0032773F" w:rsidP="00757552">
      <w:pPr>
        <w:suppressAutoHyphens w:val="0"/>
        <w:autoSpaceDE w:val="0"/>
        <w:autoSpaceDN w:val="0"/>
        <w:adjustRightInd w:val="0"/>
        <w:jc w:val="both"/>
        <w:rPr>
          <w:rFonts w:ascii="Calibri" w:hAnsi="Calibri" w:cs="Arial"/>
          <w:sz w:val="22"/>
          <w:szCs w:val="22"/>
          <w:lang w:eastAsia="en-GB"/>
        </w:rPr>
      </w:pPr>
    </w:p>
    <w:p w14:paraId="5C57B546" w14:textId="77777777" w:rsidR="0032773F" w:rsidRDefault="0032773F" w:rsidP="00757552">
      <w:pPr>
        <w:suppressAutoHyphens w:val="0"/>
        <w:autoSpaceDE w:val="0"/>
        <w:autoSpaceDN w:val="0"/>
        <w:adjustRightInd w:val="0"/>
        <w:jc w:val="both"/>
        <w:rPr>
          <w:rFonts w:ascii="Calibri" w:hAnsi="Calibri" w:cs="Arial"/>
          <w:sz w:val="22"/>
          <w:szCs w:val="22"/>
          <w:lang w:eastAsia="en-GB"/>
        </w:rPr>
      </w:pPr>
    </w:p>
    <w:p w14:paraId="12B40EE1" w14:textId="3C84A11C" w:rsidR="0032773F" w:rsidRPr="0032773F" w:rsidRDefault="0032773F" w:rsidP="0032773F">
      <w:pPr>
        <w:suppressAutoHyphens w:val="0"/>
        <w:autoSpaceDE w:val="0"/>
        <w:autoSpaceDN w:val="0"/>
        <w:adjustRightInd w:val="0"/>
        <w:jc w:val="both"/>
        <w:rPr>
          <w:rFonts w:ascii="Calibri" w:hAnsi="Calibri" w:cs="Arial"/>
          <w:sz w:val="22"/>
          <w:szCs w:val="22"/>
          <w:lang w:eastAsia="en-GB"/>
        </w:rPr>
      </w:pPr>
      <w:bookmarkStart w:id="5" w:name="_Hlk178327954"/>
      <w:r w:rsidRPr="0032773F">
        <w:rPr>
          <w:rFonts w:ascii="Calibri" w:hAnsi="Calibri" w:cs="Arial"/>
          <w:sz w:val="22"/>
          <w:szCs w:val="22"/>
          <w:lang w:eastAsia="en-GB"/>
        </w:rPr>
        <w:t xml:space="preserve">The </w:t>
      </w:r>
      <w:bookmarkStart w:id="6" w:name="_Hlk178346570"/>
      <w:r w:rsidRPr="0032773F">
        <w:rPr>
          <w:rFonts w:ascii="Calibri" w:hAnsi="Calibri" w:cs="Arial"/>
          <w:sz w:val="22"/>
          <w:szCs w:val="22"/>
          <w:lang w:eastAsia="en-GB"/>
        </w:rPr>
        <w:t>Sharpak NO</w:t>
      </w:r>
      <w:r w:rsidR="0028097F">
        <w:rPr>
          <w:rFonts w:ascii="Calibri" w:hAnsi="Calibri" w:cs="Arial"/>
          <w:sz w:val="22"/>
          <w:szCs w:val="22"/>
          <w:lang w:eastAsia="en-GB"/>
        </w:rPr>
        <w:t xml:space="preserve"> </w:t>
      </w:r>
      <w:r w:rsidRPr="0032773F">
        <w:rPr>
          <w:rFonts w:ascii="Calibri" w:hAnsi="Calibri" w:cs="Arial"/>
          <w:sz w:val="22"/>
          <w:szCs w:val="22"/>
          <w:lang w:eastAsia="en-GB"/>
        </w:rPr>
        <w:t xml:space="preserve">LOSS </w:t>
      </w:r>
      <w:bookmarkEnd w:id="6"/>
      <w:r w:rsidRPr="0032773F">
        <w:rPr>
          <w:rFonts w:ascii="Calibri" w:hAnsi="Calibri" w:cs="Arial"/>
          <w:sz w:val="22"/>
          <w:szCs w:val="22"/>
          <w:lang w:eastAsia="en-GB"/>
        </w:rPr>
        <w:t>Wash System installed at the premises of Medisort; Littlehampton is</w:t>
      </w:r>
      <w:r w:rsidR="0028097F">
        <w:rPr>
          <w:rFonts w:ascii="Calibri" w:hAnsi="Calibri" w:cs="Arial"/>
          <w:sz w:val="22"/>
          <w:szCs w:val="22"/>
          <w:lang w:eastAsia="en-GB"/>
        </w:rPr>
        <w:t xml:space="preserve"> </w:t>
      </w:r>
    </w:p>
    <w:p w14:paraId="589241A8" w14:textId="4725905B" w:rsidR="0032773F" w:rsidRDefault="0028097F" w:rsidP="0032773F">
      <w:pPr>
        <w:suppressAutoHyphens w:val="0"/>
        <w:autoSpaceDE w:val="0"/>
        <w:autoSpaceDN w:val="0"/>
        <w:adjustRightInd w:val="0"/>
        <w:jc w:val="both"/>
        <w:rPr>
          <w:rFonts w:ascii="Calibri" w:hAnsi="Calibri" w:cs="Arial"/>
          <w:b/>
          <w:bCs/>
          <w:sz w:val="22"/>
          <w:szCs w:val="22"/>
          <w:lang w:eastAsia="en-GB"/>
        </w:rPr>
      </w:pPr>
      <w:r>
        <w:rPr>
          <w:rFonts w:ascii="Calibri" w:hAnsi="Calibri" w:cs="Arial"/>
          <w:sz w:val="22"/>
          <w:szCs w:val="22"/>
          <w:lang w:eastAsia="en-GB"/>
        </w:rPr>
        <w:t xml:space="preserve">a </w:t>
      </w:r>
      <w:r w:rsidR="0032773F" w:rsidRPr="0032773F">
        <w:rPr>
          <w:rFonts w:ascii="Calibri" w:hAnsi="Calibri" w:cs="Arial"/>
          <w:sz w:val="22"/>
          <w:szCs w:val="22"/>
          <w:lang w:eastAsia="en-GB"/>
        </w:rPr>
        <w:t>bespoke system comprising of 2 key areas</w:t>
      </w:r>
      <w:r w:rsidR="0032773F" w:rsidRPr="0032773F">
        <w:rPr>
          <w:rFonts w:ascii="Calibri" w:hAnsi="Calibri" w:cs="Arial"/>
          <w:b/>
          <w:bCs/>
          <w:sz w:val="22"/>
          <w:szCs w:val="22"/>
          <w:lang w:eastAsia="en-GB"/>
        </w:rPr>
        <w:t>.</w:t>
      </w:r>
    </w:p>
    <w:p w14:paraId="219CC6FC" w14:textId="77777777" w:rsidR="00833B6C" w:rsidRDefault="00833B6C" w:rsidP="0032773F">
      <w:pPr>
        <w:suppressAutoHyphens w:val="0"/>
        <w:autoSpaceDE w:val="0"/>
        <w:autoSpaceDN w:val="0"/>
        <w:adjustRightInd w:val="0"/>
        <w:jc w:val="both"/>
        <w:rPr>
          <w:rFonts w:ascii="Calibri" w:hAnsi="Calibri" w:cs="Arial"/>
          <w:b/>
          <w:bCs/>
          <w:sz w:val="22"/>
          <w:szCs w:val="22"/>
          <w:lang w:eastAsia="en-GB"/>
        </w:rPr>
      </w:pPr>
    </w:p>
    <w:p w14:paraId="10A77663" w14:textId="36F7A65C" w:rsidR="00464EC5" w:rsidRPr="00620CD6" w:rsidRDefault="00833B6C" w:rsidP="0032773F">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 xml:space="preserve">The first area is designed for the automated and safe removal of the </w:t>
      </w:r>
      <w:proofErr w:type="gramStart"/>
      <w:r w:rsidRPr="00620CD6">
        <w:rPr>
          <w:rFonts w:ascii="Calibri" w:hAnsi="Calibri" w:cs="Arial"/>
          <w:sz w:val="22"/>
          <w:szCs w:val="22"/>
          <w:lang w:eastAsia="en-GB"/>
        </w:rPr>
        <w:t>sharps</w:t>
      </w:r>
      <w:proofErr w:type="gramEnd"/>
      <w:r w:rsidRPr="00620CD6">
        <w:rPr>
          <w:rFonts w:ascii="Calibri" w:hAnsi="Calibri" w:cs="Arial"/>
          <w:sz w:val="22"/>
          <w:szCs w:val="22"/>
          <w:lang w:eastAsia="en-GB"/>
        </w:rPr>
        <w:t xml:space="preserve"> container contents.</w:t>
      </w:r>
      <w:r w:rsidR="0028097F">
        <w:rPr>
          <w:rFonts w:ascii="Calibri" w:hAnsi="Calibri" w:cs="Arial"/>
          <w:sz w:val="22"/>
          <w:szCs w:val="22"/>
          <w:lang w:eastAsia="en-GB"/>
        </w:rPr>
        <w:t xml:space="preserve"> </w:t>
      </w:r>
      <w:r w:rsidRPr="00620CD6">
        <w:rPr>
          <w:rFonts w:ascii="Calibri" w:hAnsi="Calibri" w:cs="Arial"/>
          <w:sz w:val="22"/>
          <w:szCs w:val="22"/>
          <w:lang w:eastAsia="en-GB"/>
        </w:rPr>
        <w:t>Operators place the locked reusable sharps conta</w:t>
      </w:r>
      <w:r w:rsidR="0028097F">
        <w:rPr>
          <w:rFonts w:ascii="Calibri" w:hAnsi="Calibri" w:cs="Arial"/>
          <w:sz w:val="22"/>
          <w:szCs w:val="22"/>
          <w:lang w:eastAsia="en-GB"/>
        </w:rPr>
        <w:t>i</w:t>
      </w:r>
      <w:r w:rsidRPr="00620CD6">
        <w:rPr>
          <w:rFonts w:ascii="Calibri" w:hAnsi="Calibri" w:cs="Arial"/>
          <w:sz w:val="22"/>
          <w:szCs w:val="22"/>
          <w:lang w:eastAsia="en-GB"/>
        </w:rPr>
        <w:t>ners onto a convey</w:t>
      </w:r>
      <w:r w:rsidR="0028097F">
        <w:rPr>
          <w:rFonts w:ascii="Calibri" w:hAnsi="Calibri" w:cs="Arial"/>
          <w:sz w:val="22"/>
          <w:szCs w:val="22"/>
          <w:lang w:eastAsia="en-GB"/>
        </w:rPr>
        <w:t>o</w:t>
      </w:r>
      <w:r w:rsidRPr="00620CD6">
        <w:rPr>
          <w:rFonts w:ascii="Calibri" w:hAnsi="Calibri" w:cs="Arial"/>
          <w:sz w:val="22"/>
          <w:szCs w:val="22"/>
          <w:lang w:eastAsia="en-GB"/>
        </w:rPr>
        <w:t>r</w:t>
      </w:r>
      <w:r w:rsidR="0028097F">
        <w:rPr>
          <w:rFonts w:ascii="Calibri" w:hAnsi="Calibri" w:cs="Arial"/>
          <w:sz w:val="22"/>
          <w:szCs w:val="22"/>
          <w:lang w:eastAsia="en-GB"/>
        </w:rPr>
        <w:t>,</w:t>
      </w:r>
      <w:r w:rsidRPr="00620CD6">
        <w:rPr>
          <w:rFonts w:ascii="Calibri" w:hAnsi="Calibri" w:cs="Arial"/>
          <w:sz w:val="22"/>
          <w:szCs w:val="22"/>
          <w:lang w:eastAsia="en-GB"/>
        </w:rPr>
        <w:t xml:space="preserve"> which travels through an opening into a locked a</w:t>
      </w:r>
      <w:r w:rsidR="00464EC5" w:rsidRPr="00620CD6">
        <w:rPr>
          <w:rFonts w:ascii="Calibri" w:hAnsi="Calibri" w:cs="Arial"/>
          <w:sz w:val="22"/>
          <w:szCs w:val="22"/>
          <w:lang w:eastAsia="en-GB"/>
        </w:rPr>
        <w:t>rea</w:t>
      </w:r>
      <w:r w:rsidR="0028097F">
        <w:rPr>
          <w:rFonts w:ascii="Calibri" w:hAnsi="Calibri" w:cs="Arial"/>
          <w:sz w:val="22"/>
          <w:szCs w:val="22"/>
          <w:lang w:eastAsia="en-GB"/>
        </w:rPr>
        <w:t xml:space="preserve"> </w:t>
      </w:r>
      <w:r w:rsidR="00464EC5" w:rsidRPr="00620CD6">
        <w:rPr>
          <w:rFonts w:ascii="Calibri" w:hAnsi="Calibri" w:cs="Arial"/>
          <w:sz w:val="22"/>
          <w:szCs w:val="22"/>
          <w:lang w:eastAsia="en-GB"/>
        </w:rPr>
        <w:t>that house</w:t>
      </w:r>
      <w:r w:rsidR="0028097F">
        <w:rPr>
          <w:rFonts w:ascii="Calibri" w:hAnsi="Calibri" w:cs="Arial"/>
          <w:sz w:val="22"/>
          <w:szCs w:val="22"/>
          <w:lang w:eastAsia="en-GB"/>
        </w:rPr>
        <w:t>s</w:t>
      </w:r>
      <w:r w:rsidR="00464EC5" w:rsidRPr="00620CD6">
        <w:rPr>
          <w:rFonts w:ascii="Calibri" w:hAnsi="Calibri" w:cs="Arial"/>
          <w:sz w:val="22"/>
          <w:szCs w:val="22"/>
          <w:lang w:eastAsia="en-GB"/>
        </w:rPr>
        <w:t xml:space="preserve"> the robotic arm</w:t>
      </w:r>
      <w:r w:rsidR="0028097F">
        <w:rPr>
          <w:rFonts w:ascii="Calibri" w:hAnsi="Calibri" w:cs="Arial"/>
          <w:sz w:val="22"/>
          <w:szCs w:val="22"/>
          <w:lang w:eastAsia="en-GB"/>
        </w:rPr>
        <w:t xml:space="preserve">. This area is kept under negative pressure while in operation. </w:t>
      </w:r>
    </w:p>
    <w:p w14:paraId="6C29C3BA" w14:textId="25C0BBBF" w:rsidR="00464EC5" w:rsidRPr="00620CD6" w:rsidRDefault="00464EC5" w:rsidP="0032773F">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robotic arm removes the container from the conveyor and</w:t>
      </w:r>
      <w:r w:rsidR="0028097F">
        <w:rPr>
          <w:rFonts w:ascii="Calibri" w:hAnsi="Calibri" w:cs="Arial"/>
          <w:sz w:val="22"/>
          <w:szCs w:val="22"/>
          <w:lang w:eastAsia="en-GB"/>
        </w:rPr>
        <w:t>,</w:t>
      </w:r>
      <w:r w:rsidRPr="00620CD6">
        <w:rPr>
          <w:rFonts w:ascii="Calibri" w:hAnsi="Calibri" w:cs="Arial"/>
          <w:sz w:val="22"/>
          <w:szCs w:val="22"/>
          <w:lang w:eastAsia="en-GB"/>
        </w:rPr>
        <w:t xml:space="preserve"> using sensors,</w:t>
      </w:r>
      <w:r w:rsidR="0028097F">
        <w:rPr>
          <w:rFonts w:ascii="Calibri" w:hAnsi="Calibri" w:cs="Arial"/>
          <w:sz w:val="22"/>
          <w:szCs w:val="22"/>
          <w:lang w:eastAsia="en-GB"/>
        </w:rPr>
        <w:t xml:space="preserve"> </w:t>
      </w:r>
      <w:r w:rsidRPr="00620CD6">
        <w:rPr>
          <w:rFonts w:ascii="Calibri" w:hAnsi="Calibri" w:cs="Arial"/>
          <w:sz w:val="22"/>
          <w:szCs w:val="22"/>
          <w:lang w:eastAsia="en-GB"/>
        </w:rPr>
        <w:t>determines which opening jig to place the container into</w:t>
      </w:r>
      <w:r w:rsidR="0028097F">
        <w:rPr>
          <w:rFonts w:ascii="Calibri" w:hAnsi="Calibri" w:cs="Arial"/>
          <w:sz w:val="22"/>
          <w:szCs w:val="22"/>
          <w:lang w:eastAsia="en-GB"/>
        </w:rPr>
        <w:t>.</w:t>
      </w:r>
      <w:r w:rsidRPr="00620CD6">
        <w:rPr>
          <w:rFonts w:ascii="Calibri" w:hAnsi="Calibri" w:cs="Arial"/>
          <w:sz w:val="22"/>
          <w:szCs w:val="22"/>
          <w:lang w:eastAsia="en-GB"/>
        </w:rPr>
        <w:t xml:space="preserve"> </w:t>
      </w:r>
      <w:r w:rsidR="0028097F">
        <w:rPr>
          <w:rFonts w:ascii="Calibri" w:hAnsi="Calibri" w:cs="Arial"/>
          <w:sz w:val="22"/>
          <w:szCs w:val="22"/>
          <w:lang w:eastAsia="en-GB"/>
        </w:rPr>
        <w:t>Four different-sized reusable sharps containers are used, each with</w:t>
      </w:r>
      <w:r w:rsidRPr="00620CD6">
        <w:rPr>
          <w:rFonts w:ascii="Calibri" w:hAnsi="Calibri" w:cs="Arial"/>
          <w:sz w:val="22"/>
          <w:szCs w:val="22"/>
          <w:lang w:eastAsia="en-GB"/>
        </w:rPr>
        <w:t xml:space="preserve"> a specific opening jig.</w:t>
      </w:r>
    </w:p>
    <w:p w14:paraId="0D187F57" w14:textId="22BFEDC4" w:rsidR="00464EC5" w:rsidRPr="00620CD6" w:rsidRDefault="00464EC5" w:rsidP="0032773F">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opening jig removes the lid from the container before the arm recollects the opened container</w:t>
      </w:r>
      <w:r w:rsidR="0028097F">
        <w:rPr>
          <w:rFonts w:ascii="Calibri" w:hAnsi="Calibri" w:cs="Arial"/>
          <w:sz w:val="22"/>
          <w:szCs w:val="22"/>
          <w:lang w:eastAsia="en-GB"/>
        </w:rPr>
        <w:t xml:space="preserve"> and </w:t>
      </w:r>
      <w:r w:rsidRPr="00620CD6">
        <w:rPr>
          <w:rFonts w:ascii="Calibri" w:hAnsi="Calibri" w:cs="Arial"/>
          <w:sz w:val="22"/>
          <w:szCs w:val="22"/>
          <w:lang w:eastAsia="en-GB"/>
        </w:rPr>
        <w:t>moves around to the waste chute.</w:t>
      </w:r>
    </w:p>
    <w:p w14:paraId="64D25329" w14:textId="77777777" w:rsidR="00464EC5" w:rsidRPr="00620CD6" w:rsidRDefault="00464EC5" w:rsidP="0032773F">
      <w:pPr>
        <w:suppressAutoHyphens w:val="0"/>
        <w:autoSpaceDE w:val="0"/>
        <w:autoSpaceDN w:val="0"/>
        <w:adjustRightInd w:val="0"/>
        <w:jc w:val="both"/>
        <w:rPr>
          <w:rFonts w:ascii="Calibri" w:hAnsi="Calibri" w:cs="Arial"/>
          <w:sz w:val="22"/>
          <w:szCs w:val="22"/>
          <w:lang w:eastAsia="en-GB"/>
        </w:rPr>
      </w:pPr>
    </w:p>
    <w:p w14:paraId="29EC561E" w14:textId="04B413AA" w:rsidR="00E17519" w:rsidRPr="00620CD6" w:rsidRDefault="00464EC5" w:rsidP="00E17519">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 xml:space="preserve">Once emptied </w:t>
      </w:r>
      <w:r w:rsidR="00E17519" w:rsidRPr="00620CD6">
        <w:rPr>
          <w:rFonts w:ascii="Calibri" w:hAnsi="Calibri" w:cs="Arial"/>
          <w:sz w:val="22"/>
          <w:szCs w:val="22"/>
          <w:lang w:eastAsia="en-GB"/>
        </w:rPr>
        <w:t>of</w:t>
      </w:r>
      <w:r w:rsidRPr="00620CD6">
        <w:rPr>
          <w:rFonts w:ascii="Calibri" w:hAnsi="Calibri" w:cs="Arial"/>
          <w:sz w:val="22"/>
          <w:szCs w:val="22"/>
          <w:lang w:eastAsia="en-GB"/>
        </w:rPr>
        <w:t xml:space="preserve"> sh</w:t>
      </w:r>
      <w:r w:rsidR="00E17519" w:rsidRPr="00620CD6">
        <w:rPr>
          <w:rFonts w:ascii="Calibri" w:hAnsi="Calibri" w:cs="Arial"/>
          <w:sz w:val="22"/>
          <w:szCs w:val="22"/>
          <w:lang w:eastAsia="en-GB"/>
        </w:rPr>
        <w:t>arps</w:t>
      </w:r>
      <w:r w:rsidRPr="00620CD6">
        <w:rPr>
          <w:rFonts w:ascii="Calibri" w:hAnsi="Calibri" w:cs="Arial"/>
          <w:sz w:val="22"/>
          <w:szCs w:val="22"/>
          <w:lang w:eastAsia="en-GB"/>
        </w:rPr>
        <w:t xml:space="preserve"> waste,</w:t>
      </w:r>
      <w:r w:rsidR="0028097F">
        <w:rPr>
          <w:rFonts w:ascii="Calibri" w:hAnsi="Calibri" w:cs="Arial"/>
          <w:sz w:val="22"/>
          <w:szCs w:val="22"/>
          <w:lang w:eastAsia="en-GB"/>
        </w:rPr>
        <w:t xml:space="preserve"> </w:t>
      </w:r>
      <w:r w:rsidRPr="00620CD6">
        <w:rPr>
          <w:rFonts w:ascii="Calibri" w:hAnsi="Calibri" w:cs="Arial"/>
          <w:sz w:val="22"/>
          <w:szCs w:val="22"/>
          <w:lang w:eastAsia="en-GB"/>
        </w:rPr>
        <w:t>the robo</w:t>
      </w:r>
      <w:r w:rsidR="0028097F">
        <w:rPr>
          <w:rFonts w:ascii="Calibri" w:hAnsi="Calibri" w:cs="Arial"/>
          <w:sz w:val="22"/>
          <w:szCs w:val="22"/>
          <w:lang w:eastAsia="en-GB"/>
        </w:rPr>
        <w:t>ti</w:t>
      </w:r>
      <w:r w:rsidRPr="00620CD6">
        <w:rPr>
          <w:rFonts w:ascii="Calibri" w:hAnsi="Calibri" w:cs="Arial"/>
          <w:sz w:val="22"/>
          <w:szCs w:val="22"/>
          <w:lang w:eastAsia="en-GB"/>
        </w:rPr>
        <w:t xml:space="preserve">c arm </w:t>
      </w:r>
      <w:r w:rsidR="00E17519" w:rsidRPr="00620CD6">
        <w:rPr>
          <w:rFonts w:ascii="Calibri" w:hAnsi="Calibri" w:cs="Arial"/>
          <w:sz w:val="22"/>
          <w:szCs w:val="22"/>
          <w:lang w:eastAsia="en-GB"/>
        </w:rPr>
        <w:t>transports the reusable sharps container to a tray loader</w:t>
      </w:r>
      <w:r w:rsidR="0028097F">
        <w:rPr>
          <w:rFonts w:ascii="Calibri" w:hAnsi="Calibri" w:cs="Arial"/>
          <w:sz w:val="22"/>
          <w:szCs w:val="22"/>
          <w:lang w:eastAsia="en-GB"/>
        </w:rPr>
        <w:t>,</w:t>
      </w:r>
      <w:r w:rsidR="00E17519" w:rsidRPr="00620CD6">
        <w:rPr>
          <w:rFonts w:ascii="Calibri" w:hAnsi="Calibri" w:cs="Arial"/>
          <w:sz w:val="22"/>
          <w:szCs w:val="22"/>
          <w:lang w:eastAsia="en-GB"/>
        </w:rPr>
        <w:t xml:space="preserve"> which inverts it onto a wash tray using a predetermined pattern based on the container size.</w:t>
      </w:r>
    </w:p>
    <w:p w14:paraId="0E861C88" w14:textId="77777777" w:rsidR="00E17519" w:rsidRPr="00620CD6" w:rsidRDefault="00E17519" w:rsidP="00E17519">
      <w:pPr>
        <w:suppressAutoHyphens w:val="0"/>
        <w:autoSpaceDE w:val="0"/>
        <w:autoSpaceDN w:val="0"/>
        <w:adjustRightInd w:val="0"/>
        <w:jc w:val="both"/>
        <w:rPr>
          <w:rFonts w:ascii="Calibri" w:hAnsi="Calibri" w:cs="Arial"/>
          <w:sz w:val="22"/>
          <w:szCs w:val="22"/>
          <w:lang w:eastAsia="en-GB"/>
        </w:rPr>
      </w:pPr>
    </w:p>
    <w:p w14:paraId="5BF71F91" w14:textId="423988AA" w:rsidR="00353C2A" w:rsidRPr="00620CD6" w:rsidRDefault="00E17519" w:rsidP="00E17519">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wash trays then pass along a conveyor to the second area where the wash</w:t>
      </w:r>
      <w:r w:rsidR="0028097F">
        <w:rPr>
          <w:rFonts w:ascii="Calibri" w:hAnsi="Calibri" w:cs="Arial"/>
          <w:sz w:val="22"/>
          <w:szCs w:val="22"/>
          <w:lang w:eastAsia="en-GB"/>
        </w:rPr>
        <w:t xml:space="preserve"> </w:t>
      </w:r>
      <w:r w:rsidRPr="00620CD6">
        <w:rPr>
          <w:rFonts w:ascii="Calibri" w:hAnsi="Calibri" w:cs="Arial"/>
          <w:sz w:val="22"/>
          <w:szCs w:val="22"/>
          <w:lang w:eastAsia="en-GB"/>
        </w:rPr>
        <w:t xml:space="preserve">unit </w:t>
      </w:r>
      <w:r w:rsidR="0028097F">
        <w:rPr>
          <w:rFonts w:ascii="Calibri" w:hAnsi="Calibri" w:cs="Arial"/>
          <w:sz w:val="22"/>
          <w:szCs w:val="22"/>
          <w:lang w:eastAsia="en-GB"/>
        </w:rPr>
        <w:t>is</w:t>
      </w:r>
      <w:r w:rsidRPr="00620CD6">
        <w:rPr>
          <w:rFonts w:ascii="Calibri" w:hAnsi="Calibri" w:cs="Arial"/>
          <w:sz w:val="22"/>
          <w:szCs w:val="22"/>
          <w:lang w:eastAsia="en-GB"/>
        </w:rPr>
        <w:t xml:space="preserve"> housed.</w:t>
      </w:r>
      <w:r w:rsidR="0028097F">
        <w:rPr>
          <w:rFonts w:ascii="Calibri" w:hAnsi="Calibri" w:cs="Arial"/>
          <w:sz w:val="22"/>
          <w:szCs w:val="22"/>
          <w:lang w:eastAsia="en-GB"/>
        </w:rPr>
        <w:t xml:space="preserve"> </w:t>
      </w:r>
      <w:r w:rsidRPr="00620CD6">
        <w:rPr>
          <w:rFonts w:ascii="Calibri" w:hAnsi="Calibri" w:cs="Arial"/>
          <w:sz w:val="22"/>
          <w:szCs w:val="22"/>
          <w:lang w:eastAsia="en-GB"/>
        </w:rPr>
        <w:t>The conveyor transports the contaminated reusable sharps container into a</w:t>
      </w:r>
      <w:r w:rsidR="0028097F">
        <w:rPr>
          <w:rFonts w:ascii="Calibri" w:hAnsi="Calibri" w:cs="Arial"/>
          <w:sz w:val="22"/>
          <w:szCs w:val="22"/>
          <w:lang w:eastAsia="en-GB"/>
        </w:rPr>
        <w:t>n</w:t>
      </w:r>
      <w:r w:rsidRPr="00620CD6">
        <w:rPr>
          <w:rFonts w:ascii="Calibri" w:hAnsi="Calibri" w:cs="Arial"/>
          <w:sz w:val="22"/>
          <w:szCs w:val="22"/>
          <w:lang w:eastAsia="en-GB"/>
        </w:rPr>
        <w:t xml:space="preserve"> Electrolux professional </w:t>
      </w:r>
      <w:proofErr w:type="spellStart"/>
      <w:r w:rsidR="00353C2A" w:rsidRPr="00620CD6">
        <w:rPr>
          <w:rFonts w:ascii="Calibri" w:hAnsi="Calibri" w:cs="Arial"/>
          <w:sz w:val="22"/>
          <w:szCs w:val="22"/>
          <w:lang w:eastAsia="en-GB"/>
        </w:rPr>
        <w:t>Warewashing</w:t>
      </w:r>
      <w:proofErr w:type="spellEnd"/>
      <w:r w:rsidR="00353C2A" w:rsidRPr="00620CD6">
        <w:rPr>
          <w:rFonts w:ascii="Calibri" w:hAnsi="Calibri" w:cs="Arial"/>
          <w:sz w:val="22"/>
          <w:szCs w:val="22"/>
          <w:lang w:eastAsia="en-GB"/>
        </w:rPr>
        <w:t xml:space="preserve"> Hygiene Multi Rinse Rack wash system co</w:t>
      </w:r>
      <w:r w:rsidR="0028097F">
        <w:rPr>
          <w:rFonts w:ascii="Calibri" w:hAnsi="Calibri" w:cs="Arial"/>
          <w:sz w:val="22"/>
          <w:szCs w:val="22"/>
          <w:lang w:eastAsia="en-GB"/>
        </w:rPr>
        <w:t>nsist</w:t>
      </w:r>
      <w:r w:rsidR="00353C2A" w:rsidRPr="00620CD6">
        <w:rPr>
          <w:rFonts w:ascii="Calibri" w:hAnsi="Calibri" w:cs="Arial"/>
          <w:sz w:val="22"/>
          <w:szCs w:val="22"/>
          <w:lang w:eastAsia="en-GB"/>
        </w:rPr>
        <w:t>ing of 3 washer phases.</w:t>
      </w:r>
    </w:p>
    <w:p w14:paraId="637E1300" w14:textId="77777777" w:rsidR="00353C2A" w:rsidRPr="00620CD6" w:rsidRDefault="00353C2A" w:rsidP="00E17519">
      <w:pPr>
        <w:suppressAutoHyphens w:val="0"/>
        <w:autoSpaceDE w:val="0"/>
        <w:autoSpaceDN w:val="0"/>
        <w:adjustRightInd w:val="0"/>
        <w:jc w:val="both"/>
        <w:rPr>
          <w:rFonts w:ascii="Calibri" w:hAnsi="Calibri" w:cs="Arial"/>
          <w:sz w:val="22"/>
          <w:szCs w:val="22"/>
          <w:lang w:eastAsia="en-GB"/>
        </w:rPr>
      </w:pPr>
    </w:p>
    <w:p w14:paraId="5473B1B1" w14:textId="77777777" w:rsidR="00353C2A" w:rsidRPr="00620CD6" w:rsidRDefault="00353C2A" w:rsidP="00353C2A">
      <w:pPr>
        <w:pStyle w:val="ListParagraph"/>
        <w:numPr>
          <w:ilvl w:val="0"/>
          <w:numId w:val="14"/>
        </w:num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first wash phase is set at 75</w:t>
      </w:r>
      <w:r w:rsidRPr="00620CD6">
        <w:rPr>
          <w:rFonts w:ascii="Calibri" w:hAnsi="Calibri" w:cs="Arial"/>
          <w:sz w:val="22"/>
          <w:szCs w:val="22"/>
          <w:vertAlign w:val="superscript"/>
          <w:lang w:eastAsia="en-GB"/>
        </w:rPr>
        <w:t>0</w:t>
      </w:r>
      <w:r w:rsidRPr="00620CD6">
        <w:rPr>
          <w:rFonts w:ascii="Calibri" w:hAnsi="Calibri" w:cs="Arial"/>
          <w:sz w:val="22"/>
          <w:szCs w:val="22"/>
          <w:lang w:eastAsia="en-GB"/>
        </w:rPr>
        <w:t>C + 10</w:t>
      </w:r>
      <w:r w:rsidRPr="00620CD6">
        <w:rPr>
          <w:rFonts w:ascii="Calibri" w:hAnsi="Calibri" w:cs="Arial"/>
          <w:sz w:val="22"/>
          <w:szCs w:val="22"/>
          <w:vertAlign w:val="superscript"/>
          <w:lang w:eastAsia="en-GB"/>
        </w:rPr>
        <w:t>0</w:t>
      </w:r>
      <w:r w:rsidRPr="00620CD6">
        <w:rPr>
          <w:rFonts w:ascii="Calibri" w:hAnsi="Calibri" w:cs="Arial"/>
          <w:sz w:val="22"/>
          <w:szCs w:val="22"/>
          <w:lang w:eastAsia="en-GB"/>
        </w:rPr>
        <w:t>C and incorporates the use of a glass wash detergent (</w:t>
      </w:r>
      <w:proofErr w:type="spellStart"/>
      <w:r w:rsidRPr="00620CD6">
        <w:rPr>
          <w:rFonts w:ascii="Calibri" w:hAnsi="Calibri" w:cs="Arial"/>
          <w:sz w:val="22"/>
          <w:szCs w:val="22"/>
          <w:lang w:eastAsia="en-GB"/>
        </w:rPr>
        <w:t>ECOLab</w:t>
      </w:r>
      <w:proofErr w:type="spellEnd"/>
      <w:r w:rsidRPr="00620CD6">
        <w:rPr>
          <w:rFonts w:ascii="Calibri" w:hAnsi="Calibri" w:cs="Arial"/>
          <w:sz w:val="22"/>
          <w:szCs w:val="22"/>
          <w:lang w:eastAsia="en-GB"/>
        </w:rPr>
        <w:t xml:space="preserve"> Assert Lemon) to remove soiled debris and organic matter.</w:t>
      </w:r>
    </w:p>
    <w:p w14:paraId="6D797CFD" w14:textId="7D6D5975" w:rsidR="00620CD6" w:rsidRPr="00620CD6" w:rsidRDefault="00353C2A" w:rsidP="00353C2A">
      <w:pPr>
        <w:pStyle w:val="ListParagraph"/>
        <w:numPr>
          <w:ilvl w:val="0"/>
          <w:numId w:val="14"/>
        </w:num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second wash phase is set at 80</w:t>
      </w:r>
      <w:r w:rsidRPr="00620CD6">
        <w:rPr>
          <w:rFonts w:ascii="Calibri" w:hAnsi="Calibri" w:cs="Arial"/>
          <w:sz w:val="22"/>
          <w:szCs w:val="22"/>
          <w:vertAlign w:val="superscript"/>
          <w:lang w:eastAsia="en-GB"/>
        </w:rPr>
        <w:t>0</w:t>
      </w:r>
      <w:r w:rsidRPr="00620CD6">
        <w:rPr>
          <w:rFonts w:ascii="Calibri" w:hAnsi="Calibri" w:cs="Arial"/>
          <w:sz w:val="22"/>
          <w:szCs w:val="22"/>
          <w:lang w:eastAsia="en-GB"/>
        </w:rPr>
        <w:t>C +5</w:t>
      </w:r>
      <w:r w:rsidRPr="00620CD6">
        <w:rPr>
          <w:rFonts w:ascii="Calibri" w:hAnsi="Calibri" w:cs="Arial"/>
          <w:sz w:val="22"/>
          <w:szCs w:val="22"/>
          <w:vertAlign w:val="superscript"/>
          <w:lang w:eastAsia="en-GB"/>
        </w:rPr>
        <w:t>0</w:t>
      </w:r>
      <w:r w:rsidR="00620CD6" w:rsidRPr="00620CD6">
        <w:rPr>
          <w:rFonts w:ascii="Calibri" w:hAnsi="Calibri" w:cs="Arial"/>
          <w:sz w:val="22"/>
          <w:szCs w:val="22"/>
          <w:lang w:eastAsia="en-GB"/>
        </w:rPr>
        <w:t>C</w:t>
      </w:r>
      <w:r w:rsidRPr="00620CD6">
        <w:rPr>
          <w:rFonts w:ascii="Calibri" w:hAnsi="Calibri" w:cs="Arial"/>
          <w:sz w:val="22"/>
          <w:szCs w:val="22"/>
          <w:lang w:eastAsia="en-GB"/>
        </w:rPr>
        <w:t xml:space="preserve"> to rinse the container before passing to the final washer pha</w:t>
      </w:r>
      <w:r w:rsidR="00620CD6" w:rsidRPr="00620CD6">
        <w:rPr>
          <w:rFonts w:ascii="Calibri" w:hAnsi="Calibri" w:cs="Arial"/>
          <w:sz w:val="22"/>
          <w:szCs w:val="22"/>
          <w:lang w:eastAsia="en-GB"/>
        </w:rPr>
        <w:t>se.</w:t>
      </w:r>
    </w:p>
    <w:p w14:paraId="49291244" w14:textId="77777777" w:rsidR="00620CD6" w:rsidRPr="00620CD6" w:rsidRDefault="00620CD6" w:rsidP="00353C2A">
      <w:pPr>
        <w:pStyle w:val="ListParagraph"/>
        <w:numPr>
          <w:ilvl w:val="0"/>
          <w:numId w:val="14"/>
        </w:num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The third wash phase to set at 95</w:t>
      </w:r>
      <w:r w:rsidRPr="00620CD6">
        <w:rPr>
          <w:rFonts w:ascii="Calibri" w:hAnsi="Calibri" w:cs="Arial"/>
          <w:sz w:val="22"/>
          <w:szCs w:val="22"/>
          <w:vertAlign w:val="superscript"/>
          <w:lang w:eastAsia="en-GB"/>
        </w:rPr>
        <w:t>0</w:t>
      </w:r>
      <w:r w:rsidRPr="00620CD6">
        <w:rPr>
          <w:rFonts w:ascii="Calibri" w:hAnsi="Calibri" w:cs="Arial"/>
          <w:sz w:val="22"/>
          <w:szCs w:val="22"/>
          <w:lang w:eastAsia="en-GB"/>
        </w:rPr>
        <w:t>C + 5</w:t>
      </w:r>
      <w:r w:rsidRPr="00620CD6">
        <w:rPr>
          <w:rFonts w:ascii="Calibri" w:hAnsi="Calibri" w:cs="Arial"/>
          <w:sz w:val="22"/>
          <w:szCs w:val="22"/>
          <w:vertAlign w:val="superscript"/>
          <w:lang w:eastAsia="en-GB"/>
        </w:rPr>
        <w:t>0</w:t>
      </w:r>
      <w:proofErr w:type="gramStart"/>
      <w:r w:rsidRPr="00620CD6">
        <w:rPr>
          <w:rFonts w:ascii="Calibri" w:hAnsi="Calibri" w:cs="Arial"/>
          <w:sz w:val="22"/>
          <w:szCs w:val="22"/>
          <w:lang w:eastAsia="en-GB"/>
        </w:rPr>
        <w:t>C</w:t>
      </w:r>
      <w:r w:rsidR="00353C2A" w:rsidRPr="00620CD6">
        <w:rPr>
          <w:rFonts w:ascii="Calibri" w:hAnsi="Calibri" w:cs="Arial"/>
          <w:sz w:val="22"/>
          <w:szCs w:val="22"/>
          <w:lang w:eastAsia="en-GB"/>
        </w:rPr>
        <w:t xml:space="preserve"> </w:t>
      </w:r>
      <w:r w:rsidR="00353C2A" w:rsidRPr="00620CD6">
        <w:rPr>
          <w:rFonts w:ascii="Calibri" w:hAnsi="Calibri" w:cs="Arial"/>
          <w:sz w:val="22"/>
          <w:szCs w:val="22"/>
          <w:vertAlign w:val="superscript"/>
          <w:lang w:eastAsia="en-GB"/>
        </w:rPr>
        <w:t xml:space="preserve"> </w:t>
      </w:r>
      <w:r w:rsidRPr="00620CD6">
        <w:rPr>
          <w:rFonts w:ascii="Calibri" w:hAnsi="Calibri" w:cs="Arial"/>
          <w:sz w:val="22"/>
          <w:szCs w:val="22"/>
          <w:lang w:eastAsia="en-GB"/>
        </w:rPr>
        <w:t>to</w:t>
      </w:r>
      <w:proofErr w:type="gramEnd"/>
      <w:r w:rsidRPr="00620CD6">
        <w:rPr>
          <w:rFonts w:ascii="Calibri" w:hAnsi="Calibri" w:cs="Arial"/>
          <w:sz w:val="22"/>
          <w:szCs w:val="22"/>
          <w:lang w:eastAsia="en-GB"/>
        </w:rPr>
        <w:t xml:space="preserve"> complete the decontamination steps.</w:t>
      </w:r>
    </w:p>
    <w:p w14:paraId="0233E669" w14:textId="7534FA9A" w:rsidR="00E17519" w:rsidRPr="00620CD6" w:rsidRDefault="00620CD6" w:rsidP="00620CD6">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 xml:space="preserve">The reusable sharps container exits the wash system and is manually removed for storage.  </w:t>
      </w:r>
      <w:r w:rsidR="00353C2A" w:rsidRPr="00620CD6">
        <w:rPr>
          <w:rFonts w:ascii="Calibri" w:hAnsi="Calibri" w:cs="Arial"/>
          <w:sz w:val="22"/>
          <w:szCs w:val="22"/>
          <w:lang w:eastAsia="en-GB"/>
        </w:rPr>
        <w:t xml:space="preserve">      </w:t>
      </w:r>
    </w:p>
    <w:p w14:paraId="271F20E4" w14:textId="677941DB" w:rsidR="00464EC5" w:rsidRPr="00620CD6" w:rsidRDefault="00E17519" w:rsidP="00E17519">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 xml:space="preserve">   </w:t>
      </w:r>
    </w:p>
    <w:bookmarkEnd w:id="5"/>
    <w:p w14:paraId="40B53CF2" w14:textId="7194963F" w:rsidR="00972889" w:rsidRDefault="00464EC5" w:rsidP="00757552">
      <w:pPr>
        <w:suppressAutoHyphens w:val="0"/>
        <w:autoSpaceDE w:val="0"/>
        <w:autoSpaceDN w:val="0"/>
        <w:adjustRightInd w:val="0"/>
        <w:jc w:val="both"/>
        <w:rPr>
          <w:rFonts w:ascii="Calibri" w:hAnsi="Calibri" w:cs="Arial"/>
          <w:sz w:val="22"/>
          <w:szCs w:val="22"/>
          <w:lang w:eastAsia="en-GB"/>
        </w:rPr>
      </w:pPr>
      <w:r w:rsidRPr="00620CD6">
        <w:rPr>
          <w:rFonts w:ascii="Calibri" w:hAnsi="Calibri" w:cs="Arial"/>
          <w:sz w:val="22"/>
          <w:szCs w:val="22"/>
          <w:lang w:eastAsia="en-GB"/>
        </w:rPr>
        <w:t xml:space="preserve"> </w:t>
      </w:r>
      <w:bookmarkStart w:id="7" w:name="_Hlk177983810"/>
    </w:p>
    <w:p w14:paraId="7E36C8D7" w14:textId="3CAC2C59" w:rsidR="00972889" w:rsidRDefault="00972889" w:rsidP="00757552">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The NO-LOSS system aims to reuse each container up to 100 times</w:t>
      </w:r>
      <w:r w:rsidR="0028097F">
        <w:rPr>
          <w:rFonts w:ascii="Calibri" w:hAnsi="Calibri" w:cs="Arial"/>
          <w:sz w:val="22"/>
          <w:szCs w:val="22"/>
          <w:lang w:eastAsia="en-GB"/>
        </w:rPr>
        <w:t>;</w:t>
      </w:r>
      <w:r>
        <w:rPr>
          <w:rFonts w:ascii="Calibri" w:hAnsi="Calibri" w:cs="Arial"/>
          <w:sz w:val="22"/>
          <w:szCs w:val="22"/>
          <w:lang w:eastAsia="en-GB"/>
        </w:rPr>
        <w:t xml:space="preserve"> once this 100 times cycle is reached</w:t>
      </w:r>
      <w:r w:rsidR="0028097F">
        <w:rPr>
          <w:rFonts w:ascii="Calibri" w:hAnsi="Calibri" w:cs="Arial"/>
          <w:sz w:val="22"/>
          <w:szCs w:val="22"/>
          <w:lang w:eastAsia="en-GB"/>
        </w:rPr>
        <w:t>,</w:t>
      </w:r>
      <w:r>
        <w:rPr>
          <w:rFonts w:ascii="Calibri" w:hAnsi="Calibri" w:cs="Arial"/>
          <w:sz w:val="22"/>
          <w:szCs w:val="22"/>
          <w:lang w:eastAsia="en-GB"/>
        </w:rPr>
        <w:t xml:space="preserve"> the container is then grounded back</w:t>
      </w:r>
      <w:r w:rsidR="009B5D63">
        <w:rPr>
          <w:rFonts w:ascii="Calibri" w:hAnsi="Calibri" w:cs="Arial"/>
          <w:sz w:val="22"/>
          <w:szCs w:val="22"/>
          <w:lang w:eastAsia="en-GB"/>
        </w:rPr>
        <w:t xml:space="preserve"> down to plastic pellets to be reused in making new NO-LOSS container</w:t>
      </w:r>
      <w:r w:rsidR="00491827">
        <w:rPr>
          <w:rFonts w:ascii="Calibri" w:hAnsi="Calibri" w:cs="Arial"/>
          <w:sz w:val="22"/>
          <w:szCs w:val="22"/>
          <w:lang w:eastAsia="en-GB"/>
        </w:rPr>
        <w:t>s</w:t>
      </w:r>
      <w:r w:rsidR="0028097F">
        <w:rPr>
          <w:rFonts w:ascii="Calibri" w:hAnsi="Calibri" w:cs="Arial"/>
          <w:sz w:val="22"/>
          <w:szCs w:val="22"/>
          <w:lang w:eastAsia="en-GB"/>
        </w:rPr>
        <w:t>;</w:t>
      </w:r>
      <w:r w:rsidR="009B5D63">
        <w:rPr>
          <w:rFonts w:ascii="Calibri" w:hAnsi="Calibri" w:cs="Arial"/>
          <w:sz w:val="22"/>
          <w:szCs w:val="22"/>
          <w:lang w:eastAsia="en-GB"/>
        </w:rPr>
        <w:t xml:space="preserve"> this alone reduces the need for raw materials along with a carbon reduction.   </w:t>
      </w:r>
      <w:r>
        <w:rPr>
          <w:rFonts w:ascii="Calibri" w:hAnsi="Calibri" w:cs="Arial"/>
          <w:sz w:val="22"/>
          <w:szCs w:val="22"/>
          <w:lang w:eastAsia="en-GB"/>
        </w:rPr>
        <w:t xml:space="preserve"> </w:t>
      </w:r>
    </w:p>
    <w:p w14:paraId="7B6A686B" w14:textId="77777777" w:rsidR="009B5D63" w:rsidRPr="00813C0D" w:rsidRDefault="00972889" w:rsidP="00757552">
      <w:pPr>
        <w:suppressAutoHyphens w:val="0"/>
        <w:autoSpaceDE w:val="0"/>
        <w:autoSpaceDN w:val="0"/>
        <w:adjustRightInd w:val="0"/>
        <w:jc w:val="both"/>
        <w:rPr>
          <w:rFonts w:ascii="Calibri" w:hAnsi="Calibri" w:cs="Arial"/>
          <w:b/>
          <w:bCs/>
          <w:sz w:val="22"/>
          <w:szCs w:val="22"/>
          <w:lang w:eastAsia="en-GB"/>
        </w:rPr>
      </w:pPr>
      <w:r>
        <w:rPr>
          <w:rFonts w:ascii="Calibri" w:hAnsi="Calibri" w:cs="Arial"/>
          <w:sz w:val="22"/>
          <w:szCs w:val="22"/>
          <w:lang w:eastAsia="en-GB"/>
        </w:rPr>
        <w:t xml:space="preserve"> </w:t>
      </w:r>
      <w:r w:rsidR="009B5D63" w:rsidRPr="00813C0D">
        <w:rPr>
          <w:rFonts w:ascii="Calibri" w:hAnsi="Calibri" w:cs="Arial"/>
          <w:b/>
          <w:bCs/>
          <w:sz w:val="22"/>
          <w:szCs w:val="22"/>
          <w:lang w:eastAsia="en-GB"/>
        </w:rPr>
        <w:t>Carbon savings:</w:t>
      </w:r>
    </w:p>
    <w:p w14:paraId="48452A83" w14:textId="342E26C7" w:rsidR="009B5D63" w:rsidRDefault="009B5D63" w:rsidP="009B5D63">
      <w:pPr>
        <w:pStyle w:val="ListParagraph"/>
        <w:numPr>
          <w:ilvl w:val="0"/>
          <w:numId w:val="6"/>
        </w:num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89% less carbon </w:t>
      </w:r>
      <w:r w:rsidR="0028097F">
        <w:rPr>
          <w:rFonts w:ascii="Calibri" w:hAnsi="Calibri" w:cs="Arial"/>
          <w:sz w:val="22"/>
          <w:szCs w:val="22"/>
          <w:lang w:eastAsia="en-GB"/>
        </w:rPr>
        <w:t xml:space="preserve">is </w:t>
      </w:r>
      <w:r>
        <w:rPr>
          <w:rFonts w:ascii="Calibri" w:hAnsi="Calibri" w:cs="Arial"/>
          <w:sz w:val="22"/>
          <w:szCs w:val="22"/>
          <w:lang w:eastAsia="en-GB"/>
        </w:rPr>
        <w:t>used during the lifecycle of the container.</w:t>
      </w:r>
    </w:p>
    <w:p w14:paraId="69BB1068" w14:textId="31B7EF4B" w:rsidR="00813C0D" w:rsidRDefault="009B5D63" w:rsidP="009B5D63">
      <w:pPr>
        <w:pStyle w:val="ListParagraph"/>
        <w:numPr>
          <w:ilvl w:val="0"/>
          <w:numId w:val="6"/>
        </w:num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90%</w:t>
      </w:r>
      <w:r w:rsidR="00813C0D">
        <w:rPr>
          <w:rFonts w:ascii="Calibri" w:hAnsi="Calibri" w:cs="Arial"/>
          <w:sz w:val="22"/>
          <w:szCs w:val="22"/>
          <w:lang w:eastAsia="en-GB"/>
        </w:rPr>
        <w:t xml:space="preserve"> carbon saving in manufactur</w:t>
      </w:r>
      <w:r w:rsidR="0028097F">
        <w:rPr>
          <w:rFonts w:ascii="Calibri" w:hAnsi="Calibri" w:cs="Arial"/>
          <w:sz w:val="22"/>
          <w:szCs w:val="22"/>
          <w:lang w:eastAsia="en-GB"/>
        </w:rPr>
        <w:t>ing</w:t>
      </w:r>
      <w:r w:rsidR="00813C0D">
        <w:rPr>
          <w:rFonts w:ascii="Calibri" w:hAnsi="Calibri" w:cs="Arial"/>
          <w:sz w:val="22"/>
          <w:szCs w:val="22"/>
          <w:lang w:eastAsia="en-GB"/>
        </w:rPr>
        <w:t>.</w:t>
      </w:r>
    </w:p>
    <w:p w14:paraId="1D14E170" w14:textId="77777777" w:rsidR="00813C0D" w:rsidRDefault="00813C0D" w:rsidP="009B5D63">
      <w:pPr>
        <w:pStyle w:val="ListParagraph"/>
        <w:numPr>
          <w:ilvl w:val="0"/>
          <w:numId w:val="6"/>
        </w:num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99% carbon saving in plastic.</w:t>
      </w:r>
    </w:p>
    <w:p w14:paraId="6248C69F" w14:textId="77777777" w:rsidR="00BE302B" w:rsidRDefault="00813C0D" w:rsidP="009B5D63">
      <w:pPr>
        <w:pStyle w:val="ListParagraph"/>
        <w:numPr>
          <w:ilvl w:val="0"/>
          <w:numId w:val="6"/>
        </w:num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100% carbon saving in incineration.   </w:t>
      </w:r>
    </w:p>
    <w:p w14:paraId="1299DB5C" w14:textId="7863E9DB" w:rsidR="00923BEC" w:rsidRDefault="00923BEC" w:rsidP="00923BEC">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Medisort has gone through a process of converting its </w:t>
      </w:r>
      <w:r w:rsidR="007E7DDA">
        <w:rPr>
          <w:rFonts w:ascii="Calibri" w:hAnsi="Calibri" w:cs="Arial"/>
          <w:sz w:val="22"/>
          <w:szCs w:val="22"/>
          <w:lang w:eastAsia="en-GB"/>
        </w:rPr>
        <w:t>existing</w:t>
      </w:r>
      <w:r>
        <w:rPr>
          <w:rFonts w:ascii="Calibri" w:hAnsi="Calibri" w:cs="Arial"/>
          <w:sz w:val="22"/>
          <w:szCs w:val="22"/>
          <w:lang w:eastAsia="en-GB"/>
        </w:rPr>
        <w:t xml:space="preserve"> customer base </w:t>
      </w:r>
      <w:r w:rsidR="007E7DDA">
        <w:rPr>
          <w:rFonts w:ascii="Calibri" w:hAnsi="Calibri" w:cs="Arial"/>
          <w:sz w:val="22"/>
          <w:szCs w:val="22"/>
          <w:lang w:eastAsia="en-GB"/>
        </w:rPr>
        <w:t>to the</w:t>
      </w:r>
      <w:r>
        <w:rPr>
          <w:rFonts w:ascii="Calibri" w:hAnsi="Calibri" w:cs="Arial"/>
          <w:sz w:val="22"/>
          <w:szCs w:val="22"/>
          <w:lang w:eastAsia="en-GB"/>
        </w:rPr>
        <w:t xml:space="preserve"> </w:t>
      </w:r>
      <w:r w:rsidRPr="00923BEC">
        <w:rPr>
          <w:rFonts w:ascii="Calibri" w:hAnsi="Calibri" w:cs="Arial"/>
          <w:sz w:val="22"/>
          <w:szCs w:val="22"/>
          <w:lang w:eastAsia="en-GB"/>
        </w:rPr>
        <w:t>Sharpak NO</w:t>
      </w:r>
      <w:r>
        <w:rPr>
          <w:rFonts w:ascii="Calibri" w:hAnsi="Calibri" w:cs="Arial"/>
          <w:sz w:val="22"/>
          <w:szCs w:val="22"/>
          <w:lang w:eastAsia="en-GB"/>
        </w:rPr>
        <w:t xml:space="preserve"> – </w:t>
      </w:r>
      <w:r w:rsidRPr="00923BEC">
        <w:rPr>
          <w:rFonts w:ascii="Calibri" w:hAnsi="Calibri" w:cs="Arial"/>
          <w:sz w:val="22"/>
          <w:szCs w:val="22"/>
          <w:lang w:eastAsia="en-GB"/>
        </w:rPr>
        <w:t>LOSS</w:t>
      </w:r>
      <w:r>
        <w:rPr>
          <w:rFonts w:ascii="Calibri" w:hAnsi="Calibri" w:cs="Arial"/>
          <w:sz w:val="22"/>
          <w:szCs w:val="22"/>
          <w:lang w:eastAsia="en-GB"/>
        </w:rPr>
        <w:t xml:space="preserve"> containers. </w:t>
      </w:r>
    </w:p>
    <w:p w14:paraId="7A673491" w14:textId="77777777" w:rsidR="00923BEC" w:rsidRDefault="00923BEC" w:rsidP="00923BEC">
      <w:pPr>
        <w:suppressAutoHyphens w:val="0"/>
        <w:autoSpaceDE w:val="0"/>
        <w:autoSpaceDN w:val="0"/>
        <w:adjustRightInd w:val="0"/>
        <w:jc w:val="both"/>
        <w:rPr>
          <w:rFonts w:ascii="Calibri" w:hAnsi="Calibri" w:cs="Arial"/>
          <w:sz w:val="22"/>
          <w:szCs w:val="22"/>
          <w:lang w:eastAsia="en-GB"/>
        </w:rPr>
      </w:pPr>
    </w:p>
    <w:p w14:paraId="5E30D509" w14:textId="0CD15ADC" w:rsidR="00923BEC" w:rsidRDefault="00923BEC" w:rsidP="00923BEC">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We are currently in talks with many of the NHS Trusts we work with </w:t>
      </w:r>
      <w:r w:rsidR="0028097F">
        <w:rPr>
          <w:rFonts w:ascii="Calibri" w:hAnsi="Calibri" w:cs="Arial"/>
          <w:sz w:val="22"/>
          <w:szCs w:val="22"/>
          <w:lang w:eastAsia="en-GB"/>
        </w:rPr>
        <w:t>about converting</w:t>
      </w:r>
      <w:r>
        <w:rPr>
          <w:rFonts w:ascii="Calibri" w:hAnsi="Calibri" w:cs="Arial"/>
          <w:sz w:val="22"/>
          <w:szCs w:val="22"/>
          <w:lang w:eastAsia="en-GB"/>
        </w:rPr>
        <w:t xml:space="preserve"> to the </w:t>
      </w:r>
      <w:r w:rsidRPr="00923BEC">
        <w:rPr>
          <w:rFonts w:ascii="Calibri" w:hAnsi="Calibri" w:cs="Arial"/>
          <w:sz w:val="22"/>
          <w:szCs w:val="22"/>
          <w:lang w:eastAsia="en-GB"/>
        </w:rPr>
        <w:t>Sharpak NO</w:t>
      </w:r>
      <w:r w:rsidR="0028097F">
        <w:rPr>
          <w:rFonts w:ascii="Calibri" w:hAnsi="Calibri" w:cs="Arial"/>
          <w:sz w:val="22"/>
          <w:szCs w:val="22"/>
          <w:lang w:eastAsia="en-GB"/>
        </w:rPr>
        <w:t>–</w:t>
      </w:r>
      <w:r w:rsidRPr="00923BEC">
        <w:rPr>
          <w:rFonts w:ascii="Calibri" w:hAnsi="Calibri" w:cs="Arial"/>
          <w:sz w:val="22"/>
          <w:szCs w:val="22"/>
          <w:lang w:eastAsia="en-GB"/>
        </w:rPr>
        <w:t>LOSS containers</w:t>
      </w:r>
      <w:r>
        <w:rPr>
          <w:rFonts w:ascii="Calibri" w:hAnsi="Calibri" w:cs="Arial"/>
          <w:sz w:val="22"/>
          <w:szCs w:val="22"/>
          <w:lang w:eastAsia="en-GB"/>
        </w:rPr>
        <w:t>.</w:t>
      </w:r>
    </w:p>
    <w:p w14:paraId="386896B4" w14:textId="77777777" w:rsidR="00923BEC" w:rsidRDefault="00923BEC" w:rsidP="00923BEC">
      <w:pPr>
        <w:suppressAutoHyphens w:val="0"/>
        <w:autoSpaceDE w:val="0"/>
        <w:autoSpaceDN w:val="0"/>
        <w:adjustRightInd w:val="0"/>
        <w:jc w:val="both"/>
        <w:rPr>
          <w:rFonts w:ascii="Calibri" w:hAnsi="Calibri" w:cs="Arial"/>
          <w:sz w:val="22"/>
          <w:szCs w:val="22"/>
          <w:lang w:eastAsia="en-GB"/>
        </w:rPr>
      </w:pPr>
    </w:p>
    <w:p w14:paraId="0E9D46A7" w14:textId="0D2411E5" w:rsidR="00865AF2" w:rsidRDefault="00923BEC" w:rsidP="00923BEC">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The</w:t>
      </w:r>
      <w:r w:rsidR="0028097F">
        <w:rPr>
          <w:rFonts w:ascii="Calibri" w:hAnsi="Calibri" w:cs="Arial"/>
          <w:sz w:val="22"/>
          <w:szCs w:val="22"/>
          <w:lang w:eastAsia="en-GB"/>
        </w:rPr>
        <w:t>re</w:t>
      </w:r>
      <w:r>
        <w:rPr>
          <w:rFonts w:ascii="Calibri" w:hAnsi="Calibri" w:cs="Arial"/>
          <w:sz w:val="22"/>
          <w:szCs w:val="22"/>
          <w:lang w:eastAsia="en-GB"/>
        </w:rPr>
        <w:t xml:space="preserve"> is no change in </w:t>
      </w:r>
      <w:r w:rsidR="0028097F">
        <w:rPr>
          <w:rFonts w:ascii="Calibri" w:hAnsi="Calibri" w:cs="Arial"/>
          <w:sz w:val="22"/>
          <w:szCs w:val="22"/>
          <w:lang w:eastAsia="en-GB"/>
        </w:rPr>
        <w:t>how</w:t>
      </w:r>
      <w:r>
        <w:rPr>
          <w:rFonts w:ascii="Calibri" w:hAnsi="Calibri" w:cs="Arial"/>
          <w:sz w:val="22"/>
          <w:szCs w:val="22"/>
          <w:lang w:eastAsia="en-GB"/>
        </w:rPr>
        <w:t xml:space="preserve"> the </w:t>
      </w:r>
      <w:bookmarkStart w:id="8" w:name="_Hlk178347309"/>
      <w:r w:rsidRPr="00923BEC">
        <w:rPr>
          <w:rFonts w:ascii="Calibri" w:hAnsi="Calibri" w:cs="Arial"/>
          <w:sz w:val="22"/>
          <w:szCs w:val="22"/>
          <w:lang w:eastAsia="en-GB"/>
        </w:rPr>
        <w:t>Sharpak NO – LOSS containers</w:t>
      </w:r>
      <w:r>
        <w:rPr>
          <w:rFonts w:ascii="Calibri" w:hAnsi="Calibri" w:cs="Arial"/>
          <w:sz w:val="22"/>
          <w:szCs w:val="22"/>
          <w:lang w:eastAsia="en-GB"/>
        </w:rPr>
        <w:t xml:space="preserve"> </w:t>
      </w:r>
      <w:bookmarkEnd w:id="8"/>
      <w:r>
        <w:rPr>
          <w:rFonts w:ascii="Calibri" w:hAnsi="Calibri" w:cs="Arial"/>
          <w:sz w:val="22"/>
          <w:szCs w:val="22"/>
          <w:lang w:eastAsia="en-GB"/>
        </w:rPr>
        <w:t>are collected and transpo</w:t>
      </w:r>
      <w:r w:rsidR="0028097F">
        <w:rPr>
          <w:rFonts w:ascii="Calibri" w:hAnsi="Calibri" w:cs="Arial"/>
          <w:sz w:val="22"/>
          <w:szCs w:val="22"/>
          <w:lang w:eastAsia="en-GB"/>
        </w:rPr>
        <w:t>r</w:t>
      </w:r>
      <w:r>
        <w:rPr>
          <w:rFonts w:ascii="Calibri" w:hAnsi="Calibri" w:cs="Arial"/>
          <w:sz w:val="22"/>
          <w:szCs w:val="22"/>
          <w:lang w:eastAsia="en-GB"/>
        </w:rPr>
        <w:t xml:space="preserve">ted, </w:t>
      </w:r>
      <w:r w:rsidR="0028097F">
        <w:rPr>
          <w:rFonts w:ascii="Calibri" w:hAnsi="Calibri" w:cs="Arial"/>
          <w:sz w:val="22"/>
          <w:szCs w:val="22"/>
          <w:lang w:eastAsia="en-GB"/>
        </w:rPr>
        <w:t>unlike any other sharps container, except for the fact tha</w:t>
      </w:r>
      <w:r>
        <w:rPr>
          <w:rFonts w:ascii="Calibri" w:hAnsi="Calibri" w:cs="Arial"/>
          <w:sz w:val="22"/>
          <w:szCs w:val="22"/>
          <w:lang w:eastAsia="en-GB"/>
        </w:rPr>
        <w:t xml:space="preserve">t using the </w:t>
      </w:r>
      <w:r w:rsidRPr="00923BEC">
        <w:rPr>
          <w:rFonts w:ascii="Calibri" w:hAnsi="Calibri" w:cs="Arial"/>
          <w:sz w:val="22"/>
          <w:szCs w:val="22"/>
          <w:lang w:eastAsia="en-GB"/>
        </w:rPr>
        <w:t>Sharpak NO – LOSS containers</w:t>
      </w:r>
      <w:r>
        <w:rPr>
          <w:rFonts w:ascii="Calibri" w:hAnsi="Calibri" w:cs="Arial"/>
          <w:sz w:val="22"/>
          <w:szCs w:val="22"/>
          <w:lang w:eastAsia="en-GB"/>
        </w:rPr>
        <w:t xml:space="preserve"> </w:t>
      </w:r>
      <w:proofErr w:type="gramStart"/>
      <w:r>
        <w:rPr>
          <w:rFonts w:ascii="Calibri" w:hAnsi="Calibri" w:cs="Arial"/>
          <w:sz w:val="22"/>
          <w:szCs w:val="22"/>
          <w:lang w:eastAsia="en-GB"/>
        </w:rPr>
        <w:t>gives</w:t>
      </w:r>
      <w:proofErr w:type="gramEnd"/>
      <w:r>
        <w:rPr>
          <w:rFonts w:ascii="Calibri" w:hAnsi="Calibri" w:cs="Arial"/>
          <w:sz w:val="22"/>
          <w:szCs w:val="22"/>
          <w:lang w:eastAsia="en-GB"/>
        </w:rPr>
        <w:t xml:space="preserve"> the option to support</w:t>
      </w:r>
      <w:r w:rsidR="00865AF2">
        <w:rPr>
          <w:rFonts w:ascii="Calibri" w:hAnsi="Calibri" w:cs="Arial"/>
          <w:sz w:val="22"/>
          <w:szCs w:val="22"/>
          <w:lang w:eastAsia="en-GB"/>
        </w:rPr>
        <w:t xml:space="preserve"> the </w:t>
      </w:r>
      <w:r>
        <w:rPr>
          <w:rFonts w:ascii="Calibri" w:hAnsi="Calibri" w:cs="Arial"/>
          <w:sz w:val="22"/>
          <w:szCs w:val="22"/>
          <w:lang w:eastAsia="en-GB"/>
        </w:rPr>
        <w:t xml:space="preserve">waste </w:t>
      </w:r>
      <w:r w:rsidR="00865AF2">
        <w:rPr>
          <w:rFonts w:ascii="Calibri" w:hAnsi="Calibri" w:cs="Arial"/>
          <w:sz w:val="22"/>
          <w:szCs w:val="22"/>
          <w:lang w:eastAsia="en-GB"/>
        </w:rPr>
        <w:t>hierarchy framework</w:t>
      </w:r>
      <w:r w:rsidR="0028097F">
        <w:rPr>
          <w:rFonts w:ascii="Calibri" w:hAnsi="Calibri" w:cs="Arial"/>
          <w:sz w:val="22"/>
          <w:szCs w:val="22"/>
          <w:lang w:eastAsia="en-GB"/>
        </w:rPr>
        <w:t>.</w:t>
      </w:r>
      <w:r w:rsidR="00865AF2">
        <w:rPr>
          <w:rFonts w:ascii="Calibri" w:hAnsi="Calibri" w:cs="Arial"/>
          <w:sz w:val="22"/>
          <w:szCs w:val="22"/>
          <w:lang w:eastAsia="en-GB"/>
        </w:rPr>
        <w:t xml:space="preserve"> In particular</w:t>
      </w:r>
      <w:r w:rsidR="0028097F">
        <w:rPr>
          <w:rFonts w:ascii="Calibri" w:hAnsi="Calibri" w:cs="Arial"/>
          <w:sz w:val="22"/>
          <w:szCs w:val="22"/>
          <w:lang w:eastAsia="en-GB"/>
        </w:rPr>
        <w:t>,</w:t>
      </w:r>
      <w:r w:rsidR="00865AF2">
        <w:rPr>
          <w:rFonts w:ascii="Calibri" w:hAnsi="Calibri" w:cs="Arial"/>
          <w:sz w:val="22"/>
          <w:szCs w:val="22"/>
          <w:lang w:eastAsia="en-GB"/>
        </w:rPr>
        <w:t xml:space="preserve"> the elements </w:t>
      </w:r>
      <w:proofErr w:type="gramStart"/>
      <w:r w:rsidR="00865AF2">
        <w:rPr>
          <w:rFonts w:ascii="Calibri" w:hAnsi="Calibri" w:cs="Arial"/>
          <w:sz w:val="22"/>
          <w:szCs w:val="22"/>
          <w:lang w:eastAsia="en-GB"/>
        </w:rPr>
        <w:t>of</w:t>
      </w:r>
      <w:r>
        <w:rPr>
          <w:rFonts w:ascii="Calibri" w:hAnsi="Calibri" w:cs="Arial"/>
          <w:sz w:val="22"/>
          <w:szCs w:val="22"/>
          <w:lang w:eastAsia="en-GB"/>
        </w:rPr>
        <w:t xml:space="preserve">  </w:t>
      </w:r>
      <w:r w:rsidR="00865AF2">
        <w:rPr>
          <w:rFonts w:ascii="Calibri" w:hAnsi="Calibri" w:cs="Arial"/>
          <w:sz w:val="22"/>
          <w:szCs w:val="22"/>
          <w:lang w:eastAsia="en-GB"/>
        </w:rPr>
        <w:t>Prevention</w:t>
      </w:r>
      <w:proofErr w:type="gramEnd"/>
      <w:r w:rsidR="0028097F">
        <w:rPr>
          <w:rFonts w:ascii="Calibri" w:hAnsi="Calibri" w:cs="Arial"/>
          <w:sz w:val="22"/>
          <w:szCs w:val="22"/>
          <w:lang w:eastAsia="en-GB"/>
        </w:rPr>
        <w:t>,</w:t>
      </w:r>
      <w:r w:rsidR="00865AF2">
        <w:rPr>
          <w:rFonts w:ascii="Calibri" w:hAnsi="Calibri" w:cs="Arial"/>
          <w:sz w:val="22"/>
          <w:szCs w:val="22"/>
          <w:lang w:eastAsia="en-GB"/>
        </w:rPr>
        <w:t xml:space="preserve"> Preparing for reuse and recycling.</w:t>
      </w:r>
      <w:r>
        <w:rPr>
          <w:rFonts w:ascii="Calibri" w:hAnsi="Calibri" w:cs="Arial"/>
          <w:sz w:val="22"/>
          <w:szCs w:val="22"/>
          <w:lang w:eastAsia="en-GB"/>
        </w:rPr>
        <w:t xml:space="preserve"> </w:t>
      </w:r>
    </w:p>
    <w:p w14:paraId="64C8BFDE" w14:textId="77777777" w:rsidR="00865AF2" w:rsidRDefault="00865AF2" w:rsidP="00923BEC">
      <w:pPr>
        <w:suppressAutoHyphens w:val="0"/>
        <w:autoSpaceDE w:val="0"/>
        <w:autoSpaceDN w:val="0"/>
        <w:adjustRightInd w:val="0"/>
        <w:jc w:val="both"/>
        <w:rPr>
          <w:rFonts w:ascii="Calibri" w:hAnsi="Calibri" w:cs="Arial"/>
          <w:sz w:val="22"/>
          <w:szCs w:val="22"/>
          <w:lang w:eastAsia="en-GB"/>
        </w:rPr>
      </w:pPr>
    </w:p>
    <w:p w14:paraId="4D5C0EDD" w14:textId="202F007B" w:rsidR="00923BEC" w:rsidRPr="00923BEC" w:rsidRDefault="00865AF2" w:rsidP="00923BEC">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Using the</w:t>
      </w:r>
      <w:r w:rsidR="00923BEC">
        <w:rPr>
          <w:rFonts w:ascii="Calibri" w:hAnsi="Calibri" w:cs="Arial"/>
          <w:sz w:val="22"/>
          <w:szCs w:val="22"/>
          <w:lang w:eastAsia="en-GB"/>
        </w:rPr>
        <w:t xml:space="preserve"> </w:t>
      </w:r>
      <w:r w:rsidRPr="00865AF2">
        <w:rPr>
          <w:rFonts w:ascii="Calibri" w:hAnsi="Calibri" w:cs="Arial"/>
          <w:sz w:val="22"/>
          <w:szCs w:val="22"/>
          <w:lang w:eastAsia="en-GB"/>
        </w:rPr>
        <w:t>Sharpak NO – LOSS containers</w:t>
      </w:r>
      <w:r w:rsidR="00923BEC">
        <w:rPr>
          <w:rFonts w:ascii="Calibri" w:hAnsi="Calibri" w:cs="Arial"/>
          <w:sz w:val="22"/>
          <w:szCs w:val="22"/>
          <w:lang w:eastAsia="en-GB"/>
        </w:rPr>
        <w:t xml:space="preserve"> </w:t>
      </w:r>
      <w:r>
        <w:rPr>
          <w:rFonts w:ascii="Calibri" w:hAnsi="Calibri" w:cs="Arial"/>
          <w:sz w:val="22"/>
          <w:szCs w:val="22"/>
          <w:lang w:eastAsia="en-GB"/>
        </w:rPr>
        <w:t xml:space="preserve">supports the </w:t>
      </w:r>
      <w:r w:rsidRPr="00865AF2">
        <w:rPr>
          <w:rFonts w:ascii="Calibri" w:hAnsi="Calibri" w:cs="Arial"/>
          <w:sz w:val="22"/>
          <w:szCs w:val="22"/>
          <w:lang w:eastAsia="en-GB"/>
        </w:rPr>
        <w:t xml:space="preserve">NHS target of net zero for direct carbon emissions by 2040 and net zero for indirect carbon emissions by 2045 and </w:t>
      </w:r>
      <w:r w:rsidR="0028097F">
        <w:rPr>
          <w:rFonts w:ascii="Calibri" w:hAnsi="Calibri" w:cs="Arial"/>
          <w:sz w:val="22"/>
          <w:szCs w:val="22"/>
          <w:lang w:eastAsia="en-GB"/>
        </w:rPr>
        <w:t>ensure</w:t>
      </w:r>
      <w:r w:rsidRPr="00865AF2">
        <w:rPr>
          <w:rFonts w:ascii="Calibri" w:hAnsi="Calibri" w:cs="Arial"/>
          <w:sz w:val="22"/>
          <w:szCs w:val="22"/>
          <w:lang w:eastAsia="en-GB"/>
        </w:rPr>
        <w:t xml:space="preserve"> the NHS is using its resources effectively</w:t>
      </w:r>
      <w:r>
        <w:rPr>
          <w:rFonts w:ascii="Calibri" w:hAnsi="Calibri" w:cs="Arial"/>
          <w:sz w:val="22"/>
          <w:szCs w:val="22"/>
          <w:lang w:eastAsia="en-GB"/>
        </w:rPr>
        <w:t>,</w:t>
      </w:r>
      <w:r w:rsidR="0028097F">
        <w:rPr>
          <w:rFonts w:ascii="Calibri" w:hAnsi="Calibri" w:cs="Arial"/>
          <w:sz w:val="22"/>
          <w:szCs w:val="22"/>
          <w:lang w:eastAsia="en-GB"/>
        </w:rPr>
        <w:t xml:space="preserve"> </w:t>
      </w:r>
      <w:r>
        <w:rPr>
          <w:rFonts w:ascii="Calibri" w:hAnsi="Calibri" w:cs="Arial"/>
          <w:sz w:val="22"/>
          <w:szCs w:val="22"/>
          <w:lang w:eastAsia="en-GB"/>
        </w:rPr>
        <w:t xml:space="preserve">in the case of using </w:t>
      </w:r>
      <w:r w:rsidRPr="00865AF2">
        <w:rPr>
          <w:rFonts w:ascii="Calibri" w:hAnsi="Calibri" w:cs="Arial"/>
          <w:sz w:val="22"/>
          <w:szCs w:val="22"/>
          <w:lang w:eastAsia="en-GB"/>
        </w:rPr>
        <w:t>Sharpak NO – LOSS containers</w:t>
      </w:r>
      <w:r w:rsidR="0028097F">
        <w:rPr>
          <w:rFonts w:ascii="Calibri" w:hAnsi="Calibri" w:cs="Arial"/>
          <w:sz w:val="22"/>
          <w:szCs w:val="22"/>
          <w:lang w:eastAsia="en-GB"/>
        </w:rPr>
        <w:t>;</w:t>
      </w:r>
      <w:r>
        <w:rPr>
          <w:rFonts w:ascii="Calibri" w:hAnsi="Calibri" w:cs="Arial"/>
          <w:sz w:val="22"/>
          <w:szCs w:val="22"/>
          <w:lang w:eastAsia="en-GB"/>
        </w:rPr>
        <w:t xml:space="preserve"> it also </w:t>
      </w:r>
      <w:r w:rsidR="0028097F">
        <w:rPr>
          <w:rFonts w:ascii="Calibri" w:hAnsi="Calibri" w:cs="Arial"/>
          <w:sz w:val="22"/>
          <w:szCs w:val="22"/>
          <w:lang w:eastAsia="en-GB"/>
        </w:rPr>
        <w:t>h</w:t>
      </w:r>
      <w:r>
        <w:rPr>
          <w:rFonts w:ascii="Calibri" w:hAnsi="Calibri" w:cs="Arial"/>
          <w:sz w:val="22"/>
          <w:szCs w:val="22"/>
          <w:lang w:eastAsia="en-GB"/>
        </w:rPr>
        <w:t xml:space="preserve">as no impact on the way the Healthcare staff produce or use their sharps boxes at the point use.  </w:t>
      </w:r>
    </w:p>
    <w:p w14:paraId="7EDEF578" w14:textId="585DC7DB" w:rsidR="000567D6" w:rsidRPr="00BE302B" w:rsidRDefault="00BE302B" w:rsidP="00BE302B">
      <w:pPr>
        <w:suppressAutoHyphens w:val="0"/>
        <w:autoSpaceDE w:val="0"/>
        <w:autoSpaceDN w:val="0"/>
        <w:adjustRightInd w:val="0"/>
        <w:jc w:val="both"/>
        <w:rPr>
          <w:rFonts w:ascii="Calibri" w:hAnsi="Calibri" w:cs="Arial"/>
          <w:color w:val="FF0000"/>
          <w:sz w:val="22"/>
          <w:szCs w:val="22"/>
          <w:lang w:eastAsia="en-GB"/>
        </w:rPr>
      </w:pPr>
      <w:r w:rsidRPr="00BE302B">
        <w:rPr>
          <w:rFonts w:ascii="Calibri" w:hAnsi="Calibri" w:cs="Arial"/>
          <w:color w:val="FF0000"/>
          <w:sz w:val="22"/>
          <w:szCs w:val="22"/>
          <w:lang w:eastAsia="en-GB"/>
        </w:rPr>
        <w:t xml:space="preserve"> </w:t>
      </w:r>
      <w:r w:rsidR="009B5D63" w:rsidRPr="00BE302B">
        <w:rPr>
          <w:rFonts w:ascii="Calibri" w:hAnsi="Calibri" w:cs="Arial"/>
          <w:color w:val="FF0000"/>
          <w:sz w:val="22"/>
          <w:szCs w:val="22"/>
          <w:lang w:eastAsia="en-GB"/>
        </w:rPr>
        <w:t xml:space="preserve"> </w:t>
      </w:r>
    </w:p>
    <w:bookmarkEnd w:id="7"/>
    <w:p w14:paraId="3D68AA67" w14:textId="77777777" w:rsidR="009B5D63" w:rsidRPr="009B5D63" w:rsidRDefault="009B5D63" w:rsidP="009B5D63">
      <w:pPr>
        <w:suppressAutoHyphens w:val="0"/>
        <w:autoSpaceDE w:val="0"/>
        <w:autoSpaceDN w:val="0"/>
        <w:adjustRightInd w:val="0"/>
        <w:ind w:left="765"/>
        <w:jc w:val="both"/>
        <w:rPr>
          <w:rFonts w:ascii="Calibri" w:hAnsi="Calibri" w:cs="Arial"/>
          <w:sz w:val="22"/>
          <w:szCs w:val="22"/>
          <w:lang w:eastAsia="en-GB"/>
        </w:rPr>
      </w:pPr>
    </w:p>
    <w:p w14:paraId="1C412AAE" w14:textId="07A6E5A4" w:rsidR="00757552" w:rsidRDefault="000567D6" w:rsidP="00757552">
      <w:pPr>
        <w:suppressAutoHyphens w:val="0"/>
        <w:autoSpaceDE w:val="0"/>
        <w:autoSpaceDN w:val="0"/>
        <w:adjustRightInd w:val="0"/>
        <w:jc w:val="both"/>
        <w:rPr>
          <w:rFonts w:ascii="Calibri" w:hAnsi="Calibri" w:cs="Arial"/>
          <w:sz w:val="22"/>
          <w:szCs w:val="22"/>
          <w:lang w:eastAsia="en-GB"/>
        </w:rPr>
      </w:pPr>
      <w:r w:rsidRPr="000567D6">
        <w:rPr>
          <w:rFonts w:ascii="Calibri" w:hAnsi="Calibri" w:cs="Arial"/>
          <w:sz w:val="22"/>
          <w:szCs w:val="22"/>
          <w:lang w:eastAsia="en-GB"/>
        </w:rPr>
        <w:lastRenderedPageBreak/>
        <w:t xml:space="preserve">           </w:t>
      </w:r>
      <w:r w:rsidR="008233C7">
        <w:rPr>
          <w:rFonts w:ascii="Calibri" w:hAnsi="Calibri" w:cs="Arial"/>
          <w:sz w:val="22"/>
          <w:szCs w:val="22"/>
          <w:lang w:eastAsia="en-GB"/>
        </w:rPr>
        <w:t xml:space="preserve">   </w:t>
      </w:r>
      <w:r w:rsidR="00757552">
        <w:rPr>
          <w:rFonts w:ascii="Calibri" w:hAnsi="Calibri" w:cs="Arial"/>
          <w:sz w:val="22"/>
          <w:szCs w:val="22"/>
          <w:lang w:eastAsia="en-GB"/>
        </w:rPr>
        <w:t xml:space="preserve">        </w:t>
      </w:r>
    </w:p>
    <w:p w14:paraId="6A68DB67" w14:textId="5605E242" w:rsidR="00C72827" w:rsidRDefault="00C72827" w:rsidP="00757552">
      <w:pPr>
        <w:suppressAutoHyphens w:val="0"/>
        <w:autoSpaceDE w:val="0"/>
        <w:autoSpaceDN w:val="0"/>
        <w:adjustRightInd w:val="0"/>
        <w:jc w:val="both"/>
        <w:rPr>
          <w:rFonts w:ascii="Calibri" w:hAnsi="Calibri" w:cs="Arial"/>
          <w:sz w:val="22"/>
          <w:szCs w:val="22"/>
          <w:lang w:eastAsia="en-GB"/>
        </w:rPr>
      </w:pPr>
      <w:hyperlink r:id="rId9" w:history="1">
        <w:r w:rsidRPr="009B12A5">
          <w:rPr>
            <w:rStyle w:val="Hyperlink"/>
            <w:rFonts w:ascii="Calibri" w:hAnsi="Calibri" w:cs="Arial"/>
            <w:sz w:val="22"/>
            <w:szCs w:val="22"/>
            <w:lang w:eastAsia="en-GB"/>
          </w:rPr>
          <w:t>https://sharpaks.com/zero/</w:t>
        </w:r>
      </w:hyperlink>
      <w:r>
        <w:rPr>
          <w:rFonts w:ascii="Calibri" w:hAnsi="Calibri" w:cs="Arial"/>
          <w:sz w:val="22"/>
          <w:szCs w:val="22"/>
          <w:lang w:eastAsia="en-GB"/>
        </w:rPr>
        <w:t xml:space="preserve"> </w:t>
      </w:r>
    </w:p>
    <w:p w14:paraId="63A26518" w14:textId="77777777" w:rsidR="00C72827" w:rsidRDefault="00C72827" w:rsidP="00757552">
      <w:pPr>
        <w:suppressAutoHyphens w:val="0"/>
        <w:autoSpaceDE w:val="0"/>
        <w:autoSpaceDN w:val="0"/>
        <w:adjustRightInd w:val="0"/>
        <w:jc w:val="both"/>
        <w:rPr>
          <w:rFonts w:ascii="Calibri" w:hAnsi="Calibri" w:cs="Arial"/>
          <w:sz w:val="22"/>
          <w:szCs w:val="22"/>
          <w:lang w:eastAsia="en-GB"/>
        </w:rPr>
      </w:pPr>
    </w:p>
    <w:p w14:paraId="20998EF3" w14:textId="66302D42" w:rsidR="000B6C9C" w:rsidRDefault="00C72827" w:rsidP="00C72827">
      <w:pPr>
        <w:suppressAutoHyphens w:val="0"/>
        <w:autoSpaceDE w:val="0"/>
        <w:autoSpaceDN w:val="0"/>
        <w:adjustRightInd w:val="0"/>
        <w:jc w:val="both"/>
        <w:rPr>
          <w:rFonts w:ascii="Calibri" w:hAnsi="Calibri" w:cs="Arial"/>
          <w:b/>
          <w:lang w:eastAsia="en-GB"/>
        </w:rPr>
      </w:pPr>
      <w:hyperlink r:id="rId10" w:history="1">
        <w:r w:rsidRPr="009B12A5">
          <w:rPr>
            <w:rStyle w:val="Hyperlink"/>
            <w:rFonts w:ascii="Calibri" w:hAnsi="Calibri" w:cs="Arial"/>
            <w:sz w:val="22"/>
            <w:szCs w:val="22"/>
            <w:lang w:eastAsia="en-GB"/>
          </w:rPr>
          <w:t>https://youtu.be/u_fNueMMP6s</w:t>
        </w:r>
      </w:hyperlink>
    </w:p>
    <w:p w14:paraId="217A3BAC" w14:textId="77777777" w:rsidR="000B6C9C" w:rsidRDefault="000B6C9C" w:rsidP="004F66EA">
      <w:pPr>
        <w:autoSpaceDE w:val="0"/>
        <w:autoSpaceDN w:val="0"/>
        <w:adjustRightInd w:val="0"/>
        <w:jc w:val="both"/>
        <w:rPr>
          <w:rFonts w:ascii="Calibri" w:hAnsi="Calibri" w:cs="Arial"/>
          <w:b/>
          <w:lang w:eastAsia="en-GB"/>
        </w:rPr>
      </w:pPr>
    </w:p>
    <w:p w14:paraId="310804A1" w14:textId="6B96B7D7" w:rsidR="000B6C9C" w:rsidRPr="00CC71FD" w:rsidRDefault="00783F50" w:rsidP="00CF2BAF">
      <w:pPr>
        <w:pStyle w:val="ListParagraph"/>
        <w:numPr>
          <w:ilvl w:val="0"/>
          <w:numId w:val="5"/>
        </w:numPr>
        <w:autoSpaceDE w:val="0"/>
        <w:autoSpaceDN w:val="0"/>
        <w:adjustRightInd w:val="0"/>
        <w:jc w:val="both"/>
        <w:rPr>
          <w:rFonts w:ascii="Calibri" w:hAnsi="Calibri" w:cs="Tahoma"/>
          <w:b/>
          <w:bCs/>
          <w:lang w:eastAsia="en-GB"/>
        </w:rPr>
      </w:pPr>
      <w:r>
        <w:rPr>
          <w:rFonts w:ascii="Calibri" w:hAnsi="Calibri" w:cs="Arial"/>
          <w:b/>
          <w:bCs/>
          <w:lang w:eastAsia="en-GB"/>
        </w:rPr>
        <w:t xml:space="preserve"> </w:t>
      </w:r>
      <w:r w:rsidR="000B6C9C" w:rsidRPr="00CC71FD">
        <w:rPr>
          <w:rFonts w:ascii="Calibri" w:hAnsi="Calibri" w:cs="Arial"/>
          <w:b/>
          <w:bCs/>
          <w:lang w:eastAsia="en-GB"/>
        </w:rPr>
        <w:t>SITE LOCANTION</w:t>
      </w:r>
      <w:r w:rsidR="000B6C9C" w:rsidRPr="00CC71FD">
        <w:rPr>
          <w:rFonts w:ascii="Calibri" w:hAnsi="Calibri" w:cs="Arial"/>
          <w:lang w:eastAsia="en-GB"/>
        </w:rPr>
        <w:t xml:space="preserve"> </w:t>
      </w:r>
    </w:p>
    <w:p w14:paraId="0FC58A9C"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Medisort Ltd </w:t>
      </w:r>
    </w:p>
    <w:p w14:paraId="28633600"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Fort Road </w:t>
      </w:r>
    </w:p>
    <w:p w14:paraId="011B61BD"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Wick</w:t>
      </w:r>
    </w:p>
    <w:p w14:paraId="12814AEE"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Littlehampton </w:t>
      </w:r>
    </w:p>
    <w:p w14:paraId="052459F1"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BN17 7QU </w:t>
      </w:r>
    </w:p>
    <w:p w14:paraId="5E9B2A7C"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 rungs. Choice. indoor </w:t>
      </w:r>
    </w:p>
    <w:p w14:paraId="01B9B486" w14:textId="77777777" w:rsidR="00C67C73" w:rsidRPr="00C67C73" w:rsidRDefault="00C67C73" w:rsidP="00C67C73">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OS Map Ref: TQ021026</w:t>
      </w:r>
    </w:p>
    <w:p w14:paraId="610F1C4E" w14:textId="0E7358B0" w:rsidR="000567D6" w:rsidRDefault="00C67C73" w:rsidP="004F66EA">
      <w:pPr>
        <w:autoSpaceDE w:val="0"/>
        <w:autoSpaceDN w:val="0"/>
        <w:adjustRightInd w:val="0"/>
        <w:jc w:val="both"/>
        <w:rPr>
          <w:rFonts w:ascii="Calibri" w:hAnsi="Calibri" w:cs="Tahoma"/>
          <w:b/>
          <w:bCs/>
          <w:sz w:val="22"/>
          <w:szCs w:val="22"/>
          <w:lang w:eastAsia="en-GB"/>
        </w:rPr>
      </w:pPr>
      <w:r w:rsidRPr="00C67C73">
        <w:rPr>
          <w:rFonts w:ascii="Calibri" w:hAnsi="Calibri" w:cs="Tahoma"/>
          <w:b/>
          <w:bCs/>
          <w:sz w:val="22"/>
          <w:szCs w:val="22"/>
          <w:lang w:eastAsia="en-GB"/>
        </w:rPr>
        <w:t xml:space="preserve">Prevailing wind direction: West  </w:t>
      </w:r>
    </w:p>
    <w:p w14:paraId="027F87FC" w14:textId="77777777" w:rsidR="0017674D" w:rsidRDefault="0017674D" w:rsidP="004F66EA">
      <w:pPr>
        <w:autoSpaceDE w:val="0"/>
        <w:autoSpaceDN w:val="0"/>
        <w:adjustRightInd w:val="0"/>
        <w:jc w:val="both"/>
        <w:rPr>
          <w:rFonts w:ascii="Calibri" w:hAnsi="Calibri" w:cs="Tahoma"/>
          <w:b/>
          <w:bCs/>
          <w:sz w:val="22"/>
          <w:szCs w:val="22"/>
          <w:lang w:eastAsia="en-GB"/>
        </w:rPr>
      </w:pPr>
    </w:p>
    <w:p w14:paraId="4D498F57" w14:textId="544EB950" w:rsidR="0017674D" w:rsidRDefault="0017674D" w:rsidP="004F66EA">
      <w:pPr>
        <w:autoSpaceDE w:val="0"/>
        <w:autoSpaceDN w:val="0"/>
        <w:adjustRightInd w:val="0"/>
        <w:jc w:val="both"/>
        <w:rPr>
          <w:rFonts w:ascii="Calibri" w:hAnsi="Calibri" w:cs="Tahoma"/>
          <w:b/>
          <w:bCs/>
          <w:sz w:val="22"/>
          <w:szCs w:val="22"/>
          <w:lang w:eastAsia="en-GB"/>
        </w:rPr>
      </w:pPr>
      <w:r>
        <w:rPr>
          <w:rFonts w:ascii="Calibri" w:hAnsi="Calibri" w:cs="Tahoma"/>
          <w:b/>
          <w:bCs/>
          <w:sz w:val="22"/>
          <w:szCs w:val="22"/>
          <w:lang w:eastAsia="en-GB"/>
        </w:rPr>
        <w:t xml:space="preserve">No Loss Installation. (within or </w:t>
      </w:r>
      <w:proofErr w:type="spellStart"/>
      <w:r>
        <w:rPr>
          <w:rFonts w:ascii="Calibri" w:hAnsi="Calibri" w:cs="Tahoma"/>
          <w:b/>
          <w:bCs/>
          <w:sz w:val="22"/>
          <w:szCs w:val="22"/>
          <w:lang w:eastAsia="en-GB"/>
        </w:rPr>
        <w:t>permired</w:t>
      </w:r>
      <w:proofErr w:type="spellEnd"/>
      <w:r>
        <w:rPr>
          <w:rFonts w:ascii="Calibri" w:hAnsi="Calibri" w:cs="Tahoma"/>
          <w:b/>
          <w:bCs/>
          <w:sz w:val="22"/>
          <w:szCs w:val="22"/>
          <w:lang w:eastAsia="en-GB"/>
        </w:rPr>
        <w:t xml:space="preserve"> area) </w:t>
      </w:r>
    </w:p>
    <w:p w14:paraId="4117C540" w14:textId="015DD365" w:rsidR="0017674D" w:rsidRPr="00A5703B" w:rsidRDefault="0017674D" w:rsidP="004F66EA">
      <w:pPr>
        <w:autoSpaceDE w:val="0"/>
        <w:autoSpaceDN w:val="0"/>
        <w:adjustRightInd w:val="0"/>
        <w:jc w:val="both"/>
        <w:rPr>
          <w:rFonts w:ascii="Calibri" w:hAnsi="Calibri" w:cs="Tahoma"/>
          <w:sz w:val="22"/>
          <w:szCs w:val="22"/>
          <w:lang w:eastAsia="en-GB"/>
        </w:rPr>
      </w:pPr>
      <w:r>
        <w:rPr>
          <w:rFonts w:ascii="Calibri" w:hAnsi="Calibri" w:cs="Tahoma"/>
          <w:b/>
          <w:bCs/>
          <w:sz w:val="22"/>
          <w:szCs w:val="22"/>
          <w:lang w:eastAsia="en-GB"/>
        </w:rPr>
        <w:t xml:space="preserve">/// </w:t>
      </w:r>
      <w:proofErr w:type="spellStart"/>
      <w:proofErr w:type="gramStart"/>
      <w:r>
        <w:rPr>
          <w:rFonts w:ascii="Calibri" w:hAnsi="Calibri" w:cs="Tahoma"/>
          <w:b/>
          <w:bCs/>
          <w:sz w:val="22"/>
          <w:szCs w:val="22"/>
          <w:lang w:eastAsia="en-GB"/>
        </w:rPr>
        <w:t>mole.lines</w:t>
      </w:r>
      <w:proofErr w:type="gramEnd"/>
      <w:r>
        <w:rPr>
          <w:rFonts w:ascii="Calibri" w:hAnsi="Calibri" w:cs="Tahoma"/>
          <w:b/>
          <w:bCs/>
          <w:sz w:val="22"/>
          <w:szCs w:val="22"/>
          <w:lang w:eastAsia="en-GB"/>
        </w:rPr>
        <w:t>.crisis</w:t>
      </w:r>
      <w:proofErr w:type="spellEnd"/>
      <w:r>
        <w:rPr>
          <w:rFonts w:ascii="Calibri" w:hAnsi="Calibri" w:cs="Tahoma"/>
          <w:b/>
          <w:bCs/>
          <w:sz w:val="22"/>
          <w:szCs w:val="22"/>
          <w:lang w:eastAsia="en-GB"/>
        </w:rPr>
        <w:t xml:space="preserve"> </w:t>
      </w:r>
    </w:p>
    <w:p w14:paraId="462E58F5" w14:textId="77777777" w:rsidR="009F48A1" w:rsidRPr="00A5703B" w:rsidRDefault="009F48A1" w:rsidP="004F66EA">
      <w:pPr>
        <w:autoSpaceDE w:val="0"/>
        <w:autoSpaceDN w:val="0"/>
        <w:adjustRightInd w:val="0"/>
        <w:jc w:val="both"/>
        <w:rPr>
          <w:rFonts w:ascii="Calibri" w:hAnsi="Calibri" w:cs="Arial"/>
          <w:sz w:val="22"/>
          <w:szCs w:val="22"/>
          <w:lang w:eastAsia="en-GB"/>
        </w:rPr>
      </w:pPr>
    </w:p>
    <w:p w14:paraId="7B179AE6" w14:textId="32ED1A2A" w:rsidR="009F48A1" w:rsidRDefault="00CC71FD" w:rsidP="009F48A1">
      <w:pPr>
        <w:autoSpaceDE w:val="0"/>
        <w:autoSpaceDN w:val="0"/>
        <w:adjustRightInd w:val="0"/>
        <w:jc w:val="both"/>
        <w:rPr>
          <w:rFonts w:ascii="Calibri" w:hAnsi="Calibri" w:cs="Tahoma"/>
          <w:sz w:val="22"/>
          <w:szCs w:val="22"/>
          <w:lang w:eastAsia="en-GB"/>
        </w:rPr>
      </w:pPr>
      <w:r w:rsidRPr="0017674D">
        <w:rPr>
          <w:rFonts w:ascii="Calibri" w:hAnsi="Calibri" w:cs="Arial"/>
          <w:b/>
          <w:sz w:val="22"/>
          <w:szCs w:val="22"/>
          <w:lang w:eastAsia="en-GB"/>
        </w:rPr>
        <w:t>2</w:t>
      </w:r>
      <w:r w:rsidR="009F48A1" w:rsidRPr="0017674D">
        <w:rPr>
          <w:rFonts w:ascii="Calibri" w:hAnsi="Calibri" w:cs="Arial"/>
          <w:b/>
          <w:sz w:val="22"/>
          <w:szCs w:val="22"/>
          <w:lang w:eastAsia="en-GB"/>
        </w:rPr>
        <w:t>.3</w:t>
      </w:r>
      <w:r w:rsidR="009F48A1" w:rsidRPr="0017674D">
        <w:rPr>
          <w:rFonts w:ascii="Calibri" w:hAnsi="Calibri" w:cs="Tahoma"/>
          <w:sz w:val="22"/>
          <w:szCs w:val="22"/>
          <w:lang w:eastAsia="en-GB"/>
        </w:rPr>
        <w:t xml:space="preserve"> </w:t>
      </w:r>
      <w:r w:rsidR="009F48A1">
        <w:rPr>
          <w:rFonts w:ascii="Calibri" w:hAnsi="Calibri" w:cs="Tahoma"/>
          <w:sz w:val="22"/>
          <w:szCs w:val="22"/>
          <w:lang w:eastAsia="en-GB"/>
        </w:rPr>
        <w:t xml:space="preserve">Access to the site is via </w:t>
      </w:r>
      <w:r w:rsidR="00C67C73">
        <w:rPr>
          <w:rFonts w:ascii="Calibri" w:hAnsi="Calibri" w:cs="Tahoma"/>
          <w:sz w:val="22"/>
          <w:szCs w:val="22"/>
          <w:lang w:eastAsia="en-GB"/>
        </w:rPr>
        <w:t>Fort Road</w:t>
      </w:r>
      <w:r w:rsidR="0028097F">
        <w:rPr>
          <w:rFonts w:ascii="Calibri" w:hAnsi="Calibri" w:cs="Tahoma"/>
          <w:sz w:val="22"/>
          <w:szCs w:val="22"/>
          <w:lang w:eastAsia="en-GB"/>
        </w:rPr>
        <w:t>;</w:t>
      </w:r>
      <w:r w:rsidR="00C67C73">
        <w:rPr>
          <w:rFonts w:ascii="Calibri" w:hAnsi="Calibri" w:cs="Tahoma"/>
          <w:sz w:val="22"/>
          <w:szCs w:val="22"/>
          <w:lang w:eastAsia="en-GB"/>
        </w:rPr>
        <w:t xml:space="preserve"> waste deliveries come through the Lineside Ind Est</w:t>
      </w:r>
      <w:r w:rsidR="0028097F">
        <w:rPr>
          <w:rFonts w:ascii="Calibri" w:hAnsi="Calibri" w:cs="Tahoma"/>
          <w:sz w:val="22"/>
          <w:szCs w:val="22"/>
          <w:lang w:eastAsia="en-GB"/>
        </w:rPr>
        <w:t>,</w:t>
      </w:r>
      <w:r w:rsidR="00C67C73">
        <w:rPr>
          <w:rFonts w:ascii="Calibri" w:hAnsi="Calibri" w:cs="Tahoma"/>
          <w:sz w:val="22"/>
          <w:szCs w:val="22"/>
          <w:lang w:eastAsia="en-GB"/>
        </w:rPr>
        <w:t xml:space="preserve"> which has direct access to the A259</w:t>
      </w:r>
      <w:r w:rsidR="00C72827">
        <w:rPr>
          <w:rFonts w:ascii="Calibri" w:hAnsi="Calibri" w:cs="Tahoma"/>
          <w:sz w:val="22"/>
          <w:szCs w:val="22"/>
          <w:lang w:eastAsia="en-GB"/>
        </w:rPr>
        <w:t>.</w:t>
      </w:r>
      <w:r w:rsidR="00C67C73">
        <w:rPr>
          <w:rFonts w:ascii="Calibri" w:hAnsi="Calibri" w:cs="Tahoma"/>
          <w:sz w:val="22"/>
          <w:szCs w:val="22"/>
          <w:lang w:eastAsia="en-GB"/>
        </w:rPr>
        <w:t xml:space="preserve">   </w:t>
      </w:r>
    </w:p>
    <w:p w14:paraId="205257FB" w14:textId="77777777" w:rsidR="008B7270" w:rsidRDefault="008B7270" w:rsidP="009F48A1">
      <w:pPr>
        <w:autoSpaceDE w:val="0"/>
        <w:autoSpaceDN w:val="0"/>
        <w:adjustRightInd w:val="0"/>
        <w:jc w:val="both"/>
        <w:rPr>
          <w:rFonts w:ascii="Calibri" w:hAnsi="Calibri" w:cs="Tahoma"/>
          <w:sz w:val="22"/>
          <w:szCs w:val="22"/>
          <w:lang w:eastAsia="en-GB"/>
        </w:rPr>
      </w:pPr>
    </w:p>
    <w:p w14:paraId="0D13CBAF" w14:textId="7F7B46B0" w:rsidR="008B7270" w:rsidRDefault="008B7270" w:rsidP="009F48A1">
      <w:pPr>
        <w:autoSpaceDE w:val="0"/>
        <w:autoSpaceDN w:val="0"/>
        <w:adjustRightInd w:val="0"/>
        <w:jc w:val="both"/>
        <w:rPr>
          <w:rFonts w:ascii="Calibri" w:hAnsi="Calibri" w:cs="Tahoma"/>
          <w:sz w:val="22"/>
          <w:szCs w:val="22"/>
          <w:lang w:eastAsia="en-GB"/>
        </w:rPr>
      </w:pPr>
      <w:r w:rsidRPr="0017674D">
        <w:rPr>
          <w:rFonts w:ascii="Calibri" w:hAnsi="Calibri" w:cs="Tahoma"/>
          <w:sz w:val="22"/>
          <w:szCs w:val="22"/>
          <w:lang w:eastAsia="en-GB"/>
        </w:rPr>
        <w:t xml:space="preserve">2.4 </w:t>
      </w:r>
      <w:r>
        <w:rPr>
          <w:rFonts w:ascii="Calibri" w:hAnsi="Calibri" w:cs="Tahoma"/>
          <w:sz w:val="22"/>
          <w:szCs w:val="22"/>
          <w:lang w:eastAsia="en-GB"/>
        </w:rPr>
        <w:t>The NO</w:t>
      </w:r>
      <w:r w:rsidR="0088770B">
        <w:rPr>
          <w:rFonts w:ascii="Calibri" w:hAnsi="Calibri" w:cs="Tahoma"/>
          <w:sz w:val="22"/>
          <w:szCs w:val="22"/>
          <w:lang w:eastAsia="en-GB"/>
        </w:rPr>
        <w:t xml:space="preserve"> </w:t>
      </w:r>
      <w:r>
        <w:rPr>
          <w:rFonts w:ascii="Calibri" w:hAnsi="Calibri" w:cs="Tahoma"/>
          <w:sz w:val="22"/>
          <w:szCs w:val="22"/>
          <w:lang w:eastAsia="en-GB"/>
        </w:rPr>
        <w:t xml:space="preserve">LOSS equipment </w:t>
      </w:r>
      <w:proofErr w:type="gramStart"/>
      <w:r>
        <w:rPr>
          <w:rFonts w:ascii="Calibri" w:hAnsi="Calibri" w:cs="Tahoma"/>
          <w:sz w:val="22"/>
          <w:szCs w:val="22"/>
          <w:lang w:eastAsia="en-GB"/>
        </w:rPr>
        <w:t>is lo</w:t>
      </w:r>
      <w:r w:rsidR="0028097F">
        <w:rPr>
          <w:rFonts w:ascii="Calibri" w:hAnsi="Calibri" w:cs="Tahoma"/>
          <w:sz w:val="22"/>
          <w:szCs w:val="22"/>
          <w:lang w:eastAsia="en-GB"/>
        </w:rPr>
        <w:t>cated</w:t>
      </w:r>
      <w:r>
        <w:rPr>
          <w:rFonts w:ascii="Calibri" w:hAnsi="Calibri" w:cs="Tahoma"/>
          <w:sz w:val="22"/>
          <w:szCs w:val="22"/>
          <w:lang w:eastAsia="en-GB"/>
        </w:rPr>
        <w:t xml:space="preserve"> in</w:t>
      </w:r>
      <w:proofErr w:type="gramEnd"/>
      <w:r>
        <w:rPr>
          <w:rFonts w:ascii="Calibri" w:hAnsi="Calibri" w:cs="Tahoma"/>
          <w:sz w:val="22"/>
          <w:szCs w:val="22"/>
          <w:lang w:eastAsia="en-GB"/>
        </w:rPr>
        <w:t xml:space="preserve"> two join</w:t>
      </w:r>
      <w:r w:rsidR="00E85167">
        <w:rPr>
          <w:rFonts w:ascii="Calibri" w:hAnsi="Calibri" w:cs="Tahoma"/>
          <w:sz w:val="22"/>
          <w:szCs w:val="22"/>
          <w:lang w:eastAsia="en-GB"/>
        </w:rPr>
        <w:t>ed</w:t>
      </w:r>
      <w:r>
        <w:rPr>
          <w:rFonts w:ascii="Calibri" w:hAnsi="Calibri" w:cs="Tahoma"/>
          <w:sz w:val="22"/>
          <w:szCs w:val="22"/>
          <w:lang w:eastAsia="en-GB"/>
        </w:rPr>
        <w:t xml:space="preserve"> 40</w:t>
      </w:r>
      <w:r w:rsidR="0028097F">
        <w:rPr>
          <w:rFonts w:ascii="Calibri" w:hAnsi="Calibri" w:cs="Tahoma"/>
          <w:sz w:val="22"/>
          <w:szCs w:val="22"/>
          <w:lang w:eastAsia="en-GB"/>
        </w:rPr>
        <w:t>-</w:t>
      </w:r>
      <w:r>
        <w:rPr>
          <w:rFonts w:ascii="Calibri" w:hAnsi="Calibri" w:cs="Tahoma"/>
          <w:sz w:val="22"/>
          <w:szCs w:val="22"/>
          <w:lang w:eastAsia="en-GB"/>
        </w:rPr>
        <w:t>foot ISO containers</w:t>
      </w:r>
      <w:r w:rsidR="005C6828">
        <w:rPr>
          <w:rFonts w:ascii="Calibri" w:hAnsi="Calibri" w:cs="Tahoma"/>
          <w:sz w:val="22"/>
          <w:szCs w:val="22"/>
          <w:lang w:eastAsia="en-GB"/>
        </w:rPr>
        <w:t xml:space="preserve"> on </w:t>
      </w:r>
      <w:r w:rsidR="005C6828" w:rsidRPr="005C6828">
        <w:rPr>
          <w:rFonts w:ascii="Calibri" w:hAnsi="Calibri" w:cs="Tahoma"/>
          <w:sz w:val="22"/>
          <w:szCs w:val="22"/>
          <w:lang w:eastAsia="en-GB"/>
        </w:rPr>
        <w:t xml:space="preserve">impermeable </w:t>
      </w:r>
      <w:r w:rsidR="005C6828">
        <w:rPr>
          <w:rFonts w:ascii="Calibri" w:hAnsi="Calibri" w:cs="Tahoma"/>
          <w:sz w:val="22"/>
          <w:szCs w:val="22"/>
          <w:lang w:eastAsia="en-GB"/>
        </w:rPr>
        <w:t>surface</w:t>
      </w:r>
      <w:r w:rsidR="00E85167">
        <w:rPr>
          <w:rFonts w:ascii="Calibri" w:hAnsi="Calibri" w:cs="Tahoma"/>
          <w:sz w:val="22"/>
          <w:szCs w:val="22"/>
          <w:lang w:eastAsia="en-GB"/>
        </w:rPr>
        <w:t xml:space="preserve"> in our yard </w:t>
      </w:r>
      <w:r w:rsidR="005C6828">
        <w:rPr>
          <w:rFonts w:ascii="Calibri" w:hAnsi="Calibri" w:cs="Tahoma"/>
          <w:sz w:val="22"/>
          <w:szCs w:val="22"/>
          <w:lang w:eastAsia="en-GB"/>
        </w:rPr>
        <w:t>within</w:t>
      </w:r>
      <w:r w:rsidR="00E85167">
        <w:rPr>
          <w:rFonts w:ascii="Calibri" w:hAnsi="Calibri" w:cs="Tahoma"/>
          <w:sz w:val="22"/>
          <w:szCs w:val="22"/>
          <w:lang w:eastAsia="en-GB"/>
        </w:rPr>
        <w:t xml:space="preserve"> our permitted area</w:t>
      </w:r>
      <w:r w:rsidR="0028097F">
        <w:rPr>
          <w:rFonts w:ascii="Calibri" w:hAnsi="Calibri" w:cs="Tahoma"/>
          <w:sz w:val="22"/>
          <w:szCs w:val="22"/>
          <w:lang w:eastAsia="en-GB"/>
        </w:rPr>
        <w:t xml:space="preserve">; </w:t>
      </w:r>
      <w:r w:rsidR="00E85167">
        <w:rPr>
          <w:rFonts w:ascii="Calibri" w:hAnsi="Calibri" w:cs="Tahoma"/>
          <w:sz w:val="22"/>
          <w:szCs w:val="22"/>
          <w:lang w:eastAsia="en-GB"/>
        </w:rPr>
        <w:t>the unit is covered by a waterproof lean</w:t>
      </w:r>
      <w:r w:rsidR="0028097F">
        <w:rPr>
          <w:rFonts w:ascii="Calibri" w:hAnsi="Calibri" w:cs="Tahoma"/>
          <w:sz w:val="22"/>
          <w:szCs w:val="22"/>
          <w:lang w:eastAsia="en-GB"/>
        </w:rPr>
        <w:t xml:space="preserve"> too,</w:t>
      </w:r>
      <w:r w:rsidR="00E85167">
        <w:rPr>
          <w:rFonts w:ascii="Calibri" w:hAnsi="Calibri" w:cs="Tahoma"/>
          <w:sz w:val="22"/>
          <w:szCs w:val="22"/>
          <w:lang w:eastAsia="en-GB"/>
        </w:rPr>
        <w:t xml:space="preserve"> with access from inside the m</w:t>
      </w:r>
      <w:r w:rsidR="0028097F">
        <w:rPr>
          <w:rFonts w:ascii="Calibri" w:hAnsi="Calibri" w:cs="Tahoma"/>
          <w:sz w:val="22"/>
          <w:szCs w:val="22"/>
          <w:lang w:eastAsia="en-GB"/>
        </w:rPr>
        <w:t>ai</w:t>
      </w:r>
      <w:r w:rsidR="00E85167">
        <w:rPr>
          <w:rFonts w:ascii="Calibri" w:hAnsi="Calibri" w:cs="Tahoma"/>
          <w:sz w:val="22"/>
          <w:szCs w:val="22"/>
          <w:lang w:eastAsia="en-GB"/>
        </w:rPr>
        <w:t>n building via a roller shutter</w:t>
      </w:r>
      <w:r w:rsidR="005C6828">
        <w:rPr>
          <w:rFonts w:ascii="Calibri" w:hAnsi="Calibri" w:cs="Tahoma"/>
          <w:sz w:val="22"/>
          <w:szCs w:val="22"/>
          <w:lang w:eastAsia="en-GB"/>
        </w:rPr>
        <w:t xml:space="preserve">. </w:t>
      </w:r>
      <w:r w:rsidR="00E85167">
        <w:rPr>
          <w:rFonts w:ascii="Calibri" w:hAnsi="Calibri" w:cs="Tahoma"/>
          <w:sz w:val="22"/>
          <w:szCs w:val="22"/>
          <w:lang w:eastAsia="en-GB"/>
        </w:rPr>
        <w:t xml:space="preserve"> </w:t>
      </w:r>
      <w:r>
        <w:rPr>
          <w:rFonts w:ascii="Calibri" w:hAnsi="Calibri" w:cs="Tahoma"/>
          <w:sz w:val="22"/>
          <w:szCs w:val="22"/>
          <w:lang w:eastAsia="en-GB"/>
        </w:rPr>
        <w:t xml:space="preserve">  </w:t>
      </w:r>
    </w:p>
    <w:p w14:paraId="44E0CD98" w14:textId="77777777" w:rsidR="0088770B" w:rsidRDefault="0088770B" w:rsidP="009F48A1">
      <w:pPr>
        <w:autoSpaceDE w:val="0"/>
        <w:autoSpaceDN w:val="0"/>
        <w:adjustRightInd w:val="0"/>
        <w:jc w:val="both"/>
        <w:rPr>
          <w:rFonts w:ascii="Calibri" w:hAnsi="Calibri" w:cs="Tahoma"/>
          <w:sz w:val="22"/>
          <w:szCs w:val="22"/>
          <w:lang w:eastAsia="en-GB"/>
        </w:rPr>
      </w:pPr>
    </w:p>
    <w:p w14:paraId="7CC82630" w14:textId="77777777" w:rsidR="009F48A1" w:rsidRDefault="009F48A1" w:rsidP="009F48A1">
      <w:pPr>
        <w:suppressAutoHyphens w:val="0"/>
        <w:autoSpaceDE w:val="0"/>
        <w:autoSpaceDN w:val="0"/>
        <w:adjustRightInd w:val="0"/>
        <w:jc w:val="both"/>
        <w:rPr>
          <w:rFonts w:ascii="Calibri" w:hAnsi="Calibri" w:cs="Arial"/>
          <w:sz w:val="22"/>
          <w:szCs w:val="22"/>
          <w:lang w:eastAsia="en-GB"/>
        </w:rPr>
      </w:pPr>
      <w:r w:rsidRPr="00A5703B">
        <w:rPr>
          <w:rFonts w:ascii="Calibri" w:hAnsi="Calibri" w:cs="Arial"/>
          <w:b/>
          <w:sz w:val="22"/>
          <w:szCs w:val="22"/>
          <w:lang w:eastAsia="en-GB"/>
        </w:rPr>
        <w:t>See Document</w:t>
      </w:r>
      <w:r>
        <w:rPr>
          <w:rFonts w:ascii="Calibri" w:hAnsi="Calibri" w:cs="Arial"/>
          <w:b/>
          <w:sz w:val="22"/>
          <w:szCs w:val="22"/>
          <w:lang w:eastAsia="en-GB"/>
        </w:rPr>
        <w:t>:</w:t>
      </w:r>
    </w:p>
    <w:p w14:paraId="256E088F" w14:textId="77C56EB6" w:rsidR="009F48A1" w:rsidRDefault="007669FB" w:rsidP="009F48A1">
      <w:pPr>
        <w:autoSpaceDE w:val="0"/>
        <w:autoSpaceDN w:val="0"/>
        <w:adjustRightInd w:val="0"/>
        <w:jc w:val="both"/>
        <w:rPr>
          <w:rFonts w:ascii="Calibri" w:hAnsi="Calibri" w:cs="Calibri"/>
          <w:b/>
          <w:sz w:val="22"/>
          <w:szCs w:val="22"/>
          <w:lang w:eastAsia="en-GB"/>
        </w:rPr>
      </w:pPr>
      <w:r w:rsidRPr="007669FB">
        <w:rPr>
          <w:rFonts w:ascii="Calibri" w:hAnsi="Calibri" w:cs="Calibri"/>
          <w:b/>
          <w:sz w:val="22"/>
          <w:szCs w:val="22"/>
          <w:lang w:eastAsia="en-GB"/>
        </w:rPr>
        <w:t>D007 Littlehampton Site green line</w:t>
      </w:r>
      <w:r w:rsidR="00041BDA">
        <w:rPr>
          <w:rFonts w:ascii="Calibri" w:hAnsi="Calibri" w:cs="Calibri"/>
          <w:b/>
          <w:sz w:val="22"/>
          <w:szCs w:val="22"/>
          <w:lang w:eastAsia="en-GB"/>
        </w:rPr>
        <w:t xml:space="preserve"> (with </w:t>
      </w:r>
      <w:r w:rsidR="0028097F">
        <w:rPr>
          <w:rFonts w:ascii="Calibri" w:hAnsi="Calibri" w:cs="Calibri"/>
          <w:b/>
          <w:sz w:val="22"/>
          <w:szCs w:val="22"/>
          <w:lang w:eastAsia="en-GB"/>
        </w:rPr>
        <w:t xml:space="preserve">the </w:t>
      </w:r>
      <w:r w:rsidR="00041BDA">
        <w:rPr>
          <w:rFonts w:ascii="Calibri" w:hAnsi="Calibri" w:cs="Calibri"/>
          <w:b/>
          <w:sz w:val="22"/>
          <w:szCs w:val="22"/>
          <w:lang w:eastAsia="en-GB"/>
        </w:rPr>
        <w:t>location of</w:t>
      </w:r>
      <w:r w:rsidR="00A8208C" w:rsidRPr="00A8208C">
        <w:t xml:space="preserve"> </w:t>
      </w:r>
      <w:r w:rsidR="00A8208C" w:rsidRPr="00A8208C">
        <w:rPr>
          <w:rFonts w:ascii="Calibri" w:hAnsi="Calibri" w:cs="Calibri"/>
          <w:b/>
          <w:sz w:val="22"/>
          <w:szCs w:val="22"/>
          <w:lang w:eastAsia="en-GB"/>
        </w:rPr>
        <w:t>NO-</w:t>
      </w:r>
      <w:proofErr w:type="gramStart"/>
      <w:r w:rsidR="00A8208C" w:rsidRPr="00A8208C">
        <w:rPr>
          <w:rFonts w:ascii="Calibri" w:hAnsi="Calibri" w:cs="Calibri"/>
          <w:b/>
          <w:sz w:val="22"/>
          <w:szCs w:val="22"/>
          <w:lang w:eastAsia="en-GB"/>
        </w:rPr>
        <w:t>LOSS</w:t>
      </w:r>
      <w:r w:rsidR="00041BDA">
        <w:rPr>
          <w:rFonts w:ascii="Calibri" w:hAnsi="Calibri" w:cs="Calibri"/>
          <w:b/>
          <w:sz w:val="22"/>
          <w:szCs w:val="22"/>
          <w:lang w:eastAsia="en-GB"/>
        </w:rPr>
        <w:t xml:space="preserve"> )</w:t>
      </w:r>
      <w:proofErr w:type="gramEnd"/>
    </w:p>
    <w:p w14:paraId="7C46185A" w14:textId="7B8C159F" w:rsidR="001333E7" w:rsidRPr="00DC6E06" w:rsidRDefault="001333E7" w:rsidP="009F48A1">
      <w:pPr>
        <w:autoSpaceDE w:val="0"/>
        <w:autoSpaceDN w:val="0"/>
        <w:adjustRightInd w:val="0"/>
        <w:jc w:val="both"/>
        <w:rPr>
          <w:rFonts w:ascii="Calibri" w:hAnsi="Calibri" w:cs="Calibri"/>
          <w:b/>
          <w:sz w:val="22"/>
          <w:szCs w:val="22"/>
          <w:lang w:eastAsia="en-GB"/>
        </w:rPr>
      </w:pPr>
      <w:r w:rsidRPr="001333E7">
        <w:rPr>
          <w:rFonts w:ascii="Calibri" w:hAnsi="Calibri" w:cs="Calibri"/>
          <w:b/>
          <w:sz w:val="22"/>
          <w:szCs w:val="22"/>
          <w:lang w:eastAsia="en-GB"/>
        </w:rPr>
        <w:t>D025 Site Access &amp; Egress</w:t>
      </w:r>
      <w:r w:rsidR="00A8208C">
        <w:rPr>
          <w:rFonts w:ascii="Calibri" w:hAnsi="Calibri" w:cs="Calibri"/>
          <w:b/>
          <w:sz w:val="22"/>
          <w:szCs w:val="22"/>
          <w:lang w:eastAsia="en-GB"/>
        </w:rPr>
        <w:t xml:space="preserve"> </w:t>
      </w:r>
    </w:p>
    <w:p w14:paraId="094B1904" w14:textId="77777777" w:rsidR="00822219" w:rsidRDefault="00822219" w:rsidP="004F66EA">
      <w:pPr>
        <w:autoSpaceDE w:val="0"/>
        <w:autoSpaceDN w:val="0"/>
        <w:adjustRightInd w:val="0"/>
        <w:jc w:val="both"/>
        <w:rPr>
          <w:rFonts w:ascii="Calibri" w:hAnsi="Calibri" w:cs="Tahoma"/>
          <w:sz w:val="22"/>
          <w:szCs w:val="22"/>
          <w:lang w:eastAsia="en-GB"/>
        </w:rPr>
      </w:pPr>
    </w:p>
    <w:p w14:paraId="5B923FCB" w14:textId="43D8D189" w:rsidR="005F64A0" w:rsidRPr="00A5703B" w:rsidRDefault="00CC71FD" w:rsidP="00A5703B">
      <w:pPr>
        <w:pStyle w:val="Heading2"/>
        <w:rPr>
          <w:lang w:eastAsia="en-GB"/>
        </w:rPr>
      </w:pPr>
      <w:bookmarkStart w:id="9" w:name="_Toc294872234"/>
      <w:bookmarkStart w:id="10" w:name="_Toc75878361"/>
      <w:bookmarkStart w:id="11" w:name="_Toc83915167"/>
      <w:bookmarkStart w:id="12" w:name="_Hlk178767192"/>
      <w:r>
        <w:rPr>
          <w:lang w:eastAsia="en-GB"/>
        </w:rPr>
        <w:t>3</w:t>
      </w:r>
      <w:r w:rsidR="00371E44">
        <w:rPr>
          <w:lang w:eastAsia="en-GB"/>
        </w:rPr>
        <w:tab/>
      </w:r>
      <w:r w:rsidR="00A5703B" w:rsidRPr="00A5703B">
        <w:rPr>
          <w:lang w:eastAsia="en-GB"/>
        </w:rPr>
        <w:t xml:space="preserve">WASTE </w:t>
      </w:r>
      <w:bookmarkStart w:id="13" w:name="_Hlk172199579"/>
      <w:r w:rsidR="00A5703B" w:rsidRPr="00A5703B">
        <w:rPr>
          <w:lang w:eastAsia="en-GB"/>
        </w:rPr>
        <w:t>ACCEPTANCE</w:t>
      </w:r>
      <w:bookmarkEnd w:id="9"/>
      <w:bookmarkEnd w:id="10"/>
      <w:bookmarkEnd w:id="11"/>
      <w:bookmarkEnd w:id="13"/>
    </w:p>
    <w:bookmarkEnd w:id="12"/>
    <w:p w14:paraId="25AA9F41" w14:textId="1B185F76" w:rsidR="001A3733" w:rsidRDefault="00CC71FD" w:rsidP="009F48A1">
      <w:pPr>
        <w:suppressAutoHyphens w:val="0"/>
        <w:autoSpaceDE w:val="0"/>
        <w:autoSpaceDN w:val="0"/>
        <w:adjustRightInd w:val="0"/>
        <w:jc w:val="both"/>
        <w:rPr>
          <w:rFonts w:ascii="Calibri" w:hAnsi="Calibri" w:cs="Arial"/>
          <w:b/>
          <w:sz w:val="22"/>
          <w:szCs w:val="22"/>
          <w:lang w:eastAsia="en-GB"/>
        </w:rPr>
      </w:pPr>
      <w:r>
        <w:rPr>
          <w:rFonts w:ascii="Calibri" w:hAnsi="Calibri" w:cs="Arial"/>
          <w:b/>
          <w:bCs/>
          <w:sz w:val="22"/>
          <w:szCs w:val="22"/>
          <w:lang w:eastAsia="en-GB"/>
        </w:rPr>
        <w:t>3</w:t>
      </w:r>
      <w:r w:rsidR="009F48A1" w:rsidRPr="00DC6E06">
        <w:rPr>
          <w:rFonts w:ascii="Calibri" w:hAnsi="Calibri" w:cs="Arial"/>
          <w:b/>
          <w:bCs/>
          <w:sz w:val="22"/>
          <w:szCs w:val="22"/>
          <w:lang w:eastAsia="en-GB"/>
        </w:rPr>
        <w:t>.1</w:t>
      </w:r>
      <w:r w:rsidR="009F48A1" w:rsidRPr="00A5703B">
        <w:rPr>
          <w:rFonts w:ascii="Calibri" w:hAnsi="Calibri" w:cs="Arial"/>
          <w:sz w:val="22"/>
          <w:szCs w:val="22"/>
          <w:lang w:eastAsia="en-GB"/>
        </w:rPr>
        <w:t xml:space="preserve"> All waste deliveries will be deposited in </w:t>
      </w:r>
      <w:r w:rsidR="009F48A1">
        <w:rPr>
          <w:rFonts w:ascii="Calibri" w:hAnsi="Calibri" w:cs="Arial"/>
          <w:sz w:val="22"/>
          <w:szCs w:val="22"/>
          <w:lang w:eastAsia="en-GB"/>
        </w:rPr>
        <w:t>the waste reception area in the existing</w:t>
      </w:r>
      <w:r w:rsidR="00207AF2">
        <w:rPr>
          <w:rFonts w:ascii="Calibri" w:hAnsi="Calibri" w:cs="Arial"/>
          <w:sz w:val="22"/>
          <w:szCs w:val="22"/>
          <w:lang w:eastAsia="en-GB"/>
        </w:rPr>
        <w:t xml:space="preserve"> </w:t>
      </w:r>
      <w:bookmarkStart w:id="14" w:name="_Hlk106955681"/>
      <w:r w:rsidR="009F48A1">
        <w:rPr>
          <w:rFonts w:ascii="Calibri" w:hAnsi="Calibri" w:cs="Arial"/>
          <w:sz w:val="22"/>
          <w:szCs w:val="22"/>
          <w:lang w:eastAsia="en-GB"/>
        </w:rPr>
        <w:t>building</w:t>
      </w:r>
      <w:r w:rsidR="00207AF2">
        <w:rPr>
          <w:rFonts w:ascii="Calibri" w:hAnsi="Calibri" w:cs="Arial"/>
          <w:sz w:val="22"/>
          <w:szCs w:val="22"/>
          <w:lang w:eastAsia="en-GB"/>
        </w:rPr>
        <w:t xml:space="preserve"> </w:t>
      </w:r>
      <w:bookmarkEnd w:id="14"/>
      <w:r w:rsidR="00207AF2">
        <w:rPr>
          <w:rFonts w:ascii="Calibri" w:hAnsi="Calibri" w:cs="Arial"/>
          <w:sz w:val="22"/>
          <w:szCs w:val="22"/>
          <w:lang w:eastAsia="en-GB"/>
        </w:rPr>
        <w:t>and</w:t>
      </w:r>
      <w:r w:rsidR="009F48A1">
        <w:rPr>
          <w:rFonts w:ascii="Calibri" w:hAnsi="Calibri" w:cs="Arial"/>
          <w:sz w:val="22"/>
          <w:szCs w:val="22"/>
          <w:lang w:eastAsia="en-GB"/>
        </w:rPr>
        <w:t xml:space="preserve"> will be tracked using MediTrack</w:t>
      </w:r>
      <w:r w:rsidR="00814163">
        <w:rPr>
          <w:rFonts w:ascii="Calibri" w:hAnsi="Calibri" w:cs="Arial"/>
          <w:sz w:val="22"/>
          <w:szCs w:val="22"/>
          <w:lang w:eastAsia="en-GB"/>
        </w:rPr>
        <w:t xml:space="preserve"> </w:t>
      </w:r>
      <w:r w:rsidR="00814163" w:rsidRPr="00426D8B">
        <w:rPr>
          <w:rFonts w:ascii="Calibri" w:hAnsi="Calibri" w:cs="Arial"/>
          <w:b/>
          <w:bCs/>
          <w:sz w:val="22"/>
          <w:szCs w:val="22"/>
          <w:lang w:eastAsia="en-GB"/>
        </w:rPr>
        <w:t>E007.5.9</w:t>
      </w:r>
      <w:r w:rsidR="00814163">
        <w:rPr>
          <w:rFonts w:ascii="Calibri" w:hAnsi="Calibri" w:cs="Arial"/>
          <w:b/>
          <w:bCs/>
          <w:sz w:val="22"/>
          <w:szCs w:val="22"/>
          <w:lang w:eastAsia="en-GB"/>
        </w:rPr>
        <w:t xml:space="preserve"> i4 </w:t>
      </w:r>
      <w:r w:rsidR="00814163" w:rsidRPr="00426D8B">
        <w:rPr>
          <w:rFonts w:ascii="Calibri" w:hAnsi="Calibri" w:cs="Arial"/>
          <w:b/>
          <w:bCs/>
          <w:sz w:val="22"/>
          <w:szCs w:val="22"/>
          <w:lang w:eastAsia="en-GB"/>
        </w:rPr>
        <w:t xml:space="preserve">MediTrack Waste Booking &amp; Tracking Procedure    </w:t>
      </w:r>
      <w:bookmarkStart w:id="15" w:name="_Hlk75341713"/>
    </w:p>
    <w:p w14:paraId="3FD553BD" w14:textId="77777777" w:rsidR="001A3733" w:rsidRDefault="001A3733" w:rsidP="009F48A1">
      <w:pPr>
        <w:suppressAutoHyphens w:val="0"/>
        <w:autoSpaceDE w:val="0"/>
        <w:autoSpaceDN w:val="0"/>
        <w:adjustRightInd w:val="0"/>
        <w:jc w:val="both"/>
        <w:rPr>
          <w:rFonts w:ascii="Calibri" w:hAnsi="Calibri" w:cs="Arial"/>
          <w:b/>
          <w:sz w:val="22"/>
          <w:szCs w:val="22"/>
          <w:lang w:eastAsia="en-GB"/>
        </w:rPr>
      </w:pPr>
    </w:p>
    <w:bookmarkEnd w:id="15"/>
    <w:p w14:paraId="500D873E" w14:textId="703B247A" w:rsidR="00814163" w:rsidRPr="00CC71FD" w:rsidRDefault="00CC71FD" w:rsidP="00814163">
      <w:pPr>
        <w:suppressAutoHyphens w:val="0"/>
        <w:autoSpaceDE w:val="0"/>
        <w:autoSpaceDN w:val="0"/>
        <w:adjustRightInd w:val="0"/>
        <w:jc w:val="both"/>
        <w:rPr>
          <w:rFonts w:ascii="Calibri" w:hAnsi="Calibri" w:cs="Arial"/>
          <w:color w:val="FF0000"/>
          <w:sz w:val="22"/>
          <w:szCs w:val="22"/>
          <w:lang w:eastAsia="en-GB"/>
        </w:rPr>
      </w:pPr>
      <w:r>
        <w:rPr>
          <w:rFonts w:ascii="Calibri" w:hAnsi="Calibri" w:cs="Arial"/>
          <w:b/>
          <w:bCs/>
          <w:sz w:val="22"/>
          <w:szCs w:val="22"/>
          <w:lang w:eastAsia="en-GB"/>
        </w:rPr>
        <w:t>3</w:t>
      </w:r>
      <w:r w:rsidR="00814163" w:rsidRPr="00DC6E06">
        <w:rPr>
          <w:rFonts w:ascii="Calibri" w:hAnsi="Calibri" w:cs="Arial"/>
          <w:b/>
          <w:bCs/>
          <w:sz w:val="22"/>
          <w:szCs w:val="22"/>
          <w:lang w:eastAsia="en-GB"/>
        </w:rPr>
        <w:t>.</w:t>
      </w:r>
      <w:r w:rsidR="000B6C9C">
        <w:rPr>
          <w:rFonts w:ascii="Calibri" w:hAnsi="Calibri" w:cs="Arial"/>
          <w:b/>
          <w:bCs/>
          <w:sz w:val="22"/>
          <w:szCs w:val="22"/>
          <w:lang w:eastAsia="en-GB"/>
        </w:rPr>
        <w:t>2</w:t>
      </w:r>
      <w:r w:rsidR="00814163" w:rsidRPr="00A5703B">
        <w:rPr>
          <w:rFonts w:ascii="Calibri" w:hAnsi="Calibri" w:cs="Arial"/>
          <w:sz w:val="22"/>
          <w:szCs w:val="22"/>
          <w:lang w:eastAsia="en-GB"/>
        </w:rPr>
        <w:t xml:space="preserve"> </w:t>
      </w:r>
      <w:r w:rsidR="00814163" w:rsidRPr="0013789F">
        <w:rPr>
          <w:rFonts w:ascii="Calibri" w:hAnsi="Calibri" w:cs="Arial"/>
          <w:sz w:val="22"/>
          <w:szCs w:val="22"/>
          <w:lang w:eastAsia="en-GB"/>
        </w:rPr>
        <w:t xml:space="preserve">Pre-acceptance procedures </w:t>
      </w:r>
      <w:r w:rsidR="0028097F">
        <w:rPr>
          <w:rFonts w:ascii="Calibri" w:hAnsi="Calibri" w:cs="Arial"/>
          <w:sz w:val="22"/>
          <w:szCs w:val="22"/>
          <w:lang w:eastAsia="en-GB"/>
        </w:rPr>
        <w:t>are</w:t>
      </w:r>
      <w:r w:rsidR="00814163" w:rsidRPr="0013789F">
        <w:rPr>
          <w:rFonts w:ascii="Calibri" w:hAnsi="Calibri" w:cs="Arial"/>
          <w:sz w:val="22"/>
          <w:szCs w:val="22"/>
          <w:lang w:eastAsia="en-GB"/>
        </w:rPr>
        <w:t xml:space="preserve"> in place to ensure that only waste that may be accepted under the Environmental Permit is directed to the site. Suitably trained operatives will check all vehicles delivering waste to the </w:t>
      </w:r>
      <w:r w:rsidR="0013789F" w:rsidRPr="0013789F">
        <w:rPr>
          <w:rFonts w:ascii="Calibri" w:hAnsi="Calibri" w:cs="Arial"/>
          <w:sz w:val="22"/>
          <w:szCs w:val="22"/>
          <w:lang w:eastAsia="en-GB"/>
        </w:rPr>
        <w:t xml:space="preserve">site </w:t>
      </w:r>
      <w:r w:rsidR="00814163" w:rsidRPr="0013789F">
        <w:rPr>
          <w:rFonts w:ascii="Calibri" w:hAnsi="Calibri" w:cs="Arial"/>
          <w:sz w:val="22"/>
          <w:szCs w:val="22"/>
          <w:lang w:eastAsia="en-GB"/>
        </w:rPr>
        <w:t xml:space="preserve">to ensure that only permitted wastes are accepted. The site </w:t>
      </w:r>
      <w:r w:rsidR="0013789F">
        <w:rPr>
          <w:rFonts w:ascii="Calibri" w:hAnsi="Calibri" w:cs="Arial"/>
          <w:sz w:val="22"/>
          <w:szCs w:val="22"/>
          <w:lang w:eastAsia="en-GB"/>
        </w:rPr>
        <w:t>has</w:t>
      </w:r>
      <w:r w:rsidR="00814163" w:rsidRPr="0013789F">
        <w:rPr>
          <w:rFonts w:ascii="Calibri" w:hAnsi="Calibri" w:cs="Arial"/>
          <w:sz w:val="22"/>
          <w:szCs w:val="22"/>
          <w:lang w:eastAsia="en-GB"/>
        </w:rPr>
        <w:t xml:space="preserve"> dedicated weighbridges where visual checks will be made before wastes are directed to the appropriate storage area</w:t>
      </w:r>
      <w:r w:rsidR="00814163" w:rsidRPr="00CC71FD">
        <w:rPr>
          <w:rFonts w:ascii="Calibri" w:hAnsi="Calibri" w:cs="Arial"/>
          <w:color w:val="FF0000"/>
          <w:sz w:val="22"/>
          <w:szCs w:val="22"/>
          <w:lang w:eastAsia="en-GB"/>
        </w:rPr>
        <w:t>.</w:t>
      </w:r>
      <w:r w:rsidR="00A17475" w:rsidRPr="00CC71FD">
        <w:rPr>
          <w:rFonts w:ascii="Calibri" w:hAnsi="Calibri" w:cs="Arial"/>
          <w:b/>
          <w:color w:val="FF0000"/>
          <w:sz w:val="22"/>
          <w:szCs w:val="22"/>
          <w:lang w:eastAsia="en-GB"/>
        </w:rPr>
        <w:t xml:space="preserve"> </w:t>
      </w:r>
      <w:r w:rsidR="001333E7" w:rsidRPr="001333E7">
        <w:rPr>
          <w:rFonts w:ascii="Calibri" w:hAnsi="Calibri" w:cs="Arial"/>
          <w:b/>
          <w:sz w:val="22"/>
          <w:szCs w:val="22"/>
          <w:lang w:eastAsia="en-GB"/>
        </w:rPr>
        <w:t>D013 Waste transfer flow</w:t>
      </w:r>
    </w:p>
    <w:p w14:paraId="320A3762" w14:textId="77777777" w:rsidR="00814163" w:rsidRDefault="00814163" w:rsidP="00814163">
      <w:pPr>
        <w:suppressAutoHyphens w:val="0"/>
        <w:autoSpaceDE w:val="0"/>
        <w:autoSpaceDN w:val="0"/>
        <w:adjustRightInd w:val="0"/>
        <w:jc w:val="both"/>
        <w:rPr>
          <w:rFonts w:ascii="Calibri" w:hAnsi="Calibri" w:cs="Arial"/>
          <w:sz w:val="22"/>
          <w:szCs w:val="22"/>
          <w:lang w:eastAsia="en-GB"/>
        </w:rPr>
      </w:pPr>
    </w:p>
    <w:p w14:paraId="4CFB669E" w14:textId="3E623027" w:rsidR="00814163" w:rsidRDefault="00CC71FD" w:rsidP="00814163">
      <w:pPr>
        <w:pStyle w:val="NoSpacing"/>
      </w:pPr>
      <w:r>
        <w:rPr>
          <w:rFonts w:cs="Arial"/>
          <w:b/>
          <w:bCs/>
          <w:lang w:eastAsia="en-GB"/>
        </w:rPr>
        <w:t>3</w:t>
      </w:r>
      <w:r w:rsidR="00814163" w:rsidRPr="003203DE">
        <w:rPr>
          <w:rFonts w:cs="Arial"/>
          <w:b/>
          <w:bCs/>
          <w:lang w:eastAsia="en-GB"/>
        </w:rPr>
        <w:t>.</w:t>
      </w:r>
      <w:r w:rsidR="001A3733">
        <w:rPr>
          <w:rFonts w:cs="Arial"/>
          <w:b/>
          <w:bCs/>
          <w:lang w:eastAsia="en-GB"/>
        </w:rPr>
        <w:t>5</w:t>
      </w:r>
      <w:r w:rsidR="00814163">
        <w:rPr>
          <w:rFonts w:cs="Arial"/>
          <w:b/>
          <w:bCs/>
          <w:lang w:eastAsia="en-GB"/>
        </w:rPr>
        <w:t xml:space="preserve"> </w:t>
      </w:r>
      <w:r w:rsidR="00814163" w:rsidRPr="003203DE">
        <w:rPr>
          <w:rFonts w:cs="Arial"/>
          <w:lang w:eastAsia="en-GB"/>
        </w:rPr>
        <w:t xml:space="preserve">Pre-acceptance waste audits are </w:t>
      </w:r>
      <w:r w:rsidR="00814163">
        <w:rPr>
          <w:rFonts w:cs="Arial"/>
          <w:lang w:eastAsia="en-GB"/>
        </w:rPr>
        <w:t>logged on Medisort</w:t>
      </w:r>
      <w:r w:rsidR="0028097F">
        <w:rPr>
          <w:rFonts w:cs="Arial"/>
          <w:lang w:eastAsia="en-GB"/>
        </w:rPr>
        <w:t>'</w:t>
      </w:r>
      <w:r w:rsidR="00814163">
        <w:rPr>
          <w:rFonts w:cs="Arial"/>
          <w:lang w:eastAsia="en-GB"/>
        </w:rPr>
        <w:t xml:space="preserve">s </w:t>
      </w:r>
      <w:r w:rsidR="00814163" w:rsidRPr="00284E0C">
        <w:t>MOPS</w:t>
      </w:r>
      <w:r w:rsidR="00814163">
        <w:t xml:space="preserve"> - Medisort Order Processing System</w:t>
      </w:r>
    </w:p>
    <w:p w14:paraId="639CA831" w14:textId="6E54DB74" w:rsidR="00814163" w:rsidRDefault="00814163" w:rsidP="00814163">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 </w:t>
      </w:r>
      <w:r w:rsidR="0028097F">
        <w:rPr>
          <w:rFonts w:ascii="Calibri" w:hAnsi="Calibri" w:cs="Arial"/>
          <w:sz w:val="22"/>
          <w:szCs w:val="22"/>
          <w:lang w:eastAsia="en-GB"/>
        </w:rPr>
        <w:t xml:space="preserve">, </w:t>
      </w:r>
      <w:r>
        <w:rPr>
          <w:rFonts w:ascii="Calibri" w:hAnsi="Calibri" w:cs="Arial"/>
          <w:sz w:val="22"/>
          <w:szCs w:val="22"/>
          <w:lang w:eastAsia="en-GB"/>
        </w:rPr>
        <w:t>along with pre</w:t>
      </w:r>
      <w:r w:rsidR="00CE6A95">
        <w:rPr>
          <w:rFonts w:ascii="Calibri" w:hAnsi="Calibri" w:cs="Arial"/>
          <w:sz w:val="22"/>
          <w:szCs w:val="22"/>
          <w:lang w:eastAsia="en-GB"/>
        </w:rPr>
        <w:t>-</w:t>
      </w:r>
      <w:r>
        <w:rPr>
          <w:rFonts w:ascii="Calibri" w:hAnsi="Calibri" w:cs="Arial"/>
          <w:sz w:val="22"/>
          <w:szCs w:val="22"/>
          <w:lang w:eastAsia="en-GB"/>
        </w:rPr>
        <w:t>acceptance waste audit evidence from third parties.</w:t>
      </w:r>
      <w:r w:rsidR="002423E1" w:rsidRPr="002423E1">
        <w:rPr>
          <w:rFonts w:ascii="Calibri" w:hAnsi="Calibri" w:cs="Arial"/>
          <w:b/>
          <w:sz w:val="22"/>
          <w:szCs w:val="22"/>
          <w:lang w:eastAsia="en-GB"/>
        </w:rPr>
        <w:t xml:space="preserve"> </w:t>
      </w:r>
      <w:r w:rsidR="002423E1" w:rsidRPr="00D86377">
        <w:rPr>
          <w:rFonts w:ascii="Calibri" w:hAnsi="Calibri" w:cs="Arial"/>
          <w:b/>
          <w:sz w:val="22"/>
          <w:szCs w:val="22"/>
          <w:lang w:eastAsia="en-GB"/>
        </w:rPr>
        <w:t>E007.4.1.1 i12 Pre-Acceptance Waste Audit form</w:t>
      </w:r>
    </w:p>
    <w:p w14:paraId="190C4DC6" w14:textId="77777777" w:rsidR="009F48A1" w:rsidRPr="00A5703B" w:rsidRDefault="009F48A1" w:rsidP="00A5703B">
      <w:pPr>
        <w:suppressAutoHyphens w:val="0"/>
        <w:autoSpaceDE w:val="0"/>
        <w:autoSpaceDN w:val="0"/>
        <w:adjustRightInd w:val="0"/>
        <w:jc w:val="both"/>
        <w:rPr>
          <w:rFonts w:ascii="Calibri" w:hAnsi="Calibri" w:cs="Arial"/>
          <w:sz w:val="22"/>
          <w:szCs w:val="22"/>
          <w:lang w:eastAsia="en-GB"/>
        </w:rPr>
      </w:pPr>
    </w:p>
    <w:p w14:paraId="1BB43D90" w14:textId="3FC2A361" w:rsidR="001B6F44" w:rsidRDefault="00CC71FD" w:rsidP="00A5703B">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3</w:t>
      </w:r>
      <w:r w:rsidR="005F64A0" w:rsidRPr="00DC6E06">
        <w:rPr>
          <w:rFonts w:ascii="Calibri" w:hAnsi="Calibri" w:cs="Arial"/>
          <w:b/>
          <w:bCs/>
          <w:sz w:val="22"/>
          <w:szCs w:val="22"/>
          <w:lang w:eastAsia="en-GB"/>
        </w:rPr>
        <w:t>.</w:t>
      </w:r>
      <w:r w:rsidR="001A3733">
        <w:rPr>
          <w:rFonts w:ascii="Calibri" w:hAnsi="Calibri" w:cs="Arial"/>
          <w:b/>
          <w:bCs/>
          <w:sz w:val="22"/>
          <w:szCs w:val="22"/>
          <w:lang w:eastAsia="en-GB"/>
        </w:rPr>
        <w:t>6</w:t>
      </w:r>
      <w:r w:rsidR="005F64A0" w:rsidRPr="00A5703B">
        <w:rPr>
          <w:rFonts w:ascii="Calibri" w:hAnsi="Calibri" w:cs="Arial"/>
          <w:sz w:val="22"/>
          <w:szCs w:val="22"/>
          <w:lang w:eastAsia="en-GB"/>
        </w:rPr>
        <w:t xml:space="preserve"> Only wastes permitted by the Environmental Permit will be accepted. Any</w:t>
      </w:r>
      <w:r w:rsidR="004A78AA" w:rsidRPr="00A5703B">
        <w:rPr>
          <w:rFonts w:ascii="Calibri" w:hAnsi="Calibri" w:cs="Arial"/>
          <w:sz w:val="22"/>
          <w:szCs w:val="22"/>
          <w:lang w:eastAsia="en-GB"/>
        </w:rPr>
        <w:t xml:space="preserve"> </w:t>
      </w:r>
      <w:r w:rsidR="005F64A0" w:rsidRPr="00A5703B">
        <w:rPr>
          <w:rFonts w:ascii="Calibri" w:hAnsi="Calibri" w:cs="Arial"/>
          <w:sz w:val="22"/>
          <w:szCs w:val="22"/>
          <w:lang w:eastAsia="en-GB"/>
        </w:rPr>
        <w:t>loads containing non-permitted waste will be rejected from the site</w:t>
      </w:r>
      <w:r w:rsidR="004A78AA" w:rsidRPr="00A5703B">
        <w:rPr>
          <w:rFonts w:ascii="Calibri" w:hAnsi="Calibri" w:cs="Arial"/>
          <w:sz w:val="22"/>
          <w:szCs w:val="22"/>
          <w:lang w:eastAsia="en-GB"/>
        </w:rPr>
        <w:t xml:space="preserve"> or </w:t>
      </w:r>
      <w:r w:rsidR="00CE6A95">
        <w:rPr>
          <w:rFonts w:ascii="Calibri" w:hAnsi="Calibri" w:cs="Arial"/>
          <w:sz w:val="22"/>
          <w:szCs w:val="22"/>
          <w:lang w:eastAsia="en-GB"/>
        </w:rPr>
        <w:t>dealt with as the Environment Agency advises</w:t>
      </w:r>
      <w:r w:rsidR="005F64A0" w:rsidRPr="00A5703B">
        <w:rPr>
          <w:rFonts w:ascii="Calibri" w:hAnsi="Calibri" w:cs="Arial"/>
          <w:sz w:val="22"/>
          <w:szCs w:val="22"/>
          <w:lang w:eastAsia="en-GB"/>
        </w:rPr>
        <w:t>.</w:t>
      </w:r>
      <w:r w:rsidR="001B6F44" w:rsidRPr="001B6F44">
        <w:rPr>
          <w:rFonts w:ascii="Calibri" w:hAnsi="Calibri" w:cs="Arial"/>
          <w:sz w:val="22"/>
          <w:szCs w:val="22"/>
          <w:lang w:eastAsia="en-GB"/>
        </w:rPr>
        <w:t xml:space="preserve"> Any waste found to be non-conforming</w:t>
      </w:r>
      <w:r w:rsidR="004D581C">
        <w:rPr>
          <w:rFonts w:ascii="Calibri" w:hAnsi="Calibri" w:cs="Arial"/>
          <w:sz w:val="22"/>
          <w:szCs w:val="22"/>
          <w:lang w:eastAsia="en-GB"/>
        </w:rPr>
        <w:t>, such as missed consigned waste, incorrectly used EWCs or incorrect packaging,</w:t>
      </w:r>
      <w:r w:rsidR="001B6F44" w:rsidRPr="001B6F44">
        <w:rPr>
          <w:rFonts w:ascii="Calibri" w:hAnsi="Calibri" w:cs="Arial"/>
          <w:sz w:val="22"/>
          <w:szCs w:val="22"/>
          <w:lang w:eastAsia="en-GB"/>
        </w:rPr>
        <w:t xml:space="preserve"> will be place</w:t>
      </w:r>
      <w:r w:rsidR="00CE6A95">
        <w:rPr>
          <w:rFonts w:ascii="Calibri" w:hAnsi="Calibri" w:cs="Arial"/>
          <w:sz w:val="22"/>
          <w:szCs w:val="22"/>
          <w:lang w:eastAsia="en-GB"/>
        </w:rPr>
        <w:t>d</w:t>
      </w:r>
      <w:r w:rsidR="001B6F44" w:rsidRPr="001B6F44">
        <w:rPr>
          <w:rFonts w:ascii="Calibri" w:hAnsi="Calibri" w:cs="Arial"/>
          <w:sz w:val="22"/>
          <w:szCs w:val="22"/>
          <w:lang w:eastAsia="en-GB"/>
        </w:rPr>
        <w:t xml:space="preserve"> in the quarantine area.</w:t>
      </w:r>
    </w:p>
    <w:p w14:paraId="08105E1B" w14:textId="20778CEF" w:rsidR="005F64A0" w:rsidRDefault="001B6F44" w:rsidP="00A5703B">
      <w:pPr>
        <w:suppressAutoHyphens w:val="0"/>
        <w:autoSpaceDE w:val="0"/>
        <w:autoSpaceDN w:val="0"/>
        <w:adjustRightInd w:val="0"/>
        <w:jc w:val="both"/>
        <w:rPr>
          <w:rFonts w:ascii="Calibri" w:hAnsi="Calibri" w:cs="Arial"/>
          <w:b/>
          <w:bCs/>
          <w:sz w:val="22"/>
          <w:szCs w:val="22"/>
          <w:lang w:eastAsia="en-GB"/>
        </w:rPr>
      </w:pPr>
      <w:r>
        <w:rPr>
          <w:rFonts w:ascii="Calibri" w:hAnsi="Calibri" w:cs="Arial"/>
          <w:b/>
          <w:bCs/>
          <w:sz w:val="22"/>
          <w:szCs w:val="22"/>
          <w:lang w:eastAsia="en-GB"/>
        </w:rPr>
        <w:t xml:space="preserve"> </w:t>
      </w:r>
      <w:r w:rsidRPr="003F1765">
        <w:rPr>
          <w:rFonts w:ascii="Calibri" w:hAnsi="Calibri"/>
          <w:sz w:val="22"/>
          <w:lang w:eastAsia="en-GB"/>
        </w:rPr>
        <w:t xml:space="preserve">The COTC holder will complete </w:t>
      </w:r>
      <w:r w:rsidR="004D581C">
        <w:rPr>
          <w:rFonts w:ascii="Calibri" w:hAnsi="Calibri"/>
          <w:sz w:val="22"/>
          <w:lang w:eastAsia="en-GB"/>
        </w:rPr>
        <w:t xml:space="preserve">the </w:t>
      </w:r>
      <w:r w:rsidRPr="00A34038">
        <w:rPr>
          <w:rFonts w:ascii="Calibri" w:hAnsi="Calibri"/>
          <w:b/>
          <w:bCs/>
          <w:sz w:val="22"/>
          <w:lang w:eastAsia="en-GB"/>
        </w:rPr>
        <w:t>E005.4.1</w:t>
      </w:r>
      <w:r w:rsidRPr="003F1765">
        <w:rPr>
          <w:rFonts w:ascii="Calibri" w:hAnsi="Calibri"/>
          <w:sz w:val="22"/>
          <w:lang w:eastAsia="en-GB"/>
        </w:rPr>
        <w:t xml:space="preserve"> </w:t>
      </w:r>
      <w:r w:rsidRPr="00814163">
        <w:rPr>
          <w:rFonts w:ascii="Calibri" w:hAnsi="Calibri"/>
          <w:b/>
          <w:bCs/>
          <w:sz w:val="22"/>
          <w:lang w:eastAsia="en-GB"/>
        </w:rPr>
        <w:t>Non-conformance Action Form</w:t>
      </w:r>
      <w:r w:rsidRPr="003F1765">
        <w:rPr>
          <w:rFonts w:ascii="Calibri" w:hAnsi="Calibri"/>
          <w:sz w:val="22"/>
          <w:lang w:eastAsia="en-GB"/>
        </w:rPr>
        <w:t xml:space="preserve">. The customer/producer must </w:t>
      </w:r>
      <w:r w:rsidR="00CE6A95">
        <w:rPr>
          <w:rFonts w:ascii="Calibri" w:hAnsi="Calibri"/>
          <w:sz w:val="22"/>
          <w:lang w:eastAsia="en-GB"/>
        </w:rPr>
        <w:t>immediately be advised of the problem</w:t>
      </w:r>
      <w:r w:rsidRPr="003F1765">
        <w:rPr>
          <w:rFonts w:ascii="Calibri" w:hAnsi="Calibri"/>
          <w:sz w:val="22"/>
          <w:lang w:eastAsia="en-GB"/>
        </w:rPr>
        <w:t xml:space="preserve"> </w:t>
      </w:r>
      <w:r w:rsidR="004D581C">
        <w:rPr>
          <w:rFonts w:ascii="Calibri" w:hAnsi="Calibri"/>
          <w:sz w:val="22"/>
          <w:lang w:eastAsia="en-GB"/>
        </w:rPr>
        <w:t>and</w:t>
      </w:r>
      <w:r w:rsidRPr="003F1765">
        <w:rPr>
          <w:rFonts w:ascii="Calibri" w:hAnsi="Calibri"/>
          <w:sz w:val="22"/>
          <w:lang w:eastAsia="en-GB"/>
        </w:rPr>
        <w:t xml:space="preserve"> agree</w:t>
      </w:r>
      <w:r w:rsidR="00CE6A95">
        <w:rPr>
          <w:rFonts w:ascii="Calibri" w:hAnsi="Calibri"/>
          <w:sz w:val="22"/>
          <w:lang w:eastAsia="en-GB"/>
        </w:rPr>
        <w:t xml:space="preserve"> on</w:t>
      </w:r>
      <w:r w:rsidRPr="003F1765">
        <w:rPr>
          <w:rFonts w:ascii="Calibri" w:hAnsi="Calibri"/>
          <w:sz w:val="22"/>
          <w:lang w:eastAsia="en-GB"/>
        </w:rPr>
        <w:t xml:space="preserve"> remedial action.</w:t>
      </w:r>
      <w:r w:rsidRPr="00A34038">
        <w:rPr>
          <w:rFonts w:ascii="Calibri" w:hAnsi="Calibri"/>
          <w:kern w:val="32"/>
          <w:sz w:val="22"/>
        </w:rPr>
        <w:t xml:space="preserve"> The maximum storage time for quarantined loads must take account of the potential for odour generation and insect infestation. </w:t>
      </w:r>
      <w:r w:rsidR="00CE6A95">
        <w:rPr>
          <w:rFonts w:ascii="Calibri" w:hAnsi="Calibri"/>
          <w:kern w:val="32"/>
          <w:sz w:val="22"/>
        </w:rPr>
        <w:t xml:space="preserve">The maximum storage volume </w:t>
      </w:r>
      <w:r w:rsidR="00CE6A95">
        <w:rPr>
          <w:rFonts w:ascii="Calibri" w:hAnsi="Calibri"/>
          <w:kern w:val="32"/>
          <w:sz w:val="22"/>
        </w:rPr>
        <w:lastRenderedPageBreak/>
        <w:t>for quarantined waste is one bin. In all cases, two working days is the maximum storage time for hazardous waste that has failed to meet the acceptance criteria</w:t>
      </w:r>
      <w:r w:rsidRPr="00A34038">
        <w:rPr>
          <w:rFonts w:ascii="Calibri" w:hAnsi="Calibri"/>
          <w:kern w:val="32"/>
          <w:sz w:val="22"/>
        </w:rPr>
        <w:t xml:space="preserve">. </w:t>
      </w:r>
      <w:r>
        <w:rPr>
          <w:rFonts w:ascii="Calibri" w:hAnsi="Calibri" w:cs="Arial"/>
          <w:b/>
          <w:bCs/>
          <w:sz w:val="22"/>
          <w:szCs w:val="22"/>
          <w:lang w:eastAsia="en-GB"/>
        </w:rPr>
        <w:t xml:space="preserve">     </w:t>
      </w:r>
    </w:p>
    <w:p w14:paraId="6AA455AE" w14:textId="3D77F4B7" w:rsidR="00261E1D" w:rsidRDefault="00261E1D" w:rsidP="00A5703B">
      <w:pPr>
        <w:suppressAutoHyphens w:val="0"/>
        <w:autoSpaceDE w:val="0"/>
        <w:autoSpaceDN w:val="0"/>
        <w:adjustRightInd w:val="0"/>
        <w:jc w:val="both"/>
        <w:rPr>
          <w:rFonts w:ascii="Calibri" w:hAnsi="Calibri" w:cs="Arial"/>
          <w:b/>
          <w:bCs/>
          <w:sz w:val="22"/>
          <w:szCs w:val="22"/>
          <w:lang w:eastAsia="en-GB"/>
        </w:rPr>
      </w:pPr>
    </w:p>
    <w:p w14:paraId="16521DD0" w14:textId="77777777" w:rsidR="00783F50" w:rsidRDefault="00CC71FD" w:rsidP="00261E1D">
      <w:pPr>
        <w:suppressAutoHyphens w:val="0"/>
        <w:autoSpaceDE w:val="0"/>
        <w:autoSpaceDN w:val="0"/>
        <w:adjustRightInd w:val="0"/>
        <w:jc w:val="both"/>
        <w:rPr>
          <w:rFonts w:ascii="Calibri" w:hAnsi="Calibri" w:cs="Arial"/>
          <w:bCs/>
          <w:sz w:val="22"/>
          <w:szCs w:val="22"/>
          <w:lang w:eastAsia="en-GB"/>
        </w:rPr>
      </w:pPr>
      <w:r>
        <w:rPr>
          <w:rFonts w:ascii="Calibri" w:hAnsi="Calibri" w:cs="Arial"/>
          <w:b/>
          <w:sz w:val="22"/>
          <w:szCs w:val="22"/>
          <w:lang w:eastAsia="en-GB"/>
        </w:rPr>
        <w:t>3</w:t>
      </w:r>
      <w:r w:rsidR="00261E1D" w:rsidRPr="00DC6E06">
        <w:rPr>
          <w:rFonts w:ascii="Calibri" w:hAnsi="Calibri" w:cs="Arial"/>
          <w:b/>
          <w:sz w:val="22"/>
          <w:szCs w:val="22"/>
          <w:lang w:eastAsia="en-GB"/>
        </w:rPr>
        <w:t>.</w:t>
      </w:r>
      <w:r w:rsidR="00261E1D">
        <w:rPr>
          <w:rFonts w:ascii="Calibri" w:hAnsi="Calibri" w:cs="Arial"/>
          <w:b/>
          <w:sz w:val="22"/>
          <w:szCs w:val="22"/>
          <w:lang w:eastAsia="en-GB"/>
        </w:rPr>
        <w:t>7</w:t>
      </w:r>
      <w:r w:rsidR="00261E1D" w:rsidRPr="00A5703B">
        <w:rPr>
          <w:rFonts w:ascii="Calibri" w:hAnsi="Calibri" w:cs="Arial"/>
          <w:bCs/>
          <w:sz w:val="22"/>
          <w:szCs w:val="22"/>
          <w:lang w:eastAsia="en-GB"/>
        </w:rPr>
        <w:t xml:space="preserve"> </w:t>
      </w:r>
      <w:bookmarkStart w:id="16" w:name="_Hlk171937793"/>
      <w:r w:rsidR="00783F50">
        <w:rPr>
          <w:rFonts w:ascii="Calibri" w:hAnsi="Calibri" w:cs="Arial"/>
          <w:bCs/>
          <w:sz w:val="22"/>
          <w:szCs w:val="22"/>
          <w:lang w:eastAsia="en-GB"/>
        </w:rPr>
        <w:t>Waste Permit:</w:t>
      </w:r>
    </w:p>
    <w:p w14:paraId="466A3443" w14:textId="77777777" w:rsidR="00783F50" w:rsidRDefault="00783F50" w:rsidP="00261E1D">
      <w:pPr>
        <w:suppressAutoHyphens w:val="0"/>
        <w:autoSpaceDE w:val="0"/>
        <w:autoSpaceDN w:val="0"/>
        <w:adjustRightInd w:val="0"/>
        <w:jc w:val="both"/>
        <w:rPr>
          <w:rFonts w:ascii="Calibri" w:hAnsi="Calibri" w:cs="Arial"/>
          <w:bCs/>
          <w:sz w:val="22"/>
          <w:szCs w:val="22"/>
          <w:lang w:eastAsia="en-G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649"/>
      </w:tblGrid>
      <w:tr w:rsidR="00783F50" w14:paraId="3AB8BF20" w14:textId="77777777" w:rsidTr="00DE76B4">
        <w:trPr>
          <w:trHeight w:val="350"/>
        </w:trPr>
        <w:tc>
          <w:tcPr>
            <w:tcW w:w="9629" w:type="dxa"/>
            <w:gridSpan w:val="2"/>
          </w:tcPr>
          <w:p w14:paraId="1816B8B5" w14:textId="77777777" w:rsidR="00783F50" w:rsidRDefault="00783F50" w:rsidP="00DE76B4">
            <w:pPr>
              <w:pStyle w:val="TableParagraph"/>
              <w:rPr>
                <w:rFonts w:ascii="Arial"/>
                <w:b/>
                <w:sz w:val="20"/>
              </w:rPr>
            </w:pPr>
            <w:r>
              <w:rPr>
                <w:rFonts w:ascii="Arial"/>
                <w:b/>
                <w:sz w:val="20"/>
              </w:rPr>
              <w:t>Table</w:t>
            </w:r>
            <w:r>
              <w:rPr>
                <w:rFonts w:ascii="Arial"/>
                <w:b/>
                <w:spacing w:val="-2"/>
                <w:sz w:val="20"/>
              </w:rPr>
              <w:t xml:space="preserve"> </w:t>
            </w:r>
            <w:r>
              <w:rPr>
                <w:rFonts w:ascii="Arial"/>
                <w:b/>
                <w:sz w:val="20"/>
              </w:rPr>
              <w:t>S2.2 Permitted</w:t>
            </w:r>
            <w:r>
              <w:rPr>
                <w:rFonts w:ascii="Arial"/>
                <w:b/>
                <w:spacing w:val="-2"/>
                <w:sz w:val="20"/>
              </w:rPr>
              <w:t xml:space="preserve"> </w:t>
            </w:r>
            <w:r>
              <w:rPr>
                <w:rFonts w:ascii="Arial"/>
                <w:b/>
                <w:sz w:val="20"/>
              </w:rPr>
              <w:t>waste types and quantities for</w:t>
            </w:r>
            <w:r>
              <w:rPr>
                <w:rFonts w:ascii="Arial"/>
                <w:b/>
                <w:spacing w:val="1"/>
                <w:sz w:val="20"/>
              </w:rPr>
              <w:t xml:space="preserve"> </w:t>
            </w:r>
            <w:r>
              <w:rPr>
                <w:rFonts w:ascii="Arial"/>
                <w:b/>
                <w:sz w:val="20"/>
              </w:rPr>
              <w:t>thermal</w:t>
            </w:r>
            <w:r>
              <w:rPr>
                <w:rFonts w:ascii="Arial"/>
                <w:b/>
                <w:spacing w:val="-2"/>
                <w:sz w:val="20"/>
              </w:rPr>
              <w:t xml:space="preserve"> </w:t>
            </w:r>
            <w:r>
              <w:rPr>
                <w:rFonts w:ascii="Arial"/>
                <w:b/>
                <w:sz w:val="20"/>
              </w:rPr>
              <w:t>treatment in</w:t>
            </w:r>
            <w:r>
              <w:rPr>
                <w:rFonts w:ascii="Arial"/>
                <w:b/>
                <w:spacing w:val="-1"/>
                <w:sz w:val="20"/>
              </w:rPr>
              <w:t xml:space="preserve"> </w:t>
            </w:r>
            <w:r>
              <w:rPr>
                <w:rFonts w:ascii="Arial"/>
                <w:b/>
                <w:sz w:val="20"/>
              </w:rPr>
              <w:t>autoclaves (AR1)</w:t>
            </w:r>
          </w:p>
        </w:tc>
      </w:tr>
      <w:tr w:rsidR="00783F50" w14:paraId="52D369A7" w14:textId="77777777" w:rsidTr="00DE76B4">
        <w:trPr>
          <w:trHeight w:val="580"/>
        </w:trPr>
        <w:tc>
          <w:tcPr>
            <w:tcW w:w="1980" w:type="dxa"/>
          </w:tcPr>
          <w:p w14:paraId="5C88F5C5" w14:textId="77777777" w:rsidR="00783F50" w:rsidRDefault="00783F50" w:rsidP="00DE76B4">
            <w:pPr>
              <w:pStyle w:val="TableParagraph"/>
              <w:rPr>
                <w:rFonts w:ascii="Arial"/>
                <w:b/>
                <w:sz w:val="20"/>
              </w:rPr>
            </w:pPr>
            <w:r>
              <w:rPr>
                <w:rFonts w:ascii="Arial"/>
                <w:b/>
                <w:sz w:val="20"/>
              </w:rPr>
              <w:t>Maximum</w:t>
            </w:r>
            <w:r>
              <w:rPr>
                <w:rFonts w:ascii="Arial"/>
                <w:b/>
                <w:spacing w:val="-1"/>
                <w:sz w:val="20"/>
              </w:rPr>
              <w:t xml:space="preserve"> </w:t>
            </w:r>
            <w:r>
              <w:rPr>
                <w:rFonts w:ascii="Arial"/>
                <w:b/>
                <w:sz w:val="20"/>
              </w:rPr>
              <w:t>quantity</w:t>
            </w:r>
          </w:p>
        </w:tc>
        <w:tc>
          <w:tcPr>
            <w:tcW w:w="7649" w:type="dxa"/>
          </w:tcPr>
          <w:p w14:paraId="0D495F23" w14:textId="77777777" w:rsidR="00783F50" w:rsidRDefault="00783F50" w:rsidP="00DE76B4">
            <w:pPr>
              <w:pStyle w:val="TableParagraph"/>
              <w:ind w:left="90" w:right="704"/>
              <w:rPr>
                <w:rFonts w:ascii="Arial"/>
                <w:b/>
                <w:sz w:val="20"/>
              </w:rPr>
            </w:pPr>
            <w:r>
              <w:rPr>
                <w:rFonts w:ascii="Arial"/>
                <w:b/>
                <w:sz w:val="20"/>
              </w:rPr>
              <w:t>The maximum annual throughput for the clinical waste activity is 12,000</w:t>
            </w:r>
            <w:r>
              <w:rPr>
                <w:rFonts w:ascii="Arial"/>
                <w:b/>
                <w:spacing w:val="-53"/>
                <w:sz w:val="20"/>
              </w:rPr>
              <w:t xml:space="preserve"> </w:t>
            </w:r>
            <w:r>
              <w:rPr>
                <w:rFonts w:ascii="Arial"/>
                <w:b/>
                <w:sz w:val="20"/>
              </w:rPr>
              <w:t>tonnes.</w:t>
            </w:r>
          </w:p>
        </w:tc>
      </w:tr>
      <w:tr w:rsidR="00783F50" w14:paraId="0F578E56" w14:textId="77777777" w:rsidTr="00DE76B4">
        <w:trPr>
          <w:trHeight w:val="345"/>
        </w:trPr>
        <w:tc>
          <w:tcPr>
            <w:tcW w:w="1980" w:type="dxa"/>
          </w:tcPr>
          <w:p w14:paraId="1388FE64" w14:textId="77777777" w:rsidR="00783F50" w:rsidRDefault="00783F50" w:rsidP="00DE76B4">
            <w:pPr>
              <w:pStyle w:val="TableParagraph"/>
              <w:rPr>
                <w:rFonts w:ascii="Arial"/>
                <w:b/>
                <w:sz w:val="20"/>
              </w:rPr>
            </w:pPr>
            <w:r>
              <w:rPr>
                <w:rFonts w:ascii="Arial"/>
                <w:b/>
                <w:sz w:val="20"/>
              </w:rPr>
              <w:t>Waste code</w:t>
            </w:r>
          </w:p>
        </w:tc>
        <w:tc>
          <w:tcPr>
            <w:tcW w:w="7649" w:type="dxa"/>
          </w:tcPr>
          <w:p w14:paraId="09940A30" w14:textId="77777777" w:rsidR="00783F50" w:rsidRDefault="00783F50" w:rsidP="00DE76B4">
            <w:pPr>
              <w:pStyle w:val="TableParagraph"/>
              <w:ind w:left="90"/>
              <w:rPr>
                <w:rFonts w:ascii="Arial"/>
                <w:b/>
                <w:sz w:val="20"/>
              </w:rPr>
            </w:pPr>
            <w:r>
              <w:rPr>
                <w:rFonts w:ascii="Arial"/>
                <w:b/>
                <w:sz w:val="20"/>
              </w:rPr>
              <w:t>Description</w:t>
            </w:r>
          </w:p>
        </w:tc>
      </w:tr>
      <w:tr w:rsidR="00783F50" w14:paraId="75AAB23E" w14:textId="77777777" w:rsidTr="00DE76B4">
        <w:trPr>
          <w:trHeight w:val="359"/>
        </w:trPr>
        <w:tc>
          <w:tcPr>
            <w:tcW w:w="1980" w:type="dxa"/>
            <w:tcBorders>
              <w:top w:val="nil"/>
              <w:left w:val="nil"/>
              <w:bottom w:val="nil"/>
              <w:right w:val="nil"/>
            </w:tcBorders>
            <w:shd w:val="clear" w:color="auto" w:fill="000000"/>
          </w:tcPr>
          <w:p w14:paraId="2CFC23E1" w14:textId="77777777" w:rsidR="00783F50" w:rsidRDefault="00783F50" w:rsidP="00DE76B4">
            <w:pPr>
              <w:pStyle w:val="TableParagraph"/>
              <w:spacing w:before="65"/>
              <w:ind w:left="94"/>
              <w:rPr>
                <w:rFonts w:ascii="Arial"/>
                <w:b/>
                <w:sz w:val="20"/>
              </w:rPr>
            </w:pPr>
            <w:r>
              <w:rPr>
                <w:rFonts w:ascii="Arial"/>
                <w:b/>
                <w:color w:val="FFFFFF"/>
                <w:sz w:val="20"/>
              </w:rPr>
              <w:t>16</w:t>
            </w:r>
          </w:p>
        </w:tc>
        <w:tc>
          <w:tcPr>
            <w:tcW w:w="7649" w:type="dxa"/>
            <w:tcBorders>
              <w:top w:val="nil"/>
              <w:left w:val="nil"/>
              <w:bottom w:val="nil"/>
              <w:right w:val="nil"/>
            </w:tcBorders>
            <w:shd w:val="clear" w:color="auto" w:fill="000000"/>
          </w:tcPr>
          <w:p w14:paraId="5FF92FC6" w14:textId="77777777" w:rsidR="00783F50" w:rsidRDefault="00783F50" w:rsidP="00DE76B4">
            <w:pPr>
              <w:pStyle w:val="TableParagraph"/>
              <w:spacing w:before="65"/>
              <w:ind w:left="95"/>
              <w:rPr>
                <w:rFonts w:ascii="Arial"/>
                <w:b/>
                <w:sz w:val="20"/>
              </w:rPr>
            </w:pPr>
            <w:r>
              <w:rPr>
                <w:rFonts w:ascii="Arial"/>
                <w:b/>
                <w:color w:val="FFFFFF"/>
                <w:sz w:val="20"/>
              </w:rPr>
              <w:t>WASTES</w:t>
            </w:r>
            <w:r>
              <w:rPr>
                <w:rFonts w:ascii="Arial"/>
                <w:b/>
                <w:color w:val="FFFFFF"/>
                <w:spacing w:val="-2"/>
                <w:sz w:val="20"/>
              </w:rPr>
              <w:t xml:space="preserve"> </w:t>
            </w:r>
            <w:r>
              <w:rPr>
                <w:rFonts w:ascii="Arial"/>
                <w:b/>
                <w:color w:val="FFFFFF"/>
                <w:sz w:val="20"/>
              </w:rPr>
              <w:t>NOT OTHERWISE</w:t>
            </w:r>
            <w:r>
              <w:rPr>
                <w:rFonts w:ascii="Arial"/>
                <w:b/>
                <w:color w:val="FFFFFF"/>
                <w:spacing w:val="-2"/>
                <w:sz w:val="20"/>
              </w:rPr>
              <w:t xml:space="preserve"> </w:t>
            </w:r>
            <w:r>
              <w:rPr>
                <w:rFonts w:ascii="Arial"/>
                <w:b/>
                <w:color w:val="FFFFFF"/>
                <w:sz w:val="20"/>
              </w:rPr>
              <w:t>SPECIFIED</w:t>
            </w:r>
            <w:r>
              <w:rPr>
                <w:rFonts w:ascii="Arial"/>
                <w:b/>
                <w:color w:val="FFFFFF"/>
                <w:spacing w:val="-1"/>
                <w:sz w:val="20"/>
              </w:rPr>
              <w:t xml:space="preserve"> </w:t>
            </w:r>
            <w:r>
              <w:rPr>
                <w:rFonts w:ascii="Arial"/>
                <w:b/>
                <w:color w:val="FFFFFF"/>
                <w:sz w:val="20"/>
              </w:rPr>
              <w:t>IN THE</w:t>
            </w:r>
            <w:r>
              <w:rPr>
                <w:rFonts w:ascii="Arial"/>
                <w:b/>
                <w:color w:val="FFFFFF"/>
                <w:spacing w:val="-1"/>
                <w:sz w:val="20"/>
              </w:rPr>
              <w:t xml:space="preserve"> </w:t>
            </w:r>
            <w:r>
              <w:rPr>
                <w:rFonts w:ascii="Arial"/>
                <w:b/>
                <w:color w:val="FFFFFF"/>
                <w:sz w:val="20"/>
              </w:rPr>
              <w:t>LIST</w:t>
            </w:r>
          </w:p>
        </w:tc>
      </w:tr>
      <w:tr w:rsidR="00783F50" w14:paraId="719B6421" w14:textId="77777777" w:rsidTr="00DE76B4">
        <w:trPr>
          <w:trHeight w:val="345"/>
        </w:trPr>
        <w:tc>
          <w:tcPr>
            <w:tcW w:w="1980" w:type="dxa"/>
            <w:shd w:val="clear" w:color="auto" w:fill="A6A6A6"/>
          </w:tcPr>
          <w:p w14:paraId="3084E345" w14:textId="77777777" w:rsidR="00783F50" w:rsidRDefault="00783F50" w:rsidP="00DE76B4">
            <w:pPr>
              <w:pStyle w:val="TableParagraph"/>
              <w:spacing w:before="56"/>
              <w:rPr>
                <w:rFonts w:ascii="Arial"/>
                <w:b/>
                <w:sz w:val="20"/>
              </w:rPr>
            </w:pPr>
            <w:r>
              <w:rPr>
                <w:rFonts w:ascii="Arial"/>
                <w:b/>
                <w:sz w:val="20"/>
              </w:rPr>
              <w:t>16 02</w:t>
            </w:r>
          </w:p>
        </w:tc>
        <w:tc>
          <w:tcPr>
            <w:tcW w:w="7649" w:type="dxa"/>
            <w:shd w:val="clear" w:color="auto" w:fill="A6A6A6"/>
          </w:tcPr>
          <w:p w14:paraId="750F9386" w14:textId="77777777" w:rsidR="00783F50" w:rsidRDefault="00783F50" w:rsidP="00DE76B4">
            <w:pPr>
              <w:pStyle w:val="TableParagraph"/>
              <w:spacing w:before="56"/>
              <w:ind w:left="90"/>
              <w:rPr>
                <w:rFonts w:ascii="Arial"/>
                <w:b/>
                <w:sz w:val="20"/>
              </w:rPr>
            </w:pPr>
            <w:r>
              <w:rPr>
                <w:rFonts w:ascii="Arial"/>
                <w:b/>
                <w:sz w:val="20"/>
              </w:rPr>
              <w:t>Wastes</w:t>
            </w:r>
            <w:r>
              <w:rPr>
                <w:rFonts w:ascii="Arial"/>
                <w:b/>
                <w:spacing w:val="-2"/>
                <w:sz w:val="20"/>
              </w:rPr>
              <w:t xml:space="preserve"> </w:t>
            </w:r>
            <w:r>
              <w:rPr>
                <w:rFonts w:ascii="Arial"/>
                <w:b/>
                <w:sz w:val="20"/>
              </w:rPr>
              <w:t>from</w:t>
            </w:r>
            <w:r>
              <w:rPr>
                <w:rFonts w:ascii="Arial"/>
                <w:b/>
                <w:spacing w:val="-1"/>
                <w:sz w:val="20"/>
              </w:rPr>
              <w:t xml:space="preserve"> </w:t>
            </w:r>
            <w:r>
              <w:rPr>
                <w:rFonts w:ascii="Arial"/>
                <w:b/>
                <w:sz w:val="20"/>
              </w:rPr>
              <w:t>electrical and electronic equipment</w:t>
            </w:r>
          </w:p>
        </w:tc>
      </w:tr>
      <w:tr w:rsidR="00783F50" w14:paraId="4C139A67" w14:textId="77777777" w:rsidTr="00DE76B4">
        <w:trPr>
          <w:trHeight w:val="579"/>
        </w:trPr>
        <w:tc>
          <w:tcPr>
            <w:tcW w:w="1980" w:type="dxa"/>
          </w:tcPr>
          <w:p w14:paraId="715D27EB" w14:textId="77777777" w:rsidR="00783F50" w:rsidRDefault="00783F50" w:rsidP="00DE76B4">
            <w:pPr>
              <w:pStyle w:val="TableParagraph"/>
              <w:rPr>
                <w:sz w:val="20"/>
              </w:rPr>
            </w:pPr>
            <w:r>
              <w:rPr>
                <w:sz w:val="20"/>
              </w:rPr>
              <w:t>18</w:t>
            </w:r>
            <w:r>
              <w:rPr>
                <w:spacing w:val="-1"/>
                <w:sz w:val="20"/>
              </w:rPr>
              <w:t xml:space="preserve"> </w:t>
            </w:r>
            <w:r>
              <w:rPr>
                <w:sz w:val="20"/>
              </w:rPr>
              <w:t>01 03* and 16</w:t>
            </w:r>
          </w:p>
          <w:p w14:paraId="1DD14BCC" w14:textId="77777777" w:rsidR="00783F50" w:rsidRDefault="00783F50" w:rsidP="00DE76B4">
            <w:pPr>
              <w:pStyle w:val="TableParagraph"/>
              <w:spacing w:before="1"/>
              <w:rPr>
                <w:sz w:val="20"/>
              </w:rPr>
            </w:pPr>
            <w:r>
              <w:rPr>
                <w:sz w:val="20"/>
              </w:rPr>
              <w:t>02 14</w:t>
            </w:r>
          </w:p>
        </w:tc>
        <w:tc>
          <w:tcPr>
            <w:tcW w:w="7649" w:type="dxa"/>
          </w:tcPr>
          <w:p w14:paraId="01559A78" w14:textId="77777777" w:rsidR="00783F50" w:rsidRDefault="00783F50" w:rsidP="00DE76B4">
            <w:pPr>
              <w:pStyle w:val="TableParagraph"/>
              <w:ind w:left="90" w:right="668"/>
              <w:rPr>
                <w:sz w:val="20"/>
              </w:rPr>
            </w:pPr>
            <w:r>
              <w:rPr>
                <w:sz w:val="20"/>
              </w:rPr>
              <w:t>discarded equipment other than those mentioned in 16 02 99 to 16 02 03 with</w:t>
            </w:r>
            <w:r>
              <w:rPr>
                <w:spacing w:val="-53"/>
                <w:sz w:val="20"/>
              </w:rPr>
              <w:t xml:space="preserve"> </w:t>
            </w:r>
            <w:r>
              <w:rPr>
                <w:sz w:val="20"/>
              </w:rPr>
              <w:t>infectious contamination</w:t>
            </w:r>
          </w:p>
        </w:tc>
      </w:tr>
      <w:tr w:rsidR="00783F50" w14:paraId="179375D4" w14:textId="77777777" w:rsidTr="00DE76B4">
        <w:trPr>
          <w:trHeight w:val="575"/>
        </w:trPr>
        <w:tc>
          <w:tcPr>
            <w:tcW w:w="1980" w:type="dxa"/>
          </w:tcPr>
          <w:p w14:paraId="27172CB9" w14:textId="77777777" w:rsidR="00783F50" w:rsidRDefault="00783F50" w:rsidP="00DE76B4">
            <w:pPr>
              <w:pStyle w:val="TableParagraph"/>
              <w:rPr>
                <w:sz w:val="20"/>
              </w:rPr>
            </w:pPr>
            <w:r>
              <w:rPr>
                <w:sz w:val="20"/>
              </w:rPr>
              <w:t>18</w:t>
            </w:r>
            <w:r>
              <w:rPr>
                <w:spacing w:val="-1"/>
                <w:sz w:val="20"/>
              </w:rPr>
              <w:t xml:space="preserve"> </w:t>
            </w:r>
            <w:r>
              <w:rPr>
                <w:sz w:val="20"/>
              </w:rPr>
              <w:t>01 03* and 16</w:t>
            </w:r>
          </w:p>
          <w:p w14:paraId="3F1B8934" w14:textId="77777777" w:rsidR="00783F50" w:rsidRDefault="00783F50" w:rsidP="00DE76B4">
            <w:pPr>
              <w:pStyle w:val="TableParagraph"/>
              <w:spacing w:before="1"/>
              <w:rPr>
                <w:sz w:val="20"/>
              </w:rPr>
            </w:pPr>
            <w:r>
              <w:rPr>
                <w:sz w:val="20"/>
              </w:rPr>
              <w:t>02 16</w:t>
            </w:r>
          </w:p>
        </w:tc>
        <w:tc>
          <w:tcPr>
            <w:tcW w:w="7649" w:type="dxa"/>
          </w:tcPr>
          <w:p w14:paraId="1E6B5B1F" w14:textId="77777777" w:rsidR="00783F50" w:rsidRDefault="00783F50" w:rsidP="00DE76B4">
            <w:pPr>
              <w:pStyle w:val="TableParagraph"/>
              <w:ind w:left="90" w:right="258"/>
              <w:rPr>
                <w:sz w:val="20"/>
              </w:rPr>
            </w:pPr>
            <w:r>
              <w:rPr>
                <w:sz w:val="20"/>
              </w:rPr>
              <w:t>components removed from discarded equipment other than those mentioned in 16</w:t>
            </w:r>
            <w:r>
              <w:rPr>
                <w:spacing w:val="-54"/>
                <w:sz w:val="20"/>
              </w:rPr>
              <w:t xml:space="preserve"> </w:t>
            </w:r>
            <w:r>
              <w:rPr>
                <w:sz w:val="20"/>
              </w:rPr>
              <w:t>02 05</w:t>
            </w:r>
            <w:r>
              <w:rPr>
                <w:spacing w:val="-2"/>
                <w:sz w:val="20"/>
              </w:rPr>
              <w:t xml:space="preserve"> </w:t>
            </w:r>
            <w:r>
              <w:rPr>
                <w:sz w:val="20"/>
              </w:rPr>
              <w:t>with infectious contamination</w:t>
            </w:r>
          </w:p>
        </w:tc>
      </w:tr>
      <w:tr w:rsidR="00783F50" w14:paraId="1AA7345F" w14:textId="77777777" w:rsidTr="00DE76B4">
        <w:trPr>
          <w:trHeight w:val="819"/>
        </w:trPr>
        <w:tc>
          <w:tcPr>
            <w:tcW w:w="1980" w:type="dxa"/>
            <w:tcBorders>
              <w:top w:val="nil"/>
              <w:left w:val="nil"/>
              <w:bottom w:val="nil"/>
              <w:right w:val="nil"/>
            </w:tcBorders>
            <w:shd w:val="clear" w:color="auto" w:fill="000000"/>
          </w:tcPr>
          <w:p w14:paraId="0F1BF706" w14:textId="77777777" w:rsidR="00783F50" w:rsidRDefault="00783F50" w:rsidP="00DE76B4">
            <w:pPr>
              <w:pStyle w:val="TableParagraph"/>
              <w:spacing w:before="8"/>
              <w:ind w:left="0"/>
              <w:rPr>
                <w:rFonts w:ascii="Arial"/>
                <w:b/>
                <w:sz w:val="25"/>
              </w:rPr>
            </w:pPr>
          </w:p>
          <w:p w14:paraId="3EE04CB7" w14:textId="77777777" w:rsidR="00783F50" w:rsidRDefault="00783F50" w:rsidP="00DE76B4">
            <w:pPr>
              <w:pStyle w:val="TableParagraph"/>
              <w:spacing w:before="0"/>
              <w:ind w:left="94"/>
              <w:rPr>
                <w:rFonts w:ascii="Arial"/>
                <w:b/>
                <w:sz w:val="20"/>
              </w:rPr>
            </w:pPr>
            <w:r>
              <w:rPr>
                <w:rFonts w:ascii="Arial"/>
                <w:b/>
                <w:color w:val="FFFFFF"/>
                <w:sz w:val="20"/>
              </w:rPr>
              <w:t>18</w:t>
            </w:r>
          </w:p>
        </w:tc>
        <w:tc>
          <w:tcPr>
            <w:tcW w:w="7649" w:type="dxa"/>
            <w:tcBorders>
              <w:top w:val="nil"/>
              <w:left w:val="nil"/>
              <w:bottom w:val="nil"/>
              <w:right w:val="nil"/>
            </w:tcBorders>
            <w:shd w:val="clear" w:color="auto" w:fill="000000"/>
          </w:tcPr>
          <w:p w14:paraId="3DEBD069" w14:textId="77777777" w:rsidR="00783F50" w:rsidRDefault="00783F50" w:rsidP="00DE76B4">
            <w:pPr>
              <w:pStyle w:val="TableParagraph"/>
              <w:spacing w:before="65"/>
              <w:ind w:left="95" w:right="355"/>
              <w:rPr>
                <w:rFonts w:ascii="Arial"/>
                <w:b/>
                <w:sz w:val="20"/>
              </w:rPr>
            </w:pPr>
            <w:r>
              <w:rPr>
                <w:rFonts w:ascii="Arial"/>
                <w:b/>
                <w:color w:val="FFFFFF"/>
                <w:sz w:val="20"/>
              </w:rPr>
              <w:t>WASTES FROM HUMAN OR ANIMAL HEALTH CARE AND/OR RELATED</w:t>
            </w:r>
            <w:r>
              <w:rPr>
                <w:rFonts w:ascii="Arial"/>
                <w:b/>
                <w:color w:val="FFFFFF"/>
                <w:spacing w:val="1"/>
                <w:sz w:val="20"/>
              </w:rPr>
              <w:t xml:space="preserve"> </w:t>
            </w:r>
            <w:r>
              <w:rPr>
                <w:rFonts w:ascii="Arial"/>
                <w:b/>
                <w:color w:val="FFFFFF"/>
                <w:sz w:val="20"/>
              </w:rPr>
              <w:t>RESEARCH</w:t>
            </w:r>
            <w:r>
              <w:rPr>
                <w:rFonts w:ascii="Arial"/>
                <w:b/>
                <w:color w:val="FFFFFF"/>
                <w:spacing w:val="-2"/>
                <w:sz w:val="20"/>
              </w:rPr>
              <w:t xml:space="preserve"> </w:t>
            </w:r>
            <w:r>
              <w:rPr>
                <w:rFonts w:ascii="Arial"/>
                <w:b/>
                <w:color w:val="FFFFFF"/>
                <w:sz w:val="20"/>
              </w:rPr>
              <w:t>(EXCEPT KITCHEN</w:t>
            </w:r>
            <w:r>
              <w:rPr>
                <w:rFonts w:ascii="Arial"/>
                <w:b/>
                <w:color w:val="FFFFFF"/>
                <w:spacing w:val="-2"/>
                <w:sz w:val="20"/>
              </w:rPr>
              <w:t xml:space="preserve"> </w:t>
            </w:r>
            <w:r>
              <w:rPr>
                <w:rFonts w:ascii="Arial"/>
                <w:b/>
                <w:color w:val="FFFFFF"/>
                <w:sz w:val="20"/>
              </w:rPr>
              <w:t>AND</w:t>
            </w:r>
            <w:r>
              <w:rPr>
                <w:rFonts w:ascii="Arial"/>
                <w:b/>
                <w:color w:val="FFFFFF"/>
                <w:spacing w:val="-2"/>
                <w:sz w:val="20"/>
              </w:rPr>
              <w:t xml:space="preserve"> </w:t>
            </w:r>
            <w:r>
              <w:rPr>
                <w:rFonts w:ascii="Arial"/>
                <w:b/>
                <w:color w:val="FFFFFF"/>
                <w:sz w:val="20"/>
              </w:rPr>
              <w:t>RESTAURANT WASTES</w:t>
            </w:r>
            <w:r>
              <w:rPr>
                <w:rFonts w:ascii="Arial"/>
                <w:b/>
                <w:color w:val="FFFFFF"/>
                <w:spacing w:val="-5"/>
                <w:sz w:val="20"/>
              </w:rPr>
              <w:t xml:space="preserve"> </w:t>
            </w:r>
            <w:r>
              <w:rPr>
                <w:rFonts w:ascii="Arial"/>
                <w:b/>
                <w:color w:val="FFFFFF"/>
                <w:sz w:val="20"/>
              </w:rPr>
              <w:t>NOT ARISING</w:t>
            </w:r>
            <w:r>
              <w:rPr>
                <w:rFonts w:ascii="Arial"/>
                <w:b/>
                <w:color w:val="FFFFFF"/>
                <w:spacing w:val="-53"/>
                <w:sz w:val="20"/>
              </w:rPr>
              <w:t xml:space="preserve"> </w:t>
            </w:r>
            <w:r>
              <w:rPr>
                <w:rFonts w:ascii="Arial"/>
                <w:b/>
                <w:color w:val="FFFFFF"/>
                <w:sz w:val="20"/>
              </w:rPr>
              <w:t>FROM</w:t>
            </w:r>
            <w:r>
              <w:rPr>
                <w:rFonts w:ascii="Arial"/>
                <w:b/>
                <w:color w:val="FFFFFF"/>
                <w:spacing w:val="-1"/>
                <w:sz w:val="20"/>
              </w:rPr>
              <w:t xml:space="preserve"> </w:t>
            </w:r>
            <w:r>
              <w:rPr>
                <w:rFonts w:ascii="Arial"/>
                <w:b/>
                <w:color w:val="FFFFFF"/>
                <w:sz w:val="20"/>
              </w:rPr>
              <w:t>IMMEDIATE</w:t>
            </w:r>
            <w:r>
              <w:rPr>
                <w:rFonts w:ascii="Arial"/>
                <w:b/>
                <w:color w:val="FFFFFF"/>
                <w:spacing w:val="-1"/>
                <w:sz w:val="20"/>
              </w:rPr>
              <w:t xml:space="preserve"> </w:t>
            </w:r>
            <w:r>
              <w:rPr>
                <w:rFonts w:ascii="Arial"/>
                <w:b/>
                <w:color w:val="FFFFFF"/>
                <w:sz w:val="20"/>
              </w:rPr>
              <w:t>HEALTH CARE)</w:t>
            </w:r>
          </w:p>
        </w:tc>
      </w:tr>
      <w:tr w:rsidR="00783F50" w14:paraId="090E0075" w14:textId="77777777" w:rsidTr="00DE76B4">
        <w:trPr>
          <w:trHeight w:val="575"/>
        </w:trPr>
        <w:tc>
          <w:tcPr>
            <w:tcW w:w="1980" w:type="dxa"/>
            <w:shd w:val="clear" w:color="auto" w:fill="A4A4A4"/>
          </w:tcPr>
          <w:p w14:paraId="1B90ED64" w14:textId="77777777" w:rsidR="00783F50" w:rsidRDefault="00783F50" w:rsidP="00DE76B4">
            <w:pPr>
              <w:pStyle w:val="TableParagraph"/>
              <w:spacing w:before="171"/>
              <w:rPr>
                <w:rFonts w:ascii="Arial"/>
                <w:b/>
                <w:sz w:val="20"/>
              </w:rPr>
            </w:pPr>
            <w:r>
              <w:rPr>
                <w:rFonts w:ascii="Arial"/>
                <w:b/>
                <w:sz w:val="20"/>
              </w:rPr>
              <w:t>18 01</w:t>
            </w:r>
          </w:p>
        </w:tc>
        <w:tc>
          <w:tcPr>
            <w:tcW w:w="7649" w:type="dxa"/>
            <w:shd w:val="clear" w:color="auto" w:fill="A4A4A4"/>
          </w:tcPr>
          <w:p w14:paraId="21EFD6BE" w14:textId="77777777" w:rsidR="00783F50" w:rsidRDefault="00783F50" w:rsidP="00DE76B4">
            <w:pPr>
              <w:pStyle w:val="TableParagraph"/>
              <w:spacing w:before="56"/>
              <w:ind w:left="90" w:right="704"/>
              <w:rPr>
                <w:rFonts w:ascii="Arial"/>
                <w:b/>
                <w:sz w:val="20"/>
              </w:rPr>
            </w:pPr>
            <w:r>
              <w:rPr>
                <w:rFonts w:ascii="Arial"/>
                <w:b/>
                <w:sz w:val="20"/>
              </w:rPr>
              <w:t>wastes from natal care, diagnosis, treatment or prevention of disease in</w:t>
            </w:r>
            <w:r>
              <w:rPr>
                <w:rFonts w:ascii="Arial"/>
                <w:b/>
                <w:spacing w:val="-53"/>
                <w:sz w:val="20"/>
              </w:rPr>
              <w:t xml:space="preserve"> </w:t>
            </w:r>
            <w:r>
              <w:rPr>
                <w:rFonts w:ascii="Arial"/>
                <w:b/>
                <w:sz w:val="20"/>
              </w:rPr>
              <w:t>humans</w:t>
            </w:r>
          </w:p>
        </w:tc>
      </w:tr>
      <w:tr w:rsidR="00783F50" w14:paraId="707E9BA8" w14:textId="77777777" w:rsidTr="00DE76B4">
        <w:trPr>
          <w:trHeight w:val="579"/>
        </w:trPr>
        <w:tc>
          <w:tcPr>
            <w:tcW w:w="1980" w:type="dxa"/>
          </w:tcPr>
          <w:p w14:paraId="79343C47" w14:textId="77777777" w:rsidR="00783F50" w:rsidRDefault="00783F50" w:rsidP="00DE76B4">
            <w:pPr>
              <w:pStyle w:val="TableParagraph"/>
              <w:spacing w:before="176"/>
              <w:rPr>
                <w:sz w:val="20"/>
              </w:rPr>
            </w:pPr>
            <w:r>
              <w:rPr>
                <w:sz w:val="20"/>
              </w:rPr>
              <w:t>18 01 03*</w:t>
            </w:r>
          </w:p>
        </w:tc>
        <w:tc>
          <w:tcPr>
            <w:tcW w:w="7649" w:type="dxa"/>
          </w:tcPr>
          <w:p w14:paraId="63F95D56" w14:textId="77777777" w:rsidR="00783F50" w:rsidRDefault="00783F50" w:rsidP="00DE76B4">
            <w:pPr>
              <w:pStyle w:val="TableParagraph"/>
              <w:spacing w:before="61"/>
              <w:ind w:left="90" w:right="369"/>
              <w:rPr>
                <w:sz w:val="20"/>
              </w:rPr>
            </w:pPr>
            <w:r>
              <w:rPr>
                <w:sz w:val="20"/>
              </w:rPr>
              <w:t>infectious waste, not contaminated with chemicals or medicines, including single-</w:t>
            </w:r>
            <w:r>
              <w:rPr>
                <w:spacing w:val="-53"/>
                <w:sz w:val="20"/>
              </w:rPr>
              <w:t xml:space="preserve"> </w:t>
            </w:r>
            <w:r>
              <w:rPr>
                <w:sz w:val="20"/>
              </w:rPr>
              <w:t>use</w:t>
            </w:r>
            <w:r>
              <w:rPr>
                <w:spacing w:val="-1"/>
                <w:sz w:val="20"/>
              </w:rPr>
              <w:t xml:space="preserve"> </w:t>
            </w:r>
            <w:r>
              <w:rPr>
                <w:sz w:val="20"/>
              </w:rPr>
              <w:t>medical</w:t>
            </w:r>
            <w:r>
              <w:rPr>
                <w:spacing w:val="-1"/>
                <w:sz w:val="20"/>
              </w:rPr>
              <w:t xml:space="preserve"> </w:t>
            </w:r>
            <w:r>
              <w:rPr>
                <w:sz w:val="20"/>
              </w:rPr>
              <w:t>instruments (Note</w:t>
            </w:r>
            <w:r>
              <w:rPr>
                <w:spacing w:val="-1"/>
                <w:sz w:val="20"/>
              </w:rPr>
              <w:t xml:space="preserve"> </w:t>
            </w:r>
            <w:r>
              <w:rPr>
                <w:sz w:val="20"/>
              </w:rPr>
              <w:t>1)</w:t>
            </w:r>
          </w:p>
        </w:tc>
      </w:tr>
      <w:tr w:rsidR="00783F50" w14:paraId="16953C27" w14:textId="77777777" w:rsidTr="00DE76B4">
        <w:trPr>
          <w:trHeight w:val="580"/>
        </w:trPr>
        <w:tc>
          <w:tcPr>
            <w:tcW w:w="1980" w:type="dxa"/>
            <w:shd w:val="clear" w:color="auto" w:fill="A4A4A4"/>
          </w:tcPr>
          <w:p w14:paraId="4426800E" w14:textId="77777777" w:rsidR="00783F50" w:rsidRDefault="00783F50" w:rsidP="00DE76B4">
            <w:pPr>
              <w:pStyle w:val="TableParagraph"/>
              <w:spacing w:before="177"/>
              <w:rPr>
                <w:rFonts w:ascii="Arial"/>
                <w:b/>
                <w:sz w:val="20"/>
              </w:rPr>
            </w:pPr>
            <w:r>
              <w:rPr>
                <w:rFonts w:ascii="Arial"/>
                <w:b/>
                <w:sz w:val="20"/>
              </w:rPr>
              <w:t>18 02</w:t>
            </w:r>
          </w:p>
        </w:tc>
        <w:tc>
          <w:tcPr>
            <w:tcW w:w="7649" w:type="dxa"/>
            <w:shd w:val="clear" w:color="auto" w:fill="A4A4A4"/>
          </w:tcPr>
          <w:p w14:paraId="140B7507" w14:textId="77777777" w:rsidR="00783F50" w:rsidRDefault="00783F50" w:rsidP="00DE76B4">
            <w:pPr>
              <w:pStyle w:val="TableParagraph"/>
              <w:ind w:left="90" w:right="122"/>
              <w:rPr>
                <w:rFonts w:ascii="Arial"/>
                <w:b/>
                <w:sz w:val="20"/>
              </w:rPr>
            </w:pPr>
            <w:r>
              <w:rPr>
                <w:rFonts w:ascii="Arial"/>
                <w:b/>
                <w:sz w:val="20"/>
              </w:rPr>
              <w:t>wastes</w:t>
            </w:r>
            <w:r>
              <w:rPr>
                <w:rFonts w:ascii="Arial"/>
                <w:b/>
                <w:spacing w:val="-2"/>
                <w:sz w:val="20"/>
              </w:rPr>
              <w:t xml:space="preserve"> </w:t>
            </w:r>
            <w:r>
              <w:rPr>
                <w:rFonts w:ascii="Arial"/>
                <w:b/>
                <w:sz w:val="20"/>
              </w:rPr>
              <w:t>from</w:t>
            </w:r>
            <w:r>
              <w:rPr>
                <w:rFonts w:ascii="Arial"/>
                <w:b/>
                <w:spacing w:val="-3"/>
                <w:sz w:val="20"/>
              </w:rPr>
              <w:t xml:space="preserve"> </w:t>
            </w:r>
            <w:r>
              <w:rPr>
                <w:rFonts w:ascii="Arial"/>
                <w:b/>
                <w:sz w:val="20"/>
              </w:rPr>
              <w:t>research,</w:t>
            </w:r>
            <w:r>
              <w:rPr>
                <w:rFonts w:ascii="Arial"/>
                <w:b/>
                <w:spacing w:val="-2"/>
                <w:sz w:val="20"/>
              </w:rPr>
              <w:t xml:space="preserve"> </w:t>
            </w:r>
            <w:r>
              <w:rPr>
                <w:rFonts w:ascii="Arial"/>
                <w:b/>
                <w:sz w:val="20"/>
              </w:rPr>
              <w:t>diagnosis,</w:t>
            </w:r>
            <w:r>
              <w:rPr>
                <w:rFonts w:ascii="Arial"/>
                <w:b/>
                <w:spacing w:val="-2"/>
                <w:sz w:val="20"/>
              </w:rPr>
              <w:t xml:space="preserve"> </w:t>
            </w:r>
            <w:r>
              <w:rPr>
                <w:rFonts w:ascii="Arial"/>
                <w:b/>
                <w:sz w:val="20"/>
              </w:rPr>
              <w:t>treatment</w:t>
            </w:r>
            <w:r>
              <w:rPr>
                <w:rFonts w:ascii="Arial"/>
                <w:b/>
                <w:spacing w:val="-2"/>
                <w:sz w:val="20"/>
              </w:rPr>
              <w:t xml:space="preserve"> </w:t>
            </w:r>
            <w:r>
              <w:rPr>
                <w:rFonts w:ascii="Arial"/>
                <w:b/>
                <w:sz w:val="20"/>
              </w:rPr>
              <w:t>or</w:t>
            </w:r>
            <w:r>
              <w:rPr>
                <w:rFonts w:ascii="Arial"/>
                <w:b/>
                <w:spacing w:val="-1"/>
                <w:sz w:val="20"/>
              </w:rPr>
              <w:t xml:space="preserve"> </w:t>
            </w:r>
            <w:r>
              <w:rPr>
                <w:rFonts w:ascii="Arial"/>
                <w:b/>
                <w:sz w:val="20"/>
              </w:rPr>
              <w:t>prevention</w:t>
            </w:r>
            <w:r>
              <w:rPr>
                <w:rFonts w:ascii="Arial"/>
                <w:b/>
                <w:spacing w:val="-2"/>
                <w:sz w:val="20"/>
              </w:rPr>
              <w:t xml:space="preserve"> </w:t>
            </w:r>
            <w:r>
              <w:rPr>
                <w:rFonts w:ascii="Arial"/>
                <w:b/>
                <w:sz w:val="20"/>
              </w:rPr>
              <w:t>of</w:t>
            </w:r>
            <w:r>
              <w:rPr>
                <w:rFonts w:ascii="Arial"/>
                <w:b/>
                <w:spacing w:val="-3"/>
                <w:sz w:val="20"/>
              </w:rPr>
              <w:t xml:space="preserve"> </w:t>
            </w:r>
            <w:r>
              <w:rPr>
                <w:rFonts w:ascii="Arial"/>
                <w:b/>
                <w:sz w:val="20"/>
              </w:rPr>
              <w:t>disease</w:t>
            </w:r>
            <w:r>
              <w:rPr>
                <w:rFonts w:ascii="Arial"/>
                <w:b/>
                <w:spacing w:val="-1"/>
                <w:sz w:val="20"/>
              </w:rPr>
              <w:t xml:space="preserve"> </w:t>
            </w:r>
            <w:r>
              <w:rPr>
                <w:rFonts w:ascii="Arial"/>
                <w:b/>
                <w:sz w:val="20"/>
              </w:rPr>
              <w:t>involving</w:t>
            </w:r>
            <w:r>
              <w:rPr>
                <w:rFonts w:ascii="Arial"/>
                <w:b/>
                <w:spacing w:val="-53"/>
                <w:sz w:val="20"/>
              </w:rPr>
              <w:t xml:space="preserve"> </w:t>
            </w:r>
            <w:r>
              <w:rPr>
                <w:rFonts w:ascii="Arial"/>
                <w:b/>
                <w:sz w:val="20"/>
              </w:rPr>
              <w:t>animals</w:t>
            </w:r>
          </w:p>
        </w:tc>
      </w:tr>
      <w:tr w:rsidR="00783F50" w14:paraId="5EA20B84" w14:textId="77777777" w:rsidTr="00DE76B4">
        <w:trPr>
          <w:trHeight w:val="345"/>
        </w:trPr>
        <w:tc>
          <w:tcPr>
            <w:tcW w:w="1980" w:type="dxa"/>
          </w:tcPr>
          <w:p w14:paraId="763156E4" w14:textId="77777777" w:rsidR="00783F50" w:rsidRDefault="00783F50" w:rsidP="00DE76B4">
            <w:pPr>
              <w:pStyle w:val="TableParagraph"/>
              <w:rPr>
                <w:sz w:val="20"/>
              </w:rPr>
            </w:pPr>
            <w:r>
              <w:rPr>
                <w:sz w:val="20"/>
              </w:rPr>
              <w:t>18 02 02*</w:t>
            </w:r>
          </w:p>
        </w:tc>
        <w:tc>
          <w:tcPr>
            <w:tcW w:w="7649" w:type="dxa"/>
          </w:tcPr>
          <w:p w14:paraId="5DDF67E8" w14:textId="77777777" w:rsidR="00783F50" w:rsidRDefault="00783F50" w:rsidP="00DE76B4">
            <w:pPr>
              <w:pStyle w:val="TableParagraph"/>
              <w:ind w:left="90"/>
              <w:rPr>
                <w:sz w:val="20"/>
              </w:rPr>
            </w:pPr>
            <w:r>
              <w:rPr>
                <w:sz w:val="20"/>
              </w:rPr>
              <w:t>infectious</w:t>
            </w:r>
            <w:r>
              <w:rPr>
                <w:spacing w:val="-1"/>
                <w:sz w:val="20"/>
              </w:rPr>
              <w:t xml:space="preserve"> </w:t>
            </w:r>
            <w:r>
              <w:rPr>
                <w:sz w:val="20"/>
              </w:rPr>
              <w:t>waste,</w:t>
            </w:r>
            <w:r>
              <w:rPr>
                <w:spacing w:val="-1"/>
                <w:sz w:val="20"/>
              </w:rPr>
              <w:t xml:space="preserve"> </w:t>
            </w:r>
            <w:r>
              <w:rPr>
                <w:sz w:val="20"/>
              </w:rPr>
              <w:t>not</w:t>
            </w:r>
            <w:r>
              <w:rPr>
                <w:spacing w:val="-2"/>
                <w:sz w:val="20"/>
              </w:rPr>
              <w:t xml:space="preserve"> </w:t>
            </w:r>
            <w:r>
              <w:rPr>
                <w:sz w:val="20"/>
              </w:rPr>
              <w:t>contaminated with</w:t>
            </w:r>
            <w:r>
              <w:rPr>
                <w:spacing w:val="-3"/>
                <w:sz w:val="20"/>
              </w:rPr>
              <w:t xml:space="preserve"> </w:t>
            </w:r>
            <w:r>
              <w:rPr>
                <w:sz w:val="20"/>
              </w:rPr>
              <w:t>chemicals or</w:t>
            </w:r>
            <w:r>
              <w:rPr>
                <w:spacing w:val="-1"/>
                <w:sz w:val="20"/>
              </w:rPr>
              <w:t xml:space="preserve"> </w:t>
            </w:r>
            <w:r>
              <w:rPr>
                <w:sz w:val="20"/>
              </w:rPr>
              <w:t>medicines (Note</w:t>
            </w:r>
            <w:r>
              <w:rPr>
                <w:spacing w:val="-2"/>
                <w:sz w:val="20"/>
              </w:rPr>
              <w:t xml:space="preserve"> </w:t>
            </w:r>
            <w:r>
              <w:rPr>
                <w:sz w:val="20"/>
              </w:rPr>
              <w:t>1)</w:t>
            </w:r>
          </w:p>
        </w:tc>
      </w:tr>
      <w:tr w:rsidR="00783F50" w14:paraId="03C425D1" w14:textId="77777777" w:rsidTr="00DE76B4">
        <w:trPr>
          <w:trHeight w:val="820"/>
        </w:trPr>
        <w:tc>
          <w:tcPr>
            <w:tcW w:w="1980" w:type="dxa"/>
            <w:tcBorders>
              <w:top w:val="nil"/>
              <w:left w:val="nil"/>
              <w:bottom w:val="nil"/>
              <w:right w:val="nil"/>
            </w:tcBorders>
            <w:shd w:val="clear" w:color="auto" w:fill="000000"/>
          </w:tcPr>
          <w:p w14:paraId="09A0B7CC" w14:textId="77777777" w:rsidR="00783F50" w:rsidRDefault="00783F50" w:rsidP="00DE76B4">
            <w:pPr>
              <w:pStyle w:val="TableParagraph"/>
              <w:spacing w:before="8"/>
              <w:ind w:left="0"/>
              <w:rPr>
                <w:rFonts w:ascii="Arial"/>
                <w:b/>
                <w:sz w:val="25"/>
              </w:rPr>
            </w:pPr>
          </w:p>
          <w:p w14:paraId="75B7D5B6" w14:textId="77777777" w:rsidR="00783F50" w:rsidRDefault="00783F50" w:rsidP="00DE76B4">
            <w:pPr>
              <w:pStyle w:val="TableParagraph"/>
              <w:spacing w:before="0"/>
              <w:ind w:left="94"/>
              <w:rPr>
                <w:rFonts w:ascii="Arial"/>
                <w:b/>
                <w:sz w:val="20"/>
              </w:rPr>
            </w:pPr>
            <w:r>
              <w:rPr>
                <w:rFonts w:ascii="Arial"/>
                <w:b/>
                <w:color w:val="FFFFFF"/>
                <w:sz w:val="20"/>
              </w:rPr>
              <w:t>20</w:t>
            </w:r>
          </w:p>
        </w:tc>
        <w:tc>
          <w:tcPr>
            <w:tcW w:w="7649" w:type="dxa"/>
            <w:tcBorders>
              <w:top w:val="nil"/>
              <w:left w:val="nil"/>
              <w:bottom w:val="nil"/>
              <w:right w:val="nil"/>
            </w:tcBorders>
            <w:shd w:val="clear" w:color="auto" w:fill="000000"/>
          </w:tcPr>
          <w:p w14:paraId="288EA7B2" w14:textId="77777777" w:rsidR="00783F50" w:rsidRDefault="00783F50" w:rsidP="00DE76B4">
            <w:pPr>
              <w:pStyle w:val="TableParagraph"/>
              <w:spacing w:before="65"/>
              <w:ind w:left="95" w:right="488"/>
              <w:rPr>
                <w:rFonts w:ascii="Arial"/>
                <w:b/>
                <w:sz w:val="20"/>
              </w:rPr>
            </w:pPr>
            <w:r>
              <w:rPr>
                <w:rFonts w:ascii="Arial"/>
                <w:b/>
                <w:color w:val="FFFFFF"/>
                <w:sz w:val="20"/>
              </w:rPr>
              <w:t>MUNICIPAL</w:t>
            </w:r>
            <w:r>
              <w:rPr>
                <w:rFonts w:ascii="Arial"/>
                <w:b/>
                <w:color w:val="FFFFFF"/>
                <w:spacing w:val="-3"/>
                <w:sz w:val="20"/>
              </w:rPr>
              <w:t xml:space="preserve"> </w:t>
            </w:r>
            <w:r>
              <w:rPr>
                <w:rFonts w:ascii="Arial"/>
                <w:b/>
                <w:color w:val="FFFFFF"/>
                <w:sz w:val="20"/>
              </w:rPr>
              <w:t>WASTES</w:t>
            </w:r>
            <w:r>
              <w:rPr>
                <w:rFonts w:ascii="Arial"/>
                <w:b/>
                <w:color w:val="FFFFFF"/>
                <w:spacing w:val="-1"/>
                <w:sz w:val="20"/>
              </w:rPr>
              <w:t xml:space="preserve"> </w:t>
            </w:r>
            <w:r>
              <w:rPr>
                <w:rFonts w:ascii="Arial"/>
                <w:b/>
                <w:color w:val="FFFFFF"/>
                <w:sz w:val="20"/>
              </w:rPr>
              <w:t>(HOUSEHOLD</w:t>
            </w:r>
            <w:r>
              <w:rPr>
                <w:rFonts w:ascii="Arial"/>
                <w:b/>
                <w:color w:val="FFFFFF"/>
                <w:spacing w:val="-1"/>
                <w:sz w:val="20"/>
              </w:rPr>
              <w:t xml:space="preserve"> </w:t>
            </w:r>
            <w:r>
              <w:rPr>
                <w:rFonts w:ascii="Arial"/>
                <w:b/>
                <w:color w:val="FFFFFF"/>
                <w:sz w:val="20"/>
              </w:rPr>
              <w:t>WASTE</w:t>
            </w:r>
            <w:r>
              <w:rPr>
                <w:rFonts w:ascii="Arial"/>
                <w:b/>
                <w:color w:val="FFFFFF"/>
                <w:spacing w:val="-3"/>
                <w:sz w:val="20"/>
              </w:rPr>
              <w:t xml:space="preserve"> </w:t>
            </w:r>
            <w:r>
              <w:rPr>
                <w:rFonts w:ascii="Arial"/>
                <w:b/>
                <w:color w:val="FFFFFF"/>
                <w:sz w:val="20"/>
              </w:rPr>
              <w:t>AND</w:t>
            </w:r>
            <w:r>
              <w:rPr>
                <w:rFonts w:ascii="Arial"/>
                <w:b/>
                <w:color w:val="FFFFFF"/>
                <w:spacing w:val="-2"/>
                <w:sz w:val="20"/>
              </w:rPr>
              <w:t xml:space="preserve"> </w:t>
            </w:r>
            <w:r>
              <w:rPr>
                <w:rFonts w:ascii="Arial"/>
                <w:b/>
                <w:color w:val="FFFFFF"/>
                <w:sz w:val="20"/>
              </w:rPr>
              <w:t>SIMILAR COMMERCIAL,</w:t>
            </w:r>
            <w:r>
              <w:rPr>
                <w:rFonts w:ascii="Arial"/>
                <w:b/>
                <w:color w:val="FFFFFF"/>
                <w:spacing w:val="-53"/>
                <w:sz w:val="20"/>
              </w:rPr>
              <w:t xml:space="preserve"> </w:t>
            </w:r>
            <w:r>
              <w:rPr>
                <w:rFonts w:ascii="Arial"/>
                <w:b/>
                <w:color w:val="FFFFFF"/>
                <w:sz w:val="20"/>
              </w:rPr>
              <w:t>INDUSTRIAL AND INSTITUTIONAL WASTES) INCLUDING SEPARATELY</w:t>
            </w:r>
            <w:r>
              <w:rPr>
                <w:rFonts w:ascii="Arial"/>
                <w:b/>
                <w:color w:val="FFFFFF"/>
                <w:spacing w:val="1"/>
                <w:sz w:val="20"/>
              </w:rPr>
              <w:t xml:space="preserve"> </w:t>
            </w:r>
            <w:r>
              <w:rPr>
                <w:rFonts w:ascii="Arial"/>
                <w:b/>
                <w:color w:val="FFFFFF"/>
                <w:sz w:val="20"/>
              </w:rPr>
              <w:t>COLLECTED</w:t>
            </w:r>
            <w:r>
              <w:rPr>
                <w:rFonts w:ascii="Arial"/>
                <w:b/>
                <w:color w:val="FFFFFF"/>
                <w:spacing w:val="-2"/>
                <w:sz w:val="20"/>
              </w:rPr>
              <w:t xml:space="preserve"> </w:t>
            </w:r>
            <w:r>
              <w:rPr>
                <w:rFonts w:ascii="Arial"/>
                <w:b/>
                <w:color w:val="FFFFFF"/>
                <w:sz w:val="20"/>
              </w:rPr>
              <w:t>FRACTIONS</w:t>
            </w:r>
          </w:p>
        </w:tc>
      </w:tr>
      <w:tr w:rsidR="00783F50" w14:paraId="06811B7E" w14:textId="77777777" w:rsidTr="00DE76B4">
        <w:trPr>
          <w:trHeight w:val="344"/>
        </w:trPr>
        <w:tc>
          <w:tcPr>
            <w:tcW w:w="1980" w:type="dxa"/>
            <w:shd w:val="clear" w:color="auto" w:fill="A4A4A4"/>
          </w:tcPr>
          <w:p w14:paraId="16EB87B6" w14:textId="77777777" w:rsidR="00783F50" w:rsidRDefault="00783F50" w:rsidP="00DE76B4">
            <w:pPr>
              <w:pStyle w:val="TableParagraph"/>
              <w:spacing w:before="56"/>
              <w:rPr>
                <w:rFonts w:ascii="Arial"/>
                <w:b/>
                <w:sz w:val="20"/>
              </w:rPr>
            </w:pPr>
            <w:r>
              <w:rPr>
                <w:rFonts w:ascii="Arial"/>
                <w:b/>
                <w:sz w:val="20"/>
              </w:rPr>
              <w:t>20 01</w:t>
            </w:r>
          </w:p>
        </w:tc>
        <w:tc>
          <w:tcPr>
            <w:tcW w:w="7649" w:type="dxa"/>
            <w:shd w:val="clear" w:color="auto" w:fill="A4A4A4"/>
          </w:tcPr>
          <w:p w14:paraId="64C22137" w14:textId="77777777" w:rsidR="00783F50" w:rsidRDefault="00783F50" w:rsidP="00DE76B4">
            <w:pPr>
              <w:pStyle w:val="TableParagraph"/>
              <w:spacing w:before="56"/>
              <w:ind w:left="90"/>
              <w:rPr>
                <w:rFonts w:ascii="Arial"/>
                <w:b/>
                <w:sz w:val="20"/>
              </w:rPr>
            </w:pPr>
            <w:r>
              <w:rPr>
                <w:rFonts w:ascii="Arial"/>
                <w:b/>
                <w:sz w:val="20"/>
              </w:rPr>
              <w:t>separately</w:t>
            </w:r>
            <w:r>
              <w:rPr>
                <w:rFonts w:ascii="Arial"/>
                <w:b/>
                <w:spacing w:val="-2"/>
                <w:sz w:val="20"/>
              </w:rPr>
              <w:t xml:space="preserve"> </w:t>
            </w:r>
            <w:r>
              <w:rPr>
                <w:rFonts w:ascii="Arial"/>
                <w:b/>
                <w:sz w:val="20"/>
              </w:rPr>
              <w:t>collected</w:t>
            </w:r>
            <w:r>
              <w:rPr>
                <w:rFonts w:ascii="Arial"/>
                <w:b/>
                <w:spacing w:val="-1"/>
                <w:sz w:val="20"/>
              </w:rPr>
              <w:t xml:space="preserve"> </w:t>
            </w:r>
            <w:r>
              <w:rPr>
                <w:rFonts w:ascii="Arial"/>
                <w:b/>
                <w:sz w:val="20"/>
              </w:rPr>
              <w:t>fractions (except</w:t>
            </w:r>
            <w:r>
              <w:rPr>
                <w:rFonts w:ascii="Arial"/>
                <w:b/>
                <w:spacing w:val="-1"/>
                <w:sz w:val="20"/>
              </w:rPr>
              <w:t xml:space="preserve"> </w:t>
            </w:r>
            <w:r>
              <w:rPr>
                <w:rFonts w:ascii="Arial"/>
                <w:b/>
                <w:sz w:val="20"/>
              </w:rPr>
              <w:t>15 01)</w:t>
            </w:r>
          </w:p>
        </w:tc>
      </w:tr>
      <w:tr w:rsidR="00783F50" w14:paraId="759495BF" w14:textId="77777777" w:rsidTr="00DE76B4">
        <w:trPr>
          <w:trHeight w:val="810"/>
        </w:trPr>
        <w:tc>
          <w:tcPr>
            <w:tcW w:w="1980" w:type="dxa"/>
          </w:tcPr>
          <w:p w14:paraId="22086274" w14:textId="77777777" w:rsidR="00783F50" w:rsidRDefault="00783F50" w:rsidP="00DE76B4">
            <w:pPr>
              <w:pStyle w:val="TableParagraph"/>
              <w:spacing w:before="62"/>
              <w:rPr>
                <w:sz w:val="20"/>
              </w:rPr>
            </w:pPr>
            <w:r>
              <w:rPr>
                <w:sz w:val="20"/>
              </w:rPr>
              <w:t>20 01 99</w:t>
            </w:r>
          </w:p>
        </w:tc>
        <w:tc>
          <w:tcPr>
            <w:tcW w:w="7649" w:type="dxa"/>
          </w:tcPr>
          <w:p w14:paraId="36B5C007" w14:textId="77777777" w:rsidR="00783F50" w:rsidRDefault="00783F50" w:rsidP="00DE76B4">
            <w:pPr>
              <w:pStyle w:val="TableParagraph"/>
              <w:ind w:left="90" w:right="69"/>
              <w:rPr>
                <w:sz w:val="20"/>
              </w:rPr>
            </w:pPr>
            <w:r>
              <w:rPr>
                <w:sz w:val="20"/>
              </w:rPr>
              <w:t>infectious waste, not contaminated with chemicals or medicines – municipal,</w:t>
            </w:r>
            <w:r>
              <w:rPr>
                <w:spacing w:val="1"/>
                <w:sz w:val="20"/>
              </w:rPr>
              <w:t xml:space="preserve"> </w:t>
            </w:r>
            <w:r>
              <w:rPr>
                <w:sz w:val="20"/>
              </w:rPr>
              <w:t>separately collected fractions, not from healthcare or research-related sources (Note</w:t>
            </w:r>
            <w:r>
              <w:rPr>
                <w:spacing w:val="-53"/>
                <w:sz w:val="20"/>
              </w:rPr>
              <w:t xml:space="preserve"> </w:t>
            </w:r>
            <w:r>
              <w:rPr>
                <w:sz w:val="20"/>
              </w:rPr>
              <w:t>1)</w:t>
            </w:r>
          </w:p>
        </w:tc>
      </w:tr>
      <w:tr w:rsidR="00783F50" w14:paraId="526FB617" w14:textId="77777777" w:rsidTr="00DE76B4">
        <w:trPr>
          <w:trHeight w:val="1269"/>
        </w:trPr>
        <w:tc>
          <w:tcPr>
            <w:tcW w:w="9629" w:type="dxa"/>
            <w:gridSpan w:val="2"/>
          </w:tcPr>
          <w:p w14:paraId="6041ABFB" w14:textId="6E048C4D" w:rsidR="00783F50" w:rsidRDefault="00783F50" w:rsidP="00DE76B4">
            <w:pPr>
              <w:pStyle w:val="TableParagraph"/>
              <w:ind w:right="194"/>
              <w:rPr>
                <w:sz w:val="20"/>
              </w:rPr>
            </w:pPr>
            <w:r>
              <w:rPr>
                <w:sz w:val="20"/>
              </w:rPr>
              <w:t>Note 1: Excluding: sharps (unless rendered unusable and unrecogni</w:t>
            </w:r>
            <w:r w:rsidR="004C4371">
              <w:rPr>
                <w:sz w:val="20"/>
              </w:rPr>
              <w:t>s</w:t>
            </w:r>
            <w:r>
              <w:rPr>
                <w:sz w:val="20"/>
              </w:rPr>
              <w:t>able); anatomical waste; waste</w:t>
            </w:r>
            <w:r>
              <w:rPr>
                <w:spacing w:val="1"/>
                <w:sz w:val="20"/>
              </w:rPr>
              <w:t xml:space="preserve"> </w:t>
            </w:r>
            <w:r>
              <w:rPr>
                <w:sz w:val="20"/>
              </w:rPr>
              <w:t>known or likely to contain ACDP Hazard Group 4 biological agents; any waste from a containment level 3</w:t>
            </w:r>
            <w:r>
              <w:rPr>
                <w:spacing w:val="-53"/>
                <w:sz w:val="20"/>
              </w:rPr>
              <w:t xml:space="preserve"> </w:t>
            </w:r>
            <w:r>
              <w:rPr>
                <w:sz w:val="20"/>
              </w:rPr>
              <w:t>laboratory; all microbiological cultures from any source; and any potentially infected waste from pathology</w:t>
            </w:r>
            <w:r>
              <w:rPr>
                <w:spacing w:val="-54"/>
                <w:sz w:val="20"/>
              </w:rPr>
              <w:t xml:space="preserve"> </w:t>
            </w:r>
            <w:r>
              <w:rPr>
                <w:sz w:val="20"/>
              </w:rPr>
              <w:t>departments and other clinical or research laboratories (unless autoclaved before leaving the site of</w:t>
            </w:r>
            <w:r>
              <w:rPr>
                <w:spacing w:val="1"/>
                <w:sz w:val="20"/>
              </w:rPr>
              <w:t xml:space="preserve"> </w:t>
            </w:r>
            <w:r>
              <w:rPr>
                <w:sz w:val="20"/>
              </w:rPr>
              <w:t>production).</w:t>
            </w:r>
          </w:p>
        </w:tc>
      </w:tr>
    </w:tbl>
    <w:p w14:paraId="54DB4BB4" w14:textId="77777777" w:rsidR="00783F50" w:rsidRDefault="00783F50" w:rsidP="00261E1D">
      <w:pPr>
        <w:suppressAutoHyphens w:val="0"/>
        <w:autoSpaceDE w:val="0"/>
        <w:autoSpaceDN w:val="0"/>
        <w:adjustRightInd w:val="0"/>
        <w:jc w:val="both"/>
        <w:rPr>
          <w:rFonts w:ascii="Calibri" w:hAnsi="Calibri" w:cs="Arial"/>
          <w:bCs/>
          <w:sz w:val="22"/>
          <w:szCs w:val="22"/>
          <w:lang w:eastAsia="en-G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7643"/>
      </w:tblGrid>
      <w:tr w:rsidR="00783F50" w14:paraId="617D47E3" w14:textId="77777777" w:rsidTr="00DE76B4">
        <w:trPr>
          <w:trHeight w:val="580"/>
        </w:trPr>
        <w:tc>
          <w:tcPr>
            <w:tcW w:w="9631" w:type="dxa"/>
            <w:gridSpan w:val="2"/>
          </w:tcPr>
          <w:p w14:paraId="6668E746" w14:textId="77777777" w:rsidR="00783F50" w:rsidRDefault="00783F50" w:rsidP="00DE76B4">
            <w:pPr>
              <w:pStyle w:val="TableParagraph"/>
              <w:spacing w:before="56"/>
              <w:ind w:right="232"/>
              <w:rPr>
                <w:rFonts w:ascii="Arial"/>
                <w:b/>
                <w:sz w:val="20"/>
              </w:rPr>
            </w:pPr>
            <w:r>
              <w:rPr>
                <w:rFonts w:ascii="Arial"/>
                <w:b/>
                <w:sz w:val="20"/>
              </w:rPr>
              <w:t>Table S2.3 Permitted waste types and quantities for storage (AR3 &amp; AR8) and repackaging (AR2 &amp;</w:t>
            </w:r>
            <w:r>
              <w:rPr>
                <w:rFonts w:ascii="Arial"/>
                <w:b/>
                <w:spacing w:val="-53"/>
                <w:sz w:val="20"/>
              </w:rPr>
              <w:t xml:space="preserve"> </w:t>
            </w:r>
            <w:r>
              <w:rPr>
                <w:rFonts w:ascii="Arial"/>
                <w:b/>
                <w:sz w:val="20"/>
              </w:rPr>
              <w:t>AR7)</w:t>
            </w:r>
          </w:p>
        </w:tc>
      </w:tr>
      <w:tr w:rsidR="00783F50" w14:paraId="6B9FEE27" w14:textId="77777777" w:rsidTr="00DE76B4">
        <w:trPr>
          <w:trHeight w:val="869"/>
        </w:trPr>
        <w:tc>
          <w:tcPr>
            <w:tcW w:w="1988" w:type="dxa"/>
          </w:tcPr>
          <w:p w14:paraId="1E3BB90B" w14:textId="77777777" w:rsidR="00783F50" w:rsidRDefault="00783F50" w:rsidP="00DE76B4">
            <w:pPr>
              <w:pStyle w:val="TableParagraph"/>
              <w:spacing w:before="56"/>
              <w:rPr>
                <w:rFonts w:ascii="Arial"/>
                <w:b/>
                <w:sz w:val="20"/>
              </w:rPr>
            </w:pPr>
            <w:r>
              <w:rPr>
                <w:rFonts w:ascii="Arial"/>
                <w:b/>
                <w:sz w:val="20"/>
              </w:rPr>
              <w:t>Maximum</w:t>
            </w:r>
            <w:r>
              <w:rPr>
                <w:rFonts w:ascii="Arial"/>
                <w:b/>
                <w:spacing w:val="-1"/>
                <w:sz w:val="20"/>
              </w:rPr>
              <w:t xml:space="preserve"> </w:t>
            </w:r>
            <w:r>
              <w:rPr>
                <w:rFonts w:ascii="Arial"/>
                <w:b/>
                <w:sz w:val="20"/>
              </w:rPr>
              <w:t>quantity</w:t>
            </w:r>
          </w:p>
        </w:tc>
        <w:tc>
          <w:tcPr>
            <w:tcW w:w="7643" w:type="dxa"/>
          </w:tcPr>
          <w:p w14:paraId="74368BD9" w14:textId="77777777" w:rsidR="00783F50" w:rsidRDefault="00783F50" w:rsidP="00DE76B4">
            <w:pPr>
              <w:pStyle w:val="TableParagraph"/>
              <w:spacing w:before="56"/>
              <w:ind w:right="634"/>
              <w:rPr>
                <w:rFonts w:ascii="Arial"/>
                <w:b/>
                <w:sz w:val="20"/>
              </w:rPr>
            </w:pPr>
            <w:r>
              <w:rPr>
                <w:rFonts w:ascii="Arial"/>
                <w:b/>
                <w:sz w:val="20"/>
              </w:rPr>
              <w:t>The total annual tonnage of waste from this table accepted at the site for</w:t>
            </w:r>
            <w:r>
              <w:rPr>
                <w:rFonts w:ascii="Arial"/>
                <w:b/>
                <w:spacing w:val="-53"/>
                <w:sz w:val="20"/>
              </w:rPr>
              <w:t xml:space="preserve"> </w:t>
            </w:r>
            <w:r>
              <w:rPr>
                <w:rFonts w:ascii="Arial"/>
                <w:b/>
                <w:sz w:val="20"/>
              </w:rPr>
              <w:t>storage and</w:t>
            </w:r>
            <w:r>
              <w:rPr>
                <w:rFonts w:ascii="Arial"/>
                <w:b/>
                <w:spacing w:val="-2"/>
                <w:sz w:val="20"/>
              </w:rPr>
              <w:t xml:space="preserve"> </w:t>
            </w:r>
            <w:r>
              <w:rPr>
                <w:rFonts w:ascii="Arial"/>
                <w:b/>
                <w:sz w:val="20"/>
              </w:rPr>
              <w:t>transfer only</w:t>
            </w:r>
            <w:r>
              <w:rPr>
                <w:rFonts w:ascii="Arial"/>
                <w:b/>
                <w:spacing w:val="-2"/>
                <w:sz w:val="20"/>
              </w:rPr>
              <w:t xml:space="preserve"> </w:t>
            </w:r>
            <w:r>
              <w:rPr>
                <w:rFonts w:ascii="Arial"/>
                <w:b/>
                <w:sz w:val="20"/>
              </w:rPr>
              <w:t>shall</w:t>
            </w:r>
            <w:r>
              <w:rPr>
                <w:rFonts w:ascii="Arial"/>
                <w:b/>
                <w:spacing w:val="-1"/>
                <w:sz w:val="20"/>
              </w:rPr>
              <w:t xml:space="preserve"> </w:t>
            </w:r>
            <w:r>
              <w:rPr>
                <w:rFonts w:ascii="Arial"/>
                <w:b/>
                <w:sz w:val="20"/>
              </w:rPr>
              <w:t>not exceed 8,000 tonnes.</w:t>
            </w:r>
          </w:p>
        </w:tc>
      </w:tr>
      <w:tr w:rsidR="00783F50" w14:paraId="5E1D2667" w14:textId="77777777" w:rsidTr="00DE76B4">
        <w:trPr>
          <w:trHeight w:val="345"/>
        </w:trPr>
        <w:tc>
          <w:tcPr>
            <w:tcW w:w="1988" w:type="dxa"/>
          </w:tcPr>
          <w:p w14:paraId="718044C7" w14:textId="77777777" w:rsidR="00783F50" w:rsidRDefault="00783F50" w:rsidP="00DE76B4">
            <w:pPr>
              <w:pStyle w:val="TableParagraph"/>
              <w:spacing w:before="56"/>
              <w:rPr>
                <w:rFonts w:ascii="Arial"/>
                <w:b/>
                <w:sz w:val="20"/>
              </w:rPr>
            </w:pPr>
            <w:r>
              <w:rPr>
                <w:rFonts w:ascii="Arial"/>
                <w:b/>
                <w:sz w:val="20"/>
              </w:rPr>
              <w:t>Waste code</w:t>
            </w:r>
          </w:p>
        </w:tc>
        <w:tc>
          <w:tcPr>
            <w:tcW w:w="7643" w:type="dxa"/>
          </w:tcPr>
          <w:p w14:paraId="60DB74CF" w14:textId="77777777" w:rsidR="00783F50" w:rsidRDefault="00783F50" w:rsidP="00DE76B4">
            <w:pPr>
              <w:pStyle w:val="TableParagraph"/>
              <w:spacing w:before="56"/>
              <w:rPr>
                <w:rFonts w:ascii="Arial"/>
                <w:b/>
                <w:sz w:val="20"/>
              </w:rPr>
            </w:pPr>
            <w:r>
              <w:rPr>
                <w:rFonts w:ascii="Arial"/>
                <w:b/>
                <w:sz w:val="20"/>
              </w:rPr>
              <w:t>Description</w:t>
            </w:r>
          </w:p>
        </w:tc>
      </w:tr>
      <w:tr w:rsidR="00783F50" w14:paraId="650FFA80" w14:textId="77777777" w:rsidTr="00DE76B4">
        <w:trPr>
          <w:trHeight w:val="359"/>
        </w:trPr>
        <w:tc>
          <w:tcPr>
            <w:tcW w:w="1988" w:type="dxa"/>
            <w:tcBorders>
              <w:top w:val="nil"/>
              <w:left w:val="nil"/>
              <w:bottom w:val="nil"/>
              <w:right w:val="nil"/>
            </w:tcBorders>
            <w:shd w:val="clear" w:color="auto" w:fill="000000"/>
          </w:tcPr>
          <w:p w14:paraId="1F572B44" w14:textId="77777777" w:rsidR="00783F50" w:rsidRDefault="00783F50" w:rsidP="00DE76B4">
            <w:pPr>
              <w:pStyle w:val="TableParagraph"/>
              <w:spacing w:before="61"/>
              <w:ind w:left="94"/>
              <w:rPr>
                <w:rFonts w:ascii="Arial"/>
                <w:b/>
                <w:sz w:val="20"/>
              </w:rPr>
            </w:pPr>
            <w:r>
              <w:rPr>
                <w:rFonts w:ascii="Arial"/>
                <w:b/>
                <w:color w:val="FFFFFF"/>
                <w:sz w:val="20"/>
              </w:rPr>
              <w:t>09</w:t>
            </w:r>
          </w:p>
        </w:tc>
        <w:tc>
          <w:tcPr>
            <w:tcW w:w="7643" w:type="dxa"/>
            <w:tcBorders>
              <w:top w:val="nil"/>
              <w:left w:val="nil"/>
              <w:bottom w:val="nil"/>
              <w:right w:val="nil"/>
            </w:tcBorders>
            <w:shd w:val="clear" w:color="auto" w:fill="000000"/>
          </w:tcPr>
          <w:p w14:paraId="6E238E1E" w14:textId="77777777" w:rsidR="00783F50" w:rsidRDefault="00783F50" w:rsidP="00DE76B4">
            <w:pPr>
              <w:pStyle w:val="TableParagraph"/>
              <w:spacing w:before="61"/>
              <w:ind w:left="94"/>
              <w:rPr>
                <w:rFonts w:ascii="Arial"/>
                <w:b/>
                <w:sz w:val="20"/>
              </w:rPr>
            </w:pPr>
            <w:r>
              <w:rPr>
                <w:rFonts w:ascii="Arial"/>
                <w:b/>
                <w:color w:val="FFFFFF"/>
                <w:sz w:val="20"/>
              </w:rPr>
              <w:t>WASTES</w:t>
            </w:r>
            <w:r>
              <w:rPr>
                <w:rFonts w:ascii="Arial"/>
                <w:b/>
                <w:color w:val="FFFFFF"/>
                <w:spacing w:val="-2"/>
                <w:sz w:val="20"/>
              </w:rPr>
              <w:t xml:space="preserve"> </w:t>
            </w:r>
            <w:r>
              <w:rPr>
                <w:rFonts w:ascii="Arial"/>
                <w:b/>
                <w:color w:val="FFFFFF"/>
                <w:sz w:val="20"/>
              </w:rPr>
              <w:t>FROM</w:t>
            </w:r>
            <w:r>
              <w:rPr>
                <w:rFonts w:ascii="Arial"/>
                <w:b/>
                <w:color w:val="FFFFFF"/>
                <w:spacing w:val="-1"/>
                <w:sz w:val="20"/>
              </w:rPr>
              <w:t xml:space="preserve"> </w:t>
            </w:r>
            <w:r>
              <w:rPr>
                <w:rFonts w:ascii="Arial"/>
                <w:b/>
                <w:color w:val="FFFFFF"/>
                <w:sz w:val="20"/>
              </w:rPr>
              <w:t>THE</w:t>
            </w:r>
            <w:r>
              <w:rPr>
                <w:rFonts w:ascii="Arial"/>
                <w:b/>
                <w:color w:val="FFFFFF"/>
                <w:spacing w:val="-2"/>
                <w:sz w:val="20"/>
              </w:rPr>
              <w:t xml:space="preserve"> </w:t>
            </w:r>
            <w:r>
              <w:rPr>
                <w:rFonts w:ascii="Arial"/>
                <w:b/>
                <w:color w:val="FFFFFF"/>
                <w:sz w:val="20"/>
              </w:rPr>
              <w:t>PHOTOGRAPHIC</w:t>
            </w:r>
            <w:r>
              <w:rPr>
                <w:rFonts w:ascii="Arial"/>
                <w:b/>
                <w:color w:val="FFFFFF"/>
                <w:spacing w:val="-1"/>
                <w:sz w:val="20"/>
              </w:rPr>
              <w:t xml:space="preserve"> </w:t>
            </w:r>
            <w:r>
              <w:rPr>
                <w:rFonts w:ascii="Arial"/>
                <w:b/>
                <w:color w:val="FFFFFF"/>
                <w:sz w:val="20"/>
              </w:rPr>
              <w:t>INDUSTRY</w:t>
            </w:r>
          </w:p>
        </w:tc>
      </w:tr>
      <w:tr w:rsidR="00783F50" w14:paraId="6994BD20" w14:textId="77777777" w:rsidTr="00DE76B4">
        <w:trPr>
          <w:trHeight w:val="345"/>
        </w:trPr>
        <w:tc>
          <w:tcPr>
            <w:tcW w:w="1988" w:type="dxa"/>
            <w:shd w:val="clear" w:color="auto" w:fill="D9D9D9"/>
          </w:tcPr>
          <w:p w14:paraId="3109E607" w14:textId="77777777" w:rsidR="00783F50" w:rsidRDefault="00783F50" w:rsidP="00DE76B4">
            <w:pPr>
              <w:pStyle w:val="TableParagraph"/>
              <w:spacing w:before="51"/>
              <w:rPr>
                <w:rFonts w:ascii="Arial"/>
                <w:b/>
                <w:sz w:val="20"/>
              </w:rPr>
            </w:pPr>
            <w:r>
              <w:rPr>
                <w:rFonts w:ascii="Arial"/>
                <w:b/>
                <w:sz w:val="20"/>
              </w:rPr>
              <w:lastRenderedPageBreak/>
              <w:t>09 01</w:t>
            </w:r>
          </w:p>
        </w:tc>
        <w:tc>
          <w:tcPr>
            <w:tcW w:w="7643" w:type="dxa"/>
            <w:shd w:val="clear" w:color="auto" w:fill="D9D9D9"/>
          </w:tcPr>
          <w:p w14:paraId="63CA791A" w14:textId="77777777" w:rsidR="00783F50" w:rsidRDefault="00783F50" w:rsidP="00DE76B4">
            <w:pPr>
              <w:pStyle w:val="TableParagraph"/>
              <w:spacing w:before="51"/>
              <w:rPr>
                <w:rFonts w:ascii="Arial"/>
                <w:b/>
                <w:sz w:val="20"/>
              </w:rPr>
            </w:pPr>
            <w:r>
              <w:rPr>
                <w:rFonts w:ascii="Arial"/>
                <w:b/>
                <w:sz w:val="20"/>
              </w:rPr>
              <w:t>wastes</w:t>
            </w:r>
            <w:r>
              <w:rPr>
                <w:rFonts w:ascii="Arial"/>
                <w:b/>
                <w:spacing w:val="-1"/>
                <w:sz w:val="20"/>
              </w:rPr>
              <w:t xml:space="preserve"> </w:t>
            </w:r>
            <w:r>
              <w:rPr>
                <w:rFonts w:ascii="Arial"/>
                <w:b/>
                <w:sz w:val="20"/>
              </w:rPr>
              <w:t>from</w:t>
            </w:r>
            <w:r>
              <w:rPr>
                <w:rFonts w:ascii="Arial"/>
                <w:b/>
                <w:spacing w:val="-2"/>
                <w:sz w:val="20"/>
              </w:rPr>
              <w:t xml:space="preserve"> </w:t>
            </w:r>
            <w:r>
              <w:rPr>
                <w:rFonts w:ascii="Arial"/>
                <w:b/>
                <w:sz w:val="20"/>
              </w:rPr>
              <w:t>the</w:t>
            </w:r>
            <w:r>
              <w:rPr>
                <w:rFonts w:ascii="Arial"/>
                <w:b/>
                <w:spacing w:val="-1"/>
                <w:sz w:val="20"/>
              </w:rPr>
              <w:t xml:space="preserve"> </w:t>
            </w:r>
            <w:r>
              <w:rPr>
                <w:rFonts w:ascii="Arial"/>
                <w:b/>
                <w:sz w:val="20"/>
              </w:rPr>
              <w:t>photographic</w:t>
            </w:r>
            <w:r>
              <w:rPr>
                <w:rFonts w:ascii="Arial"/>
                <w:b/>
                <w:spacing w:val="-1"/>
                <w:sz w:val="20"/>
              </w:rPr>
              <w:t xml:space="preserve"> </w:t>
            </w:r>
            <w:r>
              <w:rPr>
                <w:rFonts w:ascii="Arial"/>
                <w:b/>
                <w:sz w:val="20"/>
              </w:rPr>
              <w:t>industry</w:t>
            </w:r>
          </w:p>
        </w:tc>
      </w:tr>
      <w:tr w:rsidR="00783F50" w14:paraId="1C45C0F4" w14:textId="77777777" w:rsidTr="00DE76B4">
        <w:trPr>
          <w:trHeight w:val="350"/>
        </w:trPr>
        <w:tc>
          <w:tcPr>
            <w:tcW w:w="1988" w:type="dxa"/>
          </w:tcPr>
          <w:p w14:paraId="0A2856EF" w14:textId="77777777" w:rsidR="00783F50" w:rsidRDefault="00783F50" w:rsidP="00DE76B4">
            <w:pPr>
              <w:pStyle w:val="TableParagraph"/>
              <w:spacing w:before="56"/>
              <w:rPr>
                <w:sz w:val="20"/>
              </w:rPr>
            </w:pPr>
            <w:r>
              <w:rPr>
                <w:sz w:val="20"/>
              </w:rPr>
              <w:t>09 01 01*</w:t>
            </w:r>
          </w:p>
        </w:tc>
        <w:tc>
          <w:tcPr>
            <w:tcW w:w="7643" w:type="dxa"/>
          </w:tcPr>
          <w:p w14:paraId="489BCE4A" w14:textId="77777777" w:rsidR="00783F50" w:rsidRDefault="00783F50" w:rsidP="00DE76B4">
            <w:pPr>
              <w:pStyle w:val="TableParagraph"/>
              <w:spacing w:before="56"/>
              <w:rPr>
                <w:sz w:val="20"/>
              </w:rPr>
            </w:pPr>
            <w:r>
              <w:rPr>
                <w:sz w:val="20"/>
              </w:rPr>
              <w:t>water-based</w:t>
            </w:r>
            <w:r>
              <w:rPr>
                <w:spacing w:val="-2"/>
                <w:sz w:val="20"/>
              </w:rPr>
              <w:t xml:space="preserve"> </w:t>
            </w:r>
            <w:r>
              <w:rPr>
                <w:sz w:val="20"/>
              </w:rPr>
              <w:t>developer</w:t>
            </w:r>
            <w:r>
              <w:rPr>
                <w:spacing w:val="-1"/>
                <w:sz w:val="20"/>
              </w:rPr>
              <w:t xml:space="preserve"> </w:t>
            </w:r>
            <w:r>
              <w:rPr>
                <w:sz w:val="20"/>
              </w:rPr>
              <w:t>and activator</w:t>
            </w:r>
            <w:r>
              <w:rPr>
                <w:spacing w:val="-2"/>
                <w:sz w:val="20"/>
              </w:rPr>
              <w:t xml:space="preserve"> </w:t>
            </w:r>
            <w:r>
              <w:rPr>
                <w:sz w:val="20"/>
              </w:rPr>
              <w:t>solutions</w:t>
            </w:r>
          </w:p>
        </w:tc>
      </w:tr>
      <w:tr w:rsidR="00783F50" w14:paraId="5F518599" w14:textId="77777777" w:rsidTr="00DE76B4">
        <w:trPr>
          <w:trHeight w:val="350"/>
        </w:trPr>
        <w:tc>
          <w:tcPr>
            <w:tcW w:w="1988" w:type="dxa"/>
          </w:tcPr>
          <w:p w14:paraId="3B0822D6" w14:textId="77777777" w:rsidR="00783F50" w:rsidRDefault="00783F50" w:rsidP="00DE76B4">
            <w:pPr>
              <w:pStyle w:val="TableParagraph"/>
              <w:spacing w:before="56"/>
              <w:rPr>
                <w:sz w:val="20"/>
              </w:rPr>
            </w:pPr>
            <w:r>
              <w:rPr>
                <w:sz w:val="20"/>
              </w:rPr>
              <w:t>09 01 04*</w:t>
            </w:r>
          </w:p>
        </w:tc>
        <w:tc>
          <w:tcPr>
            <w:tcW w:w="7643" w:type="dxa"/>
          </w:tcPr>
          <w:p w14:paraId="422D4F8C" w14:textId="77777777" w:rsidR="00783F50" w:rsidRDefault="00783F50" w:rsidP="00DE76B4">
            <w:pPr>
              <w:pStyle w:val="TableParagraph"/>
              <w:spacing w:before="56"/>
              <w:rPr>
                <w:sz w:val="20"/>
              </w:rPr>
            </w:pPr>
            <w:r>
              <w:rPr>
                <w:sz w:val="20"/>
              </w:rPr>
              <w:t>fixer</w:t>
            </w:r>
            <w:r>
              <w:rPr>
                <w:spacing w:val="-2"/>
                <w:sz w:val="20"/>
              </w:rPr>
              <w:t xml:space="preserve"> </w:t>
            </w:r>
            <w:r>
              <w:rPr>
                <w:sz w:val="20"/>
              </w:rPr>
              <w:t>solutions</w:t>
            </w:r>
          </w:p>
        </w:tc>
      </w:tr>
      <w:tr w:rsidR="00783F50" w14:paraId="44F8F46B" w14:textId="77777777" w:rsidTr="00DE76B4">
        <w:trPr>
          <w:trHeight w:val="345"/>
        </w:trPr>
        <w:tc>
          <w:tcPr>
            <w:tcW w:w="1988" w:type="dxa"/>
          </w:tcPr>
          <w:p w14:paraId="557F3352" w14:textId="77777777" w:rsidR="00783F50" w:rsidRDefault="00783F50" w:rsidP="00DE76B4">
            <w:pPr>
              <w:pStyle w:val="TableParagraph"/>
              <w:spacing w:before="56"/>
              <w:rPr>
                <w:sz w:val="20"/>
              </w:rPr>
            </w:pPr>
            <w:r>
              <w:rPr>
                <w:sz w:val="20"/>
              </w:rPr>
              <w:t>09 01 07</w:t>
            </w:r>
          </w:p>
        </w:tc>
        <w:tc>
          <w:tcPr>
            <w:tcW w:w="7643" w:type="dxa"/>
          </w:tcPr>
          <w:p w14:paraId="0BE0AA7B" w14:textId="77777777" w:rsidR="00783F50" w:rsidRDefault="00783F50" w:rsidP="00DE76B4">
            <w:pPr>
              <w:pStyle w:val="TableParagraph"/>
              <w:spacing w:before="56"/>
              <w:rPr>
                <w:sz w:val="20"/>
              </w:rPr>
            </w:pPr>
            <w:r>
              <w:rPr>
                <w:sz w:val="20"/>
              </w:rPr>
              <w:t>photographic</w:t>
            </w:r>
            <w:r>
              <w:rPr>
                <w:spacing w:val="-3"/>
                <w:sz w:val="20"/>
              </w:rPr>
              <w:t xml:space="preserve"> </w:t>
            </w:r>
            <w:r>
              <w:rPr>
                <w:sz w:val="20"/>
              </w:rPr>
              <w:t>film</w:t>
            </w:r>
            <w:r>
              <w:rPr>
                <w:spacing w:val="-1"/>
                <w:sz w:val="20"/>
              </w:rPr>
              <w:t xml:space="preserve"> </w:t>
            </w:r>
            <w:r>
              <w:rPr>
                <w:sz w:val="20"/>
              </w:rPr>
              <w:t>and paper containing</w:t>
            </w:r>
            <w:r>
              <w:rPr>
                <w:spacing w:val="-2"/>
                <w:sz w:val="20"/>
              </w:rPr>
              <w:t xml:space="preserve"> </w:t>
            </w:r>
            <w:r>
              <w:rPr>
                <w:sz w:val="20"/>
              </w:rPr>
              <w:t>silver or silver compounds</w:t>
            </w:r>
          </w:p>
        </w:tc>
      </w:tr>
      <w:tr w:rsidR="00783F50" w14:paraId="66C4B466" w14:textId="77777777" w:rsidTr="00DE76B4">
        <w:trPr>
          <w:trHeight w:val="590"/>
        </w:trPr>
        <w:tc>
          <w:tcPr>
            <w:tcW w:w="1988" w:type="dxa"/>
            <w:tcBorders>
              <w:top w:val="nil"/>
              <w:left w:val="nil"/>
              <w:bottom w:val="nil"/>
              <w:right w:val="nil"/>
            </w:tcBorders>
            <w:shd w:val="clear" w:color="auto" w:fill="000000"/>
          </w:tcPr>
          <w:p w14:paraId="1DC58E81" w14:textId="77777777" w:rsidR="00783F50" w:rsidRDefault="00783F50" w:rsidP="00DE76B4">
            <w:pPr>
              <w:pStyle w:val="TableParagraph"/>
              <w:spacing w:before="61"/>
              <w:ind w:left="94"/>
              <w:rPr>
                <w:rFonts w:ascii="Arial"/>
                <w:b/>
                <w:sz w:val="20"/>
              </w:rPr>
            </w:pPr>
            <w:r>
              <w:rPr>
                <w:rFonts w:ascii="Arial"/>
                <w:b/>
                <w:color w:val="FFFFFF"/>
                <w:sz w:val="20"/>
              </w:rPr>
              <w:t>15</w:t>
            </w:r>
          </w:p>
        </w:tc>
        <w:tc>
          <w:tcPr>
            <w:tcW w:w="7643" w:type="dxa"/>
            <w:tcBorders>
              <w:top w:val="nil"/>
              <w:left w:val="nil"/>
              <w:bottom w:val="nil"/>
              <w:right w:val="nil"/>
            </w:tcBorders>
            <w:shd w:val="clear" w:color="auto" w:fill="000000"/>
          </w:tcPr>
          <w:p w14:paraId="3EF8B857" w14:textId="77777777" w:rsidR="00783F50" w:rsidRDefault="00783F50" w:rsidP="00DE76B4">
            <w:pPr>
              <w:pStyle w:val="TableParagraph"/>
              <w:spacing w:before="61"/>
              <w:ind w:left="94" w:right="262"/>
              <w:rPr>
                <w:rFonts w:ascii="Arial"/>
                <w:b/>
                <w:sz w:val="20"/>
              </w:rPr>
            </w:pPr>
            <w:r>
              <w:rPr>
                <w:rFonts w:ascii="Arial"/>
                <w:b/>
                <w:color w:val="FFFFFF"/>
                <w:sz w:val="20"/>
              </w:rPr>
              <w:t>WASTE PACKAGING, ABSORBENTS, WIPING CLOTHS, FILTER MATERIALS</w:t>
            </w:r>
            <w:r>
              <w:rPr>
                <w:rFonts w:ascii="Arial"/>
                <w:b/>
                <w:color w:val="FFFFFF"/>
                <w:spacing w:val="-53"/>
                <w:sz w:val="20"/>
              </w:rPr>
              <w:t xml:space="preserve"> </w:t>
            </w:r>
            <w:r>
              <w:rPr>
                <w:rFonts w:ascii="Arial"/>
                <w:b/>
                <w:color w:val="FFFFFF"/>
                <w:sz w:val="20"/>
              </w:rPr>
              <w:t>AND</w:t>
            </w:r>
            <w:r>
              <w:rPr>
                <w:rFonts w:ascii="Arial"/>
                <w:b/>
                <w:color w:val="FFFFFF"/>
                <w:spacing w:val="-1"/>
                <w:sz w:val="20"/>
              </w:rPr>
              <w:t xml:space="preserve"> </w:t>
            </w:r>
            <w:r>
              <w:rPr>
                <w:rFonts w:ascii="Arial"/>
                <w:b/>
                <w:color w:val="FFFFFF"/>
                <w:sz w:val="20"/>
              </w:rPr>
              <w:t>PROTECTIVE</w:t>
            </w:r>
            <w:r>
              <w:rPr>
                <w:rFonts w:ascii="Arial"/>
                <w:b/>
                <w:color w:val="FFFFFF"/>
                <w:spacing w:val="-1"/>
                <w:sz w:val="20"/>
              </w:rPr>
              <w:t xml:space="preserve"> </w:t>
            </w:r>
            <w:r>
              <w:rPr>
                <w:rFonts w:ascii="Arial"/>
                <w:b/>
                <w:color w:val="FFFFFF"/>
                <w:sz w:val="20"/>
              </w:rPr>
              <w:t>CLOTHING</w:t>
            </w:r>
            <w:r>
              <w:rPr>
                <w:rFonts w:ascii="Arial"/>
                <w:b/>
                <w:color w:val="FFFFFF"/>
                <w:spacing w:val="-2"/>
                <w:sz w:val="20"/>
              </w:rPr>
              <w:t xml:space="preserve"> </w:t>
            </w:r>
            <w:r>
              <w:rPr>
                <w:rFonts w:ascii="Arial"/>
                <w:b/>
                <w:color w:val="FFFFFF"/>
                <w:sz w:val="20"/>
              </w:rPr>
              <w:t>NOT OTHERWISE</w:t>
            </w:r>
            <w:r>
              <w:rPr>
                <w:rFonts w:ascii="Arial"/>
                <w:b/>
                <w:color w:val="FFFFFF"/>
                <w:spacing w:val="-1"/>
                <w:sz w:val="20"/>
              </w:rPr>
              <w:t xml:space="preserve"> </w:t>
            </w:r>
            <w:r>
              <w:rPr>
                <w:rFonts w:ascii="Arial"/>
                <w:b/>
                <w:color w:val="FFFFFF"/>
                <w:sz w:val="20"/>
              </w:rPr>
              <w:t>SPECIFIED</w:t>
            </w:r>
          </w:p>
        </w:tc>
      </w:tr>
      <w:tr w:rsidR="00783F50" w14:paraId="2B6681C5" w14:textId="77777777" w:rsidTr="00DE76B4">
        <w:trPr>
          <w:trHeight w:val="343"/>
        </w:trPr>
        <w:tc>
          <w:tcPr>
            <w:tcW w:w="1988" w:type="dxa"/>
            <w:shd w:val="clear" w:color="auto" w:fill="D9D9D9"/>
          </w:tcPr>
          <w:p w14:paraId="2349A23F" w14:textId="77777777" w:rsidR="00783F50" w:rsidRDefault="00783F50" w:rsidP="00DE76B4">
            <w:pPr>
              <w:pStyle w:val="TableParagraph"/>
              <w:spacing w:before="51"/>
              <w:rPr>
                <w:rFonts w:ascii="Arial"/>
                <w:b/>
                <w:sz w:val="20"/>
              </w:rPr>
            </w:pPr>
            <w:r>
              <w:rPr>
                <w:rFonts w:ascii="Arial"/>
                <w:b/>
                <w:sz w:val="20"/>
              </w:rPr>
              <w:t>15 01</w:t>
            </w:r>
          </w:p>
        </w:tc>
        <w:tc>
          <w:tcPr>
            <w:tcW w:w="7643" w:type="dxa"/>
            <w:shd w:val="clear" w:color="auto" w:fill="D9D9D9"/>
          </w:tcPr>
          <w:p w14:paraId="5AE201A8" w14:textId="77777777" w:rsidR="00783F50" w:rsidRDefault="00783F50" w:rsidP="00DE76B4">
            <w:pPr>
              <w:pStyle w:val="TableParagraph"/>
              <w:spacing w:before="51"/>
              <w:rPr>
                <w:rFonts w:ascii="Arial"/>
                <w:b/>
                <w:sz w:val="20"/>
              </w:rPr>
            </w:pPr>
            <w:r>
              <w:rPr>
                <w:rFonts w:ascii="Arial"/>
                <w:b/>
                <w:sz w:val="20"/>
              </w:rPr>
              <w:t>packaging</w:t>
            </w:r>
            <w:r>
              <w:rPr>
                <w:rFonts w:ascii="Arial"/>
                <w:b/>
                <w:spacing w:val="-1"/>
                <w:sz w:val="20"/>
              </w:rPr>
              <w:t xml:space="preserve"> </w:t>
            </w:r>
            <w:r>
              <w:rPr>
                <w:rFonts w:ascii="Arial"/>
                <w:b/>
                <w:sz w:val="20"/>
              </w:rPr>
              <w:t>(including separately collected municipal</w:t>
            </w:r>
            <w:r>
              <w:rPr>
                <w:rFonts w:ascii="Arial"/>
                <w:b/>
                <w:spacing w:val="-1"/>
                <w:sz w:val="20"/>
              </w:rPr>
              <w:t xml:space="preserve"> </w:t>
            </w:r>
            <w:r>
              <w:rPr>
                <w:rFonts w:ascii="Arial"/>
                <w:b/>
                <w:sz w:val="20"/>
              </w:rPr>
              <w:t>packaging waste)</w:t>
            </w:r>
          </w:p>
        </w:tc>
      </w:tr>
      <w:tr w:rsidR="00783F50" w14:paraId="15F167DD" w14:textId="77777777" w:rsidTr="00DE76B4">
        <w:trPr>
          <w:trHeight w:val="345"/>
        </w:trPr>
        <w:tc>
          <w:tcPr>
            <w:tcW w:w="1988" w:type="dxa"/>
          </w:tcPr>
          <w:p w14:paraId="168D2016" w14:textId="77777777" w:rsidR="00783F50" w:rsidRDefault="00783F50" w:rsidP="00DE76B4">
            <w:pPr>
              <w:pStyle w:val="TableParagraph"/>
              <w:spacing w:before="57"/>
              <w:rPr>
                <w:sz w:val="20"/>
              </w:rPr>
            </w:pPr>
            <w:r>
              <w:rPr>
                <w:sz w:val="20"/>
              </w:rPr>
              <w:t>15 01 04</w:t>
            </w:r>
          </w:p>
        </w:tc>
        <w:tc>
          <w:tcPr>
            <w:tcW w:w="7643" w:type="dxa"/>
          </w:tcPr>
          <w:p w14:paraId="3F14A457" w14:textId="77777777" w:rsidR="00783F50" w:rsidRDefault="00783F50" w:rsidP="00DE76B4">
            <w:pPr>
              <w:pStyle w:val="TableParagraph"/>
              <w:spacing w:before="57"/>
              <w:rPr>
                <w:sz w:val="20"/>
              </w:rPr>
            </w:pPr>
            <w:r>
              <w:rPr>
                <w:sz w:val="20"/>
              </w:rPr>
              <w:t>lead foils from dental</w:t>
            </w:r>
            <w:r>
              <w:rPr>
                <w:spacing w:val="-1"/>
                <w:sz w:val="20"/>
              </w:rPr>
              <w:t xml:space="preserve"> </w:t>
            </w:r>
            <w:r>
              <w:rPr>
                <w:sz w:val="20"/>
              </w:rPr>
              <w:t>care</w:t>
            </w:r>
          </w:p>
        </w:tc>
      </w:tr>
      <w:tr w:rsidR="00783F50" w14:paraId="062A76A8" w14:textId="77777777" w:rsidTr="00DE76B4">
        <w:trPr>
          <w:trHeight w:val="360"/>
        </w:trPr>
        <w:tc>
          <w:tcPr>
            <w:tcW w:w="1988" w:type="dxa"/>
            <w:tcBorders>
              <w:top w:val="nil"/>
              <w:left w:val="nil"/>
              <w:bottom w:val="nil"/>
              <w:right w:val="nil"/>
            </w:tcBorders>
            <w:shd w:val="clear" w:color="auto" w:fill="000000"/>
          </w:tcPr>
          <w:p w14:paraId="692A3CFC" w14:textId="77777777" w:rsidR="00783F50" w:rsidRDefault="00783F50" w:rsidP="00DE76B4">
            <w:pPr>
              <w:pStyle w:val="TableParagraph"/>
              <w:spacing w:before="62"/>
              <w:ind w:left="94"/>
              <w:rPr>
                <w:rFonts w:ascii="Arial"/>
                <w:b/>
                <w:sz w:val="20"/>
              </w:rPr>
            </w:pPr>
            <w:r>
              <w:rPr>
                <w:rFonts w:ascii="Arial"/>
                <w:b/>
                <w:color w:val="FFFFFF"/>
                <w:sz w:val="20"/>
              </w:rPr>
              <w:t>16</w:t>
            </w:r>
          </w:p>
        </w:tc>
        <w:tc>
          <w:tcPr>
            <w:tcW w:w="7643" w:type="dxa"/>
            <w:tcBorders>
              <w:top w:val="nil"/>
              <w:left w:val="nil"/>
              <w:bottom w:val="nil"/>
              <w:right w:val="nil"/>
            </w:tcBorders>
            <w:shd w:val="clear" w:color="auto" w:fill="000000"/>
          </w:tcPr>
          <w:p w14:paraId="14727620" w14:textId="77777777" w:rsidR="00783F50" w:rsidRDefault="00783F50" w:rsidP="00DE76B4">
            <w:pPr>
              <w:pStyle w:val="TableParagraph"/>
              <w:spacing w:before="62"/>
              <w:ind w:left="94"/>
              <w:rPr>
                <w:rFonts w:ascii="Arial"/>
                <w:b/>
                <w:sz w:val="20"/>
              </w:rPr>
            </w:pPr>
            <w:r>
              <w:rPr>
                <w:rFonts w:ascii="Arial"/>
                <w:b/>
                <w:color w:val="FFFFFF"/>
                <w:sz w:val="20"/>
              </w:rPr>
              <w:t>WASTES</w:t>
            </w:r>
            <w:r>
              <w:rPr>
                <w:rFonts w:ascii="Arial"/>
                <w:b/>
                <w:color w:val="FFFFFF"/>
                <w:spacing w:val="-2"/>
                <w:sz w:val="20"/>
              </w:rPr>
              <w:t xml:space="preserve"> </w:t>
            </w:r>
            <w:r>
              <w:rPr>
                <w:rFonts w:ascii="Arial"/>
                <w:b/>
                <w:color w:val="FFFFFF"/>
                <w:sz w:val="20"/>
              </w:rPr>
              <w:t>NOT OTHERWISE</w:t>
            </w:r>
            <w:r>
              <w:rPr>
                <w:rFonts w:ascii="Arial"/>
                <w:b/>
                <w:color w:val="FFFFFF"/>
                <w:spacing w:val="-2"/>
                <w:sz w:val="20"/>
              </w:rPr>
              <w:t xml:space="preserve"> </w:t>
            </w:r>
            <w:r>
              <w:rPr>
                <w:rFonts w:ascii="Arial"/>
                <w:b/>
                <w:color w:val="FFFFFF"/>
                <w:sz w:val="20"/>
              </w:rPr>
              <w:t>SPECIFIED</w:t>
            </w:r>
            <w:r>
              <w:rPr>
                <w:rFonts w:ascii="Arial"/>
                <w:b/>
                <w:color w:val="FFFFFF"/>
                <w:spacing w:val="-1"/>
                <w:sz w:val="20"/>
              </w:rPr>
              <w:t xml:space="preserve"> </w:t>
            </w:r>
            <w:r>
              <w:rPr>
                <w:rFonts w:ascii="Arial"/>
                <w:b/>
                <w:color w:val="FFFFFF"/>
                <w:sz w:val="20"/>
              </w:rPr>
              <w:t>IN THE</w:t>
            </w:r>
            <w:r>
              <w:rPr>
                <w:rFonts w:ascii="Arial"/>
                <w:b/>
                <w:color w:val="FFFFFF"/>
                <w:spacing w:val="-1"/>
                <w:sz w:val="20"/>
              </w:rPr>
              <w:t xml:space="preserve"> </w:t>
            </w:r>
            <w:r>
              <w:rPr>
                <w:rFonts w:ascii="Arial"/>
                <w:b/>
                <w:color w:val="FFFFFF"/>
                <w:sz w:val="20"/>
              </w:rPr>
              <w:t>LIST</w:t>
            </w:r>
          </w:p>
        </w:tc>
      </w:tr>
      <w:tr w:rsidR="00783F50" w14:paraId="66D23240" w14:textId="77777777" w:rsidTr="00DE76B4">
        <w:trPr>
          <w:trHeight w:val="343"/>
        </w:trPr>
        <w:tc>
          <w:tcPr>
            <w:tcW w:w="1988" w:type="dxa"/>
            <w:shd w:val="clear" w:color="auto" w:fill="D9D9D9"/>
          </w:tcPr>
          <w:p w14:paraId="2616B405" w14:textId="77777777" w:rsidR="00783F50" w:rsidRDefault="00783F50" w:rsidP="00DE76B4">
            <w:pPr>
              <w:pStyle w:val="TableParagraph"/>
              <w:spacing w:before="51"/>
              <w:rPr>
                <w:rFonts w:ascii="Arial"/>
                <w:b/>
                <w:sz w:val="20"/>
              </w:rPr>
            </w:pPr>
            <w:r>
              <w:rPr>
                <w:rFonts w:ascii="Arial"/>
                <w:b/>
                <w:sz w:val="20"/>
              </w:rPr>
              <w:t>16 02</w:t>
            </w:r>
          </w:p>
        </w:tc>
        <w:tc>
          <w:tcPr>
            <w:tcW w:w="7643" w:type="dxa"/>
            <w:shd w:val="clear" w:color="auto" w:fill="D9D9D9"/>
          </w:tcPr>
          <w:p w14:paraId="5004E501" w14:textId="77777777" w:rsidR="00783F50" w:rsidRDefault="00783F50" w:rsidP="00DE76B4">
            <w:pPr>
              <w:pStyle w:val="TableParagraph"/>
              <w:spacing w:before="51"/>
              <w:rPr>
                <w:rFonts w:ascii="Arial"/>
                <w:b/>
                <w:sz w:val="20"/>
              </w:rPr>
            </w:pPr>
            <w:r>
              <w:rPr>
                <w:rFonts w:ascii="Arial"/>
                <w:b/>
                <w:sz w:val="20"/>
              </w:rPr>
              <w:t>wastes from</w:t>
            </w:r>
            <w:r>
              <w:rPr>
                <w:rFonts w:ascii="Arial"/>
                <w:b/>
                <w:spacing w:val="-2"/>
                <w:sz w:val="20"/>
              </w:rPr>
              <w:t xml:space="preserve"> </w:t>
            </w:r>
            <w:r>
              <w:rPr>
                <w:rFonts w:ascii="Arial"/>
                <w:b/>
                <w:sz w:val="20"/>
              </w:rPr>
              <w:t>electrical</w:t>
            </w:r>
            <w:r>
              <w:rPr>
                <w:rFonts w:ascii="Arial"/>
                <w:b/>
                <w:spacing w:val="-1"/>
                <w:sz w:val="20"/>
              </w:rPr>
              <w:t xml:space="preserve"> </w:t>
            </w:r>
            <w:r>
              <w:rPr>
                <w:rFonts w:ascii="Arial"/>
                <w:b/>
                <w:sz w:val="20"/>
              </w:rPr>
              <w:t>and electronic equipment</w:t>
            </w:r>
          </w:p>
        </w:tc>
      </w:tr>
      <w:tr w:rsidR="00783F50" w14:paraId="3AC13475" w14:textId="77777777" w:rsidTr="00DE76B4">
        <w:trPr>
          <w:trHeight w:val="350"/>
        </w:trPr>
        <w:tc>
          <w:tcPr>
            <w:tcW w:w="1988" w:type="dxa"/>
          </w:tcPr>
          <w:p w14:paraId="28DEA7C1" w14:textId="77777777" w:rsidR="00783F50" w:rsidRDefault="00783F50" w:rsidP="00DE76B4">
            <w:pPr>
              <w:pStyle w:val="TableParagraph"/>
              <w:spacing w:before="57"/>
              <w:rPr>
                <w:sz w:val="20"/>
              </w:rPr>
            </w:pPr>
            <w:r>
              <w:rPr>
                <w:sz w:val="20"/>
              </w:rPr>
              <w:t>16 02 09*</w:t>
            </w:r>
          </w:p>
        </w:tc>
        <w:tc>
          <w:tcPr>
            <w:tcW w:w="7643" w:type="dxa"/>
          </w:tcPr>
          <w:p w14:paraId="00D65D2D" w14:textId="77777777" w:rsidR="00783F50" w:rsidRDefault="00783F50" w:rsidP="00DE76B4">
            <w:pPr>
              <w:pStyle w:val="TableParagraph"/>
              <w:spacing w:before="57"/>
              <w:rPr>
                <w:sz w:val="20"/>
              </w:rPr>
            </w:pPr>
            <w:r>
              <w:rPr>
                <w:sz w:val="20"/>
              </w:rPr>
              <w:t>transformers</w:t>
            </w:r>
            <w:r>
              <w:rPr>
                <w:spacing w:val="-1"/>
                <w:sz w:val="20"/>
              </w:rPr>
              <w:t xml:space="preserve"> </w:t>
            </w:r>
            <w:r>
              <w:rPr>
                <w:sz w:val="20"/>
              </w:rPr>
              <w:t>and</w:t>
            </w:r>
            <w:r>
              <w:rPr>
                <w:spacing w:val="-1"/>
                <w:sz w:val="20"/>
              </w:rPr>
              <w:t xml:space="preserve"> </w:t>
            </w:r>
            <w:r>
              <w:rPr>
                <w:sz w:val="20"/>
              </w:rPr>
              <w:t>capacitors</w:t>
            </w:r>
            <w:r>
              <w:rPr>
                <w:spacing w:val="-1"/>
                <w:sz w:val="20"/>
              </w:rPr>
              <w:t xml:space="preserve"> </w:t>
            </w:r>
            <w:r>
              <w:rPr>
                <w:sz w:val="20"/>
              </w:rPr>
              <w:t>containing</w:t>
            </w:r>
            <w:r>
              <w:rPr>
                <w:spacing w:val="-1"/>
                <w:sz w:val="20"/>
              </w:rPr>
              <w:t xml:space="preserve"> </w:t>
            </w:r>
            <w:r>
              <w:rPr>
                <w:sz w:val="20"/>
              </w:rPr>
              <w:t>PCBs</w:t>
            </w:r>
          </w:p>
        </w:tc>
      </w:tr>
      <w:tr w:rsidR="00783F50" w14:paraId="3B3264B3" w14:textId="77777777" w:rsidTr="00DE76B4">
        <w:trPr>
          <w:trHeight w:val="580"/>
        </w:trPr>
        <w:tc>
          <w:tcPr>
            <w:tcW w:w="1988" w:type="dxa"/>
          </w:tcPr>
          <w:p w14:paraId="21062D52" w14:textId="77777777" w:rsidR="00783F50" w:rsidRDefault="00783F50" w:rsidP="00DE76B4">
            <w:pPr>
              <w:pStyle w:val="TableParagraph"/>
              <w:spacing w:before="57"/>
              <w:rPr>
                <w:sz w:val="20"/>
              </w:rPr>
            </w:pPr>
            <w:r>
              <w:rPr>
                <w:sz w:val="20"/>
              </w:rPr>
              <w:t>16 02 10*</w:t>
            </w:r>
          </w:p>
        </w:tc>
        <w:tc>
          <w:tcPr>
            <w:tcW w:w="7643" w:type="dxa"/>
          </w:tcPr>
          <w:p w14:paraId="0505664E" w14:textId="77777777" w:rsidR="00783F50" w:rsidRDefault="00783F50" w:rsidP="00DE76B4">
            <w:pPr>
              <w:pStyle w:val="TableParagraph"/>
              <w:spacing w:before="56"/>
              <w:ind w:right="875"/>
              <w:rPr>
                <w:sz w:val="20"/>
              </w:rPr>
            </w:pPr>
            <w:r>
              <w:rPr>
                <w:sz w:val="20"/>
              </w:rPr>
              <w:t>discarded equipment containing or contaminated by PCBs other than those</w:t>
            </w:r>
            <w:r>
              <w:rPr>
                <w:spacing w:val="-54"/>
                <w:sz w:val="20"/>
              </w:rPr>
              <w:t xml:space="preserve"> </w:t>
            </w:r>
            <w:r>
              <w:rPr>
                <w:sz w:val="20"/>
              </w:rPr>
              <w:t>mentioned in</w:t>
            </w:r>
            <w:r>
              <w:rPr>
                <w:spacing w:val="-1"/>
                <w:sz w:val="20"/>
              </w:rPr>
              <w:t xml:space="preserve"> </w:t>
            </w:r>
            <w:r>
              <w:rPr>
                <w:sz w:val="20"/>
              </w:rPr>
              <w:t>16 02 09</w:t>
            </w:r>
          </w:p>
        </w:tc>
      </w:tr>
      <w:tr w:rsidR="00783F50" w14:paraId="3459212E" w14:textId="77777777" w:rsidTr="00DE76B4">
        <w:trPr>
          <w:trHeight w:val="580"/>
        </w:trPr>
        <w:tc>
          <w:tcPr>
            <w:tcW w:w="1988" w:type="dxa"/>
          </w:tcPr>
          <w:p w14:paraId="174E00DF" w14:textId="77777777" w:rsidR="00783F50" w:rsidRDefault="00783F50" w:rsidP="00DE76B4">
            <w:pPr>
              <w:pStyle w:val="TableParagraph"/>
              <w:spacing w:before="56"/>
              <w:rPr>
                <w:sz w:val="20"/>
              </w:rPr>
            </w:pPr>
            <w:r>
              <w:rPr>
                <w:sz w:val="20"/>
              </w:rPr>
              <w:t>16 02 13*</w:t>
            </w:r>
          </w:p>
        </w:tc>
        <w:tc>
          <w:tcPr>
            <w:tcW w:w="7643" w:type="dxa"/>
          </w:tcPr>
          <w:p w14:paraId="26841652" w14:textId="77777777" w:rsidR="00783F50" w:rsidRDefault="00783F50" w:rsidP="00DE76B4">
            <w:pPr>
              <w:pStyle w:val="TableParagraph"/>
              <w:spacing w:before="56"/>
              <w:ind w:right="74"/>
              <w:rPr>
                <w:sz w:val="20"/>
              </w:rPr>
            </w:pPr>
            <w:r>
              <w:rPr>
                <w:sz w:val="20"/>
              </w:rPr>
              <w:t>discarded equipment containing hazardous components other than those mentioned</w:t>
            </w:r>
            <w:r>
              <w:rPr>
                <w:spacing w:val="-53"/>
                <w:sz w:val="20"/>
              </w:rPr>
              <w:t xml:space="preserve"> </w:t>
            </w:r>
            <w:r>
              <w:rPr>
                <w:sz w:val="20"/>
              </w:rPr>
              <w:t>in 16 02</w:t>
            </w:r>
            <w:r>
              <w:rPr>
                <w:spacing w:val="-1"/>
                <w:sz w:val="20"/>
              </w:rPr>
              <w:t xml:space="preserve"> </w:t>
            </w:r>
            <w:r>
              <w:rPr>
                <w:sz w:val="20"/>
              </w:rPr>
              <w:t>09 to</w:t>
            </w:r>
            <w:r>
              <w:rPr>
                <w:spacing w:val="-1"/>
                <w:sz w:val="20"/>
              </w:rPr>
              <w:t xml:space="preserve"> </w:t>
            </w:r>
            <w:r>
              <w:rPr>
                <w:sz w:val="20"/>
              </w:rPr>
              <w:t>16</w:t>
            </w:r>
            <w:r>
              <w:rPr>
                <w:spacing w:val="-1"/>
                <w:sz w:val="20"/>
              </w:rPr>
              <w:t xml:space="preserve"> </w:t>
            </w:r>
            <w:r>
              <w:rPr>
                <w:sz w:val="20"/>
              </w:rPr>
              <w:t>02 12</w:t>
            </w:r>
          </w:p>
        </w:tc>
      </w:tr>
      <w:tr w:rsidR="00783F50" w14:paraId="2E19CA88" w14:textId="77777777" w:rsidTr="00DE76B4">
        <w:trPr>
          <w:trHeight w:val="350"/>
        </w:trPr>
        <w:tc>
          <w:tcPr>
            <w:tcW w:w="1988" w:type="dxa"/>
          </w:tcPr>
          <w:p w14:paraId="5A5AAFEF" w14:textId="77777777" w:rsidR="00783F50" w:rsidRDefault="00783F50" w:rsidP="00DE76B4">
            <w:pPr>
              <w:pStyle w:val="TableParagraph"/>
              <w:spacing w:before="56"/>
              <w:rPr>
                <w:sz w:val="20"/>
              </w:rPr>
            </w:pPr>
            <w:r>
              <w:rPr>
                <w:sz w:val="20"/>
              </w:rPr>
              <w:t>16 02 14</w:t>
            </w:r>
          </w:p>
        </w:tc>
        <w:tc>
          <w:tcPr>
            <w:tcW w:w="7643" w:type="dxa"/>
          </w:tcPr>
          <w:p w14:paraId="641C55F0" w14:textId="77777777" w:rsidR="00783F50" w:rsidRDefault="00783F50" w:rsidP="00DE76B4">
            <w:pPr>
              <w:pStyle w:val="TableParagraph"/>
              <w:spacing w:before="56"/>
              <w:rPr>
                <w:sz w:val="20"/>
              </w:rPr>
            </w:pPr>
            <w:r>
              <w:rPr>
                <w:sz w:val="20"/>
              </w:rPr>
              <w:t>discarded equipment other</w:t>
            </w:r>
            <w:r>
              <w:rPr>
                <w:spacing w:val="-1"/>
                <w:sz w:val="20"/>
              </w:rPr>
              <w:t xml:space="preserve"> </w:t>
            </w:r>
            <w:r>
              <w:rPr>
                <w:sz w:val="20"/>
              </w:rPr>
              <w:t>than those mentioned in</w:t>
            </w:r>
            <w:r>
              <w:rPr>
                <w:spacing w:val="-1"/>
                <w:sz w:val="20"/>
              </w:rPr>
              <w:t xml:space="preserve"> </w:t>
            </w:r>
            <w:r>
              <w:rPr>
                <w:sz w:val="20"/>
              </w:rPr>
              <w:t>16 02 09</w:t>
            </w:r>
            <w:r>
              <w:rPr>
                <w:spacing w:val="-1"/>
                <w:sz w:val="20"/>
              </w:rPr>
              <w:t xml:space="preserve"> </w:t>
            </w:r>
            <w:r>
              <w:rPr>
                <w:sz w:val="20"/>
              </w:rPr>
              <w:t>to</w:t>
            </w:r>
            <w:r>
              <w:rPr>
                <w:spacing w:val="-1"/>
                <w:sz w:val="20"/>
              </w:rPr>
              <w:t xml:space="preserve"> </w:t>
            </w:r>
            <w:r>
              <w:rPr>
                <w:sz w:val="20"/>
              </w:rPr>
              <w:t>16</w:t>
            </w:r>
            <w:r>
              <w:rPr>
                <w:spacing w:val="-2"/>
                <w:sz w:val="20"/>
              </w:rPr>
              <w:t xml:space="preserve"> </w:t>
            </w:r>
            <w:r>
              <w:rPr>
                <w:sz w:val="20"/>
              </w:rPr>
              <w:t>02 13</w:t>
            </w:r>
          </w:p>
        </w:tc>
      </w:tr>
      <w:tr w:rsidR="00783F50" w14:paraId="1602A00B" w14:textId="77777777" w:rsidTr="00DE76B4">
        <w:trPr>
          <w:trHeight w:val="350"/>
        </w:trPr>
        <w:tc>
          <w:tcPr>
            <w:tcW w:w="1988" w:type="dxa"/>
          </w:tcPr>
          <w:p w14:paraId="2E7B7DED" w14:textId="77777777" w:rsidR="00783F50" w:rsidRDefault="00783F50" w:rsidP="00DE76B4">
            <w:pPr>
              <w:pStyle w:val="TableParagraph"/>
              <w:spacing w:before="56"/>
              <w:rPr>
                <w:sz w:val="20"/>
              </w:rPr>
            </w:pPr>
            <w:r>
              <w:rPr>
                <w:sz w:val="20"/>
              </w:rPr>
              <w:t>16 02 15*</w:t>
            </w:r>
          </w:p>
        </w:tc>
        <w:tc>
          <w:tcPr>
            <w:tcW w:w="7643" w:type="dxa"/>
          </w:tcPr>
          <w:p w14:paraId="529AC19E" w14:textId="77777777" w:rsidR="00783F50" w:rsidRDefault="00783F50" w:rsidP="00DE76B4">
            <w:pPr>
              <w:pStyle w:val="TableParagraph"/>
              <w:spacing w:before="56"/>
              <w:rPr>
                <w:sz w:val="20"/>
              </w:rPr>
            </w:pPr>
            <w:r>
              <w:rPr>
                <w:sz w:val="20"/>
              </w:rPr>
              <w:t>hazardous</w:t>
            </w:r>
            <w:r>
              <w:rPr>
                <w:spacing w:val="-1"/>
                <w:sz w:val="20"/>
              </w:rPr>
              <w:t xml:space="preserve"> </w:t>
            </w:r>
            <w:r>
              <w:rPr>
                <w:sz w:val="20"/>
              </w:rPr>
              <w:t>components removed</w:t>
            </w:r>
            <w:r>
              <w:rPr>
                <w:spacing w:val="-1"/>
                <w:sz w:val="20"/>
              </w:rPr>
              <w:t xml:space="preserve"> </w:t>
            </w:r>
            <w:r>
              <w:rPr>
                <w:sz w:val="20"/>
              </w:rPr>
              <w:t>from</w:t>
            </w:r>
            <w:r>
              <w:rPr>
                <w:spacing w:val="-1"/>
                <w:sz w:val="20"/>
              </w:rPr>
              <w:t xml:space="preserve"> </w:t>
            </w:r>
            <w:r>
              <w:rPr>
                <w:sz w:val="20"/>
              </w:rPr>
              <w:t>discarded</w:t>
            </w:r>
            <w:r>
              <w:rPr>
                <w:spacing w:val="-2"/>
                <w:sz w:val="20"/>
              </w:rPr>
              <w:t xml:space="preserve"> </w:t>
            </w:r>
            <w:r>
              <w:rPr>
                <w:sz w:val="20"/>
              </w:rPr>
              <w:t>equipment</w:t>
            </w:r>
          </w:p>
        </w:tc>
      </w:tr>
      <w:tr w:rsidR="00783F50" w14:paraId="561F8D83" w14:textId="77777777" w:rsidTr="00DE76B4">
        <w:trPr>
          <w:trHeight w:val="574"/>
        </w:trPr>
        <w:tc>
          <w:tcPr>
            <w:tcW w:w="1988" w:type="dxa"/>
          </w:tcPr>
          <w:p w14:paraId="7DC29112" w14:textId="77777777" w:rsidR="00783F50" w:rsidRDefault="00783F50" w:rsidP="00DE76B4">
            <w:pPr>
              <w:pStyle w:val="TableParagraph"/>
              <w:spacing w:before="56"/>
              <w:rPr>
                <w:sz w:val="20"/>
              </w:rPr>
            </w:pPr>
            <w:r>
              <w:rPr>
                <w:sz w:val="20"/>
              </w:rPr>
              <w:t>16 02 16</w:t>
            </w:r>
          </w:p>
        </w:tc>
        <w:tc>
          <w:tcPr>
            <w:tcW w:w="7643" w:type="dxa"/>
          </w:tcPr>
          <w:p w14:paraId="2C445FE5" w14:textId="77777777" w:rsidR="00783F50" w:rsidRDefault="00783F50" w:rsidP="00DE76B4">
            <w:pPr>
              <w:pStyle w:val="TableParagraph"/>
              <w:spacing w:before="56"/>
              <w:ind w:right="253"/>
              <w:rPr>
                <w:sz w:val="20"/>
              </w:rPr>
            </w:pPr>
            <w:r>
              <w:rPr>
                <w:sz w:val="20"/>
              </w:rPr>
              <w:t>components removed from discarded equipment other than those mentioned in 16</w:t>
            </w:r>
            <w:r>
              <w:rPr>
                <w:spacing w:val="-54"/>
                <w:sz w:val="20"/>
              </w:rPr>
              <w:t xml:space="preserve"> </w:t>
            </w:r>
            <w:r>
              <w:rPr>
                <w:sz w:val="20"/>
              </w:rPr>
              <w:t>02 15</w:t>
            </w:r>
          </w:p>
        </w:tc>
      </w:tr>
      <w:tr w:rsidR="00783F50" w14:paraId="7DF9E9C1" w14:textId="77777777" w:rsidTr="00DE76B4">
        <w:trPr>
          <w:trHeight w:val="820"/>
        </w:trPr>
        <w:tc>
          <w:tcPr>
            <w:tcW w:w="1988" w:type="dxa"/>
            <w:tcBorders>
              <w:top w:val="nil"/>
              <w:left w:val="nil"/>
              <w:bottom w:val="nil"/>
              <w:right w:val="nil"/>
            </w:tcBorders>
            <w:shd w:val="clear" w:color="auto" w:fill="000000"/>
          </w:tcPr>
          <w:p w14:paraId="1384B2B5" w14:textId="77777777" w:rsidR="00783F50" w:rsidRDefault="00783F50" w:rsidP="00DE76B4">
            <w:pPr>
              <w:pStyle w:val="TableParagraph"/>
              <w:spacing w:before="62"/>
              <w:ind w:left="94"/>
              <w:rPr>
                <w:rFonts w:ascii="Arial"/>
                <w:b/>
                <w:sz w:val="20"/>
              </w:rPr>
            </w:pPr>
            <w:r>
              <w:rPr>
                <w:rFonts w:ascii="Arial"/>
                <w:b/>
                <w:color w:val="FFFFFF"/>
                <w:sz w:val="20"/>
              </w:rPr>
              <w:t>18</w:t>
            </w:r>
          </w:p>
        </w:tc>
        <w:tc>
          <w:tcPr>
            <w:tcW w:w="7643" w:type="dxa"/>
            <w:tcBorders>
              <w:top w:val="nil"/>
              <w:left w:val="nil"/>
              <w:bottom w:val="nil"/>
              <w:right w:val="nil"/>
            </w:tcBorders>
            <w:shd w:val="clear" w:color="auto" w:fill="000000"/>
          </w:tcPr>
          <w:p w14:paraId="64C8949B" w14:textId="77777777" w:rsidR="00783F50" w:rsidRDefault="00783F50" w:rsidP="00DE76B4">
            <w:pPr>
              <w:pStyle w:val="TableParagraph"/>
              <w:spacing w:before="61"/>
              <w:ind w:left="94" w:right="350"/>
              <w:rPr>
                <w:rFonts w:ascii="Arial"/>
                <w:b/>
                <w:sz w:val="20"/>
              </w:rPr>
            </w:pPr>
            <w:bookmarkStart w:id="17" w:name="_Hlk177990576"/>
            <w:r>
              <w:rPr>
                <w:rFonts w:ascii="Arial"/>
                <w:b/>
                <w:color w:val="FFFFFF"/>
                <w:sz w:val="20"/>
              </w:rPr>
              <w:t>WASTES FROM HUMAN OR ANIMAL HEALTH CARE AND/OR RELATED</w:t>
            </w:r>
            <w:r>
              <w:rPr>
                <w:rFonts w:ascii="Arial"/>
                <w:b/>
                <w:color w:val="FFFFFF"/>
                <w:spacing w:val="1"/>
                <w:sz w:val="20"/>
              </w:rPr>
              <w:t xml:space="preserve"> </w:t>
            </w:r>
            <w:r>
              <w:rPr>
                <w:rFonts w:ascii="Arial"/>
                <w:b/>
                <w:color w:val="FFFFFF"/>
                <w:sz w:val="20"/>
              </w:rPr>
              <w:t>RESEARCH</w:t>
            </w:r>
            <w:r>
              <w:rPr>
                <w:rFonts w:ascii="Arial"/>
                <w:b/>
                <w:color w:val="FFFFFF"/>
                <w:spacing w:val="-2"/>
                <w:sz w:val="20"/>
              </w:rPr>
              <w:t xml:space="preserve"> </w:t>
            </w:r>
            <w:r>
              <w:rPr>
                <w:rFonts w:ascii="Arial"/>
                <w:b/>
                <w:color w:val="FFFFFF"/>
                <w:sz w:val="20"/>
              </w:rPr>
              <w:t>(EXCEPT KITCHEN</w:t>
            </w:r>
            <w:r>
              <w:rPr>
                <w:rFonts w:ascii="Arial"/>
                <w:b/>
                <w:color w:val="FFFFFF"/>
                <w:spacing w:val="-2"/>
                <w:sz w:val="20"/>
              </w:rPr>
              <w:t xml:space="preserve"> </w:t>
            </w:r>
            <w:r>
              <w:rPr>
                <w:rFonts w:ascii="Arial"/>
                <w:b/>
                <w:color w:val="FFFFFF"/>
                <w:sz w:val="20"/>
              </w:rPr>
              <w:t>AND</w:t>
            </w:r>
            <w:r>
              <w:rPr>
                <w:rFonts w:ascii="Arial"/>
                <w:b/>
                <w:color w:val="FFFFFF"/>
                <w:spacing w:val="-2"/>
                <w:sz w:val="20"/>
              </w:rPr>
              <w:t xml:space="preserve"> </w:t>
            </w:r>
            <w:r>
              <w:rPr>
                <w:rFonts w:ascii="Arial"/>
                <w:b/>
                <w:color w:val="FFFFFF"/>
                <w:sz w:val="20"/>
              </w:rPr>
              <w:t>RESTAURANT WASTES</w:t>
            </w:r>
            <w:r>
              <w:rPr>
                <w:rFonts w:ascii="Arial"/>
                <w:b/>
                <w:color w:val="FFFFFF"/>
                <w:spacing w:val="-5"/>
                <w:sz w:val="20"/>
              </w:rPr>
              <w:t xml:space="preserve"> </w:t>
            </w:r>
            <w:r>
              <w:rPr>
                <w:rFonts w:ascii="Arial"/>
                <w:b/>
                <w:color w:val="FFFFFF"/>
                <w:sz w:val="20"/>
              </w:rPr>
              <w:t>NOT ARISING</w:t>
            </w:r>
            <w:r>
              <w:rPr>
                <w:rFonts w:ascii="Arial"/>
                <w:b/>
                <w:color w:val="FFFFFF"/>
                <w:spacing w:val="-53"/>
                <w:sz w:val="20"/>
              </w:rPr>
              <w:t xml:space="preserve"> </w:t>
            </w:r>
            <w:r>
              <w:rPr>
                <w:rFonts w:ascii="Arial"/>
                <w:b/>
                <w:color w:val="FFFFFF"/>
                <w:sz w:val="20"/>
              </w:rPr>
              <w:t>FROM</w:t>
            </w:r>
            <w:r>
              <w:rPr>
                <w:rFonts w:ascii="Arial"/>
                <w:b/>
                <w:color w:val="FFFFFF"/>
                <w:spacing w:val="-1"/>
                <w:sz w:val="20"/>
              </w:rPr>
              <w:t xml:space="preserve"> </w:t>
            </w:r>
            <w:r>
              <w:rPr>
                <w:rFonts w:ascii="Arial"/>
                <w:b/>
                <w:color w:val="FFFFFF"/>
                <w:sz w:val="20"/>
              </w:rPr>
              <w:t>IMMEDIATE</w:t>
            </w:r>
            <w:r>
              <w:rPr>
                <w:rFonts w:ascii="Arial"/>
                <w:b/>
                <w:color w:val="FFFFFF"/>
                <w:spacing w:val="-1"/>
                <w:sz w:val="20"/>
              </w:rPr>
              <w:t xml:space="preserve"> </w:t>
            </w:r>
            <w:r>
              <w:rPr>
                <w:rFonts w:ascii="Arial"/>
                <w:b/>
                <w:color w:val="FFFFFF"/>
                <w:sz w:val="20"/>
              </w:rPr>
              <w:t>HEALTH CARE)</w:t>
            </w:r>
            <w:bookmarkEnd w:id="17"/>
          </w:p>
        </w:tc>
      </w:tr>
      <w:tr w:rsidR="00783F50" w14:paraId="734EA3EF" w14:textId="77777777" w:rsidTr="00DE76B4">
        <w:trPr>
          <w:trHeight w:val="574"/>
        </w:trPr>
        <w:tc>
          <w:tcPr>
            <w:tcW w:w="1988" w:type="dxa"/>
            <w:shd w:val="clear" w:color="auto" w:fill="D9D9D9"/>
          </w:tcPr>
          <w:p w14:paraId="77897D15" w14:textId="77777777" w:rsidR="00783F50" w:rsidRDefault="00783F50" w:rsidP="00DE76B4">
            <w:pPr>
              <w:pStyle w:val="TableParagraph"/>
              <w:spacing w:before="51"/>
              <w:rPr>
                <w:rFonts w:ascii="Arial"/>
                <w:b/>
                <w:sz w:val="20"/>
              </w:rPr>
            </w:pPr>
            <w:r>
              <w:rPr>
                <w:rFonts w:ascii="Arial"/>
                <w:b/>
                <w:sz w:val="20"/>
              </w:rPr>
              <w:t>18 01</w:t>
            </w:r>
          </w:p>
        </w:tc>
        <w:tc>
          <w:tcPr>
            <w:tcW w:w="7643" w:type="dxa"/>
            <w:shd w:val="clear" w:color="auto" w:fill="D9D9D9"/>
          </w:tcPr>
          <w:p w14:paraId="70908517" w14:textId="77777777" w:rsidR="00783F50" w:rsidRDefault="00783F50" w:rsidP="00DE76B4">
            <w:pPr>
              <w:pStyle w:val="TableParagraph"/>
              <w:spacing w:before="51"/>
              <w:ind w:right="699"/>
              <w:rPr>
                <w:rFonts w:ascii="Arial"/>
                <w:b/>
                <w:sz w:val="20"/>
              </w:rPr>
            </w:pPr>
            <w:r>
              <w:rPr>
                <w:rFonts w:ascii="Arial"/>
                <w:b/>
                <w:sz w:val="20"/>
              </w:rPr>
              <w:t>wastes from natal care, diagnosis, treatment or prevention of disease in</w:t>
            </w:r>
            <w:r>
              <w:rPr>
                <w:rFonts w:ascii="Arial"/>
                <w:b/>
                <w:spacing w:val="-54"/>
                <w:sz w:val="20"/>
              </w:rPr>
              <w:t xml:space="preserve"> </w:t>
            </w:r>
            <w:r>
              <w:rPr>
                <w:rFonts w:ascii="Arial"/>
                <w:b/>
                <w:sz w:val="20"/>
              </w:rPr>
              <w:t>humans</w:t>
            </w:r>
          </w:p>
        </w:tc>
      </w:tr>
      <w:tr w:rsidR="00783F50" w14:paraId="00D8D997" w14:textId="77777777" w:rsidTr="00DE76B4">
        <w:trPr>
          <w:trHeight w:val="350"/>
        </w:trPr>
        <w:tc>
          <w:tcPr>
            <w:tcW w:w="1988" w:type="dxa"/>
          </w:tcPr>
          <w:p w14:paraId="2AF40D46" w14:textId="77777777" w:rsidR="00783F50" w:rsidRDefault="00783F50" w:rsidP="00DE76B4">
            <w:pPr>
              <w:pStyle w:val="TableParagraph"/>
              <w:spacing w:before="56"/>
              <w:rPr>
                <w:sz w:val="20"/>
              </w:rPr>
            </w:pPr>
            <w:bookmarkStart w:id="18" w:name="_Hlk172032289"/>
            <w:r>
              <w:rPr>
                <w:sz w:val="20"/>
              </w:rPr>
              <w:t>18 01 01</w:t>
            </w:r>
          </w:p>
        </w:tc>
        <w:tc>
          <w:tcPr>
            <w:tcW w:w="7643" w:type="dxa"/>
          </w:tcPr>
          <w:p w14:paraId="6FADFD3C" w14:textId="77777777" w:rsidR="00783F50" w:rsidRDefault="00783F50" w:rsidP="00DE76B4">
            <w:pPr>
              <w:pStyle w:val="TableParagraph"/>
              <w:spacing w:before="56"/>
              <w:rPr>
                <w:sz w:val="20"/>
              </w:rPr>
            </w:pPr>
            <w:r>
              <w:rPr>
                <w:sz w:val="20"/>
              </w:rPr>
              <w:t>sharps</w:t>
            </w:r>
            <w:r>
              <w:rPr>
                <w:spacing w:val="-2"/>
                <w:sz w:val="20"/>
              </w:rPr>
              <w:t xml:space="preserve"> </w:t>
            </w:r>
            <w:r>
              <w:rPr>
                <w:sz w:val="20"/>
              </w:rPr>
              <w:t>not</w:t>
            </w:r>
            <w:r>
              <w:rPr>
                <w:spacing w:val="-1"/>
                <w:sz w:val="20"/>
              </w:rPr>
              <w:t xml:space="preserve"> </w:t>
            </w:r>
            <w:r>
              <w:rPr>
                <w:sz w:val="20"/>
              </w:rPr>
              <w:t>contaminated</w:t>
            </w:r>
            <w:r>
              <w:rPr>
                <w:spacing w:val="-2"/>
                <w:sz w:val="20"/>
              </w:rPr>
              <w:t xml:space="preserve"> </w:t>
            </w:r>
            <w:r>
              <w:rPr>
                <w:sz w:val="20"/>
              </w:rPr>
              <w:t>with</w:t>
            </w:r>
            <w:r>
              <w:rPr>
                <w:spacing w:val="-1"/>
                <w:sz w:val="20"/>
              </w:rPr>
              <w:t xml:space="preserve"> </w:t>
            </w:r>
            <w:r>
              <w:rPr>
                <w:sz w:val="20"/>
              </w:rPr>
              <w:t>chemicals or medicines</w:t>
            </w:r>
          </w:p>
        </w:tc>
      </w:tr>
      <w:tr w:rsidR="00783F50" w14:paraId="559C8AD5" w14:textId="77777777" w:rsidTr="00DE76B4">
        <w:trPr>
          <w:trHeight w:val="580"/>
        </w:trPr>
        <w:tc>
          <w:tcPr>
            <w:tcW w:w="1988" w:type="dxa"/>
          </w:tcPr>
          <w:p w14:paraId="1A2033D3" w14:textId="77777777" w:rsidR="00783F50" w:rsidRDefault="00783F50" w:rsidP="00DE76B4">
            <w:pPr>
              <w:pStyle w:val="TableParagraph"/>
              <w:spacing w:before="56"/>
              <w:rPr>
                <w:sz w:val="20"/>
              </w:rPr>
            </w:pPr>
            <w:bookmarkStart w:id="19" w:name="_Hlk172031950"/>
            <w:bookmarkEnd w:id="18"/>
            <w:r>
              <w:rPr>
                <w:sz w:val="20"/>
              </w:rPr>
              <w:t>18 01 01 and</w:t>
            </w:r>
            <w:r>
              <w:rPr>
                <w:spacing w:val="-2"/>
                <w:sz w:val="20"/>
              </w:rPr>
              <w:t xml:space="preserve"> </w:t>
            </w:r>
            <w:r>
              <w:rPr>
                <w:sz w:val="20"/>
              </w:rPr>
              <w:t>18 01</w:t>
            </w:r>
          </w:p>
          <w:p w14:paraId="6070E172" w14:textId="77777777" w:rsidR="00783F50" w:rsidRDefault="00783F50" w:rsidP="00DE76B4">
            <w:pPr>
              <w:pStyle w:val="TableParagraph"/>
              <w:spacing w:before="0"/>
              <w:rPr>
                <w:sz w:val="20"/>
              </w:rPr>
            </w:pPr>
            <w:r>
              <w:rPr>
                <w:sz w:val="20"/>
              </w:rPr>
              <w:t>09</w:t>
            </w:r>
          </w:p>
        </w:tc>
        <w:tc>
          <w:tcPr>
            <w:tcW w:w="7643" w:type="dxa"/>
          </w:tcPr>
          <w:p w14:paraId="6585B5CE" w14:textId="77777777" w:rsidR="00783F50" w:rsidRDefault="00783F50" w:rsidP="00DE76B4">
            <w:pPr>
              <w:pStyle w:val="TableParagraph"/>
              <w:spacing w:before="56"/>
              <w:ind w:right="367"/>
              <w:rPr>
                <w:sz w:val="20"/>
              </w:rPr>
            </w:pPr>
            <w:r>
              <w:rPr>
                <w:sz w:val="20"/>
              </w:rPr>
              <w:t>non-infectious</w:t>
            </w:r>
            <w:r>
              <w:rPr>
                <w:spacing w:val="-2"/>
                <w:sz w:val="20"/>
              </w:rPr>
              <w:t xml:space="preserve"> </w:t>
            </w:r>
            <w:r>
              <w:rPr>
                <w:sz w:val="20"/>
              </w:rPr>
              <w:t>sharps</w:t>
            </w:r>
            <w:r>
              <w:rPr>
                <w:spacing w:val="-1"/>
                <w:sz w:val="20"/>
              </w:rPr>
              <w:t xml:space="preserve"> </w:t>
            </w:r>
            <w:r>
              <w:rPr>
                <w:sz w:val="20"/>
              </w:rPr>
              <w:t>from</w:t>
            </w:r>
            <w:r>
              <w:rPr>
                <w:spacing w:val="-3"/>
                <w:sz w:val="20"/>
              </w:rPr>
              <w:t xml:space="preserve"> </w:t>
            </w:r>
            <w:r>
              <w:rPr>
                <w:sz w:val="20"/>
              </w:rPr>
              <w:t>vaccines</w:t>
            </w:r>
            <w:r>
              <w:rPr>
                <w:spacing w:val="-1"/>
                <w:sz w:val="20"/>
              </w:rPr>
              <w:t xml:space="preserve"> </w:t>
            </w:r>
            <w:r>
              <w:rPr>
                <w:sz w:val="20"/>
              </w:rPr>
              <w:t>delivered</w:t>
            </w:r>
            <w:r>
              <w:rPr>
                <w:spacing w:val="-1"/>
                <w:sz w:val="20"/>
              </w:rPr>
              <w:t xml:space="preserve"> </w:t>
            </w:r>
            <w:r>
              <w:rPr>
                <w:sz w:val="20"/>
              </w:rPr>
              <w:t>in</w:t>
            </w:r>
            <w:r>
              <w:rPr>
                <w:spacing w:val="-1"/>
                <w:sz w:val="20"/>
              </w:rPr>
              <w:t xml:space="preserve"> </w:t>
            </w:r>
            <w:r>
              <w:rPr>
                <w:sz w:val="20"/>
              </w:rPr>
              <w:t>mass</w:t>
            </w:r>
            <w:r>
              <w:rPr>
                <w:spacing w:val="-1"/>
                <w:sz w:val="20"/>
              </w:rPr>
              <w:t xml:space="preserve"> </w:t>
            </w:r>
            <w:r>
              <w:rPr>
                <w:sz w:val="20"/>
              </w:rPr>
              <w:t>vaccination</w:t>
            </w:r>
            <w:r>
              <w:rPr>
                <w:spacing w:val="-1"/>
                <w:sz w:val="20"/>
              </w:rPr>
              <w:t xml:space="preserve"> </w:t>
            </w:r>
            <w:proofErr w:type="spellStart"/>
            <w:r>
              <w:rPr>
                <w:sz w:val="20"/>
              </w:rPr>
              <w:t>centres</w:t>
            </w:r>
            <w:proofErr w:type="spellEnd"/>
            <w:r>
              <w:rPr>
                <w:sz w:val="20"/>
              </w:rPr>
              <w:t>,</w:t>
            </w:r>
            <w:r>
              <w:rPr>
                <w:spacing w:val="-2"/>
                <w:sz w:val="20"/>
              </w:rPr>
              <w:t xml:space="preserve"> </w:t>
            </w:r>
            <w:r>
              <w:rPr>
                <w:sz w:val="20"/>
              </w:rPr>
              <w:t>in</w:t>
            </w:r>
            <w:r>
              <w:rPr>
                <w:spacing w:val="-1"/>
                <w:sz w:val="20"/>
              </w:rPr>
              <w:t xml:space="preserve"> </w:t>
            </w:r>
            <w:r>
              <w:rPr>
                <w:sz w:val="20"/>
              </w:rPr>
              <w:t>the</w:t>
            </w:r>
            <w:r>
              <w:rPr>
                <w:spacing w:val="-53"/>
                <w:sz w:val="20"/>
              </w:rPr>
              <w:t xml:space="preserve"> </w:t>
            </w:r>
            <w:r>
              <w:rPr>
                <w:sz w:val="20"/>
              </w:rPr>
              <w:t>community</w:t>
            </w:r>
            <w:r>
              <w:rPr>
                <w:spacing w:val="-1"/>
                <w:sz w:val="20"/>
              </w:rPr>
              <w:t xml:space="preserve"> </w:t>
            </w:r>
            <w:r>
              <w:rPr>
                <w:sz w:val="20"/>
              </w:rPr>
              <w:t>and or in care</w:t>
            </w:r>
            <w:r>
              <w:rPr>
                <w:spacing w:val="-1"/>
                <w:sz w:val="20"/>
              </w:rPr>
              <w:t xml:space="preserve"> </w:t>
            </w:r>
            <w:r>
              <w:rPr>
                <w:sz w:val="20"/>
              </w:rPr>
              <w:t>homes</w:t>
            </w:r>
          </w:p>
        </w:tc>
      </w:tr>
      <w:bookmarkEnd w:id="19"/>
      <w:tr w:rsidR="00783F50" w14:paraId="1A258291" w14:textId="77777777" w:rsidTr="00DE76B4">
        <w:trPr>
          <w:trHeight w:val="350"/>
        </w:trPr>
        <w:tc>
          <w:tcPr>
            <w:tcW w:w="1988" w:type="dxa"/>
          </w:tcPr>
          <w:p w14:paraId="7186F5E7" w14:textId="77777777" w:rsidR="00783F50" w:rsidRDefault="00783F50" w:rsidP="00DE76B4">
            <w:pPr>
              <w:pStyle w:val="TableParagraph"/>
              <w:spacing w:before="56"/>
              <w:rPr>
                <w:sz w:val="20"/>
              </w:rPr>
            </w:pPr>
            <w:r>
              <w:rPr>
                <w:sz w:val="20"/>
              </w:rPr>
              <w:t>18 01 02</w:t>
            </w:r>
          </w:p>
        </w:tc>
        <w:tc>
          <w:tcPr>
            <w:tcW w:w="7643" w:type="dxa"/>
          </w:tcPr>
          <w:p w14:paraId="619487AA" w14:textId="77777777" w:rsidR="00783F50" w:rsidRDefault="00783F50" w:rsidP="00DE76B4">
            <w:pPr>
              <w:pStyle w:val="TableParagraph"/>
              <w:spacing w:before="56"/>
              <w:rPr>
                <w:sz w:val="20"/>
              </w:rPr>
            </w:pPr>
            <w:r>
              <w:rPr>
                <w:sz w:val="20"/>
              </w:rPr>
              <w:t>non-infectious</w:t>
            </w:r>
            <w:r>
              <w:rPr>
                <w:spacing w:val="-1"/>
                <w:sz w:val="20"/>
              </w:rPr>
              <w:t xml:space="preserve"> </w:t>
            </w:r>
            <w:r>
              <w:rPr>
                <w:sz w:val="20"/>
              </w:rPr>
              <w:t>anatomical</w:t>
            </w:r>
            <w:r>
              <w:rPr>
                <w:spacing w:val="-3"/>
                <w:sz w:val="20"/>
              </w:rPr>
              <w:t xml:space="preserve"> </w:t>
            </w:r>
            <w:r>
              <w:rPr>
                <w:sz w:val="20"/>
              </w:rPr>
              <w:t>waste,</w:t>
            </w:r>
            <w:r>
              <w:rPr>
                <w:spacing w:val="-1"/>
                <w:sz w:val="20"/>
              </w:rPr>
              <w:t xml:space="preserve"> </w:t>
            </w:r>
            <w:r>
              <w:rPr>
                <w:sz w:val="20"/>
              </w:rPr>
              <w:t>not</w:t>
            </w:r>
            <w:r>
              <w:rPr>
                <w:spacing w:val="-2"/>
                <w:sz w:val="20"/>
              </w:rPr>
              <w:t xml:space="preserve"> </w:t>
            </w:r>
            <w:r>
              <w:rPr>
                <w:sz w:val="20"/>
              </w:rPr>
              <w:t>chemically</w:t>
            </w:r>
            <w:r>
              <w:rPr>
                <w:spacing w:val="-1"/>
                <w:sz w:val="20"/>
              </w:rPr>
              <w:t xml:space="preserve"> </w:t>
            </w:r>
            <w:r>
              <w:rPr>
                <w:sz w:val="20"/>
              </w:rPr>
              <w:t>preserved</w:t>
            </w:r>
          </w:p>
        </w:tc>
      </w:tr>
      <w:tr w:rsidR="00783F50" w14:paraId="6719E9B9" w14:textId="77777777" w:rsidTr="00DE76B4">
        <w:trPr>
          <w:trHeight w:val="579"/>
        </w:trPr>
        <w:tc>
          <w:tcPr>
            <w:tcW w:w="1988" w:type="dxa"/>
          </w:tcPr>
          <w:p w14:paraId="2C0EA72E" w14:textId="77777777" w:rsidR="00783F50" w:rsidRDefault="00783F50" w:rsidP="00DE76B4">
            <w:pPr>
              <w:pStyle w:val="TableParagraph"/>
              <w:spacing w:before="56"/>
              <w:rPr>
                <w:sz w:val="20"/>
              </w:rPr>
            </w:pPr>
            <w:r>
              <w:rPr>
                <w:sz w:val="20"/>
              </w:rPr>
              <w:t>18 01 02 and</w:t>
            </w:r>
            <w:r>
              <w:rPr>
                <w:spacing w:val="-2"/>
                <w:sz w:val="20"/>
              </w:rPr>
              <w:t xml:space="preserve"> </w:t>
            </w:r>
            <w:r>
              <w:rPr>
                <w:sz w:val="20"/>
              </w:rPr>
              <w:t>18 01</w:t>
            </w:r>
          </w:p>
          <w:p w14:paraId="49305385" w14:textId="77777777" w:rsidR="00783F50" w:rsidRDefault="00783F50" w:rsidP="00DE76B4">
            <w:pPr>
              <w:pStyle w:val="TableParagraph"/>
              <w:spacing w:before="0"/>
              <w:rPr>
                <w:sz w:val="20"/>
              </w:rPr>
            </w:pPr>
            <w:r>
              <w:rPr>
                <w:sz w:val="20"/>
              </w:rPr>
              <w:t>06*</w:t>
            </w:r>
          </w:p>
        </w:tc>
        <w:tc>
          <w:tcPr>
            <w:tcW w:w="7643" w:type="dxa"/>
          </w:tcPr>
          <w:p w14:paraId="5E00FDEA" w14:textId="77777777" w:rsidR="00783F50" w:rsidRDefault="00783F50" w:rsidP="00DE76B4">
            <w:pPr>
              <w:pStyle w:val="TableParagraph"/>
              <w:spacing w:before="56"/>
              <w:rPr>
                <w:sz w:val="20"/>
              </w:rPr>
            </w:pPr>
            <w:r>
              <w:rPr>
                <w:sz w:val="20"/>
              </w:rPr>
              <w:t>non-infectious</w:t>
            </w:r>
            <w:r>
              <w:rPr>
                <w:spacing w:val="-1"/>
                <w:sz w:val="20"/>
              </w:rPr>
              <w:t xml:space="preserve"> </w:t>
            </w:r>
            <w:r>
              <w:rPr>
                <w:sz w:val="20"/>
              </w:rPr>
              <w:t>anatomical</w:t>
            </w:r>
            <w:r>
              <w:rPr>
                <w:spacing w:val="-3"/>
                <w:sz w:val="20"/>
              </w:rPr>
              <w:t xml:space="preserve"> </w:t>
            </w:r>
            <w:r>
              <w:rPr>
                <w:sz w:val="20"/>
              </w:rPr>
              <w:t>waste,</w:t>
            </w:r>
            <w:r>
              <w:rPr>
                <w:spacing w:val="-2"/>
                <w:sz w:val="20"/>
              </w:rPr>
              <w:t xml:space="preserve"> </w:t>
            </w:r>
            <w:r>
              <w:rPr>
                <w:sz w:val="20"/>
              </w:rPr>
              <w:t>chemically</w:t>
            </w:r>
            <w:r>
              <w:rPr>
                <w:spacing w:val="-1"/>
                <w:sz w:val="20"/>
              </w:rPr>
              <w:t xml:space="preserve"> </w:t>
            </w:r>
            <w:r>
              <w:rPr>
                <w:sz w:val="20"/>
              </w:rPr>
              <w:t>preserved,</w:t>
            </w:r>
            <w:r>
              <w:rPr>
                <w:spacing w:val="-2"/>
                <w:sz w:val="20"/>
              </w:rPr>
              <w:t xml:space="preserve"> </w:t>
            </w:r>
            <w:r>
              <w:rPr>
                <w:sz w:val="20"/>
              </w:rPr>
              <w:t>hazardous</w:t>
            </w:r>
            <w:r>
              <w:rPr>
                <w:spacing w:val="-1"/>
                <w:sz w:val="20"/>
              </w:rPr>
              <w:t xml:space="preserve"> </w:t>
            </w:r>
            <w:r>
              <w:rPr>
                <w:sz w:val="20"/>
              </w:rPr>
              <w:t>chemicals</w:t>
            </w:r>
          </w:p>
        </w:tc>
      </w:tr>
      <w:tr w:rsidR="00783F50" w14:paraId="7FBC399A" w14:textId="77777777" w:rsidTr="00DE76B4">
        <w:trPr>
          <w:trHeight w:val="580"/>
        </w:trPr>
        <w:tc>
          <w:tcPr>
            <w:tcW w:w="1988" w:type="dxa"/>
          </w:tcPr>
          <w:p w14:paraId="682857BD" w14:textId="77777777" w:rsidR="00783F50" w:rsidRDefault="00783F50" w:rsidP="00DE76B4">
            <w:pPr>
              <w:pStyle w:val="TableParagraph"/>
              <w:spacing w:before="56"/>
              <w:rPr>
                <w:sz w:val="20"/>
              </w:rPr>
            </w:pPr>
            <w:r>
              <w:rPr>
                <w:sz w:val="20"/>
              </w:rPr>
              <w:t>18 01 02 and</w:t>
            </w:r>
            <w:r>
              <w:rPr>
                <w:spacing w:val="-2"/>
                <w:sz w:val="20"/>
              </w:rPr>
              <w:t xml:space="preserve"> </w:t>
            </w:r>
            <w:r>
              <w:rPr>
                <w:sz w:val="20"/>
              </w:rPr>
              <w:t>18 01</w:t>
            </w:r>
          </w:p>
          <w:p w14:paraId="6EBADF53" w14:textId="77777777" w:rsidR="00783F50" w:rsidRDefault="00783F50" w:rsidP="00DE76B4">
            <w:pPr>
              <w:pStyle w:val="TableParagraph"/>
              <w:spacing w:before="0"/>
              <w:rPr>
                <w:sz w:val="20"/>
              </w:rPr>
            </w:pPr>
            <w:r>
              <w:rPr>
                <w:sz w:val="20"/>
              </w:rPr>
              <w:t>07</w:t>
            </w:r>
          </w:p>
        </w:tc>
        <w:tc>
          <w:tcPr>
            <w:tcW w:w="7643" w:type="dxa"/>
          </w:tcPr>
          <w:p w14:paraId="1216620D" w14:textId="77777777" w:rsidR="00783F50" w:rsidRDefault="00783F50" w:rsidP="00DE76B4">
            <w:pPr>
              <w:pStyle w:val="TableParagraph"/>
              <w:spacing w:before="57"/>
              <w:rPr>
                <w:sz w:val="20"/>
              </w:rPr>
            </w:pPr>
            <w:r>
              <w:rPr>
                <w:sz w:val="20"/>
              </w:rPr>
              <w:t>non-infectious,</w:t>
            </w:r>
            <w:r>
              <w:rPr>
                <w:spacing w:val="-1"/>
                <w:sz w:val="20"/>
              </w:rPr>
              <w:t xml:space="preserve"> </w:t>
            </w:r>
            <w:r>
              <w:rPr>
                <w:sz w:val="20"/>
              </w:rPr>
              <w:t>anatomical</w:t>
            </w:r>
            <w:r>
              <w:rPr>
                <w:spacing w:val="-3"/>
                <w:sz w:val="20"/>
              </w:rPr>
              <w:t xml:space="preserve"> </w:t>
            </w:r>
            <w:r>
              <w:rPr>
                <w:sz w:val="20"/>
              </w:rPr>
              <w:t>waste,</w:t>
            </w:r>
            <w:r>
              <w:rPr>
                <w:spacing w:val="-2"/>
                <w:sz w:val="20"/>
              </w:rPr>
              <w:t xml:space="preserve"> </w:t>
            </w:r>
            <w:r>
              <w:rPr>
                <w:sz w:val="20"/>
              </w:rPr>
              <w:t>chemically</w:t>
            </w:r>
            <w:r>
              <w:rPr>
                <w:spacing w:val="-1"/>
                <w:sz w:val="20"/>
              </w:rPr>
              <w:t xml:space="preserve"> </w:t>
            </w:r>
            <w:r>
              <w:rPr>
                <w:sz w:val="20"/>
              </w:rPr>
              <w:t>preserved,</w:t>
            </w:r>
            <w:r>
              <w:rPr>
                <w:spacing w:val="-2"/>
                <w:sz w:val="20"/>
              </w:rPr>
              <w:t xml:space="preserve"> </w:t>
            </w:r>
            <w:r>
              <w:rPr>
                <w:sz w:val="20"/>
              </w:rPr>
              <w:t>non-hazardous</w:t>
            </w:r>
            <w:r>
              <w:rPr>
                <w:spacing w:val="-1"/>
                <w:sz w:val="20"/>
              </w:rPr>
              <w:t xml:space="preserve"> </w:t>
            </w:r>
            <w:r>
              <w:rPr>
                <w:sz w:val="20"/>
              </w:rPr>
              <w:t>chemicals</w:t>
            </w:r>
          </w:p>
        </w:tc>
      </w:tr>
      <w:tr w:rsidR="00783F50" w14:paraId="052AE2C1" w14:textId="77777777" w:rsidTr="00DE76B4">
        <w:trPr>
          <w:trHeight w:val="1160"/>
        </w:trPr>
        <w:tc>
          <w:tcPr>
            <w:tcW w:w="1988" w:type="dxa"/>
          </w:tcPr>
          <w:p w14:paraId="72FAC194" w14:textId="77777777" w:rsidR="00783F50" w:rsidRDefault="00783F50" w:rsidP="00DE76B4">
            <w:pPr>
              <w:pStyle w:val="TableParagraph"/>
              <w:spacing w:before="56"/>
              <w:rPr>
                <w:sz w:val="20"/>
              </w:rPr>
            </w:pPr>
            <w:r>
              <w:rPr>
                <w:sz w:val="20"/>
              </w:rPr>
              <w:t>18 01 03*</w:t>
            </w:r>
          </w:p>
        </w:tc>
        <w:tc>
          <w:tcPr>
            <w:tcW w:w="7643" w:type="dxa"/>
          </w:tcPr>
          <w:p w14:paraId="18E135B1" w14:textId="77777777" w:rsidR="00783F50" w:rsidRDefault="00783F50" w:rsidP="00DE76B4">
            <w:pPr>
              <w:pStyle w:val="TableParagraph"/>
              <w:spacing w:before="56"/>
              <w:ind w:right="709"/>
              <w:rPr>
                <w:sz w:val="20"/>
              </w:rPr>
            </w:pPr>
            <w:r>
              <w:rPr>
                <w:sz w:val="20"/>
              </w:rPr>
              <w:t>infectious waste, not contaminated with chemicals or medicines (may contain</w:t>
            </w:r>
            <w:r>
              <w:rPr>
                <w:spacing w:val="-53"/>
                <w:sz w:val="20"/>
              </w:rPr>
              <w:t xml:space="preserve"> </w:t>
            </w:r>
            <w:r>
              <w:rPr>
                <w:sz w:val="20"/>
              </w:rPr>
              <w:t>sharps)</w:t>
            </w:r>
          </w:p>
          <w:p w14:paraId="12D58292" w14:textId="77777777" w:rsidR="00783F50" w:rsidRDefault="00783F50" w:rsidP="00DE76B4">
            <w:pPr>
              <w:pStyle w:val="TableParagraph"/>
              <w:spacing w:before="61"/>
              <w:rPr>
                <w:sz w:val="20"/>
              </w:rPr>
            </w:pPr>
            <w:r>
              <w:rPr>
                <w:sz w:val="20"/>
              </w:rPr>
              <w:t>infectious anatomical</w:t>
            </w:r>
            <w:r>
              <w:rPr>
                <w:spacing w:val="-2"/>
                <w:sz w:val="20"/>
              </w:rPr>
              <w:t xml:space="preserve"> </w:t>
            </w:r>
            <w:r>
              <w:rPr>
                <w:sz w:val="20"/>
              </w:rPr>
              <w:t>waste, not</w:t>
            </w:r>
            <w:r>
              <w:rPr>
                <w:spacing w:val="-1"/>
                <w:sz w:val="20"/>
              </w:rPr>
              <w:t xml:space="preserve"> </w:t>
            </w:r>
            <w:r>
              <w:rPr>
                <w:sz w:val="20"/>
              </w:rPr>
              <w:t>chemically preserved</w:t>
            </w:r>
          </w:p>
          <w:p w14:paraId="23FEE884" w14:textId="77777777" w:rsidR="00783F50" w:rsidRDefault="00783F50" w:rsidP="00DE76B4">
            <w:pPr>
              <w:pStyle w:val="TableParagraph"/>
              <w:spacing w:before="59"/>
              <w:rPr>
                <w:sz w:val="20"/>
              </w:rPr>
            </w:pPr>
            <w:r>
              <w:rPr>
                <w:sz w:val="20"/>
              </w:rPr>
              <w:t>infectious</w:t>
            </w:r>
            <w:r>
              <w:rPr>
                <w:spacing w:val="-1"/>
                <w:sz w:val="20"/>
              </w:rPr>
              <w:t xml:space="preserve"> </w:t>
            </w:r>
            <w:r>
              <w:rPr>
                <w:sz w:val="20"/>
              </w:rPr>
              <w:t xml:space="preserve">gypsum </w:t>
            </w:r>
            <w:proofErr w:type="gramStart"/>
            <w:r>
              <w:rPr>
                <w:sz w:val="20"/>
              </w:rPr>
              <w:t>wastes(</w:t>
            </w:r>
            <w:proofErr w:type="gramEnd"/>
            <w:r>
              <w:rPr>
                <w:sz w:val="20"/>
              </w:rPr>
              <w:t>for example, plaster</w:t>
            </w:r>
            <w:r>
              <w:rPr>
                <w:spacing w:val="-3"/>
                <w:sz w:val="20"/>
              </w:rPr>
              <w:t xml:space="preserve"> </w:t>
            </w:r>
            <w:r>
              <w:rPr>
                <w:sz w:val="20"/>
              </w:rPr>
              <w:t xml:space="preserve">casts and </w:t>
            </w:r>
            <w:proofErr w:type="spellStart"/>
            <w:r>
              <w:rPr>
                <w:sz w:val="20"/>
              </w:rPr>
              <w:t>moulds</w:t>
            </w:r>
            <w:proofErr w:type="spellEnd"/>
            <w:r>
              <w:rPr>
                <w:sz w:val="20"/>
              </w:rPr>
              <w:t>)</w:t>
            </w:r>
          </w:p>
        </w:tc>
      </w:tr>
      <w:tr w:rsidR="00783F50" w14:paraId="543EC5E4" w14:textId="77777777" w:rsidTr="00DE76B4">
        <w:trPr>
          <w:trHeight w:val="640"/>
        </w:trPr>
        <w:tc>
          <w:tcPr>
            <w:tcW w:w="1988" w:type="dxa"/>
          </w:tcPr>
          <w:p w14:paraId="5949AE93" w14:textId="77777777" w:rsidR="00783F50" w:rsidRDefault="00783F50" w:rsidP="00DE76B4">
            <w:pPr>
              <w:pStyle w:val="TableParagraph"/>
              <w:spacing w:before="56"/>
              <w:rPr>
                <w:sz w:val="20"/>
              </w:rPr>
            </w:pPr>
            <w:r>
              <w:rPr>
                <w:sz w:val="20"/>
              </w:rPr>
              <w:t>18</w:t>
            </w:r>
            <w:r>
              <w:rPr>
                <w:spacing w:val="-1"/>
                <w:sz w:val="20"/>
              </w:rPr>
              <w:t xml:space="preserve"> </w:t>
            </w:r>
            <w:r>
              <w:rPr>
                <w:sz w:val="20"/>
              </w:rPr>
              <w:t>01 03* and 18 01</w:t>
            </w:r>
          </w:p>
          <w:p w14:paraId="7ABB1A89" w14:textId="77777777" w:rsidR="00783F50" w:rsidRDefault="00783F50" w:rsidP="00DE76B4">
            <w:pPr>
              <w:pStyle w:val="TableParagraph"/>
              <w:spacing w:before="0"/>
              <w:rPr>
                <w:sz w:val="20"/>
              </w:rPr>
            </w:pPr>
            <w:r>
              <w:rPr>
                <w:sz w:val="20"/>
              </w:rPr>
              <w:t>06* or 18 01</w:t>
            </w:r>
            <w:r>
              <w:rPr>
                <w:spacing w:val="-2"/>
                <w:sz w:val="20"/>
              </w:rPr>
              <w:t xml:space="preserve"> </w:t>
            </w:r>
            <w:r>
              <w:rPr>
                <w:sz w:val="20"/>
              </w:rPr>
              <w:t>07</w:t>
            </w:r>
          </w:p>
        </w:tc>
        <w:tc>
          <w:tcPr>
            <w:tcW w:w="7643" w:type="dxa"/>
          </w:tcPr>
          <w:p w14:paraId="76F5F180" w14:textId="77777777" w:rsidR="00783F50" w:rsidRDefault="00783F50" w:rsidP="00DE76B4">
            <w:pPr>
              <w:pStyle w:val="TableParagraph"/>
              <w:spacing w:before="12" w:line="290" w:lineRule="exact"/>
              <w:ind w:right="3102"/>
              <w:rPr>
                <w:sz w:val="20"/>
              </w:rPr>
            </w:pPr>
            <w:r>
              <w:rPr>
                <w:sz w:val="20"/>
              </w:rPr>
              <w:t>infectious waste, contaminated with chemicals</w:t>
            </w:r>
            <w:r>
              <w:rPr>
                <w:spacing w:val="1"/>
                <w:sz w:val="20"/>
              </w:rPr>
              <w:t xml:space="preserve"> </w:t>
            </w:r>
            <w:r>
              <w:rPr>
                <w:sz w:val="20"/>
              </w:rPr>
              <w:t>infectious</w:t>
            </w:r>
            <w:r>
              <w:rPr>
                <w:spacing w:val="-3"/>
                <w:sz w:val="20"/>
              </w:rPr>
              <w:t xml:space="preserve"> </w:t>
            </w:r>
            <w:r>
              <w:rPr>
                <w:sz w:val="20"/>
              </w:rPr>
              <w:t>anatomical</w:t>
            </w:r>
            <w:r>
              <w:rPr>
                <w:spacing w:val="-5"/>
                <w:sz w:val="20"/>
              </w:rPr>
              <w:t xml:space="preserve"> </w:t>
            </w:r>
            <w:r>
              <w:rPr>
                <w:sz w:val="20"/>
              </w:rPr>
              <w:t>waste,</w:t>
            </w:r>
            <w:r>
              <w:rPr>
                <w:spacing w:val="-3"/>
                <w:sz w:val="20"/>
              </w:rPr>
              <w:t xml:space="preserve"> </w:t>
            </w:r>
            <w:r>
              <w:rPr>
                <w:sz w:val="20"/>
              </w:rPr>
              <w:t>chemically</w:t>
            </w:r>
            <w:r>
              <w:rPr>
                <w:spacing w:val="-3"/>
                <w:sz w:val="20"/>
              </w:rPr>
              <w:t xml:space="preserve"> </w:t>
            </w:r>
            <w:r>
              <w:rPr>
                <w:sz w:val="20"/>
              </w:rPr>
              <w:t>preserved</w:t>
            </w:r>
          </w:p>
        </w:tc>
      </w:tr>
    </w:tbl>
    <w:p w14:paraId="16294D96" w14:textId="77777777" w:rsidR="00783F50" w:rsidRDefault="00783F50" w:rsidP="00261E1D">
      <w:pPr>
        <w:suppressAutoHyphens w:val="0"/>
        <w:autoSpaceDE w:val="0"/>
        <w:autoSpaceDN w:val="0"/>
        <w:adjustRightInd w:val="0"/>
        <w:jc w:val="both"/>
        <w:rPr>
          <w:rFonts w:ascii="Calibri" w:hAnsi="Calibri" w:cs="Arial"/>
          <w:bCs/>
          <w:sz w:val="22"/>
          <w:szCs w:val="22"/>
          <w:lang w:eastAsia="en-GB"/>
        </w:rPr>
      </w:pPr>
      <w:r>
        <w:rPr>
          <w:rFonts w:ascii="Calibri" w:hAnsi="Calibri" w:cs="Arial"/>
          <w:bCs/>
          <w:sz w:val="22"/>
          <w:szCs w:val="22"/>
          <w:lang w:eastAsia="en-GB"/>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
        <w:gridCol w:w="1975"/>
        <w:gridCol w:w="13"/>
        <w:gridCol w:w="7630"/>
        <w:gridCol w:w="13"/>
      </w:tblGrid>
      <w:tr w:rsidR="00783F50" w14:paraId="066F4F76" w14:textId="77777777" w:rsidTr="00783F50">
        <w:trPr>
          <w:gridBefore w:val="1"/>
          <w:wBefore w:w="9" w:type="dxa"/>
          <w:trHeight w:val="580"/>
        </w:trPr>
        <w:tc>
          <w:tcPr>
            <w:tcW w:w="9631" w:type="dxa"/>
            <w:gridSpan w:val="4"/>
          </w:tcPr>
          <w:p w14:paraId="499223AC" w14:textId="77777777" w:rsidR="00783F50" w:rsidRDefault="00783F50" w:rsidP="00DE76B4">
            <w:pPr>
              <w:pStyle w:val="TableParagraph"/>
              <w:spacing w:before="56"/>
              <w:ind w:right="232"/>
              <w:rPr>
                <w:rFonts w:ascii="Arial"/>
                <w:b/>
                <w:sz w:val="20"/>
              </w:rPr>
            </w:pPr>
            <w:r>
              <w:rPr>
                <w:rFonts w:ascii="Arial"/>
                <w:b/>
                <w:sz w:val="20"/>
              </w:rPr>
              <w:t>Table S2.3 Permitted waste types and quantities for storage (AR3 &amp; AR8) and repackaging (AR2 &amp;</w:t>
            </w:r>
            <w:r>
              <w:rPr>
                <w:rFonts w:ascii="Arial"/>
                <w:b/>
                <w:spacing w:val="-53"/>
                <w:sz w:val="20"/>
              </w:rPr>
              <w:t xml:space="preserve"> </w:t>
            </w:r>
            <w:r>
              <w:rPr>
                <w:rFonts w:ascii="Arial"/>
                <w:b/>
                <w:sz w:val="20"/>
              </w:rPr>
              <w:t>AR7)</w:t>
            </w:r>
          </w:p>
        </w:tc>
      </w:tr>
      <w:tr w:rsidR="00783F50" w14:paraId="75AEE2EE" w14:textId="77777777" w:rsidTr="00783F50">
        <w:trPr>
          <w:gridBefore w:val="1"/>
          <w:wBefore w:w="9" w:type="dxa"/>
          <w:trHeight w:val="869"/>
        </w:trPr>
        <w:tc>
          <w:tcPr>
            <w:tcW w:w="1988" w:type="dxa"/>
            <w:gridSpan w:val="2"/>
          </w:tcPr>
          <w:p w14:paraId="77480A66" w14:textId="77777777" w:rsidR="00783F50" w:rsidRDefault="00783F50" w:rsidP="00DE76B4">
            <w:pPr>
              <w:pStyle w:val="TableParagraph"/>
              <w:spacing w:before="56"/>
              <w:rPr>
                <w:rFonts w:ascii="Arial"/>
                <w:b/>
                <w:sz w:val="20"/>
              </w:rPr>
            </w:pPr>
            <w:r>
              <w:rPr>
                <w:rFonts w:ascii="Arial"/>
                <w:b/>
                <w:sz w:val="20"/>
              </w:rPr>
              <w:lastRenderedPageBreak/>
              <w:t>Maximum</w:t>
            </w:r>
            <w:r>
              <w:rPr>
                <w:rFonts w:ascii="Arial"/>
                <w:b/>
                <w:spacing w:val="-1"/>
                <w:sz w:val="20"/>
              </w:rPr>
              <w:t xml:space="preserve"> </w:t>
            </w:r>
            <w:r>
              <w:rPr>
                <w:rFonts w:ascii="Arial"/>
                <w:b/>
                <w:sz w:val="20"/>
              </w:rPr>
              <w:t>quantity</w:t>
            </w:r>
          </w:p>
        </w:tc>
        <w:tc>
          <w:tcPr>
            <w:tcW w:w="7643" w:type="dxa"/>
            <w:gridSpan w:val="2"/>
          </w:tcPr>
          <w:p w14:paraId="21C3F586" w14:textId="77777777" w:rsidR="00783F50" w:rsidRDefault="00783F50" w:rsidP="00DE76B4">
            <w:pPr>
              <w:pStyle w:val="TableParagraph"/>
              <w:spacing w:before="56"/>
              <w:ind w:right="634"/>
              <w:rPr>
                <w:rFonts w:ascii="Arial"/>
                <w:b/>
                <w:sz w:val="20"/>
              </w:rPr>
            </w:pPr>
            <w:r>
              <w:rPr>
                <w:rFonts w:ascii="Arial"/>
                <w:b/>
                <w:sz w:val="20"/>
              </w:rPr>
              <w:t>The total annual tonnage of waste from this table accepted at the site for</w:t>
            </w:r>
            <w:r>
              <w:rPr>
                <w:rFonts w:ascii="Arial"/>
                <w:b/>
                <w:spacing w:val="-53"/>
                <w:sz w:val="20"/>
              </w:rPr>
              <w:t xml:space="preserve"> </w:t>
            </w:r>
            <w:r>
              <w:rPr>
                <w:rFonts w:ascii="Arial"/>
                <w:b/>
                <w:sz w:val="20"/>
              </w:rPr>
              <w:t>storage and</w:t>
            </w:r>
            <w:r>
              <w:rPr>
                <w:rFonts w:ascii="Arial"/>
                <w:b/>
                <w:spacing w:val="-2"/>
                <w:sz w:val="20"/>
              </w:rPr>
              <w:t xml:space="preserve"> </w:t>
            </w:r>
            <w:r>
              <w:rPr>
                <w:rFonts w:ascii="Arial"/>
                <w:b/>
                <w:sz w:val="20"/>
              </w:rPr>
              <w:t>transfer only</w:t>
            </w:r>
            <w:r>
              <w:rPr>
                <w:rFonts w:ascii="Arial"/>
                <w:b/>
                <w:spacing w:val="-2"/>
                <w:sz w:val="20"/>
              </w:rPr>
              <w:t xml:space="preserve"> </w:t>
            </w:r>
            <w:r>
              <w:rPr>
                <w:rFonts w:ascii="Arial"/>
                <w:b/>
                <w:sz w:val="20"/>
              </w:rPr>
              <w:t>shall</w:t>
            </w:r>
            <w:r>
              <w:rPr>
                <w:rFonts w:ascii="Arial"/>
                <w:b/>
                <w:spacing w:val="-1"/>
                <w:sz w:val="20"/>
              </w:rPr>
              <w:t xml:space="preserve"> </w:t>
            </w:r>
            <w:r>
              <w:rPr>
                <w:rFonts w:ascii="Arial"/>
                <w:b/>
                <w:sz w:val="20"/>
              </w:rPr>
              <w:t>not exceed 8,000 tonnes.</w:t>
            </w:r>
          </w:p>
        </w:tc>
      </w:tr>
      <w:tr w:rsidR="00783F50" w14:paraId="4A47EEE0" w14:textId="77777777" w:rsidTr="00783F50">
        <w:trPr>
          <w:gridBefore w:val="1"/>
          <w:wBefore w:w="9" w:type="dxa"/>
          <w:trHeight w:val="350"/>
        </w:trPr>
        <w:tc>
          <w:tcPr>
            <w:tcW w:w="1988" w:type="dxa"/>
            <w:gridSpan w:val="2"/>
          </w:tcPr>
          <w:p w14:paraId="5144A8B7" w14:textId="77777777" w:rsidR="00783F50" w:rsidRDefault="00783F50" w:rsidP="00DE76B4">
            <w:pPr>
              <w:pStyle w:val="TableParagraph"/>
              <w:spacing w:before="56"/>
              <w:rPr>
                <w:rFonts w:ascii="Arial"/>
                <w:b/>
                <w:sz w:val="20"/>
              </w:rPr>
            </w:pPr>
            <w:r>
              <w:rPr>
                <w:rFonts w:ascii="Arial"/>
                <w:b/>
                <w:sz w:val="20"/>
              </w:rPr>
              <w:t>Waste code</w:t>
            </w:r>
          </w:p>
        </w:tc>
        <w:tc>
          <w:tcPr>
            <w:tcW w:w="7643" w:type="dxa"/>
            <w:gridSpan w:val="2"/>
          </w:tcPr>
          <w:p w14:paraId="52094FD1" w14:textId="77777777" w:rsidR="00783F50" w:rsidRDefault="00783F50" w:rsidP="00DE76B4">
            <w:pPr>
              <w:pStyle w:val="TableParagraph"/>
              <w:spacing w:before="56"/>
              <w:rPr>
                <w:rFonts w:ascii="Arial"/>
                <w:b/>
                <w:sz w:val="20"/>
              </w:rPr>
            </w:pPr>
            <w:r>
              <w:rPr>
                <w:rFonts w:ascii="Arial"/>
                <w:b/>
                <w:sz w:val="20"/>
              </w:rPr>
              <w:t>Description</w:t>
            </w:r>
          </w:p>
        </w:tc>
      </w:tr>
      <w:tr w:rsidR="00783F50" w14:paraId="64975158" w14:textId="77777777" w:rsidTr="00783F50">
        <w:trPr>
          <w:gridBefore w:val="1"/>
          <w:wBefore w:w="9" w:type="dxa"/>
          <w:trHeight w:val="869"/>
        </w:trPr>
        <w:tc>
          <w:tcPr>
            <w:tcW w:w="1988" w:type="dxa"/>
            <w:gridSpan w:val="2"/>
          </w:tcPr>
          <w:p w14:paraId="44A3DB12" w14:textId="77777777" w:rsidR="00783F50" w:rsidRDefault="00783F50" w:rsidP="00DE76B4">
            <w:pPr>
              <w:pStyle w:val="TableParagraph"/>
              <w:spacing w:before="56"/>
              <w:rPr>
                <w:sz w:val="20"/>
              </w:rPr>
            </w:pPr>
            <w:r>
              <w:rPr>
                <w:sz w:val="20"/>
              </w:rPr>
              <w:t>18</w:t>
            </w:r>
            <w:r>
              <w:rPr>
                <w:spacing w:val="-1"/>
                <w:sz w:val="20"/>
              </w:rPr>
              <w:t xml:space="preserve"> </w:t>
            </w:r>
            <w:r>
              <w:rPr>
                <w:sz w:val="20"/>
              </w:rPr>
              <w:t>01 03* and 18 01</w:t>
            </w:r>
          </w:p>
          <w:p w14:paraId="5D181741" w14:textId="77777777" w:rsidR="00783F50" w:rsidRDefault="00783F50" w:rsidP="00DE76B4">
            <w:pPr>
              <w:pStyle w:val="TableParagraph"/>
              <w:spacing w:before="0"/>
              <w:rPr>
                <w:sz w:val="20"/>
              </w:rPr>
            </w:pPr>
            <w:r>
              <w:rPr>
                <w:sz w:val="20"/>
              </w:rPr>
              <w:t>09</w:t>
            </w:r>
          </w:p>
        </w:tc>
        <w:tc>
          <w:tcPr>
            <w:tcW w:w="7643" w:type="dxa"/>
            <w:gridSpan w:val="2"/>
          </w:tcPr>
          <w:p w14:paraId="00411107" w14:textId="77777777" w:rsidR="00783F50" w:rsidRDefault="00783F50" w:rsidP="00DE76B4">
            <w:pPr>
              <w:pStyle w:val="TableParagraph"/>
              <w:spacing w:before="56"/>
              <w:ind w:right="121"/>
              <w:rPr>
                <w:sz w:val="20"/>
              </w:rPr>
            </w:pPr>
            <w:r>
              <w:rPr>
                <w:sz w:val="20"/>
              </w:rPr>
              <w:t>infectious</w:t>
            </w:r>
            <w:r>
              <w:rPr>
                <w:spacing w:val="-1"/>
                <w:sz w:val="20"/>
              </w:rPr>
              <w:t xml:space="preserve"> </w:t>
            </w:r>
            <w:r>
              <w:rPr>
                <w:sz w:val="20"/>
              </w:rPr>
              <w:t>waste,</w:t>
            </w:r>
            <w:r>
              <w:rPr>
                <w:spacing w:val="-2"/>
                <w:sz w:val="20"/>
              </w:rPr>
              <w:t xml:space="preserve"> </w:t>
            </w:r>
            <w:r>
              <w:rPr>
                <w:sz w:val="20"/>
              </w:rPr>
              <w:t>medically</w:t>
            </w:r>
            <w:r>
              <w:rPr>
                <w:spacing w:val="-2"/>
                <w:sz w:val="20"/>
              </w:rPr>
              <w:t xml:space="preserve"> </w:t>
            </w:r>
            <w:r>
              <w:rPr>
                <w:sz w:val="20"/>
              </w:rPr>
              <w:t>contaminated</w:t>
            </w:r>
            <w:r>
              <w:rPr>
                <w:spacing w:val="-1"/>
                <w:sz w:val="20"/>
              </w:rPr>
              <w:t xml:space="preserve"> </w:t>
            </w:r>
            <w:r>
              <w:rPr>
                <w:sz w:val="20"/>
              </w:rPr>
              <w:t>(not</w:t>
            </w:r>
            <w:r>
              <w:rPr>
                <w:spacing w:val="-1"/>
                <w:sz w:val="20"/>
              </w:rPr>
              <w:t xml:space="preserve"> </w:t>
            </w:r>
            <w:r>
              <w:rPr>
                <w:sz w:val="20"/>
              </w:rPr>
              <w:t>cytotoxic</w:t>
            </w:r>
            <w:r>
              <w:rPr>
                <w:spacing w:val="-1"/>
                <w:sz w:val="20"/>
              </w:rPr>
              <w:t xml:space="preserve"> </w:t>
            </w:r>
            <w:r>
              <w:rPr>
                <w:sz w:val="20"/>
              </w:rPr>
              <w:t>or</w:t>
            </w:r>
            <w:r>
              <w:rPr>
                <w:spacing w:val="-3"/>
                <w:sz w:val="20"/>
              </w:rPr>
              <w:t xml:space="preserve"> </w:t>
            </w:r>
            <w:r>
              <w:rPr>
                <w:sz w:val="20"/>
              </w:rPr>
              <w:t>cytostatic)</w:t>
            </w:r>
            <w:r>
              <w:rPr>
                <w:spacing w:val="1"/>
                <w:sz w:val="20"/>
              </w:rPr>
              <w:t xml:space="preserve"> </w:t>
            </w:r>
            <w:r>
              <w:rPr>
                <w:sz w:val="20"/>
              </w:rPr>
              <w:t>–</w:t>
            </w:r>
            <w:r>
              <w:rPr>
                <w:spacing w:val="-1"/>
                <w:sz w:val="20"/>
              </w:rPr>
              <w:t xml:space="preserve"> </w:t>
            </w:r>
            <w:r>
              <w:rPr>
                <w:sz w:val="20"/>
              </w:rPr>
              <w:t>(may</w:t>
            </w:r>
            <w:r>
              <w:rPr>
                <w:spacing w:val="-1"/>
                <w:sz w:val="20"/>
              </w:rPr>
              <w:t xml:space="preserve"> </w:t>
            </w:r>
            <w:r>
              <w:rPr>
                <w:sz w:val="20"/>
              </w:rPr>
              <w:t>contain</w:t>
            </w:r>
            <w:r>
              <w:rPr>
                <w:spacing w:val="-53"/>
                <w:sz w:val="20"/>
              </w:rPr>
              <w:t xml:space="preserve"> </w:t>
            </w:r>
            <w:r>
              <w:rPr>
                <w:sz w:val="20"/>
              </w:rPr>
              <w:t>sharps)</w:t>
            </w:r>
          </w:p>
          <w:p w14:paraId="5B36E90C" w14:textId="77777777" w:rsidR="00783F50" w:rsidRDefault="00783F50" w:rsidP="00DE76B4">
            <w:pPr>
              <w:pStyle w:val="TableParagraph"/>
              <w:spacing w:before="61"/>
              <w:rPr>
                <w:sz w:val="20"/>
              </w:rPr>
            </w:pPr>
            <w:r>
              <w:rPr>
                <w:sz w:val="20"/>
              </w:rPr>
              <w:t>sharps</w:t>
            </w:r>
            <w:r>
              <w:rPr>
                <w:spacing w:val="-1"/>
                <w:sz w:val="20"/>
              </w:rPr>
              <w:t xml:space="preserve"> </w:t>
            </w:r>
            <w:r>
              <w:rPr>
                <w:sz w:val="20"/>
              </w:rPr>
              <w:t>from</w:t>
            </w:r>
            <w:r>
              <w:rPr>
                <w:spacing w:val="-3"/>
                <w:sz w:val="20"/>
              </w:rPr>
              <w:t xml:space="preserve"> </w:t>
            </w:r>
            <w:r>
              <w:rPr>
                <w:sz w:val="20"/>
              </w:rPr>
              <w:t>vaccinations delivered</w:t>
            </w:r>
            <w:r>
              <w:rPr>
                <w:spacing w:val="-1"/>
                <w:sz w:val="20"/>
              </w:rPr>
              <w:t xml:space="preserve"> </w:t>
            </w:r>
            <w:r>
              <w:rPr>
                <w:sz w:val="20"/>
              </w:rPr>
              <w:t>in</w:t>
            </w:r>
            <w:r>
              <w:rPr>
                <w:spacing w:val="-1"/>
                <w:sz w:val="20"/>
              </w:rPr>
              <w:t xml:space="preserve"> </w:t>
            </w:r>
            <w:r>
              <w:rPr>
                <w:sz w:val="20"/>
              </w:rPr>
              <w:t>hospitals or</w:t>
            </w:r>
            <w:r>
              <w:rPr>
                <w:spacing w:val="-1"/>
                <w:sz w:val="20"/>
              </w:rPr>
              <w:t xml:space="preserve"> </w:t>
            </w:r>
            <w:r>
              <w:rPr>
                <w:sz w:val="20"/>
              </w:rPr>
              <w:t>GP</w:t>
            </w:r>
            <w:r>
              <w:rPr>
                <w:spacing w:val="-3"/>
                <w:sz w:val="20"/>
              </w:rPr>
              <w:t xml:space="preserve"> </w:t>
            </w:r>
            <w:r>
              <w:rPr>
                <w:sz w:val="20"/>
              </w:rPr>
              <w:t>surgeries</w:t>
            </w:r>
          </w:p>
        </w:tc>
      </w:tr>
      <w:tr w:rsidR="00783F50" w14:paraId="7FBB5BAB" w14:textId="77777777" w:rsidTr="00783F50">
        <w:trPr>
          <w:gridBefore w:val="1"/>
          <w:wBefore w:w="9" w:type="dxa"/>
          <w:trHeight w:val="640"/>
        </w:trPr>
        <w:tc>
          <w:tcPr>
            <w:tcW w:w="1988" w:type="dxa"/>
            <w:gridSpan w:val="2"/>
          </w:tcPr>
          <w:p w14:paraId="1C1878FC" w14:textId="77777777" w:rsidR="00783F50" w:rsidRDefault="00783F50" w:rsidP="00DE76B4">
            <w:pPr>
              <w:pStyle w:val="TableParagraph"/>
              <w:spacing w:before="57"/>
              <w:rPr>
                <w:sz w:val="20"/>
              </w:rPr>
            </w:pPr>
            <w:r>
              <w:rPr>
                <w:sz w:val="20"/>
              </w:rPr>
              <w:t>18 01 04</w:t>
            </w:r>
          </w:p>
        </w:tc>
        <w:tc>
          <w:tcPr>
            <w:tcW w:w="7643" w:type="dxa"/>
            <w:gridSpan w:val="2"/>
          </w:tcPr>
          <w:p w14:paraId="71E6111E" w14:textId="77777777" w:rsidR="00783F50" w:rsidRDefault="00783F50" w:rsidP="00DE76B4">
            <w:pPr>
              <w:pStyle w:val="TableParagraph"/>
              <w:spacing w:before="57"/>
              <w:rPr>
                <w:sz w:val="20"/>
              </w:rPr>
            </w:pPr>
            <w:r>
              <w:rPr>
                <w:sz w:val="20"/>
              </w:rPr>
              <w:t>non-infectious</w:t>
            </w:r>
            <w:r>
              <w:rPr>
                <w:spacing w:val="-2"/>
                <w:sz w:val="20"/>
              </w:rPr>
              <w:t xml:space="preserve"> </w:t>
            </w:r>
            <w:r>
              <w:rPr>
                <w:sz w:val="20"/>
              </w:rPr>
              <w:t>offensive</w:t>
            </w:r>
            <w:r>
              <w:rPr>
                <w:spacing w:val="-3"/>
                <w:sz w:val="20"/>
              </w:rPr>
              <w:t xml:space="preserve"> </w:t>
            </w:r>
            <w:r>
              <w:rPr>
                <w:sz w:val="20"/>
              </w:rPr>
              <w:t>waste-</w:t>
            </w:r>
            <w:r>
              <w:rPr>
                <w:spacing w:val="-1"/>
                <w:sz w:val="20"/>
              </w:rPr>
              <w:t xml:space="preserve"> </w:t>
            </w:r>
            <w:r>
              <w:rPr>
                <w:sz w:val="20"/>
              </w:rPr>
              <w:t>human</w:t>
            </w:r>
            <w:r>
              <w:rPr>
                <w:spacing w:val="-1"/>
                <w:sz w:val="20"/>
              </w:rPr>
              <w:t xml:space="preserve"> </w:t>
            </w:r>
            <w:r>
              <w:rPr>
                <w:sz w:val="20"/>
              </w:rPr>
              <w:t>healthcare</w:t>
            </w:r>
          </w:p>
          <w:p w14:paraId="222BA73C" w14:textId="77777777" w:rsidR="00783F50" w:rsidRDefault="00783F50" w:rsidP="00DE76B4">
            <w:pPr>
              <w:pStyle w:val="TableParagraph"/>
              <w:spacing w:before="59"/>
              <w:rPr>
                <w:sz w:val="20"/>
              </w:rPr>
            </w:pPr>
            <w:r>
              <w:rPr>
                <w:sz w:val="20"/>
              </w:rPr>
              <w:t>non-infectious</w:t>
            </w:r>
            <w:r>
              <w:rPr>
                <w:spacing w:val="-1"/>
                <w:sz w:val="20"/>
              </w:rPr>
              <w:t xml:space="preserve"> </w:t>
            </w:r>
            <w:r>
              <w:rPr>
                <w:sz w:val="20"/>
              </w:rPr>
              <w:t>gypsum wastes</w:t>
            </w:r>
            <w:r>
              <w:rPr>
                <w:spacing w:val="-1"/>
                <w:sz w:val="20"/>
              </w:rPr>
              <w:t xml:space="preserve"> </w:t>
            </w:r>
            <w:r>
              <w:rPr>
                <w:sz w:val="20"/>
              </w:rPr>
              <w:t>(for example,</w:t>
            </w:r>
            <w:r>
              <w:rPr>
                <w:spacing w:val="-2"/>
                <w:sz w:val="20"/>
              </w:rPr>
              <w:t xml:space="preserve"> </w:t>
            </w:r>
            <w:r>
              <w:rPr>
                <w:sz w:val="20"/>
              </w:rPr>
              <w:t>plaster</w:t>
            </w:r>
            <w:r>
              <w:rPr>
                <w:spacing w:val="-2"/>
                <w:sz w:val="20"/>
              </w:rPr>
              <w:t xml:space="preserve"> </w:t>
            </w:r>
            <w:r>
              <w:rPr>
                <w:sz w:val="20"/>
              </w:rPr>
              <w:t xml:space="preserve">casts and </w:t>
            </w:r>
            <w:proofErr w:type="spellStart"/>
            <w:r>
              <w:rPr>
                <w:sz w:val="20"/>
              </w:rPr>
              <w:t>moulds</w:t>
            </w:r>
            <w:proofErr w:type="spellEnd"/>
            <w:r>
              <w:rPr>
                <w:sz w:val="20"/>
              </w:rPr>
              <w:t>)</w:t>
            </w:r>
          </w:p>
        </w:tc>
      </w:tr>
      <w:tr w:rsidR="00783F50" w14:paraId="7041F715" w14:textId="77777777" w:rsidTr="00783F50">
        <w:trPr>
          <w:gridBefore w:val="1"/>
          <w:wBefore w:w="9" w:type="dxa"/>
          <w:trHeight w:val="350"/>
        </w:trPr>
        <w:tc>
          <w:tcPr>
            <w:tcW w:w="1988" w:type="dxa"/>
            <w:gridSpan w:val="2"/>
          </w:tcPr>
          <w:p w14:paraId="51B8BC23" w14:textId="77777777" w:rsidR="00783F50" w:rsidRDefault="00783F50" w:rsidP="00DE76B4">
            <w:pPr>
              <w:pStyle w:val="TableParagraph"/>
              <w:spacing w:before="56"/>
              <w:rPr>
                <w:sz w:val="20"/>
              </w:rPr>
            </w:pPr>
            <w:r>
              <w:rPr>
                <w:sz w:val="20"/>
              </w:rPr>
              <w:t>18 01 06*</w:t>
            </w:r>
          </w:p>
        </w:tc>
        <w:tc>
          <w:tcPr>
            <w:tcW w:w="7643" w:type="dxa"/>
            <w:gridSpan w:val="2"/>
          </w:tcPr>
          <w:p w14:paraId="37165EDC" w14:textId="77777777" w:rsidR="00783F50" w:rsidRDefault="00783F50" w:rsidP="00DE76B4">
            <w:pPr>
              <w:pStyle w:val="TableParagraph"/>
              <w:spacing w:before="56"/>
              <w:rPr>
                <w:sz w:val="20"/>
              </w:rPr>
            </w:pPr>
            <w:r>
              <w:rPr>
                <w:sz w:val="20"/>
              </w:rPr>
              <w:t>chemicals</w:t>
            </w:r>
            <w:r>
              <w:rPr>
                <w:spacing w:val="-2"/>
                <w:sz w:val="20"/>
              </w:rPr>
              <w:t xml:space="preserve"> </w:t>
            </w:r>
            <w:r>
              <w:rPr>
                <w:sz w:val="20"/>
              </w:rPr>
              <w:t>consisting</w:t>
            </w:r>
            <w:r>
              <w:rPr>
                <w:spacing w:val="-1"/>
                <w:sz w:val="20"/>
              </w:rPr>
              <w:t xml:space="preserve"> </w:t>
            </w:r>
            <w:r>
              <w:rPr>
                <w:sz w:val="20"/>
              </w:rPr>
              <w:t>of</w:t>
            </w:r>
            <w:r>
              <w:rPr>
                <w:spacing w:val="-3"/>
                <w:sz w:val="20"/>
              </w:rPr>
              <w:t xml:space="preserve"> </w:t>
            </w:r>
            <w:r>
              <w:rPr>
                <w:sz w:val="20"/>
              </w:rPr>
              <w:t>or</w:t>
            </w:r>
            <w:r>
              <w:rPr>
                <w:spacing w:val="-3"/>
                <w:sz w:val="20"/>
              </w:rPr>
              <w:t xml:space="preserve"> </w:t>
            </w:r>
            <w:r>
              <w:rPr>
                <w:sz w:val="20"/>
              </w:rPr>
              <w:t>containing</w:t>
            </w:r>
            <w:r>
              <w:rPr>
                <w:spacing w:val="-1"/>
                <w:sz w:val="20"/>
              </w:rPr>
              <w:t xml:space="preserve"> </w:t>
            </w:r>
            <w:r>
              <w:rPr>
                <w:sz w:val="20"/>
              </w:rPr>
              <w:t>hazardous</w:t>
            </w:r>
            <w:r>
              <w:rPr>
                <w:spacing w:val="-2"/>
                <w:sz w:val="20"/>
              </w:rPr>
              <w:t xml:space="preserve"> </w:t>
            </w:r>
            <w:r>
              <w:rPr>
                <w:sz w:val="20"/>
              </w:rPr>
              <w:t>substances</w:t>
            </w:r>
          </w:p>
        </w:tc>
      </w:tr>
      <w:tr w:rsidR="00783F50" w14:paraId="4D147874" w14:textId="77777777" w:rsidTr="00783F50">
        <w:trPr>
          <w:gridBefore w:val="1"/>
          <w:wBefore w:w="9" w:type="dxa"/>
          <w:trHeight w:val="350"/>
        </w:trPr>
        <w:tc>
          <w:tcPr>
            <w:tcW w:w="1988" w:type="dxa"/>
            <w:gridSpan w:val="2"/>
          </w:tcPr>
          <w:p w14:paraId="2DB0E6AD" w14:textId="77777777" w:rsidR="00783F50" w:rsidRDefault="00783F50" w:rsidP="00DE76B4">
            <w:pPr>
              <w:pStyle w:val="TableParagraph"/>
              <w:spacing w:before="56"/>
              <w:rPr>
                <w:sz w:val="20"/>
              </w:rPr>
            </w:pPr>
            <w:r>
              <w:rPr>
                <w:sz w:val="20"/>
              </w:rPr>
              <w:t>18 01 07</w:t>
            </w:r>
          </w:p>
        </w:tc>
        <w:tc>
          <w:tcPr>
            <w:tcW w:w="7643" w:type="dxa"/>
            <w:gridSpan w:val="2"/>
          </w:tcPr>
          <w:p w14:paraId="768E5309" w14:textId="77777777" w:rsidR="00783F50" w:rsidRDefault="00783F50" w:rsidP="00DE76B4">
            <w:pPr>
              <w:pStyle w:val="TableParagraph"/>
              <w:spacing w:before="56"/>
              <w:rPr>
                <w:sz w:val="20"/>
              </w:rPr>
            </w:pPr>
            <w:r>
              <w:rPr>
                <w:sz w:val="20"/>
              </w:rPr>
              <w:t>chemicals</w:t>
            </w:r>
            <w:r>
              <w:rPr>
                <w:spacing w:val="-1"/>
                <w:sz w:val="20"/>
              </w:rPr>
              <w:t xml:space="preserve"> </w:t>
            </w:r>
            <w:r>
              <w:rPr>
                <w:sz w:val="20"/>
              </w:rPr>
              <w:t>other than those</w:t>
            </w:r>
            <w:r>
              <w:rPr>
                <w:spacing w:val="-3"/>
                <w:sz w:val="20"/>
              </w:rPr>
              <w:t xml:space="preserve"> </w:t>
            </w:r>
            <w:r>
              <w:rPr>
                <w:sz w:val="20"/>
              </w:rPr>
              <w:t>mentioned in</w:t>
            </w:r>
            <w:r>
              <w:rPr>
                <w:spacing w:val="-1"/>
                <w:sz w:val="20"/>
              </w:rPr>
              <w:t xml:space="preserve"> </w:t>
            </w:r>
            <w:r>
              <w:rPr>
                <w:sz w:val="20"/>
              </w:rPr>
              <w:t>18</w:t>
            </w:r>
            <w:r>
              <w:rPr>
                <w:spacing w:val="-1"/>
                <w:sz w:val="20"/>
              </w:rPr>
              <w:t xml:space="preserve"> </w:t>
            </w:r>
            <w:r>
              <w:rPr>
                <w:sz w:val="20"/>
              </w:rPr>
              <w:t>01 06</w:t>
            </w:r>
          </w:p>
        </w:tc>
      </w:tr>
      <w:tr w:rsidR="00783F50" w14:paraId="0AC7C045" w14:textId="77777777" w:rsidTr="00783F50">
        <w:trPr>
          <w:gridBefore w:val="1"/>
          <w:wBefore w:w="9" w:type="dxa"/>
          <w:trHeight w:val="350"/>
        </w:trPr>
        <w:tc>
          <w:tcPr>
            <w:tcW w:w="1988" w:type="dxa"/>
            <w:gridSpan w:val="2"/>
          </w:tcPr>
          <w:p w14:paraId="255DE178" w14:textId="77777777" w:rsidR="00783F50" w:rsidRDefault="00783F50" w:rsidP="00DE76B4">
            <w:pPr>
              <w:pStyle w:val="TableParagraph"/>
              <w:spacing w:before="56"/>
              <w:rPr>
                <w:sz w:val="20"/>
              </w:rPr>
            </w:pPr>
            <w:r>
              <w:rPr>
                <w:sz w:val="20"/>
              </w:rPr>
              <w:t>18 01 08*</w:t>
            </w:r>
          </w:p>
        </w:tc>
        <w:tc>
          <w:tcPr>
            <w:tcW w:w="7643" w:type="dxa"/>
            <w:gridSpan w:val="2"/>
          </w:tcPr>
          <w:p w14:paraId="1D9F7E94" w14:textId="77777777" w:rsidR="00783F50" w:rsidRDefault="00783F50" w:rsidP="00DE76B4">
            <w:pPr>
              <w:pStyle w:val="TableParagraph"/>
              <w:spacing w:before="56"/>
              <w:rPr>
                <w:sz w:val="20"/>
              </w:rPr>
            </w:pPr>
            <w:r>
              <w:rPr>
                <w:sz w:val="20"/>
              </w:rPr>
              <w:t>cytotoxic</w:t>
            </w:r>
            <w:r>
              <w:rPr>
                <w:spacing w:val="-1"/>
                <w:sz w:val="20"/>
              </w:rPr>
              <w:t xml:space="preserve"> </w:t>
            </w:r>
            <w:r>
              <w:rPr>
                <w:sz w:val="20"/>
              </w:rPr>
              <w:t>and</w:t>
            </w:r>
            <w:r>
              <w:rPr>
                <w:spacing w:val="-2"/>
                <w:sz w:val="20"/>
              </w:rPr>
              <w:t xml:space="preserve"> </w:t>
            </w:r>
            <w:r>
              <w:rPr>
                <w:sz w:val="20"/>
              </w:rPr>
              <w:t>cytostatic medicines</w:t>
            </w:r>
          </w:p>
        </w:tc>
      </w:tr>
      <w:tr w:rsidR="00783F50" w14:paraId="1466938A" w14:textId="77777777" w:rsidTr="00783F50">
        <w:trPr>
          <w:gridBefore w:val="1"/>
          <w:wBefore w:w="9" w:type="dxa"/>
          <w:trHeight w:val="579"/>
        </w:trPr>
        <w:tc>
          <w:tcPr>
            <w:tcW w:w="1988" w:type="dxa"/>
            <w:gridSpan w:val="2"/>
          </w:tcPr>
          <w:p w14:paraId="2C27DC01" w14:textId="77777777" w:rsidR="00783F50" w:rsidRDefault="00783F50" w:rsidP="00DE76B4">
            <w:pPr>
              <w:pStyle w:val="TableParagraph"/>
              <w:spacing w:before="56"/>
              <w:rPr>
                <w:sz w:val="20"/>
              </w:rPr>
            </w:pPr>
            <w:r>
              <w:rPr>
                <w:sz w:val="20"/>
              </w:rPr>
              <w:t>18 01 09</w:t>
            </w:r>
          </w:p>
        </w:tc>
        <w:tc>
          <w:tcPr>
            <w:tcW w:w="7643" w:type="dxa"/>
            <w:gridSpan w:val="2"/>
          </w:tcPr>
          <w:p w14:paraId="102FCA0A" w14:textId="77777777" w:rsidR="00783F50" w:rsidRDefault="00783F50" w:rsidP="00DE76B4">
            <w:pPr>
              <w:pStyle w:val="TableParagraph"/>
              <w:spacing w:before="56"/>
              <w:ind w:right="676"/>
              <w:rPr>
                <w:sz w:val="20"/>
              </w:rPr>
            </w:pPr>
            <w:r>
              <w:rPr>
                <w:sz w:val="20"/>
              </w:rPr>
              <w:t>other waste medicines, excluding cytotoxic and cytostatic medicines – human</w:t>
            </w:r>
            <w:r>
              <w:rPr>
                <w:spacing w:val="-53"/>
                <w:sz w:val="20"/>
              </w:rPr>
              <w:t xml:space="preserve"> </w:t>
            </w:r>
            <w:r>
              <w:rPr>
                <w:sz w:val="20"/>
              </w:rPr>
              <w:t>healthcare</w:t>
            </w:r>
          </w:p>
        </w:tc>
      </w:tr>
      <w:tr w:rsidR="00783F50" w14:paraId="517D70E3" w14:textId="77777777" w:rsidTr="00783F50">
        <w:trPr>
          <w:gridBefore w:val="1"/>
          <w:wBefore w:w="9" w:type="dxa"/>
          <w:trHeight w:val="350"/>
        </w:trPr>
        <w:tc>
          <w:tcPr>
            <w:tcW w:w="1988" w:type="dxa"/>
            <w:gridSpan w:val="2"/>
          </w:tcPr>
          <w:p w14:paraId="3E36C78F" w14:textId="77777777" w:rsidR="00783F50" w:rsidRDefault="00783F50" w:rsidP="00DE76B4">
            <w:pPr>
              <w:pStyle w:val="TableParagraph"/>
              <w:spacing w:before="57"/>
              <w:rPr>
                <w:sz w:val="20"/>
              </w:rPr>
            </w:pPr>
            <w:r>
              <w:rPr>
                <w:sz w:val="20"/>
              </w:rPr>
              <w:t>18 01 10*</w:t>
            </w:r>
          </w:p>
        </w:tc>
        <w:tc>
          <w:tcPr>
            <w:tcW w:w="7643" w:type="dxa"/>
            <w:gridSpan w:val="2"/>
          </w:tcPr>
          <w:p w14:paraId="56929C27" w14:textId="77777777" w:rsidR="00783F50" w:rsidRDefault="00783F50" w:rsidP="00DE76B4">
            <w:pPr>
              <w:pStyle w:val="TableParagraph"/>
              <w:spacing w:before="57"/>
              <w:rPr>
                <w:sz w:val="20"/>
              </w:rPr>
            </w:pPr>
            <w:r>
              <w:rPr>
                <w:sz w:val="20"/>
              </w:rPr>
              <w:t>amalgam</w:t>
            </w:r>
            <w:r>
              <w:rPr>
                <w:spacing w:val="-1"/>
                <w:sz w:val="20"/>
              </w:rPr>
              <w:t xml:space="preserve"> </w:t>
            </w:r>
            <w:r>
              <w:rPr>
                <w:sz w:val="20"/>
              </w:rPr>
              <w:t>waste</w:t>
            </w:r>
            <w:r>
              <w:rPr>
                <w:spacing w:val="-1"/>
                <w:sz w:val="20"/>
              </w:rPr>
              <w:t xml:space="preserve"> </w:t>
            </w:r>
            <w:r>
              <w:rPr>
                <w:sz w:val="20"/>
              </w:rPr>
              <w:t>from dental</w:t>
            </w:r>
            <w:r>
              <w:rPr>
                <w:spacing w:val="-1"/>
                <w:sz w:val="20"/>
              </w:rPr>
              <w:t xml:space="preserve"> </w:t>
            </w:r>
            <w:r>
              <w:rPr>
                <w:sz w:val="20"/>
              </w:rPr>
              <w:t>care</w:t>
            </w:r>
          </w:p>
        </w:tc>
      </w:tr>
      <w:tr w:rsidR="00783F50" w14:paraId="31D694BD" w14:textId="77777777" w:rsidTr="00783F50">
        <w:trPr>
          <w:gridBefore w:val="1"/>
          <w:wBefore w:w="9" w:type="dxa"/>
          <w:trHeight w:val="580"/>
        </w:trPr>
        <w:tc>
          <w:tcPr>
            <w:tcW w:w="1988" w:type="dxa"/>
            <w:gridSpan w:val="2"/>
            <w:shd w:val="clear" w:color="auto" w:fill="D9D9D9"/>
          </w:tcPr>
          <w:p w14:paraId="5460A3CF" w14:textId="77777777" w:rsidR="00783F50" w:rsidRDefault="00783F50" w:rsidP="00DE76B4">
            <w:pPr>
              <w:pStyle w:val="TableParagraph"/>
              <w:spacing w:before="57"/>
              <w:rPr>
                <w:rFonts w:ascii="Arial"/>
                <w:b/>
                <w:sz w:val="20"/>
              </w:rPr>
            </w:pPr>
            <w:r>
              <w:rPr>
                <w:rFonts w:ascii="Arial"/>
                <w:b/>
                <w:sz w:val="20"/>
              </w:rPr>
              <w:t>18 02</w:t>
            </w:r>
          </w:p>
        </w:tc>
        <w:tc>
          <w:tcPr>
            <w:tcW w:w="7643" w:type="dxa"/>
            <w:gridSpan w:val="2"/>
            <w:shd w:val="clear" w:color="auto" w:fill="D9D9D9"/>
          </w:tcPr>
          <w:p w14:paraId="1A7912E5" w14:textId="77777777" w:rsidR="00783F50" w:rsidRDefault="00783F50" w:rsidP="00DE76B4">
            <w:pPr>
              <w:pStyle w:val="TableParagraph"/>
              <w:spacing w:before="56"/>
              <w:ind w:right="99"/>
              <w:rPr>
                <w:rFonts w:ascii="Arial"/>
                <w:b/>
                <w:sz w:val="20"/>
              </w:rPr>
            </w:pPr>
            <w:r>
              <w:rPr>
                <w:rFonts w:ascii="Arial"/>
                <w:b/>
                <w:sz w:val="20"/>
              </w:rPr>
              <w:t>wastes from research, diagnosis, treatment or prevention of disease involving</w:t>
            </w:r>
            <w:r>
              <w:rPr>
                <w:rFonts w:ascii="Arial"/>
                <w:b/>
                <w:spacing w:val="-54"/>
                <w:sz w:val="20"/>
              </w:rPr>
              <w:t xml:space="preserve"> </w:t>
            </w:r>
            <w:r>
              <w:rPr>
                <w:rFonts w:ascii="Arial"/>
                <w:b/>
                <w:sz w:val="20"/>
              </w:rPr>
              <w:t>animals</w:t>
            </w:r>
          </w:p>
        </w:tc>
      </w:tr>
      <w:tr w:rsidR="00783F50" w14:paraId="14E9FD5E" w14:textId="77777777" w:rsidTr="00783F50">
        <w:trPr>
          <w:gridBefore w:val="1"/>
          <w:wBefore w:w="9" w:type="dxa"/>
          <w:trHeight w:val="350"/>
        </w:trPr>
        <w:tc>
          <w:tcPr>
            <w:tcW w:w="1988" w:type="dxa"/>
            <w:gridSpan w:val="2"/>
          </w:tcPr>
          <w:p w14:paraId="1014DD52" w14:textId="77777777" w:rsidR="00783F50" w:rsidRDefault="00783F50" w:rsidP="00DE76B4">
            <w:pPr>
              <w:pStyle w:val="TableParagraph"/>
              <w:spacing w:before="56"/>
              <w:rPr>
                <w:sz w:val="20"/>
              </w:rPr>
            </w:pPr>
            <w:r>
              <w:rPr>
                <w:sz w:val="20"/>
              </w:rPr>
              <w:t>18 02 01</w:t>
            </w:r>
          </w:p>
        </w:tc>
        <w:tc>
          <w:tcPr>
            <w:tcW w:w="7643" w:type="dxa"/>
            <w:gridSpan w:val="2"/>
          </w:tcPr>
          <w:p w14:paraId="0B7B5148" w14:textId="77777777" w:rsidR="00783F50" w:rsidRDefault="00783F50" w:rsidP="00DE76B4">
            <w:pPr>
              <w:pStyle w:val="TableParagraph"/>
              <w:spacing w:before="56"/>
              <w:rPr>
                <w:sz w:val="20"/>
              </w:rPr>
            </w:pPr>
            <w:r>
              <w:rPr>
                <w:sz w:val="20"/>
              </w:rPr>
              <w:t>non-infectious</w:t>
            </w:r>
            <w:r>
              <w:rPr>
                <w:spacing w:val="-1"/>
                <w:sz w:val="20"/>
              </w:rPr>
              <w:t xml:space="preserve"> </w:t>
            </w:r>
            <w:r>
              <w:rPr>
                <w:sz w:val="20"/>
              </w:rPr>
              <w:t>sharps,</w:t>
            </w:r>
            <w:r>
              <w:rPr>
                <w:spacing w:val="-1"/>
                <w:sz w:val="20"/>
              </w:rPr>
              <w:t xml:space="preserve"> </w:t>
            </w:r>
            <w:r>
              <w:rPr>
                <w:sz w:val="20"/>
              </w:rPr>
              <w:t>not</w:t>
            </w:r>
            <w:r>
              <w:rPr>
                <w:spacing w:val="-3"/>
                <w:sz w:val="20"/>
              </w:rPr>
              <w:t xml:space="preserve"> </w:t>
            </w:r>
            <w:r>
              <w:rPr>
                <w:sz w:val="20"/>
              </w:rPr>
              <w:t>contaminated</w:t>
            </w:r>
            <w:r>
              <w:rPr>
                <w:spacing w:val="-2"/>
                <w:sz w:val="20"/>
              </w:rPr>
              <w:t xml:space="preserve"> </w:t>
            </w:r>
            <w:r>
              <w:rPr>
                <w:sz w:val="20"/>
              </w:rPr>
              <w:t>with</w:t>
            </w:r>
            <w:r>
              <w:rPr>
                <w:spacing w:val="-2"/>
                <w:sz w:val="20"/>
              </w:rPr>
              <w:t xml:space="preserve"> </w:t>
            </w:r>
            <w:r>
              <w:rPr>
                <w:sz w:val="20"/>
              </w:rPr>
              <w:t>chemicals or</w:t>
            </w:r>
            <w:r>
              <w:rPr>
                <w:spacing w:val="-1"/>
                <w:sz w:val="20"/>
              </w:rPr>
              <w:t xml:space="preserve"> </w:t>
            </w:r>
            <w:r>
              <w:rPr>
                <w:sz w:val="20"/>
              </w:rPr>
              <w:t>medicines</w:t>
            </w:r>
          </w:p>
        </w:tc>
      </w:tr>
      <w:tr w:rsidR="00783F50" w14:paraId="4078E57B" w14:textId="77777777" w:rsidTr="00783F50">
        <w:trPr>
          <w:gridBefore w:val="1"/>
          <w:wBefore w:w="9" w:type="dxa"/>
          <w:trHeight w:val="1160"/>
        </w:trPr>
        <w:tc>
          <w:tcPr>
            <w:tcW w:w="1988" w:type="dxa"/>
            <w:gridSpan w:val="2"/>
          </w:tcPr>
          <w:p w14:paraId="6FA9BA30" w14:textId="77777777" w:rsidR="00783F50" w:rsidRDefault="00783F50" w:rsidP="00DE76B4">
            <w:pPr>
              <w:pStyle w:val="TableParagraph"/>
              <w:spacing w:before="56"/>
              <w:rPr>
                <w:sz w:val="20"/>
              </w:rPr>
            </w:pPr>
            <w:r>
              <w:rPr>
                <w:sz w:val="20"/>
              </w:rPr>
              <w:t>18 02 02*</w:t>
            </w:r>
          </w:p>
        </w:tc>
        <w:tc>
          <w:tcPr>
            <w:tcW w:w="7643" w:type="dxa"/>
            <w:gridSpan w:val="2"/>
          </w:tcPr>
          <w:p w14:paraId="5D58C8BC" w14:textId="77777777" w:rsidR="00783F50" w:rsidRDefault="00783F50" w:rsidP="00DE76B4">
            <w:pPr>
              <w:pStyle w:val="TableParagraph"/>
              <w:spacing w:before="56"/>
              <w:ind w:right="709"/>
              <w:rPr>
                <w:sz w:val="20"/>
              </w:rPr>
            </w:pPr>
            <w:r>
              <w:rPr>
                <w:sz w:val="20"/>
              </w:rPr>
              <w:t>infectious waste, not contaminated with chemicals or medicines (may contain</w:t>
            </w:r>
            <w:r>
              <w:rPr>
                <w:spacing w:val="-53"/>
                <w:sz w:val="20"/>
              </w:rPr>
              <w:t xml:space="preserve"> </w:t>
            </w:r>
            <w:r>
              <w:rPr>
                <w:sz w:val="20"/>
              </w:rPr>
              <w:t>sharps)</w:t>
            </w:r>
          </w:p>
          <w:p w14:paraId="3219B388" w14:textId="77777777" w:rsidR="00783F50" w:rsidRDefault="00783F50" w:rsidP="00DE76B4">
            <w:pPr>
              <w:pStyle w:val="TableParagraph"/>
              <w:spacing w:before="61"/>
              <w:rPr>
                <w:sz w:val="20"/>
              </w:rPr>
            </w:pPr>
            <w:r>
              <w:rPr>
                <w:sz w:val="20"/>
              </w:rPr>
              <w:t>infectious anatomical</w:t>
            </w:r>
            <w:r>
              <w:rPr>
                <w:spacing w:val="-2"/>
                <w:sz w:val="20"/>
              </w:rPr>
              <w:t xml:space="preserve"> </w:t>
            </w:r>
            <w:r>
              <w:rPr>
                <w:sz w:val="20"/>
              </w:rPr>
              <w:t>waste,</w:t>
            </w:r>
            <w:r>
              <w:rPr>
                <w:spacing w:val="-1"/>
                <w:sz w:val="20"/>
              </w:rPr>
              <w:t xml:space="preserve"> </w:t>
            </w:r>
            <w:r>
              <w:rPr>
                <w:sz w:val="20"/>
              </w:rPr>
              <w:t>not</w:t>
            </w:r>
            <w:r>
              <w:rPr>
                <w:spacing w:val="-1"/>
                <w:sz w:val="20"/>
              </w:rPr>
              <w:t xml:space="preserve"> </w:t>
            </w:r>
            <w:r>
              <w:rPr>
                <w:sz w:val="20"/>
              </w:rPr>
              <w:t>chemically preserved</w:t>
            </w:r>
          </w:p>
          <w:p w14:paraId="1F093D14" w14:textId="77777777" w:rsidR="00783F50" w:rsidRDefault="00783F50" w:rsidP="00DE76B4">
            <w:pPr>
              <w:pStyle w:val="TableParagraph"/>
              <w:spacing w:before="59"/>
              <w:rPr>
                <w:sz w:val="20"/>
              </w:rPr>
            </w:pPr>
            <w:r>
              <w:rPr>
                <w:sz w:val="20"/>
              </w:rPr>
              <w:t>infectious gypsum waste</w:t>
            </w:r>
            <w:r>
              <w:rPr>
                <w:spacing w:val="-2"/>
                <w:sz w:val="20"/>
              </w:rPr>
              <w:t xml:space="preserve"> </w:t>
            </w:r>
            <w:r>
              <w:rPr>
                <w:sz w:val="20"/>
              </w:rPr>
              <w:t>(for example,</w:t>
            </w:r>
            <w:r>
              <w:rPr>
                <w:spacing w:val="-1"/>
                <w:sz w:val="20"/>
              </w:rPr>
              <w:t xml:space="preserve"> </w:t>
            </w:r>
            <w:r>
              <w:rPr>
                <w:sz w:val="20"/>
              </w:rPr>
              <w:t>plaster</w:t>
            </w:r>
            <w:r>
              <w:rPr>
                <w:spacing w:val="-2"/>
                <w:sz w:val="20"/>
              </w:rPr>
              <w:t xml:space="preserve"> </w:t>
            </w:r>
            <w:r>
              <w:rPr>
                <w:sz w:val="20"/>
              </w:rPr>
              <w:t xml:space="preserve">casts and </w:t>
            </w:r>
            <w:proofErr w:type="spellStart"/>
            <w:r>
              <w:rPr>
                <w:sz w:val="20"/>
              </w:rPr>
              <w:t>moulds</w:t>
            </w:r>
            <w:proofErr w:type="spellEnd"/>
            <w:r>
              <w:rPr>
                <w:sz w:val="20"/>
              </w:rPr>
              <w:t>)</w:t>
            </w:r>
          </w:p>
        </w:tc>
      </w:tr>
      <w:tr w:rsidR="00783F50" w14:paraId="67D964A7" w14:textId="77777777" w:rsidTr="00783F50">
        <w:trPr>
          <w:gridBefore w:val="1"/>
          <w:wBefore w:w="9" w:type="dxa"/>
          <w:trHeight w:val="640"/>
        </w:trPr>
        <w:tc>
          <w:tcPr>
            <w:tcW w:w="1988" w:type="dxa"/>
            <w:gridSpan w:val="2"/>
          </w:tcPr>
          <w:p w14:paraId="790888E1" w14:textId="77777777" w:rsidR="00783F50" w:rsidRDefault="00783F50" w:rsidP="00DE76B4">
            <w:pPr>
              <w:pStyle w:val="TableParagraph"/>
              <w:spacing w:before="56"/>
              <w:rPr>
                <w:sz w:val="20"/>
              </w:rPr>
            </w:pPr>
            <w:r>
              <w:rPr>
                <w:sz w:val="20"/>
              </w:rPr>
              <w:t>18</w:t>
            </w:r>
            <w:r>
              <w:rPr>
                <w:spacing w:val="-1"/>
                <w:sz w:val="20"/>
              </w:rPr>
              <w:t xml:space="preserve"> </w:t>
            </w:r>
            <w:r>
              <w:rPr>
                <w:sz w:val="20"/>
              </w:rPr>
              <w:t>02 02* and 18 02</w:t>
            </w:r>
          </w:p>
          <w:p w14:paraId="577820D7" w14:textId="77777777" w:rsidR="00783F50" w:rsidRDefault="00783F50" w:rsidP="00DE76B4">
            <w:pPr>
              <w:pStyle w:val="TableParagraph"/>
              <w:spacing w:before="0"/>
              <w:rPr>
                <w:sz w:val="20"/>
              </w:rPr>
            </w:pPr>
            <w:r>
              <w:rPr>
                <w:sz w:val="20"/>
              </w:rPr>
              <w:t>05*</w:t>
            </w:r>
            <w:r>
              <w:rPr>
                <w:spacing w:val="-1"/>
                <w:sz w:val="20"/>
              </w:rPr>
              <w:t xml:space="preserve"> </w:t>
            </w:r>
            <w:r>
              <w:rPr>
                <w:sz w:val="20"/>
              </w:rPr>
              <w:t>and 18</w:t>
            </w:r>
            <w:r>
              <w:rPr>
                <w:spacing w:val="-1"/>
                <w:sz w:val="20"/>
              </w:rPr>
              <w:t xml:space="preserve"> </w:t>
            </w:r>
            <w:r>
              <w:rPr>
                <w:sz w:val="20"/>
              </w:rPr>
              <w:t>02 06</w:t>
            </w:r>
          </w:p>
        </w:tc>
        <w:tc>
          <w:tcPr>
            <w:tcW w:w="7643" w:type="dxa"/>
            <w:gridSpan w:val="2"/>
          </w:tcPr>
          <w:p w14:paraId="3690B0BF" w14:textId="77777777" w:rsidR="00783F50" w:rsidRDefault="00783F50" w:rsidP="00DE76B4">
            <w:pPr>
              <w:pStyle w:val="TableParagraph"/>
              <w:spacing w:before="12" w:line="290" w:lineRule="exact"/>
              <w:ind w:right="3103"/>
              <w:rPr>
                <w:sz w:val="20"/>
              </w:rPr>
            </w:pPr>
            <w:r>
              <w:rPr>
                <w:sz w:val="20"/>
              </w:rPr>
              <w:t>infectious waste, contaminated with chemicals</w:t>
            </w:r>
            <w:r>
              <w:rPr>
                <w:spacing w:val="1"/>
                <w:sz w:val="20"/>
              </w:rPr>
              <w:t xml:space="preserve"> </w:t>
            </w:r>
            <w:r>
              <w:rPr>
                <w:sz w:val="20"/>
              </w:rPr>
              <w:t>infectious</w:t>
            </w:r>
            <w:r>
              <w:rPr>
                <w:spacing w:val="-3"/>
                <w:sz w:val="20"/>
              </w:rPr>
              <w:t xml:space="preserve"> </w:t>
            </w:r>
            <w:r>
              <w:rPr>
                <w:sz w:val="20"/>
              </w:rPr>
              <w:t>anatomical</w:t>
            </w:r>
            <w:r>
              <w:rPr>
                <w:spacing w:val="-5"/>
                <w:sz w:val="20"/>
              </w:rPr>
              <w:t xml:space="preserve"> </w:t>
            </w:r>
            <w:r>
              <w:rPr>
                <w:sz w:val="20"/>
              </w:rPr>
              <w:t>waste,</w:t>
            </w:r>
            <w:r>
              <w:rPr>
                <w:spacing w:val="-4"/>
                <w:sz w:val="20"/>
              </w:rPr>
              <w:t xml:space="preserve"> </w:t>
            </w:r>
            <w:r>
              <w:rPr>
                <w:sz w:val="20"/>
              </w:rPr>
              <w:t>chemically</w:t>
            </w:r>
            <w:r>
              <w:rPr>
                <w:spacing w:val="-3"/>
                <w:sz w:val="20"/>
              </w:rPr>
              <w:t xml:space="preserve"> </w:t>
            </w:r>
            <w:r>
              <w:rPr>
                <w:sz w:val="20"/>
              </w:rPr>
              <w:t>preserved</w:t>
            </w:r>
          </w:p>
        </w:tc>
      </w:tr>
      <w:tr w:rsidR="00783F50" w14:paraId="02163B8B" w14:textId="77777777" w:rsidTr="00783F50">
        <w:trPr>
          <w:gridBefore w:val="1"/>
          <w:wBefore w:w="9" w:type="dxa"/>
          <w:trHeight w:val="579"/>
        </w:trPr>
        <w:tc>
          <w:tcPr>
            <w:tcW w:w="1988" w:type="dxa"/>
            <w:gridSpan w:val="2"/>
          </w:tcPr>
          <w:p w14:paraId="19F74FA2" w14:textId="77777777" w:rsidR="00783F50" w:rsidRDefault="00783F50" w:rsidP="00DE76B4">
            <w:pPr>
              <w:pStyle w:val="TableParagraph"/>
              <w:spacing w:before="56"/>
              <w:rPr>
                <w:sz w:val="20"/>
              </w:rPr>
            </w:pPr>
            <w:r>
              <w:rPr>
                <w:sz w:val="20"/>
              </w:rPr>
              <w:t>18</w:t>
            </w:r>
            <w:r>
              <w:rPr>
                <w:spacing w:val="-1"/>
                <w:sz w:val="20"/>
              </w:rPr>
              <w:t xml:space="preserve"> </w:t>
            </w:r>
            <w:r>
              <w:rPr>
                <w:sz w:val="20"/>
              </w:rPr>
              <w:t>02 02* and 18 02</w:t>
            </w:r>
          </w:p>
          <w:p w14:paraId="3FB6C215" w14:textId="77777777" w:rsidR="00783F50" w:rsidRDefault="00783F50" w:rsidP="00DE76B4">
            <w:pPr>
              <w:pStyle w:val="TableParagraph"/>
              <w:spacing w:before="0"/>
              <w:rPr>
                <w:sz w:val="20"/>
              </w:rPr>
            </w:pPr>
            <w:r>
              <w:rPr>
                <w:sz w:val="20"/>
              </w:rPr>
              <w:t>07* or 20 01</w:t>
            </w:r>
            <w:r>
              <w:rPr>
                <w:spacing w:val="-2"/>
                <w:sz w:val="20"/>
              </w:rPr>
              <w:t xml:space="preserve"> </w:t>
            </w:r>
            <w:r>
              <w:rPr>
                <w:sz w:val="20"/>
              </w:rPr>
              <w:t>31*</w:t>
            </w:r>
          </w:p>
        </w:tc>
        <w:tc>
          <w:tcPr>
            <w:tcW w:w="7643" w:type="dxa"/>
            <w:gridSpan w:val="2"/>
          </w:tcPr>
          <w:p w14:paraId="61407D5D" w14:textId="77777777" w:rsidR="00783F50" w:rsidRDefault="00783F50" w:rsidP="00DE76B4">
            <w:pPr>
              <w:pStyle w:val="TableParagraph"/>
              <w:spacing w:before="56"/>
              <w:ind w:right="109"/>
              <w:rPr>
                <w:sz w:val="20"/>
              </w:rPr>
            </w:pPr>
            <w:r>
              <w:rPr>
                <w:sz w:val="20"/>
              </w:rPr>
              <w:t>infectious waste, contaminated with cytotoxic and cytostatic medicines (may contain</w:t>
            </w:r>
            <w:r>
              <w:rPr>
                <w:spacing w:val="-53"/>
                <w:sz w:val="20"/>
              </w:rPr>
              <w:t xml:space="preserve"> </w:t>
            </w:r>
            <w:r>
              <w:rPr>
                <w:sz w:val="20"/>
              </w:rPr>
              <w:t>sharps)</w:t>
            </w:r>
          </w:p>
        </w:tc>
      </w:tr>
      <w:tr w:rsidR="00783F50" w14:paraId="7F089887" w14:textId="77777777" w:rsidTr="00783F50">
        <w:trPr>
          <w:gridBefore w:val="1"/>
          <w:wBefore w:w="9" w:type="dxa"/>
          <w:trHeight w:val="580"/>
        </w:trPr>
        <w:tc>
          <w:tcPr>
            <w:tcW w:w="1988" w:type="dxa"/>
            <w:gridSpan w:val="2"/>
          </w:tcPr>
          <w:p w14:paraId="29F70669" w14:textId="77777777" w:rsidR="00783F50" w:rsidRDefault="00783F50" w:rsidP="00DE76B4">
            <w:pPr>
              <w:pStyle w:val="TableParagraph"/>
              <w:spacing w:before="56"/>
              <w:rPr>
                <w:sz w:val="20"/>
              </w:rPr>
            </w:pPr>
            <w:r>
              <w:rPr>
                <w:sz w:val="20"/>
              </w:rPr>
              <w:t>18</w:t>
            </w:r>
            <w:r>
              <w:rPr>
                <w:spacing w:val="-1"/>
                <w:sz w:val="20"/>
              </w:rPr>
              <w:t xml:space="preserve"> </w:t>
            </w:r>
            <w:r>
              <w:rPr>
                <w:sz w:val="20"/>
              </w:rPr>
              <w:t>02 02* and 18 02</w:t>
            </w:r>
          </w:p>
          <w:p w14:paraId="04BDA57E" w14:textId="77777777" w:rsidR="00783F50" w:rsidRDefault="00783F50" w:rsidP="00DE76B4">
            <w:pPr>
              <w:pStyle w:val="TableParagraph"/>
              <w:spacing w:before="0"/>
              <w:rPr>
                <w:sz w:val="20"/>
              </w:rPr>
            </w:pPr>
            <w:r>
              <w:rPr>
                <w:sz w:val="20"/>
              </w:rPr>
              <w:t>08</w:t>
            </w:r>
          </w:p>
        </w:tc>
        <w:tc>
          <w:tcPr>
            <w:tcW w:w="7643" w:type="dxa"/>
            <w:gridSpan w:val="2"/>
          </w:tcPr>
          <w:p w14:paraId="7A8297DB" w14:textId="77777777" w:rsidR="00783F50" w:rsidRDefault="00783F50" w:rsidP="00DE76B4">
            <w:pPr>
              <w:pStyle w:val="TableParagraph"/>
              <w:spacing w:before="56"/>
              <w:ind w:right="131"/>
              <w:rPr>
                <w:sz w:val="20"/>
              </w:rPr>
            </w:pPr>
            <w:r>
              <w:rPr>
                <w:sz w:val="20"/>
              </w:rPr>
              <w:t>infectious</w:t>
            </w:r>
            <w:r>
              <w:rPr>
                <w:spacing w:val="-1"/>
                <w:sz w:val="20"/>
              </w:rPr>
              <w:t xml:space="preserve"> </w:t>
            </w:r>
            <w:r>
              <w:rPr>
                <w:sz w:val="20"/>
              </w:rPr>
              <w:t>waste,</w:t>
            </w:r>
            <w:r>
              <w:rPr>
                <w:spacing w:val="-2"/>
                <w:sz w:val="20"/>
              </w:rPr>
              <w:t xml:space="preserve"> </w:t>
            </w:r>
            <w:r>
              <w:rPr>
                <w:sz w:val="20"/>
              </w:rPr>
              <w:t>medicinally contaminated</w:t>
            </w:r>
            <w:r>
              <w:rPr>
                <w:spacing w:val="-1"/>
                <w:sz w:val="20"/>
              </w:rPr>
              <w:t xml:space="preserve"> </w:t>
            </w:r>
            <w:r>
              <w:rPr>
                <w:sz w:val="20"/>
              </w:rPr>
              <w:t>(not</w:t>
            </w:r>
            <w:r>
              <w:rPr>
                <w:spacing w:val="-4"/>
                <w:sz w:val="20"/>
              </w:rPr>
              <w:t xml:space="preserve"> </w:t>
            </w:r>
            <w:r>
              <w:rPr>
                <w:sz w:val="20"/>
              </w:rPr>
              <w:t>cytotoxic</w:t>
            </w:r>
            <w:r>
              <w:rPr>
                <w:spacing w:val="1"/>
                <w:sz w:val="20"/>
              </w:rPr>
              <w:t xml:space="preserve"> </w:t>
            </w:r>
            <w:r>
              <w:rPr>
                <w:sz w:val="20"/>
              </w:rPr>
              <w:t>or</w:t>
            </w:r>
            <w:r>
              <w:rPr>
                <w:spacing w:val="-1"/>
                <w:sz w:val="20"/>
              </w:rPr>
              <w:t xml:space="preserve"> </w:t>
            </w:r>
            <w:r>
              <w:rPr>
                <w:sz w:val="20"/>
              </w:rPr>
              <w:t>cytostatic)</w:t>
            </w:r>
            <w:r>
              <w:rPr>
                <w:spacing w:val="-1"/>
                <w:sz w:val="20"/>
              </w:rPr>
              <w:t xml:space="preserve"> </w:t>
            </w:r>
            <w:r>
              <w:rPr>
                <w:sz w:val="20"/>
              </w:rPr>
              <w:t>(may</w:t>
            </w:r>
            <w:r>
              <w:rPr>
                <w:spacing w:val="-2"/>
                <w:sz w:val="20"/>
              </w:rPr>
              <w:t xml:space="preserve"> </w:t>
            </w:r>
            <w:r>
              <w:rPr>
                <w:sz w:val="20"/>
              </w:rPr>
              <w:t>contain</w:t>
            </w:r>
            <w:r>
              <w:rPr>
                <w:spacing w:val="-53"/>
                <w:sz w:val="20"/>
              </w:rPr>
              <w:t xml:space="preserve"> </w:t>
            </w:r>
            <w:r>
              <w:rPr>
                <w:sz w:val="20"/>
              </w:rPr>
              <w:t>sharps)</w:t>
            </w:r>
          </w:p>
        </w:tc>
      </w:tr>
      <w:tr w:rsidR="00783F50" w14:paraId="09BB635E" w14:textId="77777777" w:rsidTr="00783F50">
        <w:trPr>
          <w:gridBefore w:val="1"/>
          <w:wBefore w:w="9" w:type="dxa"/>
          <w:trHeight w:val="929"/>
        </w:trPr>
        <w:tc>
          <w:tcPr>
            <w:tcW w:w="1988" w:type="dxa"/>
            <w:gridSpan w:val="2"/>
          </w:tcPr>
          <w:p w14:paraId="07D06982" w14:textId="77777777" w:rsidR="00783F50" w:rsidRDefault="00783F50" w:rsidP="00DE76B4">
            <w:pPr>
              <w:pStyle w:val="TableParagraph"/>
              <w:spacing w:before="56"/>
              <w:rPr>
                <w:sz w:val="20"/>
              </w:rPr>
            </w:pPr>
            <w:r>
              <w:rPr>
                <w:sz w:val="20"/>
              </w:rPr>
              <w:t>18 02 03</w:t>
            </w:r>
          </w:p>
        </w:tc>
        <w:tc>
          <w:tcPr>
            <w:tcW w:w="7643" w:type="dxa"/>
            <w:gridSpan w:val="2"/>
          </w:tcPr>
          <w:p w14:paraId="616C5A72" w14:textId="77777777" w:rsidR="00783F50" w:rsidRDefault="00783F50" w:rsidP="00DE76B4">
            <w:pPr>
              <w:pStyle w:val="TableParagraph"/>
              <w:spacing w:before="56" w:line="302" w:lineRule="auto"/>
              <w:ind w:right="2371"/>
              <w:rPr>
                <w:sz w:val="20"/>
              </w:rPr>
            </w:pPr>
            <w:r>
              <w:rPr>
                <w:sz w:val="20"/>
              </w:rPr>
              <w:t>non-infectious anatomical waste, not chemically preserved</w:t>
            </w:r>
            <w:r>
              <w:rPr>
                <w:spacing w:val="-53"/>
                <w:sz w:val="20"/>
              </w:rPr>
              <w:t xml:space="preserve"> </w:t>
            </w:r>
            <w:r>
              <w:rPr>
                <w:sz w:val="20"/>
              </w:rPr>
              <w:t>non-infectious</w:t>
            </w:r>
            <w:r>
              <w:rPr>
                <w:spacing w:val="-1"/>
                <w:sz w:val="20"/>
              </w:rPr>
              <w:t xml:space="preserve"> </w:t>
            </w:r>
            <w:r>
              <w:rPr>
                <w:sz w:val="20"/>
              </w:rPr>
              <w:t>offensive</w:t>
            </w:r>
            <w:r>
              <w:rPr>
                <w:spacing w:val="-2"/>
                <w:sz w:val="20"/>
              </w:rPr>
              <w:t xml:space="preserve"> </w:t>
            </w:r>
            <w:r>
              <w:rPr>
                <w:sz w:val="20"/>
              </w:rPr>
              <w:t>waste</w:t>
            </w:r>
          </w:p>
          <w:p w14:paraId="14D6A66D" w14:textId="77777777" w:rsidR="00783F50" w:rsidRDefault="00783F50" w:rsidP="00DE76B4">
            <w:pPr>
              <w:pStyle w:val="TableParagraph"/>
              <w:spacing w:before="0"/>
              <w:rPr>
                <w:sz w:val="20"/>
              </w:rPr>
            </w:pPr>
            <w:r>
              <w:rPr>
                <w:sz w:val="20"/>
              </w:rPr>
              <w:t>non-infectious</w:t>
            </w:r>
            <w:r>
              <w:rPr>
                <w:spacing w:val="-1"/>
                <w:sz w:val="20"/>
              </w:rPr>
              <w:t xml:space="preserve"> </w:t>
            </w:r>
            <w:r>
              <w:rPr>
                <w:sz w:val="20"/>
              </w:rPr>
              <w:t>gypsum wastes</w:t>
            </w:r>
            <w:r>
              <w:rPr>
                <w:spacing w:val="-2"/>
                <w:sz w:val="20"/>
              </w:rPr>
              <w:t xml:space="preserve"> </w:t>
            </w:r>
            <w:r>
              <w:rPr>
                <w:sz w:val="20"/>
              </w:rPr>
              <w:t>(for example,</w:t>
            </w:r>
            <w:r>
              <w:rPr>
                <w:spacing w:val="-2"/>
                <w:sz w:val="20"/>
              </w:rPr>
              <w:t xml:space="preserve"> </w:t>
            </w:r>
            <w:r>
              <w:rPr>
                <w:sz w:val="20"/>
              </w:rPr>
              <w:t>plaster</w:t>
            </w:r>
            <w:r>
              <w:rPr>
                <w:spacing w:val="-2"/>
                <w:sz w:val="20"/>
              </w:rPr>
              <w:t xml:space="preserve"> </w:t>
            </w:r>
            <w:r>
              <w:rPr>
                <w:sz w:val="20"/>
              </w:rPr>
              <w:t xml:space="preserve">casts and </w:t>
            </w:r>
            <w:proofErr w:type="spellStart"/>
            <w:r>
              <w:rPr>
                <w:sz w:val="20"/>
              </w:rPr>
              <w:t>moulds</w:t>
            </w:r>
            <w:proofErr w:type="spellEnd"/>
            <w:r>
              <w:rPr>
                <w:sz w:val="20"/>
              </w:rPr>
              <w:t>)</w:t>
            </w:r>
          </w:p>
        </w:tc>
      </w:tr>
      <w:tr w:rsidR="00783F50" w14:paraId="653BE298" w14:textId="77777777" w:rsidTr="00783F50">
        <w:trPr>
          <w:gridBefore w:val="1"/>
          <w:wBefore w:w="9" w:type="dxa"/>
          <w:trHeight w:val="580"/>
        </w:trPr>
        <w:tc>
          <w:tcPr>
            <w:tcW w:w="1988" w:type="dxa"/>
            <w:gridSpan w:val="2"/>
          </w:tcPr>
          <w:p w14:paraId="74DFB05D" w14:textId="77777777" w:rsidR="00783F50" w:rsidRDefault="00783F50" w:rsidP="00DE76B4">
            <w:pPr>
              <w:pStyle w:val="TableParagraph"/>
              <w:spacing w:before="56"/>
              <w:rPr>
                <w:sz w:val="20"/>
              </w:rPr>
            </w:pPr>
            <w:r>
              <w:rPr>
                <w:sz w:val="20"/>
              </w:rPr>
              <w:t>18 02 03 and</w:t>
            </w:r>
            <w:r>
              <w:rPr>
                <w:spacing w:val="-2"/>
                <w:sz w:val="20"/>
              </w:rPr>
              <w:t xml:space="preserve"> </w:t>
            </w:r>
            <w:r>
              <w:rPr>
                <w:sz w:val="20"/>
              </w:rPr>
              <w:t>18 02</w:t>
            </w:r>
          </w:p>
          <w:p w14:paraId="447DC7DC" w14:textId="77777777" w:rsidR="00783F50" w:rsidRDefault="00783F50" w:rsidP="00DE76B4">
            <w:pPr>
              <w:pStyle w:val="TableParagraph"/>
              <w:spacing w:before="0"/>
              <w:rPr>
                <w:sz w:val="20"/>
              </w:rPr>
            </w:pPr>
            <w:r>
              <w:rPr>
                <w:sz w:val="20"/>
              </w:rPr>
              <w:t>05*</w:t>
            </w:r>
          </w:p>
        </w:tc>
        <w:tc>
          <w:tcPr>
            <w:tcW w:w="7643" w:type="dxa"/>
            <w:gridSpan w:val="2"/>
          </w:tcPr>
          <w:p w14:paraId="2869284D" w14:textId="77777777" w:rsidR="00783F50" w:rsidRDefault="00783F50" w:rsidP="00DE76B4">
            <w:pPr>
              <w:pStyle w:val="TableParagraph"/>
              <w:spacing w:before="56"/>
              <w:rPr>
                <w:sz w:val="20"/>
              </w:rPr>
            </w:pPr>
            <w:r>
              <w:rPr>
                <w:sz w:val="20"/>
              </w:rPr>
              <w:t>non-infectious</w:t>
            </w:r>
            <w:r>
              <w:rPr>
                <w:spacing w:val="-1"/>
                <w:sz w:val="20"/>
              </w:rPr>
              <w:t xml:space="preserve"> </w:t>
            </w:r>
            <w:r>
              <w:rPr>
                <w:sz w:val="20"/>
              </w:rPr>
              <w:t>anatomical</w:t>
            </w:r>
            <w:r>
              <w:rPr>
                <w:spacing w:val="-3"/>
                <w:sz w:val="20"/>
              </w:rPr>
              <w:t xml:space="preserve"> </w:t>
            </w:r>
            <w:r>
              <w:rPr>
                <w:sz w:val="20"/>
              </w:rPr>
              <w:t>waste,</w:t>
            </w:r>
            <w:r>
              <w:rPr>
                <w:spacing w:val="-2"/>
                <w:sz w:val="20"/>
              </w:rPr>
              <w:t xml:space="preserve"> </w:t>
            </w:r>
            <w:r>
              <w:rPr>
                <w:sz w:val="20"/>
              </w:rPr>
              <w:t>chemically</w:t>
            </w:r>
            <w:r>
              <w:rPr>
                <w:spacing w:val="-1"/>
                <w:sz w:val="20"/>
              </w:rPr>
              <w:t xml:space="preserve"> </w:t>
            </w:r>
            <w:r>
              <w:rPr>
                <w:sz w:val="20"/>
              </w:rPr>
              <w:t>preserved,</w:t>
            </w:r>
            <w:r>
              <w:rPr>
                <w:spacing w:val="-2"/>
                <w:sz w:val="20"/>
              </w:rPr>
              <w:t xml:space="preserve"> </w:t>
            </w:r>
            <w:r>
              <w:rPr>
                <w:sz w:val="20"/>
              </w:rPr>
              <w:t>hazardous</w:t>
            </w:r>
            <w:r>
              <w:rPr>
                <w:spacing w:val="-1"/>
                <w:sz w:val="20"/>
              </w:rPr>
              <w:t xml:space="preserve"> </w:t>
            </w:r>
            <w:r>
              <w:rPr>
                <w:sz w:val="20"/>
              </w:rPr>
              <w:t>chemicals</w:t>
            </w:r>
          </w:p>
        </w:tc>
      </w:tr>
      <w:tr w:rsidR="00783F50" w14:paraId="14D90920" w14:textId="77777777" w:rsidTr="00783F50">
        <w:trPr>
          <w:gridBefore w:val="1"/>
          <w:wBefore w:w="9" w:type="dxa"/>
          <w:trHeight w:val="579"/>
        </w:trPr>
        <w:tc>
          <w:tcPr>
            <w:tcW w:w="1988" w:type="dxa"/>
            <w:gridSpan w:val="2"/>
          </w:tcPr>
          <w:p w14:paraId="4570CC24" w14:textId="77777777" w:rsidR="00783F50" w:rsidRDefault="00783F50" w:rsidP="00DE76B4">
            <w:pPr>
              <w:pStyle w:val="TableParagraph"/>
              <w:spacing w:before="56"/>
              <w:rPr>
                <w:sz w:val="20"/>
              </w:rPr>
            </w:pPr>
            <w:r>
              <w:rPr>
                <w:sz w:val="20"/>
              </w:rPr>
              <w:t>18 02 03 and</w:t>
            </w:r>
            <w:r>
              <w:rPr>
                <w:spacing w:val="-2"/>
                <w:sz w:val="20"/>
              </w:rPr>
              <w:t xml:space="preserve"> </w:t>
            </w:r>
            <w:r>
              <w:rPr>
                <w:sz w:val="20"/>
              </w:rPr>
              <w:t>18 02</w:t>
            </w:r>
          </w:p>
          <w:p w14:paraId="135462A3" w14:textId="77777777" w:rsidR="00783F50" w:rsidRDefault="00783F50" w:rsidP="00DE76B4">
            <w:pPr>
              <w:pStyle w:val="TableParagraph"/>
              <w:spacing w:before="0"/>
              <w:rPr>
                <w:sz w:val="20"/>
              </w:rPr>
            </w:pPr>
            <w:r>
              <w:rPr>
                <w:sz w:val="20"/>
              </w:rPr>
              <w:t>06</w:t>
            </w:r>
          </w:p>
        </w:tc>
        <w:tc>
          <w:tcPr>
            <w:tcW w:w="7643" w:type="dxa"/>
            <w:gridSpan w:val="2"/>
          </w:tcPr>
          <w:p w14:paraId="2758CDB9" w14:textId="77777777" w:rsidR="00783F50" w:rsidRDefault="00783F50" w:rsidP="00DE76B4">
            <w:pPr>
              <w:pStyle w:val="TableParagraph"/>
              <w:spacing w:before="56"/>
              <w:rPr>
                <w:sz w:val="20"/>
              </w:rPr>
            </w:pPr>
            <w:r>
              <w:rPr>
                <w:sz w:val="20"/>
              </w:rPr>
              <w:t>non-infectious</w:t>
            </w:r>
            <w:r>
              <w:rPr>
                <w:spacing w:val="-1"/>
                <w:sz w:val="20"/>
              </w:rPr>
              <w:t xml:space="preserve"> </w:t>
            </w:r>
            <w:r>
              <w:rPr>
                <w:sz w:val="20"/>
              </w:rPr>
              <w:t>anatomical</w:t>
            </w:r>
            <w:r>
              <w:rPr>
                <w:spacing w:val="-3"/>
                <w:sz w:val="20"/>
              </w:rPr>
              <w:t xml:space="preserve"> </w:t>
            </w:r>
            <w:r>
              <w:rPr>
                <w:sz w:val="20"/>
              </w:rPr>
              <w:t>waste,</w:t>
            </w:r>
            <w:r>
              <w:rPr>
                <w:spacing w:val="-2"/>
                <w:sz w:val="20"/>
              </w:rPr>
              <w:t xml:space="preserve"> </w:t>
            </w:r>
            <w:r>
              <w:rPr>
                <w:sz w:val="20"/>
              </w:rPr>
              <w:t>chemically preserved,</w:t>
            </w:r>
            <w:r>
              <w:rPr>
                <w:spacing w:val="-2"/>
                <w:sz w:val="20"/>
              </w:rPr>
              <w:t xml:space="preserve"> </w:t>
            </w:r>
            <w:r>
              <w:rPr>
                <w:sz w:val="20"/>
              </w:rPr>
              <w:t>non-hazardous</w:t>
            </w:r>
            <w:r>
              <w:rPr>
                <w:spacing w:val="-1"/>
                <w:sz w:val="20"/>
              </w:rPr>
              <w:t xml:space="preserve"> </w:t>
            </w:r>
            <w:r>
              <w:rPr>
                <w:sz w:val="20"/>
              </w:rPr>
              <w:t>chemicals</w:t>
            </w:r>
          </w:p>
        </w:tc>
      </w:tr>
      <w:tr w:rsidR="00783F50" w14:paraId="4D179FED" w14:textId="77777777" w:rsidTr="00783F50">
        <w:trPr>
          <w:gridBefore w:val="1"/>
          <w:wBefore w:w="9" w:type="dxa"/>
          <w:trHeight w:val="350"/>
        </w:trPr>
        <w:tc>
          <w:tcPr>
            <w:tcW w:w="1988" w:type="dxa"/>
            <w:gridSpan w:val="2"/>
          </w:tcPr>
          <w:p w14:paraId="653FDF13" w14:textId="77777777" w:rsidR="00783F50" w:rsidRDefault="00783F50" w:rsidP="00DE76B4">
            <w:pPr>
              <w:pStyle w:val="TableParagraph"/>
              <w:spacing w:before="57"/>
              <w:rPr>
                <w:sz w:val="20"/>
              </w:rPr>
            </w:pPr>
            <w:r>
              <w:rPr>
                <w:sz w:val="20"/>
              </w:rPr>
              <w:t>18 02 05*</w:t>
            </w:r>
          </w:p>
        </w:tc>
        <w:tc>
          <w:tcPr>
            <w:tcW w:w="7643" w:type="dxa"/>
            <w:gridSpan w:val="2"/>
          </w:tcPr>
          <w:p w14:paraId="5E5DBC8F" w14:textId="77777777" w:rsidR="00783F50" w:rsidRDefault="00783F50" w:rsidP="00DE76B4">
            <w:pPr>
              <w:pStyle w:val="TableParagraph"/>
              <w:spacing w:before="57"/>
              <w:rPr>
                <w:sz w:val="20"/>
              </w:rPr>
            </w:pPr>
            <w:r>
              <w:rPr>
                <w:sz w:val="20"/>
              </w:rPr>
              <w:t>chemicals</w:t>
            </w:r>
            <w:r>
              <w:rPr>
                <w:spacing w:val="-2"/>
                <w:sz w:val="20"/>
              </w:rPr>
              <w:t xml:space="preserve"> </w:t>
            </w:r>
            <w:r>
              <w:rPr>
                <w:sz w:val="20"/>
              </w:rPr>
              <w:t>consisting</w:t>
            </w:r>
            <w:r>
              <w:rPr>
                <w:spacing w:val="-1"/>
                <w:sz w:val="20"/>
              </w:rPr>
              <w:t xml:space="preserve"> </w:t>
            </w:r>
            <w:r>
              <w:rPr>
                <w:sz w:val="20"/>
              </w:rPr>
              <w:t>of</w:t>
            </w:r>
            <w:r>
              <w:rPr>
                <w:spacing w:val="-3"/>
                <w:sz w:val="20"/>
              </w:rPr>
              <w:t xml:space="preserve"> </w:t>
            </w:r>
            <w:r>
              <w:rPr>
                <w:sz w:val="20"/>
              </w:rPr>
              <w:t>or</w:t>
            </w:r>
            <w:r>
              <w:rPr>
                <w:spacing w:val="-3"/>
                <w:sz w:val="20"/>
              </w:rPr>
              <w:t xml:space="preserve"> </w:t>
            </w:r>
            <w:r>
              <w:rPr>
                <w:sz w:val="20"/>
              </w:rPr>
              <w:t>containing hazardous</w:t>
            </w:r>
            <w:r>
              <w:rPr>
                <w:spacing w:val="-2"/>
                <w:sz w:val="20"/>
              </w:rPr>
              <w:t xml:space="preserve"> </w:t>
            </w:r>
            <w:r>
              <w:rPr>
                <w:sz w:val="20"/>
              </w:rPr>
              <w:t>substances</w:t>
            </w:r>
          </w:p>
        </w:tc>
      </w:tr>
      <w:tr w:rsidR="00783F50" w14:paraId="20E1AF65" w14:textId="77777777" w:rsidTr="00783F50">
        <w:trPr>
          <w:gridBefore w:val="1"/>
          <w:wBefore w:w="9" w:type="dxa"/>
          <w:trHeight w:val="350"/>
        </w:trPr>
        <w:tc>
          <w:tcPr>
            <w:tcW w:w="1988" w:type="dxa"/>
            <w:gridSpan w:val="2"/>
          </w:tcPr>
          <w:p w14:paraId="1E5F291B" w14:textId="77777777" w:rsidR="00783F50" w:rsidRDefault="00783F50" w:rsidP="00DE76B4">
            <w:pPr>
              <w:pStyle w:val="TableParagraph"/>
              <w:spacing w:before="57"/>
              <w:rPr>
                <w:sz w:val="20"/>
              </w:rPr>
            </w:pPr>
            <w:r>
              <w:rPr>
                <w:sz w:val="20"/>
              </w:rPr>
              <w:t>18 02 06</w:t>
            </w:r>
          </w:p>
        </w:tc>
        <w:tc>
          <w:tcPr>
            <w:tcW w:w="7643" w:type="dxa"/>
            <w:gridSpan w:val="2"/>
          </w:tcPr>
          <w:p w14:paraId="43B8BAC3" w14:textId="77777777" w:rsidR="00783F50" w:rsidRDefault="00783F50" w:rsidP="00DE76B4">
            <w:pPr>
              <w:pStyle w:val="TableParagraph"/>
              <w:spacing w:before="57"/>
              <w:rPr>
                <w:sz w:val="20"/>
              </w:rPr>
            </w:pPr>
            <w:r>
              <w:rPr>
                <w:sz w:val="20"/>
              </w:rPr>
              <w:t>chemicals</w:t>
            </w:r>
            <w:r>
              <w:rPr>
                <w:spacing w:val="-1"/>
                <w:sz w:val="20"/>
              </w:rPr>
              <w:t xml:space="preserve"> </w:t>
            </w:r>
            <w:r>
              <w:rPr>
                <w:sz w:val="20"/>
              </w:rPr>
              <w:t>other than those</w:t>
            </w:r>
            <w:r>
              <w:rPr>
                <w:spacing w:val="-3"/>
                <w:sz w:val="20"/>
              </w:rPr>
              <w:t xml:space="preserve"> </w:t>
            </w:r>
            <w:r>
              <w:rPr>
                <w:sz w:val="20"/>
              </w:rPr>
              <w:t>mentioned in</w:t>
            </w:r>
            <w:r>
              <w:rPr>
                <w:spacing w:val="-1"/>
                <w:sz w:val="20"/>
              </w:rPr>
              <w:t xml:space="preserve"> </w:t>
            </w:r>
            <w:r>
              <w:rPr>
                <w:sz w:val="20"/>
              </w:rPr>
              <w:t>18</w:t>
            </w:r>
            <w:r>
              <w:rPr>
                <w:spacing w:val="-1"/>
                <w:sz w:val="20"/>
              </w:rPr>
              <w:t xml:space="preserve"> </w:t>
            </w:r>
            <w:r>
              <w:rPr>
                <w:sz w:val="20"/>
              </w:rPr>
              <w:t>02 05</w:t>
            </w:r>
          </w:p>
        </w:tc>
      </w:tr>
      <w:tr w:rsidR="00783F50" w14:paraId="7E482FFE" w14:textId="77777777" w:rsidTr="00783F50">
        <w:trPr>
          <w:gridBefore w:val="1"/>
          <w:wBefore w:w="9" w:type="dxa"/>
          <w:trHeight w:val="350"/>
        </w:trPr>
        <w:tc>
          <w:tcPr>
            <w:tcW w:w="1988" w:type="dxa"/>
            <w:gridSpan w:val="2"/>
          </w:tcPr>
          <w:p w14:paraId="0D128665" w14:textId="77777777" w:rsidR="00783F50" w:rsidRDefault="00783F50" w:rsidP="00DE76B4">
            <w:pPr>
              <w:pStyle w:val="TableParagraph"/>
              <w:spacing w:before="57"/>
              <w:rPr>
                <w:sz w:val="20"/>
              </w:rPr>
            </w:pPr>
            <w:r>
              <w:rPr>
                <w:sz w:val="20"/>
              </w:rPr>
              <w:t>18 02 07*</w:t>
            </w:r>
          </w:p>
        </w:tc>
        <w:tc>
          <w:tcPr>
            <w:tcW w:w="7643" w:type="dxa"/>
            <w:gridSpan w:val="2"/>
          </w:tcPr>
          <w:p w14:paraId="1ABA75DC" w14:textId="77777777" w:rsidR="00783F50" w:rsidRDefault="00783F50" w:rsidP="00DE76B4">
            <w:pPr>
              <w:pStyle w:val="TableParagraph"/>
              <w:spacing w:before="57"/>
              <w:rPr>
                <w:sz w:val="20"/>
              </w:rPr>
            </w:pPr>
            <w:r>
              <w:rPr>
                <w:sz w:val="20"/>
              </w:rPr>
              <w:t>cytotoxic</w:t>
            </w:r>
            <w:r>
              <w:rPr>
                <w:spacing w:val="-1"/>
                <w:sz w:val="20"/>
              </w:rPr>
              <w:t xml:space="preserve"> </w:t>
            </w:r>
            <w:r>
              <w:rPr>
                <w:sz w:val="20"/>
              </w:rPr>
              <w:t>and</w:t>
            </w:r>
            <w:r>
              <w:rPr>
                <w:spacing w:val="-3"/>
                <w:sz w:val="20"/>
              </w:rPr>
              <w:t xml:space="preserve"> </w:t>
            </w:r>
            <w:r>
              <w:rPr>
                <w:sz w:val="20"/>
              </w:rPr>
              <w:t>cytostatic medicines</w:t>
            </w:r>
          </w:p>
        </w:tc>
      </w:tr>
      <w:tr w:rsidR="00783F50" w14:paraId="2EAC9311" w14:textId="77777777" w:rsidTr="00783F50">
        <w:trPr>
          <w:gridBefore w:val="1"/>
          <w:wBefore w:w="9" w:type="dxa"/>
          <w:trHeight w:val="345"/>
        </w:trPr>
        <w:tc>
          <w:tcPr>
            <w:tcW w:w="1988" w:type="dxa"/>
            <w:gridSpan w:val="2"/>
          </w:tcPr>
          <w:p w14:paraId="32661085" w14:textId="77777777" w:rsidR="00783F50" w:rsidRDefault="00783F50" w:rsidP="00DE76B4">
            <w:pPr>
              <w:pStyle w:val="TableParagraph"/>
              <w:spacing w:before="58"/>
              <w:rPr>
                <w:sz w:val="20"/>
              </w:rPr>
            </w:pPr>
            <w:r>
              <w:rPr>
                <w:sz w:val="20"/>
              </w:rPr>
              <w:t>18 02 08</w:t>
            </w:r>
          </w:p>
        </w:tc>
        <w:tc>
          <w:tcPr>
            <w:tcW w:w="7643" w:type="dxa"/>
            <w:gridSpan w:val="2"/>
          </w:tcPr>
          <w:p w14:paraId="109491DD" w14:textId="77777777" w:rsidR="00783F50" w:rsidRDefault="00783F50" w:rsidP="00DE76B4">
            <w:pPr>
              <w:pStyle w:val="TableParagraph"/>
              <w:spacing w:before="58"/>
              <w:rPr>
                <w:sz w:val="20"/>
              </w:rPr>
            </w:pPr>
            <w:r>
              <w:rPr>
                <w:sz w:val="20"/>
              </w:rPr>
              <w:t>other</w:t>
            </w:r>
            <w:r>
              <w:rPr>
                <w:spacing w:val="-1"/>
                <w:sz w:val="20"/>
              </w:rPr>
              <w:t xml:space="preserve"> </w:t>
            </w:r>
            <w:r>
              <w:rPr>
                <w:sz w:val="20"/>
              </w:rPr>
              <w:t>waste</w:t>
            </w:r>
            <w:r>
              <w:rPr>
                <w:spacing w:val="-2"/>
                <w:sz w:val="20"/>
              </w:rPr>
              <w:t xml:space="preserve"> </w:t>
            </w:r>
            <w:r>
              <w:rPr>
                <w:sz w:val="20"/>
              </w:rPr>
              <w:t>medicines,</w:t>
            </w:r>
            <w:r>
              <w:rPr>
                <w:spacing w:val="-1"/>
                <w:sz w:val="20"/>
              </w:rPr>
              <w:t xml:space="preserve"> </w:t>
            </w:r>
            <w:r>
              <w:rPr>
                <w:sz w:val="20"/>
              </w:rPr>
              <w:t>excluding</w:t>
            </w:r>
            <w:r>
              <w:rPr>
                <w:spacing w:val="-1"/>
                <w:sz w:val="20"/>
              </w:rPr>
              <w:t xml:space="preserve"> </w:t>
            </w:r>
            <w:r>
              <w:rPr>
                <w:sz w:val="20"/>
              </w:rPr>
              <w:t>cytotoxic</w:t>
            </w:r>
            <w:r>
              <w:rPr>
                <w:spacing w:val="1"/>
                <w:sz w:val="20"/>
              </w:rPr>
              <w:t xml:space="preserve"> </w:t>
            </w:r>
            <w:r>
              <w:rPr>
                <w:sz w:val="20"/>
              </w:rPr>
              <w:t>and cytostatic</w:t>
            </w:r>
          </w:p>
        </w:tc>
      </w:tr>
      <w:tr w:rsidR="00783F50" w14:paraId="1F15F45C" w14:textId="77777777" w:rsidTr="00783F50">
        <w:trPr>
          <w:gridBefore w:val="1"/>
          <w:wBefore w:w="9" w:type="dxa"/>
          <w:trHeight w:val="820"/>
        </w:trPr>
        <w:tc>
          <w:tcPr>
            <w:tcW w:w="1988" w:type="dxa"/>
            <w:gridSpan w:val="2"/>
            <w:tcBorders>
              <w:top w:val="nil"/>
              <w:left w:val="nil"/>
              <w:bottom w:val="nil"/>
              <w:right w:val="nil"/>
            </w:tcBorders>
            <w:shd w:val="clear" w:color="auto" w:fill="000000"/>
          </w:tcPr>
          <w:p w14:paraId="2D92CD77" w14:textId="77777777" w:rsidR="00783F50" w:rsidRDefault="00783F50" w:rsidP="00DE76B4">
            <w:pPr>
              <w:pStyle w:val="TableParagraph"/>
              <w:spacing w:before="62"/>
              <w:ind w:left="94"/>
              <w:rPr>
                <w:rFonts w:ascii="Arial"/>
                <w:b/>
                <w:sz w:val="20"/>
              </w:rPr>
            </w:pPr>
            <w:r>
              <w:rPr>
                <w:rFonts w:ascii="Arial"/>
                <w:b/>
                <w:color w:val="FFFFFF"/>
                <w:sz w:val="20"/>
              </w:rPr>
              <w:t>20</w:t>
            </w:r>
          </w:p>
        </w:tc>
        <w:tc>
          <w:tcPr>
            <w:tcW w:w="7643" w:type="dxa"/>
            <w:gridSpan w:val="2"/>
            <w:tcBorders>
              <w:top w:val="nil"/>
              <w:left w:val="nil"/>
              <w:bottom w:val="nil"/>
              <w:right w:val="nil"/>
            </w:tcBorders>
            <w:shd w:val="clear" w:color="auto" w:fill="000000"/>
          </w:tcPr>
          <w:p w14:paraId="73E12359" w14:textId="77777777" w:rsidR="00783F50" w:rsidRDefault="00783F50" w:rsidP="00DE76B4">
            <w:pPr>
              <w:pStyle w:val="TableParagraph"/>
              <w:spacing w:before="61"/>
              <w:ind w:left="94" w:right="473"/>
              <w:rPr>
                <w:rFonts w:ascii="Arial"/>
                <w:b/>
                <w:sz w:val="20"/>
              </w:rPr>
            </w:pPr>
            <w:r>
              <w:rPr>
                <w:rFonts w:ascii="Arial"/>
                <w:b/>
                <w:color w:val="FFFFFF"/>
                <w:sz w:val="20"/>
              </w:rPr>
              <w:t>MUNICIPAL WASTES (HOUSEHOLD WASTE AND SIMILAR COMMERCIAL,</w:t>
            </w:r>
            <w:r>
              <w:rPr>
                <w:rFonts w:ascii="Arial"/>
                <w:b/>
                <w:color w:val="FFFFFF"/>
                <w:spacing w:val="-54"/>
                <w:sz w:val="20"/>
              </w:rPr>
              <w:t xml:space="preserve"> </w:t>
            </w:r>
            <w:r>
              <w:rPr>
                <w:rFonts w:ascii="Arial"/>
                <w:b/>
                <w:color w:val="FFFFFF"/>
                <w:sz w:val="20"/>
              </w:rPr>
              <w:t>INDUSTRIAL AND INSTITUTIONAL WASTES) INCLUDING SEPARATELY</w:t>
            </w:r>
            <w:r>
              <w:rPr>
                <w:rFonts w:ascii="Arial"/>
                <w:b/>
                <w:color w:val="FFFFFF"/>
                <w:spacing w:val="1"/>
                <w:sz w:val="20"/>
              </w:rPr>
              <w:t xml:space="preserve"> </w:t>
            </w:r>
            <w:r>
              <w:rPr>
                <w:rFonts w:ascii="Arial"/>
                <w:b/>
                <w:color w:val="FFFFFF"/>
                <w:sz w:val="20"/>
              </w:rPr>
              <w:t>COLLECTED</w:t>
            </w:r>
            <w:r>
              <w:rPr>
                <w:rFonts w:ascii="Arial"/>
                <w:b/>
                <w:color w:val="FFFFFF"/>
                <w:spacing w:val="-2"/>
                <w:sz w:val="20"/>
              </w:rPr>
              <w:t xml:space="preserve"> </w:t>
            </w:r>
            <w:r>
              <w:rPr>
                <w:rFonts w:ascii="Arial"/>
                <w:b/>
                <w:color w:val="FFFFFF"/>
                <w:sz w:val="20"/>
              </w:rPr>
              <w:t>FRACTIONS</w:t>
            </w:r>
          </w:p>
        </w:tc>
      </w:tr>
      <w:tr w:rsidR="00783F50" w14:paraId="5A36AD09" w14:textId="77777777" w:rsidTr="00783F50">
        <w:trPr>
          <w:gridBefore w:val="1"/>
          <w:wBefore w:w="9" w:type="dxa"/>
          <w:trHeight w:val="345"/>
        </w:trPr>
        <w:tc>
          <w:tcPr>
            <w:tcW w:w="1988" w:type="dxa"/>
            <w:gridSpan w:val="2"/>
            <w:shd w:val="clear" w:color="auto" w:fill="D9D9D9"/>
          </w:tcPr>
          <w:p w14:paraId="284C3DF9" w14:textId="77777777" w:rsidR="00783F50" w:rsidRDefault="00783F50" w:rsidP="00DE76B4">
            <w:pPr>
              <w:pStyle w:val="TableParagraph"/>
              <w:spacing w:before="51"/>
              <w:rPr>
                <w:rFonts w:ascii="Arial"/>
                <w:b/>
                <w:sz w:val="20"/>
              </w:rPr>
            </w:pPr>
            <w:r>
              <w:rPr>
                <w:rFonts w:ascii="Arial"/>
                <w:b/>
                <w:sz w:val="20"/>
              </w:rPr>
              <w:lastRenderedPageBreak/>
              <w:t>20 01</w:t>
            </w:r>
          </w:p>
        </w:tc>
        <w:tc>
          <w:tcPr>
            <w:tcW w:w="7643" w:type="dxa"/>
            <w:gridSpan w:val="2"/>
            <w:shd w:val="clear" w:color="auto" w:fill="D9D9D9"/>
          </w:tcPr>
          <w:p w14:paraId="0FF2370D" w14:textId="77777777" w:rsidR="00783F50" w:rsidRDefault="00783F50" w:rsidP="00DE76B4">
            <w:pPr>
              <w:pStyle w:val="TableParagraph"/>
              <w:spacing w:before="51"/>
              <w:rPr>
                <w:rFonts w:ascii="Arial"/>
                <w:b/>
                <w:sz w:val="20"/>
              </w:rPr>
            </w:pPr>
            <w:r>
              <w:rPr>
                <w:rFonts w:ascii="Arial"/>
                <w:b/>
                <w:sz w:val="20"/>
              </w:rPr>
              <w:t>separately</w:t>
            </w:r>
            <w:r>
              <w:rPr>
                <w:rFonts w:ascii="Arial"/>
                <w:b/>
                <w:spacing w:val="-2"/>
                <w:sz w:val="20"/>
              </w:rPr>
              <w:t xml:space="preserve"> </w:t>
            </w:r>
            <w:r>
              <w:rPr>
                <w:rFonts w:ascii="Arial"/>
                <w:b/>
                <w:sz w:val="20"/>
              </w:rPr>
              <w:t>collected</w:t>
            </w:r>
            <w:r>
              <w:rPr>
                <w:rFonts w:ascii="Arial"/>
                <w:b/>
                <w:spacing w:val="-1"/>
                <w:sz w:val="20"/>
              </w:rPr>
              <w:t xml:space="preserve"> </w:t>
            </w:r>
            <w:r>
              <w:rPr>
                <w:rFonts w:ascii="Arial"/>
                <w:b/>
                <w:sz w:val="20"/>
              </w:rPr>
              <w:t>fractions (except</w:t>
            </w:r>
            <w:r>
              <w:rPr>
                <w:rFonts w:ascii="Arial"/>
                <w:b/>
                <w:spacing w:val="-1"/>
                <w:sz w:val="20"/>
              </w:rPr>
              <w:t xml:space="preserve"> </w:t>
            </w:r>
            <w:r>
              <w:rPr>
                <w:rFonts w:ascii="Arial"/>
                <w:b/>
                <w:sz w:val="20"/>
              </w:rPr>
              <w:t>15 01)</w:t>
            </w:r>
          </w:p>
        </w:tc>
      </w:tr>
      <w:tr w:rsidR="00783F50" w14:paraId="1150B9B6" w14:textId="77777777" w:rsidTr="00783F50">
        <w:trPr>
          <w:gridBefore w:val="1"/>
          <w:wBefore w:w="9" w:type="dxa"/>
          <w:trHeight w:val="349"/>
        </w:trPr>
        <w:tc>
          <w:tcPr>
            <w:tcW w:w="1988" w:type="dxa"/>
            <w:gridSpan w:val="2"/>
          </w:tcPr>
          <w:p w14:paraId="7E991EC3" w14:textId="77777777" w:rsidR="00783F50" w:rsidRDefault="00783F50" w:rsidP="00DE76B4">
            <w:pPr>
              <w:pStyle w:val="TableParagraph"/>
              <w:spacing w:before="56"/>
              <w:rPr>
                <w:sz w:val="20"/>
              </w:rPr>
            </w:pPr>
            <w:r>
              <w:rPr>
                <w:sz w:val="20"/>
              </w:rPr>
              <w:t>20</w:t>
            </w:r>
            <w:r>
              <w:rPr>
                <w:spacing w:val="-1"/>
                <w:sz w:val="20"/>
              </w:rPr>
              <w:t xml:space="preserve"> </w:t>
            </w:r>
            <w:r>
              <w:rPr>
                <w:sz w:val="20"/>
              </w:rPr>
              <w:t>01 01</w:t>
            </w:r>
          </w:p>
        </w:tc>
        <w:tc>
          <w:tcPr>
            <w:tcW w:w="7643" w:type="dxa"/>
            <w:gridSpan w:val="2"/>
          </w:tcPr>
          <w:p w14:paraId="533E1FA4" w14:textId="77777777" w:rsidR="00783F50" w:rsidRDefault="00783F50" w:rsidP="00DE76B4">
            <w:pPr>
              <w:pStyle w:val="TableParagraph"/>
              <w:spacing w:before="56"/>
              <w:rPr>
                <w:sz w:val="20"/>
              </w:rPr>
            </w:pPr>
            <w:r>
              <w:rPr>
                <w:sz w:val="20"/>
              </w:rPr>
              <w:t>paper and</w:t>
            </w:r>
            <w:r>
              <w:rPr>
                <w:spacing w:val="-1"/>
                <w:sz w:val="20"/>
              </w:rPr>
              <w:t xml:space="preserve"> </w:t>
            </w:r>
            <w:r>
              <w:rPr>
                <w:sz w:val="20"/>
              </w:rPr>
              <w:t>cardboard</w:t>
            </w:r>
          </w:p>
        </w:tc>
      </w:tr>
      <w:tr w:rsidR="00783F50" w14:paraId="54CD307C" w14:textId="77777777" w:rsidTr="00783F50">
        <w:trPr>
          <w:gridAfter w:val="1"/>
          <w:wAfter w:w="13" w:type="dxa"/>
          <w:trHeight w:val="580"/>
        </w:trPr>
        <w:tc>
          <w:tcPr>
            <w:tcW w:w="9627" w:type="dxa"/>
            <w:gridSpan w:val="4"/>
          </w:tcPr>
          <w:p w14:paraId="3783C299" w14:textId="77777777" w:rsidR="00783F50" w:rsidRDefault="00783F50" w:rsidP="00DE76B4">
            <w:pPr>
              <w:pStyle w:val="TableParagraph"/>
              <w:spacing w:before="56"/>
              <w:ind w:right="232"/>
              <w:rPr>
                <w:rFonts w:ascii="Arial"/>
                <w:b/>
                <w:sz w:val="20"/>
              </w:rPr>
            </w:pPr>
            <w:r>
              <w:rPr>
                <w:rFonts w:ascii="Arial"/>
                <w:b/>
                <w:sz w:val="20"/>
              </w:rPr>
              <w:t>Table S2.3 Permitted waste types and quantities for storage (AR3 &amp; AR8) and repackaging (AR2 &amp;</w:t>
            </w:r>
            <w:r>
              <w:rPr>
                <w:rFonts w:ascii="Arial"/>
                <w:b/>
                <w:spacing w:val="-53"/>
                <w:sz w:val="20"/>
              </w:rPr>
              <w:t xml:space="preserve"> </w:t>
            </w:r>
            <w:r>
              <w:rPr>
                <w:rFonts w:ascii="Arial"/>
                <w:b/>
                <w:sz w:val="20"/>
              </w:rPr>
              <w:t>AR7)</w:t>
            </w:r>
          </w:p>
        </w:tc>
      </w:tr>
      <w:tr w:rsidR="00783F50" w14:paraId="6BF114E2" w14:textId="77777777" w:rsidTr="00783F50">
        <w:trPr>
          <w:gridAfter w:val="1"/>
          <w:wAfter w:w="13" w:type="dxa"/>
          <w:trHeight w:val="869"/>
        </w:trPr>
        <w:tc>
          <w:tcPr>
            <w:tcW w:w="1984" w:type="dxa"/>
            <w:gridSpan w:val="2"/>
          </w:tcPr>
          <w:p w14:paraId="5EC9FB22" w14:textId="77777777" w:rsidR="00783F50" w:rsidRDefault="00783F50" w:rsidP="00DE76B4">
            <w:pPr>
              <w:pStyle w:val="TableParagraph"/>
              <w:spacing w:before="56"/>
              <w:rPr>
                <w:rFonts w:ascii="Arial"/>
                <w:b/>
                <w:sz w:val="20"/>
              </w:rPr>
            </w:pPr>
            <w:r>
              <w:rPr>
                <w:rFonts w:ascii="Arial"/>
                <w:b/>
                <w:sz w:val="20"/>
              </w:rPr>
              <w:t>Maximum</w:t>
            </w:r>
            <w:r>
              <w:rPr>
                <w:rFonts w:ascii="Arial"/>
                <w:b/>
                <w:spacing w:val="-1"/>
                <w:sz w:val="20"/>
              </w:rPr>
              <w:t xml:space="preserve"> </w:t>
            </w:r>
            <w:r>
              <w:rPr>
                <w:rFonts w:ascii="Arial"/>
                <w:b/>
                <w:sz w:val="20"/>
              </w:rPr>
              <w:t>quantity</w:t>
            </w:r>
          </w:p>
        </w:tc>
        <w:tc>
          <w:tcPr>
            <w:tcW w:w="7643" w:type="dxa"/>
            <w:gridSpan w:val="2"/>
          </w:tcPr>
          <w:p w14:paraId="05B42B62" w14:textId="77777777" w:rsidR="00783F50" w:rsidRDefault="00783F50" w:rsidP="00DE76B4">
            <w:pPr>
              <w:pStyle w:val="TableParagraph"/>
              <w:spacing w:before="56"/>
              <w:ind w:right="634"/>
              <w:rPr>
                <w:rFonts w:ascii="Arial"/>
                <w:b/>
                <w:sz w:val="20"/>
              </w:rPr>
            </w:pPr>
            <w:r>
              <w:rPr>
                <w:rFonts w:ascii="Arial"/>
                <w:b/>
                <w:sz w:val="20"/>
              </w:rPr>
              <w:t>The total annual tonnage of waste from this table accepted at the site for</w:t>
            </w:r>
            <w:r>
              <w:rPr>
                <w:rFonts w:ascii="Arial"/>
                <w:b/>
                <w:spacing w:val="-53"/>
                <w:sz w:val="20"/>
              </w:rPr>
              <w:t xml:space="preserve"> </w:t>
            </w:r>
            <w:r>
              <w:rPr>
                <w:rFonts w:ascii="Arial"/>
                <w:b/>
                <w:sz w:val="20"/>
              </w:rPr>
              <w:t>storage and</w:t>
            </w:r>
            <w:r>
              <w:rPr>
                <w:rFonts w:ascii="Arial"/>
                <w:b/>
                <w:spacing w:val="-2"/>
                <w:sz w:val="20"/>
              </w:rPr>
              <w:t xml:space="preserve"> </w:t>
            </w:r>
            <w:r>
              <w:rPr>
                <w:rFonts w:ascii="Arial"/>
                <w:b/>
                <w:sz w:val="20"/>
              </w:rPr>
              <w:t>transfer only</w:t>
            </w:r>
            <w:r>
              <w:rPr>
                <w:rFonts w:ascii="Arial"/>
                <w:b/>
                <w:spacing w:val="-2"/>
                <w:sz w:val="20"/>
              </w:rPr>
              <w:t xml:space="preserve"> </w:t>
            </w:r>
            <w:r>
              <w:rPr>
                <w:rFonts w:ascii="Arial"/>
                <w:b/>
                <w:sz w:val="20"/>
              </w:rPr>
              <w:t>shall</w:t>
            </w:r>
            <w:r>
              <w:rPr>
                <w:rFonts w:ascii="Arial"/>
                <w:b/>
                <w:spacing w:val="-1"/>
                <w:sz w:val="20"/>
              </w:rPr>
              <w:t xml:space="preserve"> </w:t>
            </w:r>
            <w:r>
              <w:rPr>
                <w:rFonts w:ascii="Arial"/>
                <w:b/>
                <w:sz w:val="20"/>
              </w:rPr>
              <w:t>not exceed 8,000 tonnes.</w:t>
            </w:r>
          </w:p>
        </w:tc>
      </w:tr>
      <w:tr w:rsidR="00783F50" w14:paraId="1DD368C2" w14:textId="77777777" w:rsidTr="00783F50">
        <w:trPr>
          <w:gridAfter w:val="1"/>
          <w:wAfter w:w="13" w:type="dxa"/>
          <w:trHeight w:val="350"/>
        </w:trPr>
        <w:tc>
          <w:tcPr>
            <w:tcW w:w="1984" w:type="dxa"/>
            <w:gridSpan w:val="2"/>
          </w:tcPr>
          <w:p w14:paraId="1ABB0A7B" w14:textId="77777777" w:rsidR="00783F50" w:rsidRDefault="00783F50" w:rsidP="00DE76B4">
            <w:pPr>
              <w:pStyle w:val="TableParagraph"/>
              <w:spacing w:before="56"/>
              <w:rPr>
                <w:rFonts w:ascii="Arial"/>
                <w:b/>
                <w:sz w:val="20"/>
              </w:rPr>
            </w:pPr>
            <w:r>
              <w:rPr>
                <w:rFonts w:ascii="Arial"/>
                <w:b/>
                <w:sz w:val="20"/>
              </w:rPr>
              <w:t>Waste code</w:t>
            </w:r>
          </w:p>
        </w:tc>
        <w:tc>
          <w:tcPr>
            <w:tcW w:w="7643" w:type="dxa"/>
            <w:gridSpan w:val="2"/>
          </w:tcPr>
          <w:p w14:paraId="148DC536" w14:textId="77777777" w:rsidR="00783F50" w:rsidRDefault="00783F50" w:rsidP="00DE76B4">
            <w:pPr>
              <w:pStyle w:val="TableParagraph"/>
              <w:spacing w:before="56"/>
              <w:rPr>
                <w:rFonts w:ascii="Arial"/>
                <w:b/>
                <w:sz w:val="20"/>
              </w:rPr>
            </w:pPr>
            <w:r>
              <w:rPr>
                <w:rFonts w:ascii="Arial"/>
                <w:b/>
                <w:sz w:val="20"/>
              </w:rPr>
              <w:t>Description</w:t>
            </w:r>
          </w:p>
        </w:tc>
      </w:tr>
      <w:tr w:rsidR="00783F50" w14:paraId="4069BA56" w14:textId="77777777" w:rsidTr="00783F50">
        <w:trPr>
          <w:gridAfter w:val="1"/>
          <w:wAfter w:w="13" w:type="dxa"/>
          <w:trHeight w:val="350"/>
        </w:trPr>
        <w:tc>
          <w:tcPr>
            <w:tcW w:w="1984" w:type="dxa"/>
            <w:gridSpan w:val="2"/>
          </w:tcPr>
          <w:p w14:paraId="5266A089" w14:textId="77777777" w:rsidR="00783F50" w:rsidRDefault="00783F50" w:rsidP="00DE76B4">
            <w:pPr>
              <w:pStyle w:val="TableParagraph"/>
              <w:spacing w:before="56"/>
              <w:rPr>
                <w:sz w:val="20"/>
              </w:rPr>
            </w:pPr>
            <w:r>
              <w:rPr>
                <w:sz w:val="20"/>
              </w:rPr>
              <w:t>20 01 02</w:t>
            </w:r>
          </w:p>
        </w:tc>
        <w:tc>
          <w:tcPr>
            <w:tcW w:w="7643" w:type="dxa"/>
            <w:gridSpan w:val="2"/>
          </w:tcPr>
          <w:p w14:paraId="46297B3D" w14:textId="77777777" w:rsidR="00783F50" w:rsidRDefault="00783F50" w:rsidP="00DE76B4">
            <w:pPr>
              <w:pStyle w:val="TableParagraph"/>
              <w:spacing w:before="56"/>
              <w:rPr>
                <w:sz w:val="20"/>
              </w:rPr>
            </w:pPr>
            <w:r>
              <w:rPr>
                <w:sz w:val="20"/>
              </w:rPr>
              <w:t>glass</w:t>
            </w:r>
          </w:p>
        </w:tc>
      </w:tr>
      <w:tr w:rsidR="00783F50" w14:paraId="097560B2" w14:textId="77777777" w:rsidTr="00783F50">
        <w:trPr>
          <w:gridAfter w:val="1"/>
          <w:wAfter w:w="13" w:type="dxa"/>
          <w:trHeight w:val="580"/>
        </w:trPr>
        <w:tc>
          <w:tcPr>
            <w:tcW w:w="1984" w:type="dxa"/>
            <w:gridSpan w:val="2"/>
          </w:tcPr>
          <w:p w14:paraId="331E53A7" w14:textId="77777777" w:rsidR="00783F50" w:rsidRDefault="00783F50" w:rsidP="00DE76B4">
            <w:pPr>
              <w:pStyle w:val="TableParagraph"/>
              <w:spacing w:before="56"/>
              <w:rPr>
                <w:sz w:val="20"/>
              </w:rPr>
            </w:pPr>
            <w:r>
              <w:rPr>
                <w:sz w:val="20"/>
              </w:rPr>
              <w:t>20 01 31*</w:t>
            </w:r>
          </w:p>
        </w:tc>
        <w:tc>
          <w:tcPr>
            <w:tcW w:w="7643" w:type="dxa"/>
            <w:gridSpan w:val="2"/>
          </w:tcPr>
          <w:p w14:paraId="2D7C026A" w14:textId="77777777" w:rsidR="00783F50" w:rsidRDefault="00783F50" w:rsidP="00DE76B4">
            <w:pPr>
              <w:pStyle w:val="TableParagraph"/>
              <w:spacing w:before="56"/>
              <w:ind w:right="432"/>
              <w:rPr>
                <w:sz w:val="20"/>
              </w:rPr>
            </w:pPr>
            <w:r>
              <w:rPr>
                <w:sz w:val="20"/>
              </w:rPr>
              <w:t>cytotoxic</w:t>
            </w:r>
            <w:r>
              <w:rPr>
                <w:spacing w:val="-1"/>
                <w:sz w:val="20"/>
              </w:rPr>
              <w:t xml:space="preserve"> </w:t>
            </w:r>
            <w:r>
              <w:rPr>
                <w:sz w:val="20"/>
              </w:rPr>
              <w:t>and</w:t>
            </w:r>
            <w:r>
              <w:rPr>
                <w:spacing w:val="-3"/>
                <w:sz w:val="20"/>
              </w:rPr>
              <w:t xml:space="preserve"> </w:t>
            </w:r>
            <w:r>
              <w:rPr>
                <w:sz w:val="20"/>
              </w:rPr>
              <w:t>cytostatic</w:t>
            </w:r>
            <w:r>
              <w:rPr>
                <w:spacing w:val="-1"/>
                <w:sz w:val="20"/>
              </w:rPr>
              <w:t xml:space="preserve"> </w:t>
            </w:r>
            <w:r>
              <w:rPr>
                <w:sz w:val="20"/>
              </w:rPr>
              <w:t>medicines –</w:t>
            </w:r>
            <w:r>
              <w:rPr>
                <w:spacing w:val="-2"/>
                <w:sz w:val="20"/>
              </w:rPr>
              <w:t xml:space="preserve"> </w:t>
            </w:r>
            <w:r>
              <w:rPr>
                <w:sz w:val="20"/>
              </w:rPr>
              <w:t>municipal,</w:t>
            </w:r>
            <w:r>
              <w:rPr>
                <w:spacing w:val="-2"/>
                <w:sz w:val="20"/>
              </w:rPr>
              <w:t xml:space="preserve"> </w:t>
            </w:r>
            <w:r>
              <w:rPr>
                <w:sz w:val="20"/>
              </w:rPr>
              <w:t>separately</w:t>
            </w:r>
            <w:r>
              <w:rPr>
                <w:spacing w:val="-1"/>
                <w:sz w:val="20"/>
              </w:rPr>
              <w:t xml:space="preserve"> </w:t>
            </w:r>
            <w:r>
              <w:rPr>
                <w:sz w:val="20"/>
              </w:rPr>
              <w:t>collected</w:t>
            </w:r>
            <w:r>
              <w:rPr>
                <w:spacing w:val="-1"/>
                <w:sz w:val="20"/>
              </w:rPr>
              <w:t xml:space="preserve"> </w:t>
            </w:r>
            <w:r>
              <w:rPr>
                <w:sz w:val="20"/>
              </w:rPr>
              <w:t>fractions</w:t>
            </w:r>
            <w:r>
              <w:rPr>
                <w:spacing w:val="-1"/>
                <w:sz w:val="20"/>
              </w:rPr>
              <w:t xml:space="preserve"> </w:t>
            </w:r>
            <w:r>
              <w:rPr>
                <w:sz w:val="20"/>
              </w:rPr>
              <w:t>not</w:t>
            </w:r>
            <w:r>
              <w:rPr>
                <w:spacing w:val="-53"/>
                <w:sz w:val="20"/>
              </w:rPr>
              <w:t xml:space="preserve"> </w:t>
            </w:r>
            <w:r>
              <w:rPr>
                <w:sz w:val="20"/>
              </w:rPr>
              <w:t>from healthcare or</w:t>
            </w:r>
            <w:r>
              <w:rPr>
                <w:spacing w:val="-2"/>
                <w:sz w:val="20"/>
              </w:rPr>
              <w:t xml:space="preserve"> </w:t>
            </w:r>
            <w:r>
              <w:rPr>
                <w:sz w:val="20"/>
              </w:rPr>
              <w:t>research-related</w:t>
            </w:r>
            <w:r>
              <w:rPr>
                <w:spacing w:val="-2"/>
                <w:sz w:val="20"/>
              </w:rPr>
              <w:t xml:space="preserve"> </w:t>
            </w:r>
            <w:r>
              <w:rPr>
                <w:sz w:val="20"/>
              </w:rPr>
              <w:t>sources</w:t>
            </w:r>
          </w:p>
        </w:tc>
      </w:tr>
      <w:tr w:rsidR="00783F50" w14:paraId="482288BD" w14:textId="77777777" w:rsidTr="00783F50">
        <w:trPr>
          <w:gridAfter w:val="1"/>
          <w:wAfter w:w="13" w:type="dxa"/>
          <w:trHeight w:val="579"/>
        </w:trPr>
        <w:tc>
          <w:tcPr>
            <w:tcW w:w="1984" w:type="dxa"/>
            <w:gridSpan w:val="2"/>
          </w:tcPr>
          <w:p w14:paraId="770B4B60" w14:textId="77777777" w:rsidR="00783F50" w:rsidRDefault="00783F50" w:rsidP="00DE76B4">
            <w:pPr>
              <w:pStyle w:val="TableParagraph"/>
              <w:spacing w:before="56"/>
              <w:rPr>
                <w:sz w:val="20"/>
              </w:rPr>
            </w:pPr>
            <w:r>
              <w:rPr>
                <w:sz w:val="20"/>
              </w:rPr>
              <w:t>20 01 32</w:t>
            </w:r>
          </w:p>
        </w:tc>
        <w:tc>
          <w:tcPr>
            <w:tcW w:w="7643" w:type="dxa"/>
            <w:gridSpan w:val="2"/>
          </w:tcPr>
          <w:p w14:paraId="0757A35B" w14:textId="77777777" w:rsidR="00783F50" w:rsidRDefault="00783F50" w:rsidP="00DE76B4">
            <w:pPr>
              <w:pStyle w:val="TableParagraph"/>
              <w:spacing w:before="56"/>
              <w:ind w:right="387"/>
              <w:rPr>
                <w:sz w:val="20"/>
              </w:rPr>
            </w:pPr>
            <w:bookmarkStart w:id="20" w:name="_Hlk177991091"/>
            <w:r>
              <w:rPr>
                <w:sz w:val="20"/>
              </w:rPr>
              <w:t>other waste medicines, excluding cytotoxic and cytostatic medicines – municipal,</w:t>
            </w:r>
            <w:r>
              <w:rPr>
                <w:spacing w:val="-53"/>
                <w:sz w:val="20"/>
              </w:rPr>
              <w:t xml:space="preserve"> </w:t>
            </w:r>
            <w:r>
              <w:rPr>
                <w:sz w:val="20"/>
              </w:rPr>
              <w:t>separately</w:t>
            </w:r>
            <w:r>
              <w:rPr>
                <w:spacing w:val="-1"/>
                <w:sz w:val="20"/>
              </w:rPr>
              <w:t xml:space="preserve"> </w:t>
            </w:r>
            <w:r>
              <w:rPr>
                <w:sz w:val="20"/>
              </w:rPr>
              <w:t>collected</w:t>
            </w:r>
            <w:r>
              <w:rPr>
                <w:spacing w:val="-1"/>
                <w:sz w:val="20"/>
              </w:rPr>
              <w:t xml:space="preserve"> </w:t>
            </w:r>
            <w:r>
              <w:rPr>
                <w:sz w:val="20"/>
              </w:rPr>
              <w:t>fractions not</w:t>
            </w:r>
            <w:r>
              <w:rPr>
                <w:spacing w:val="-2"/>
                <w:sz w:val="20"/>
              </w:rPr>
              <w:t xml:space="preserve"> </w:t>
            </w:r>
            <w:r>
              <w:rPr>
                <w:sz w:val="20"/>
              </w:rPr>
              <w:t>from</w:t>
            </w:r>
            <w:r>
              <w:rPr>
                <w:spacing w:val="-1"/>
                <w:sz w:val="20"/>
              </w:rPr>
              <w:t xml:space="preserve"> </w:t>
            </w:r>
            <w:r>
              <w:rPr>
                <w:sz w:val="20"/>
              </w:rPr>
              <w:t>healthcare</w:t>
            </w:r>
            <w:r>
              <w:rPr>
                <w:spacing w:val="-1"/>
                <w:sz w:val="20"/>
              </w:rPr>
              <w:t xml:space="preserve"> </w:t>
            </w:r>
            <w:r>
              <w:rPr>
                <w:sz w:val="20"/>
              </w:rPr>
              <w:t>or research-related</w:t>
            </w:r>
            <w:r>
              <w:rPr>
                <w:spacing w:val="-1"/>
                <w:sz w:val="20"/>
              </w:rPr>
              <w:t xml:space="preserve"> </w:t>
            </w:r>
            <w:r>
              <w:rPr>
                <w:sz w:val="20"/>
              </w:rPr>
              <w:t>sources</w:t>
            </w:r>
            <w:bookmarkEnd w:id="20"/>
          </w:p>
        </w:tc>
      </w:tr>
      <w:tr w:rsidR="00783F50" w14:paraId="561D48B7" w14:textId="77777777" w:rsidTr="00783F50">
        <w:trPr>
          <w:gridAfter w:val="1"/>
          <w:wAfter w:w="13" w:type="dxa"/>
          <w:trHeight w:val="1849"/>
        </w:trPr>
        <w:tc>
          <w:tcPr>
            <w:tcW w:w="1984" w:type="dxa"/>
            <w:gridSpan w:val="2"/>
          </w:tcPr>
          <w:p w14:paraId="6FE49AB7" w14:textId="77777777" w:rsidR="00783F50" w:rsidRDefault="00783F50" w:rsidP="00DE76B4">
            <w:pPr>
              <w:pStyle w:val="TableParagraph"/>
              <w:spacing w:before="56"/>
              <w:rPr>
                <w:sz w:val="20"/>
              </w:rPr>
            </w:pPr>
            <w:r>
              <w:rPr>
                <w:sz w:val="20"/>
              </w:rPr>
              <w:t>20 01 99</w:t>
            </w:r>
          </w:p>
        </w:tc>
        <w:tc>
          <w:tcPr>
            <w:tcW w:w="7643" w:type="dxa"/>
            <w:gridSpan w:val="2"/>
          </w:tcPr>
          <w:p w14:paraId="30105970" w14:textId="77777777" w:rsidR="00783F50" w:rsidRDefault="00783F50" w:rsidP="00DE76B4">
            <w:pPr>
              <w:pStyle w:val="TableParagraph"/>
              <w:spacing w:before="56"/>
              <w:ind w:right="298"/>
              <w:rPr>
                <w:sz w:val="20"/>
              </w:rPr>
            </w:pPr>
            <w:r>
              <w:rPr>
                <w:sz w:val="20"/>
              </w:rPr>
              <w:t>non-infectious offensive waste – municipal, separately collected fractions not from</w:t>
            </w:r>
            <w:r>
              <w:rPr>
                <w:spacing w:val="-53"/>
                <w:sz w:val="20"/>
              </w:rPr>
              <w:t xml:space="preserve"> </w:t>
            </w:r>
            <w:r>
              <w:rPr>
                <w:sz w:val="20"/>
              </w:rPr>
              <w:t>healthcare</w:t>
            </w:r>
            <w:r>
              <w:rPr>
                <w:spacing w:val="-1"/>
                <w:sz w:val="20"/>
              </w:rPr>
              <w:t xml:space="preserve"> </w:t>
            </w:r>
            <w:r>
              <w:rPr>
                <w:sz w:val="20"/>
              </w:rPr>
              <w:t>or</w:t>
            </w:r>
            <w:r>
              <w:rPr>
                <w:spacing w:val="-2"/>
                <w:sz w:val="20"/>
              </w:rPr>
              <w:t xml:space="preserve"> </w:t>
            </w:r>
            <w:r>
              <w:rPr>
                <w:sz w:val="20"/>
              </w:rPr>
              <w:t>research-related</w:t>
            </w:r>
            <w:r>
              <w:rPr>
                <w:spacing w:val="-1"/>
                <w:sz w:val="20"/>
              </w:rPr>
              <w:t xml:space="preserve"> </w:t>
            </w:r>
            <w:r>
              <w:rPr>
                <w:sz w:val="20"/>
              </w:rPr>
              <w:t>sources</w:t>
            </w:r>
          </w:p>
          <w:p w14:paraId="7E43FA5F" w14:textId="77777777" w:rsidR="00783F50" w:rsidRDefault="00783F50" w:rsidP="00DE76B4">
            <w:pPr>
              <w:pStyle w:val="TableParagraph"/>
              <w:ind w:right="476"/>
              <w:rPr>
                <w:sz w:val="20"/>
              </w:rPr>
            </w:pPr>
            <w:r>
              <w:rPr>
                <w:sz w:val="20"/>
              </w:rPr>
              <w:t>non-infectious sharps, not contaminated with chemicals or medicines – not from</w:t>
            </w:r>
            <w:r>
              <w:rPr>
                <w:spacing w:val="-53"/>
                <w:sz w:val="20"/>
              </w:rPr>
              <w:t xml:space="preserve"> </w:t>
            </w:r>
            <w:r>
              <w:rPr>
                <w:sz w:val="20"/>
              </w:rPr>
              <w:t>healthcare</w:t>
            </w:r>
            <w:r>
              <w:rPr>
                <w:spacing w:val="-1"/>
                <w:sz w:val="20"/>
              </w:rPr>
              <w:t xml:space="preserve"> </w:t>
            </w:r>
            <w:r>
              <w:rPr>
                <w:sz w:val="20"/>
              </w:rPr>
              <w:t>or</w:t>
            </w:r>
            <w:r>
              <w:rPr>
                <w:spacing w:val="-2"/>
                <w:sz w:val="20"/>
              </w:rPr>
              <w:t xml:space="preserve"> </w:t>
            </w:r>
            <w:r>
              <w:rPr>
                <w:sz w:val="20"/>
              </w:rPr>
              <w:t>research-related</w:t>
            </w:r>
            <w:r>
              <w:rPr>
                <w:spacing w:val="-1"/>
                <w:sz w:val="20"/>
              </w:rPr>
              <w:t xml:space="preserve"> </w:t>
            </w:r>
            <w:r>
              <w:rPr>
                <w:sz w:val="20"/>
              </w:rPr>
              <w:t>sources</w:t>
            </w:r>
          </w:p>
          <w:p w14:paraId="10E902CE" w14:textId="77777777" w:rsidR="00783F50" w:rsidRDefault="00783F50" w:rsidP="00DE76B4">
            <w:pPr>
              <w:pStyle w:val="TableParagraph"/>
              <w:ind w:right="109"/>
              <w:rPr>
                <w:sz w:val="20"/>
              </w:rPr>
            </w:pPr>
            <w:r>
              <w:rPr>
                <w:sz w:val="20"/>
              </w:rPr>
              <w:t>infectious waste, not contaminated with chemicals or medicines – municipal,</w:t>
            </w:r>
            <w:r>
              <w:rPr>
                <w:spacing w:val="1"/>
                <w:sz w:val="20"/>
              </w:rPr>
              <w:t xml:space="preserve"> </w:t>
            </w:r>
            <w:r>
              <w:rPr>
                <w:sz w:val="20"/>
              </w:rPr>
              <w:t>separately collected fractions, not from healthcare or research-related sources (may</w:t>
            </w:r>
            <w:r>
              <w:rPr>
                <w:spacing w:val="-53"/>
                <w:sz w:val="20"/>
              </w:rPr>
              <w:t xml:space="preserve"> </w:t>
            </w:r>
            <w:r>
              <w:rPr>
                <w:sz w:val="20"/>
              </w:rPr>
              <w:t>contain</w:t>
            </w:r>
            <w:r>
              <w:rPr>
                <w:spacing w:val="-1"/>
                <w:sz w:val="20"/>
              </w:rPr>
              <w:t xml:space="preserve"> </w:t>
            </w:r>
            <w:r>
              <w:rPr>
                <w:sz w:val="20"/>
              </w:rPr>
              <w:t>sharps)</w:t>
            </w:r>
          </w:p>
        </w:tc>
      </w:tr>
    </w:tbl>
    <w:p w14:paraId="52E7DC49" w14:textId="23C9F784" w:rsidR="00C72827" w:rsidRDefault="00C72827" w:rsidP="00261E1D">
      <w:pPr>
        <w:suppressAutoHyphens w:val="0"/>
        <w:autoSpaceDE w:val="0"/>
        <w:autoSpaceDN w:val="0"/>
        <w:adjustRightInd w:val="0"/>
        <w:jc w:val="both"/>
        <w:rPr>
          <w:rFonts w:ascii="Calibri" w:hAnsi="Calibri" w:cs="Arial"/>
          <w:bCs/>
          <w:sz w:val="22"/>
          <w:szCs w:val="22"/>
          <w:lang w:eastAsia="en-GB"/>
        </w:rPr>
      </w:pPr>
    </w:p>
    <w:p w14:paraId="1B8DD7B8" w14:textId="77777777" w:rsidR="006E7308" w:rsidRDefault="006E7308" w:rsidP="00261E1D">
      <w:pPr>
        <w:suppressAutoHyphens w:val="0"/>
        <w:autoSpaceDE w:val="0"/>
        <w:autoSpaceDN w:val="0"/>
        <w:adjustRightInd w:val="0"/>
        <w:jc w:val="both"/>
        <w:rPr>
          <w:rFonts w:ascii="Calibri" w:hAnsi="Calibri" w:cs="Arial"/>
          <w:b/>
          <w:sz w:val="22"/>
          <w:szCs w:val="22"/>
          <w:lang w:eastAsia="en-GB"/>
        </w:rPr>
      </w:pPr>
    </w:p>
    <w:p w14:paraId="4272E3CB" w14:textId="07773059" w:rsidR="00CE182B" w:rsidRDefault="00031201" w:rsidP="00261E1D">
      <w:pPr>
        <w:suppressAutoHyphens w:val="0"/>
        <w:autoSpaceDE w:val="0"/>
        <w:autoSpaceDN w:val="0"/>
        <w:adjustRightInd w:val="0"/>
        <w:jc w:val="both"/>
        <w:rPr>
          <w:rFonts w:ascii="Calibri" w:hAnsi="Calibri" w:cs="Arial"/>
          <w:bCs/>
          <w:sz w:val="22"/>
          <w:szCs w:val="22"/>
          <w:lang w:eastAsia="en-GB"/>
        </w:rPr>
      </w:pPr>
      <w:r w:rsidRPr="00031201">
        <w:rPr>
          <w:rFonts w:ascii="Calibri" w:hAnsi="Calibri" w:cs="Arial"/>
          <w:b/>
          <w:sz w:val="22"/>
          <w:szCs w:val="22"/>
          <w:lang w:eastAsia="en-GB"/>
        </w:rPr>
        <w:t xml:space="preserve">3.8 </w:t>
      </w:r>
      <w:r w:rsidRPr="00031201">
        <w:rPr>
          <w:rFonts w:ascii="Calibri" w:hAnsi="Calibri" w:cs="Arial"/>
          <w:bCs/>
          <w:sz w:val="22"/>
          <w:szCs w:val="22"/>
          <w:lang w:eastAsia="en-GB"/>
        </w:rPr>
        <w:t>THE NO-LOSS</w:t>
      </w:r>
      <w:r w:rsidR="00F048C7">
        <w:rPr>
          <w:rFonts w:ascii="Calibri" w:hAnsi="Calibri" w:cs="Arial"/>
          <w:bCs/>
          <w:sz w:val="22"/>
          <w:szCs w:val="22"/>
          <w:lang w:eastAsia="en-GB"/>
        </w:rPr>
        <w:t xml:space="preserve"> system will </w:t>
      </w:r>
      <w:r w:rsidR="00D26175">
        <w:rPr>
          <w:rFonts w:ascii="Calibri" w:hAnsi="Calibri" w:cs="Arial"/>
          <w:bCs/>
          <w:sz w:val="22"/>
          <w:szCs w:val="22"/>
          <w:lang w:eastAsia="en-GB"/>
        </w:rPr>
        <w:t xml:space="preserve">only </w:t>
      </w:r>
      <w:r w:rsidR="004D581C">
        <w:rPr>
          <w:rFonts w:ascii="Calibri" w:hAnsi="Calibri" w:cs="Arial"/>
          <w:bCs/>
          <w:sz w:val="22"/>
          <w:szCs w:val="22"/>
          <w:lang w:eastAsia="en-GB"/>
        </w:rPr>
        <w:t>process</w:t>
      </w:r>
      <w:r w:rsidR="00B0562C">
        <w:rPr>
          <w:rFonts w:ascii="Calibri" w:hAnsi="Calibri" w:cs="Arial"/>
          <w:bCs/>
          <w:sz w:val="22"/>
          <w:szCs w:val="22"/>
          <w:lang w:eastAsia="en-GB"/>
        </w:rPr>
        <w:t xml:space="preserve"> NO LOSS </w:t>
      </w:r>
      <w:r w:rsidR="00B0562C" w:rsidRPr="00B0562C">
        <w:rPr>
          <w:rFonts w:ascii="Calibri" w:hAnsi="Calibri" w:cs="Arial"/>
          <w:bCs/>
          <w:sz w:val="22"/>
          <w:szCs w:val="22"/>
          <w:lang w:eastAsia="en-GB"/>
        </w:rPr>
        <w:t>Sharpak</w:t>
      </w:r>
      <w:r w:rsidR="004D581C">
        <w:rPr>
          <w:rFonts w:ascii="Calibri" w:hAnsi="Calibri" w:cs="Arial"/>
          <w:bCs/>
          <w:sz w:val="22"/>
          <w:szCs w:val="22"/>
          <w:lang w:eastAsia="en-GB"/>
        </w:rPr>
        <w:t xml:space="preserve"> sharps containers </w:t>
      </w:r>
      <w:r w:rsidR="00E33C1A">
        <w:rPr>
          <w:rFonts w:ascii="Calibri" w:hAnsi="Calibri" w:cs="Arial"/>
          <w:bCs/>
          <w:sz w:val="22"/>
          <w:szCs w:val="22"/>
          <w:lang w:eastAsia="en-GB"/>
        </w:rPr>
        <w:t xml:space="preserve">consigned </w:t>
      </w:r>
      <w:r w:rsidR="00395F95">
        <w:rPr>
          <w:rFonts w:ascii="Calibri" w:hAnsi="Calibri" w:cs="Arial"/>
          <w:bCs/>
          <w:sz w:val="22"/>
          <w:szCs w:val="22"/>
          <w:lang w:eastAsia="en-GB"/>
        </w:rPr>
        <w:t>as:</w:t>
      </w:r>
    </w:p>
    <w:p w14:paraId="6349680E" w14:textId="698E2D47" w:rsidR="006B1334" w:rsidRPr="006B1334" w:rsidRDefault="006B1334" w:rsidP="00261E1D">
      <w:pPr>
        <w:suppressAutoHyphens w:val="0"/>
        <w:autoSpaceDE w:val="0"/>
        <w:autoSpaceDN w:val="0"/>
        <w:adjustRightInd w:val="0"/>
        <w:jc w:val="both"/>
        <w:rPr>
          <w:rFonts w:ascii="Calibri" w:hAnsi="Calibri" w:cs="Arial"/>
          <w:b/>
          <w:sz w:val="22"/>
          <w:szCs w:val="22"/>
          <w:lang w:eastAsia="en-GB"/>
        </w:rPr>
      </w:pPr>
      <w:r w:rsidRPr="006B1334">
        <w:rPr>
          <w:rFonts w:ascii="Calibri" w:hAnsi="Calibri" w:cs="Arial"/>
          <w:b/>
          <w:sz w:val="22"/>
          <w:szCs w:val="22"/>
          <w:lang w:eastAsia="en-GB"/>
        </w:rPr>
        <w:t>WASTES FROM HUMAN OR ANIMAL HEALTH CARE AND/OR RELATED RESEARCH (EXCEPT KITCHEN AND RESTAURANT WASTES NOT ARISING FROM IMMEDIATE HEALTH CARE)</w:t>
      </w:r>
    </w:p>
    <w:p w14:paraId="4559E723" w14:textId="73041BCD" w:rsidR="00783F50" w:rsidRPr="00A5703B" w:rsidRDefault="00CE182B" w:rsidP="00261E1D">
      <w:pPr>
        <w:suppressAutoHyphens w:val="0"/>
        <w:autoSpaceDE w:val="0"/>
        <w:autoSpaceDN w:val="0"/>
        <w:adjustRightInd w:val="0"/>
        <w:jc w:val="both"/>
        <w:rPr>
          <w:rFonts w:ascii="Calibri" w:hAnsi="Calibri" w:cs="Arial"/>
          <w:sz w:val="22"/>
          <w:szCs w:val="22"/>
          <w:lang w:eastAsia="en-GB"/>
        </w:rPr>
      </w:pPr>
      <w:bookmarkStart w:id="21" w:name="_Hlk172034898"/>
      <w:r>
        <w:rPr>
          <w:rFonts w:ascii="Calibri" w:hAnsi="Calibri" w:cs="Arial"/>
          <w:b/>
          <w:sz w:val="22"/>
          <w:szCs w:val="22"/>
          <w:lang w:eastAsia="en-GB"/>
        </w:rPr>
        <w:t xml:space="preserve">      </w:t>
      </w:r>
      <w:r w:rsidRPr="00CE182B">
        <w:rPr>
          <w:rFonts w:ascii="Calibri" w:hAnsi="Calibri" w:cs="Arial"/>
          <w:b/>
          <w:sz w:val="22"/>
          <w:szCs w:val="22"/>
          <w:lang w:eastAsia="en-GB"/>
        </w:rPr>
        <w:t>18 01</w:t>
      </w:r>
      <w:r w:rsidR="0032773F">
        <w:rPr>
          <w:rFonts w:ascii="Calibri" w:hAnsi="Calibri" w:cs="Arial"/>
          <w:b/>
          <w:sz w:val="22"/>
          <w:szCs w:val="22"/>
          <w:lang w:eastAsia="en-GB"/>
        </w:rPr>
        <w:t xml:space="preserve"> </w:t>
      </w:r>
      <w:r w:rsidR="00DD57C7">
        <w:rPr>
          <w:rFonts w:ascii="Calibri" w:hAnsi="Calibri" w:cs="Arial"/>
          <w:b/>
          <w:sz w:val="22"/>
          <w:szCs w:val="22"/>
          <w:lang w:eastAsia="en-GB"/>
        </w:rPr>
        <w:t>(Human</w:t>
      </w:r>
      <w:r w:rsidR="000F7942">
        <w:rPr>
          <w:rFonts w:ascii="Calibri" w:hAnsi="Calibri" w:cs="Arial"/>
          <w:b/>
          <w:sz w:val="22"/>
          <w:szCs w:val="22"/>
          <w:lang w:eastAsia="en-GB"/>
        </w:rPr>
        <w:t xml:space="preserve"> </w:t>
      </w:r>
      <w:proofErr w:type="gramStart"/>
      <w:r w:rsidR="000F7942">
        <w:rPr>
          <w:rFonts w:ascii="Calibri" w:hAnsi="Calibri" w:cs="Arial"/>
          <w:b/>
          <w:sz w:val="22"/>
          <w:szCs w:val="22"/>
          <w:lang w:eastAsia="en-GB"/>
        </w:rPr>
        <w:t>H</w:t>
      </w:r>
      <w:r w:rsidR="000F7942" w:rsidRPr="000F7942">
        <w:rPr>
          <w:rFonts w:ascii="Calibri" w:hAnsi="Calibri" w:cs="Arial"/>
          <w:b/>
          <w:sz w:val="22"/>
          <w:szCs w:val="22"/>
          <w:lang w:eastAsia="en-GB"/>
        </w:rPr>
        <w:t>ealthcare</w:t>
      </w:r>
      <w:r w:rsidR="00DD57C7">
        <w:rPr>
          <w:rFonts w:ascii="Calibri" w:hAnsi="Calibri" w:cs="Arial"/>
          <w:b/>
          <w:sz w:val="22"/>
          <w:szCs w:val="22"/>
          <w:lang w:eastAsia="en-GB"/>
        </w:rPr>
        <w:t>)</w:t>
      </w:r>
      <w:r w:rsidR="0032773F">
        <w:rPr>
          <w:rFonts w:ascii="Calibri" w:hAnsi="Calibri" w:cs="Arial"/>
          <w:b/>
          <w:sz w:val="22"/>
          <w:szCs w:val="22"/>
          <w:lang w:eastAsia="en-GB"/>
        </w:rPr>
        <w:t xml:space="preserve">   </w:t>
      </w:r>
      <w:proofErr w:type="gramEnd"/>
      <w:r w:rsidR="0032773F">
        <w:rPr>
          <w:rFonts w:ascii="Calibri" w:hAnsi="Calibri" w:cs="Arial"/>
          <w:b/>
          <w:sz w:val="22"/>
          <w:szCs w:val="22"/>
          <w:lang w:eastAsia="en-GB"/>
        </w:rPr>
        <w:t xml:space="preserve">                                </w:t>
      </w:r>
      <w:bookmarkStart w:id="22" w:name="_Hlk177985486"/>
      <w:r w:rsidR="0032773F" w:rsidRPr="0032773F">
        <w:rPr>
          <w:rFonts w:ascii="Calibri" w:hAnsi="Calibri" w:cs="Arial"/>
          <w:b/>
          <w:sz w:val="22"/>
          <w:szCs w:val="22"/>
          <w:lang w:eastAsia="en-GB"/>
        </w:rPr>
        <w:t>Description</w:t>
      </w:r>
      <w:bookmarkEnd w:id="22"/>
      <w:r w:rsidR="0032773F">
        <w:rPr>
          <w:rFonts w:ascii="Calibri" w:hAnsi="Calibri" w:cs="Arial"/>
          <w:b/>
          <w:sz w:val="22"/>
          <w:szCs w:val="22"/>
          <w:lang w:eastAsia="en-GB"/>
        </w:rPr>
        <w:t xml:space="preserve">                  </w:t>
      </w:r>
    </w:p>
    <w:bookmarkEnd w:id="16"/>
    <w:p w14:paraId="14BFDCF1" w14:textId="0462496B" w:rsidR="000567D6" w:rsidRPr="004D581C" w:rsidRDefault="0032773F" w:rsidP="00451DBC">
      <w:pPr>
        <w:pStyle w:val="ListParagraph"/>
        <w:numPr>
          <w:ilvl w:val="0"/>
          <w:numId w:val="8"/>
        </w:numPr>
        <w:autoSpaceDE w:val="0"/>
        <w:jc w:val="both"/>
        <w:rPr>
          <w:rFonts w:ascii="Calibri" w:hAnsi="Calibri" w:cs="Tahoma"/>
          <w:sz w:val="22"/>
          <w:szCs w:val="22"/>
        </w:rPr>
      </w:pPr>
      <w:r w:rsidRPr="0032773F">
        <w:rPr>
          <w:rFonts w:ascii="Calibri" w:hAnsi="Calibri" w:cs="Tahoma"/>
          <w:sz w:val="22"/>
          <w:szCs w:val="22"/>
        </w:rPr>
        <w:t>18 01 01</w:t>
      </w:r>
      <w:r w:rsidRPr="0032773F">
        <w:rPr>
          <w:rFonts w:ascii="Calibri" w:hAnsi="Calibri" w:cs="Tahoma"/>
          <w:sz w:val="22"/>
          <w:szCs w:val="22"/>
        </w:rPr>
        <w:tab/>
      </w:r>
      <w:r>
        <w:rPr>
          <w:rFonts w:ascii="Calibri" w:hAnsi="Calibri" w:cs="Tahoma"/>
          <w:sz w:val="22"/>
          <w:szCs w:val="22"/>
        </w:rPr>
        <w:t xml:space="preserve">                </w:t>
      </w:r>
      <w:r w:rsidR="00304CD7">
        <w:rPr>
          <w:rFonts w:ascii="Calibri" w:hAnsi="Calibri" w:cs="Tahoma"/>
          <w:sz w:val="22"/>
          <w:szCs w:val="22"/>
        </w:rPr>
        <w:t xml:space="preserve"> </w:t>
      </w:r>
      <w:r>
        <w:rPr>
          <w:rFonts w:ascii="Calibri" w:hAnsi="Calibri" w:cs="Tahoma"/>
          <w:sz w:val="22"/>
          <w:szCs w:val="22"/>
        </w:rPr>
        <w:t xml:space="preserve"> </w:t>
      </w:r>
      <w:proofErr w:type="gramStart"/>
      <w:r w:rsidR="00DD57C7" w:rsidRPr="00DD57C7">
        <w:rPr>
          <w:rFonts w:ascii="Calibri" w:hAnsi="Calibri" w:cs="Tahoma"/>
          <w:sz w:val="22"/>
          <w:szCs w:val="22"/>
        </w:rPr>
        <w:t>Non - infectious</w:t>
      </w:r>
      <w:proofErr w:type="gramEnd"/>
      <w:r w:rsidR="00DD57C7" w:rsidRPr="00DD57C7">
        <w:rPr>
          <w:rFonts w:ascii="Calibri" w:hAnsi="Calibri" w:cs="Tahoma"/>
          <w:sz w:val="22"/>
          <w:szCs w:val="22"/>
        </w:rPr>
        <w:t xml:space="preserve"> sharps</w:t>
      </w:r>
      <w:r w:rsidR="00DD57C7">
        <w:rPr>
          <w:rFonts w:ascii="Calibri" w:hAnsi="Calibri" w:cs="Tahoma"/>
          <w:sz w:val="22"/>
          <w:szCs w:val="22"/>
        </w:rPr>
        <w:t xml:space="preserve"> </w:t>
      </w:r>
      <w:r w:rsidRPr="0032773F">
        <w:rPr>
          <w:rFonts w:ascii="Calibri" w:hAnsi="Calibri" w:cs="Tahoma"/>
          <w:sz w:val="22"/>
          <w:szCs w:val="22"/>
        </w:rPr>
        <w:t>not contaminated with chemicals or medicines</w:t>
      </w:r>
      <w:r w:rsidR="00DD57C7">
        <w:rPr>
          <w:rFonts w:ascii="Calibri" w:hAnsi="Calibri" w:cs="Tahoma"/>
          <w:sz w:val="22"/>
          <w:szCs w:val="22"/>
        </w:rPr>
        <w:t>.</w:t>
      </w:r>
      <w:r w:rsidR="00451DBC" w:rsidRPr="004D581C">
        <w:rPr>
          <w:rFonts w:ascii="Calibri" w:hAnsi="Calibri" w:cs="Tahoma"/>
          <w:sz w:val="22"/>
          <w:szCs w:val="22"/>
        </w:rPr>
        <w:tab/>
      </w:r>
    </w:p>
    <w:p w14:paraId="648E5B9D" w14:textId="047ABCEF" w:rsidR="00451DBC" w:rsidRPr="004D581C" w:rsidRDefault="00451DBC" w:rsidP="00451DBC">
      <w:pPr>
        <w:pStyle w:val="ListParagraph"/>
        <w:numPr>
          <w:ilvl w:val="0"/>
          <w:numId w:val="8"/>
        </w:numPr>
        <w:autoSpaceDE w:val="0"/>
        <w:jc w:val="both"/>
        <w:rPr>
          <w:rFonts w:ascii="Calibri" w:hAnsi="Calibri" w:cs="Tahoma"/>
          <w:sz w:val="22"/>
          <w:szCs w:val="22"/>
        </w:rPr>
      </w:pPr>
      <w:r w:rsidRPr="004D581C">
        <w:rPr>
          <w:rFonts w:ascii="Calibri" w:hAnsi="Calibri" w:cs="Tahoma"/>
          <w:sz w:val="22"/>
          <w:szCs w:val="22"/>
        </w:rPr>
        <w:t>18 01 01 and 18 01</w:t>
      </w:r>
      <w:r w:rsidR="00E33C1A" w:rsidRPr="004D581C">
        <w:rPr>
          <w:rFonts w:ascii="Calibri" w:hAnsi="Calibri" w:cs="Tahoma"/>
          <w:sz w:val="22"/>
          <w:szCs w:val="22"/>
        </w:rPr>
        <w:t xml:space="preserve"> </w:t>
      </w:r>
      <w:r w:rsidRPr="004D581C">
        <w:rPr>
          <w:rFonts w:ascii="Calibri" w:hAnsi="Calibri" w:cs="Tahoma"/>
          <w:sz w:val="22"/>
          <w:szCs w:val="22"/>
        </w:rPr>
        <w:t xml:space="preserve">09 </w:t>
      </w:r>
      <w:r w:rsidR="0032773F">
        <w:rPr>
          <w:rFonts w:ascii="Calibri" w:hAnsi="Calibri" w:cs="Tahoma"/>
          <w:sz w:val="22"/>
          <w:szCs w:val="22"/>
        </w:rPr>
        <w:t xml:space="preserve">      </w:t>
      </w:r>
      <w:bookmarkStart w:id="23" w:name="_Hlk177985148"/>
      <w:proofErr w:type="gramStart"/>
      <w:r w:rsidR="00DD57C7">
        <w:rPr>
          <w:rFonts w:ascii="Calibri" w:hAnsi="Calibri" w:cs="Tahoma"/>
          <w:sz w:val="22"/>
          <w:szCs w:val="22"/>
        </w:rPr>
        <w:t>Non - infectious</w:t>
      </w:r>
      <w:proofErr w:type="gramEnd"/>
      <w:r w:rsidR="00DD57C7">
        <w:rPr>
          <w:rFonts w:ascii="Calibri" w:hAnsi="Calibri" w:cs="Tahoma"/>
          <w:sz w:val="22"/>
          <w:szCs w:val="22"/>
        </w:rPr>
        <w:t xml:space="preserve"> sharps </w:t>
      </w:r>
      <w:bookmarkEnd w:id="23"/>
      <w:r w:rsidR="0032773F" w:rsidRPr="0032773F">
        <w:rPr>
          <w:rFonts w:ascii="Calibri" w:hAnsi="Calibri" w:cs="Tahoma"/>
          <w:sz w:val="22"/>
          <w:szCs w:val="22"/>
        </w:rPr>
        <w:t>contaminated</w:t>
      </w:r>
      <w:r w:rsidR="00DD57C7">
        <w:rPr>
          <w:rFonts w:ascii="Calibri" w:hAnsi="Calibri" w:cs="Tahoma"/>
          <w:sz w:val="22"/>
          <w:szCs w:val="22"/>
        </w:rPr>
        <w:t xml:space="preserve"> with medicines.</w:t>
      </w:r>
    </w:p>
    <w:p w14:paraId="2B0A5D2B" w14:textId="35BC3F82" w:rsidR="00E33C1A" w:rsidRPr="004D581C" w:rsidRDefault="00E33C1A" w:rsidP="00451DBC">
      <w:pPr>
        <w:pStyle w:val="ListParagraph"/>
        <w:numPr>
          <w:ilvl w:val="0"/>
          <w:numId w:val="8"/>
        </w:numPr>
        <w:autoSpaceDE w:val="0"/>
        <w:jc w:val="both"/>
        <w:rPr>
          <w:rFonts w:ascii="Calibri" w:hAnsi="Calibri" w:cs="Tahoma"/>
          <w:sz w:val="22"/>
          <w:szCs w:val="22"/>
        </w:rPr>
      </w:pPr>
      <w:r w:rsidRPr="004D581C">
        <w:rPr>
          <w:rFonts w:ascii="Calibri" w:hAnsi="Calibri" w:cs="Tahoma"/>
          <w:sz w:val="22"/>
          <w:szCs w:val="22"/>
        </w:rPr>
        <w:t xml:space="preserve">18 01 03* </w:t>
      </w:r>
      <w:r w:rsidR="00DD57C7">
        <w:rPr>
          <w:rFonts w:ascii="Calibri" w:hAnsi="Calibri" w:cs="Tahoma"/>
          <w:sz w:val="22"/>
          <w:szCs w:val="22"/>
        </w:rPr>
        <w:t xml:space="preserve">                            I</w:t>
      </w:r>
      <w:r w:rsidR="00DD57C7" w:rsidRPr="00DD57C7">
        <w:rPr>
          <w:rFonts w:ascii="Calibri" w:hAnsi="Calibri" w:cs="Tahoma"/>
          <w:sz w:val="22"/>
          <w:szCs w:val="22"/>
        </w:rPr>
        <w:t>nfectious</w:t>
      </w:r>
      <w:r w:rsidR="00DD57C7">
        <w:rPr>
          <w:rFonts w:ascii="Calibri" w:hAnsi="Calibri" w:cs="Tahoma"/>
          <w:sz w:val="22"/>
          <w:szCs w:val="22"/>
        </w:rPr>
        <w:t xml:space="preserve"> sharps,</w:t>
      </w:r>
      <w:r w:rsidR="00DD57C7" w:rsidRPr="00DD57C7">
        <w:rPr>
          <w:rFonts w:ascii="Calibri" w:hAnsi="Calibri" w:cs="Tahoma"/>
          <w:sz w:val="22"/>
          <w:szCs w:val="22"/>
        </w:rPr>
        <w:t xml:space="preserve"> not contaminated with chemicals or medicines</w:t>
      </w:r>
      <w:r w:rsidR="00DD57C7">
        <w:rPr>
          <w:rFonts w:ascii="Calibri" w:hAnsi="Calibri" w:cs="Tahoma"/>
          <w:sz w:val="22"/>
          <w:szCs w:val="22"/>
        </w:rPr>
        <w:t>.</w:t>
      </w:r>
      <w:r w:rsidR="00DD57C7" w:rsidRPr="00DD57C7">
        <w:rPr>
          <w:rFonts w:ascii="Calibri" w:hAnsi="Calibri" w:cs="Tahoma"/>
          <w:sz w:val="22"/>
          <w:szCs w:val="22"/>
        </w:rPr>
        <w:t xml:space="preserve"> </w:t>
      </w:r>
    </w:p>
    <w:p w14:paraId="160F2845" w14:textId="07A73939" w:rsidR="00DD57C7" w:rsidRDefault="00395F95" w:rsidP="00DD57C7">
      <w:pPr>
        <w:pStyle w:val="ListParagraph"/>
        <w:numPr>
          <w:ilvl w:val="0"/>
          <w:numId w:val="8"/>
        </w:numPr>
        <w:rPr>
          <w:rFonts w:ascii="Calibri" w:hAnsi="Calibri" w:cs="Tahoma"/>
          <w:sz w:val="22"/>
          <w:szCs w:val="22"/>
        </w:rPr>
      </w:pPr>
      <w:r w:rsidRPr="00DD57C7">
        <w:rPr>
          <w:rFonts w:ascii="Calibri" w:hAnsi="Calibri" w:cs="Tahoma"/>
          <w:sz w:val="22"/>
          <w:szCs w:val="22"/>
        </w:rPr>
        <w:t xml:space="preserve">18 01 03* and 18 01 09 </w:t>
      </w:r>
      <w:r w:rsidR="00DD57C7" w:rsidRPr="00DD57C7">
        <w:rPr>
          <w:rFonts w:ascii="Calibri" w:hAnsi="Calibri" w:cs="Tahoma"/>
          <w:sz w:val="22"/>
          <w:szCs w:val="22"/>
        </w:rPr>
        <w:t xml:space="preserve">    Infectious sharps</w:t>
      </w:r>
      <w:r w:rsidR="00DD57C7">
        <w:rPr>
          <w:rFonts w:ascii="Calibri" w:hAnsi="Calibri" w:cs="Tahoma"/>
          <w:sz w:val="22"/>
          <w:szCs w:val="22"/>
        </w:rPr>
        <w:t xml:space="preserve"> </w:t>
      </w:r>
      <w:r w:rsidR="00DD57C7" w:rsidRPr="00DD57C7">
        <w:rPr>
          <w:rFonts w:ascii="Calibri" w:hAnsi="Calibri" w:cs="Tahoma"/>
          <w:sz w:val="22"/>
          <w:szCs w:val="22"/>
        </w:rPr>
        <w:t xml:space="preserve">contaminated </w:t>
      </w:r>
      <w:r w:rsidR="00DD57C7">
        <w:rPr>
          <w:rFonts w:ascii="Calibri" w:hAnsi="Calibri" w:cs="Tahoma"/>
          <w:sz w:val="22"/>
          <w:szCs w:val="22"/>
        </w:rPr>
        <w:t xml:space="preserve">with </w:t>
      </w:r>
      <w:r w:rsidR="00DD57C7" w:rsidRPr="00DD57C7">
        <w:rPr>
          <w:rFonts w:ascii="Calibri" w:hAnsi="Calibri" w:cs="Tahoma"/>
          <w:sz w:val="22"/>
          <w:szCs w:val="22"/>
        </w:rPr>
        <w:t xml:space="preserve">medicines. </w:t>
      </w:r>
    </w:p>
    <w:p w14:paraId="2C60950F" w14:textId="2E6D4DD0" w:rsidR="00DD57C7" w:rsidRPr="00DD57C7" w:rsidRDefault="006B1334" w:rsidP="006B1334">
      <w:pPr>
        <w:rPr>
          <w:rFonts w:ascii="Calibri" w:hAnsi="Calibri" w:cs="Tahoma"/>
          <w:sz w:val="22"/>
          <w:szCs w:val="22"/>
        </w:rPr>
      </w:pPr>
      <w:r w:rsidRPr="006B1334">
        <w:rPr>
          <w:rFonts w:ascii="Calibri" w:hAnsi="Calibri" w:cs="Tahoma"/>
          <w:b/>
          <w:bCs/>
          <w:sz w:val="22"/>
          <w:szCs w:val="22"/>
        </w:rPr>
        <w:t>WASTES FROM HUMAN OR ANIMAL HEALTH CARE AND/OR RELATED RESEARCH (EXCEPT KITCHEN AND RESTAURANT WASTES NOT ARISING FROM IMMEDIATE HEALTH CARE)</w:t>
      </w:r>
    </w:p>
    <w:p w14:paraId="4E724ABB" w14:textId="4F5DC32D" w:rsidR="00CE182B" w:rsidRPr="00CE182B" w:rsidRDefault="00CE182B" w:rsidP="00CE182B">
      <w:pPr>
        <w:autoSpaceDE w:val="0"/>
        <w:ind w:left="360"/>
        <w:rPr>
          <w:rFonts w:ascii="Calibri" w:hAnsi="Calibri" w:cs="Tahoma"/>
          <w:b/>
          <w:bCs/>
          <w:sz w:val="22"/>
          <w:szCs w:val="22"/>
        </w:rPr>
      </w:pPr>
      <w:r w:rsidRPr="00CE182B">
        <w:rPr>
          <w:rFonts w:ascii="Calibri" w:hAnsi="Calibri" w:cs="Tahoma"/>
          <w:b/>
          <w:bCs/>
          <w:sz w:val="22"/>
          <w:szCs w:val="22"/>
        </w:rPr>
        <w:t>18 02</w:t>
      </w:r>
      <w:r w:rsidR="00DD57C7">
        <w:rPr>
          <w:rFonts w:ascii="Calibri" w:hAnsi="Calibri" w:cs="Tahoma"/>
          <w:b/>
          <w:bCs/>
          <w:sz w:val="22"/>
          <w:szCs w:val="22"/>
        </w:rPr>
        <w:t xml:space="preserve"> (Animal</w:t>
      </w:r>
      <w:r w:rsidR="000F7942">
        <w:rPr>
          <w:rFonts w:ascii="Calibri" w:hAnsi="Calibri" w:cs="Tahoma"/>
          <w:b/>
          <w:bCs/>
          <w:sz w:val="22"/>
          <w:szCs w:val="22"/>
        </w:rPr>
        <w:t xml:space="preserve"> </w:t>
      </w:r>
      <w:proofErr w:type="gramStart"/>
      <w:r w:rsidR="000F7942">
        <w:rPr>
          <w:rFonts w:ascii="Calibri" w:hAnsi="Calibri" w:cs="Tahoma"/>
          <w:b/>
          <w:bCs/>
          <w:sz w:val="22"/>
          <w:szCs w:val="22"/>
        </w:rPr>
        <w:t>H</w:t>
      </w:r>
      <w:r w:rsidR="000F7942" w:rsidRPr="000F7942">
        <w:rPr>
          <w:rFonts w:ascii="Calibri" w:hAnsi="Calibri" w:cs="Tahoma"/>
          <w:b/>
          <w:bCs/>
          <w:sz w:val="22"/>
          <w:szCs w:val="22"/>
        </w:rPr>
        <w:t>ealthcare</w:t>
      </w:r>
      <w:r w:rsidR="00DD57C7">
        <w:rPr>
          <w:rFonts w:ascii="Calibri" w:hAnsi="Calibri" w:cs="Tahoma"/>
          <w:b/>
          <w:bCs/>
          <w:sz w:val="22"/>
          <w:szCs w:val="22"/>
        </w:rPr>
        <w:t xml:space="preserve">)   </w:t>
      </w:r>
      <w:proofErr w:type="gramEnd"/>
      <w:r w:rsidR="00DD57C7">
        <w:rPr>
          <w:rFonts w:ascii="Calibri" w:hAnsi="Calibri" w:cs="Tahoma"/>
          <w:b/>
          <w:bCs/>
          <w:sz w:val="22"/>
          <w:szCs w:val="22"/>
        </w:rPr>
        <w:t xml:space="preserve">                               </w:t>
      </w:r>
      <w:r w:rsidR="00DD57C7" w:rsidRPr="00DD57C7">
        <w:t xml:space="preserve"> </w:t>
      </w:r>
      <w:r w:rsidR="00DD57C7" w:rsidRPr="00DD57C7">
        <w:rPr>
          <w:rFonts w:ascii="Calibri" w:hAnsi="Calibri" w:cs="Tahoma"/>
          <w:b/>
          <w:bCs/>
          <w:sz w:val="22"/>
          <w:szCs w:val="22"/>
        </w:rPr>
        <w:t>Description</w:t>
      </w:r>
    </w:p>
    <w:p w14:paraId="355ABD52" w14:textId="6BE9A0A9" w:rsidR="00395F95" w:rsidRPr="004D581C" w:rsidRDefault="00395F95" w:rsidP="00451DBC">
      <w:pPr>
        <w:pStyle w:val="ListParagraph"/>
        <w:numPr>
          <w:ilvl w:val="0"/>
          <w:numId w:val="8"/>
        </w:numPr>
        <w:autoSpaceDE w:val="0"/>
        <w:jc w:val="both"/>
        <w:rPr>
          <w:rFonts w:ascii="Calibri" w:hAnsi="Calibri" w:cs="Tahoma"/>
          <w:sz w:val="22"/>
          <w:szCs w:val="22"/>
        </w:rPr>
      </w:pPr>
      <w:r w:rsidRPr="004D581C">
        <w:rPr>
          <w:rFonts w:ascii="Calibri" w:hAnsi="Calibri" w:cs="Tahoma"/>
          <w:sz w:val="22"/>
          <w:szCs w:val="22"/>
        </w:rPr>
        <w:t>18 02 01</w:t>
      </w:r>
      <w:r w:rsidR="00DD57C7" w:rsidRPr="00DD57C7">
        <w:t xml:space="preserve"> </w:t>
      </w:r>
      <w:r w:rsidR="00DD57C7">
        <w:t xml:space="preserve">                     </w:t>
      </w:r>
      <w:r w:rsidR="005F7FE7">
        <w:t xml:space="preserve">    </w:t>
      </w:r>
      <w:proofErr w:type="gramStart"/>
      <w:r w:rsidR="00DD57C7" w:rsidRPr="00DD57C7">
        <w:rPr>
          <w:rFonts w:ascii="Calibri" w:hAnsi="Calibri" w:cs="Tahoma"/>
          <w:sz w:val="22"/>
          <w:szCs w:val="22"/>
        </w:rPr>
        <w:t>Non - infectious</w:t>
      </w:r>
      <w:proofErr w:type="gramEnd"/>
      <w:r w:rsidR="00DD57C7" w:rsidRPr="00DD57C7">
        <w:rPr>
          <w:rFonts w:ascii="Calibri" w:hAnsi="Calibri" w:cs="Tahoma"/>
          <w:sz w:val="22"/>
          <w:szCs w:val="22"/>
        </w:rPr>
        <w:t xml:space="preserve"> sharps not contaminated with chemicals or medicines.</w:t>
      </w:r>
    </w:p>
    <w:p w14:paraId="53B3DA99" w14:textId="530188AB" w:rsidR="005F7FE7" w:rsidRPr="005F7FE7" w:rsidRDefault="00395F95" w:rsidP="005F7FE7">
      <w:pPr>
        <w:pStyle w:val="ListParagraph"/>
        <w:numPr>
          <w:ilvl w:val="0"/>
          <w:numId w:val="8"/>
        </w:numPr>
        <w:rPr>
          <w:rFonts w:ascii="Calibri" w:hAnsi="Calibri" w:cs="Tahoma"/>
          <w:sz w:val="22"/>
          <w:szCs w:val="22"/>
        </w:rPr>
      </w:pPr>
      <w:r w:rsidRPr="005F7FE7">
        <w:rPr>
          <w:rFonts w:ascii="Calibri" w:hAnsi="Calibri" w:cs="Tahoma"/>
          <w:sz w:val="22"/>
          <w:szCs w:val="22"/>
        </w:rPr>
        <w:t>18 02 02*</w:t>
      </w:r>
      <w:r w:rsidR="005F7FE7" w:rsidRPr="005F7FE7">
        <w:rPr>
          <w:rFonts w:ascii="Calibri" w:hAnsi="Calibri" w:cs="Tahoma"/>
          <w:sz w:val="22"/>
          <w:szCs w:val="22"/>
        </w:rPr>
        <w:t xml:space="preserve">                        </w:t>
      </w:r>
      <w:r w:rsidR="005F7FE7">
        <w:rPr>
          <w:rFonts w:ascii="Calibri" w:hAnsi="Calibri" w:cs="Tahoma"/>
          <w:sz w:val="22"/>
          <w:szCs w:val="22"/>
        </w:rPr>
        <w:t xml:space="preserve">  </w:t>
      </w:r>
      <w:r w:rsidR="005F7FE7" w:rsidRPr="005F7FE7">
        <w:rPr>
          <w:rFonts w:ascii="Calibri" w:hAnsi="Calibri" w:cs="Tahoma"/>
          <w:sz w:val="22"/>
          <w:szCs w:val="22"/>
        </w:rPr>
        <w:t xml:space="preserve">   Infectious sharps, not contaminated with chemicals or medicines. </w:t>
      </w:r>
    </w:p>
    <w:p w14:paraId="1F687729" w14:textId="5F11BA14" w:rsidR="00395F95" w:rsidRPr="004D581C" w:rsidRDefault="00395F95" w:rsidP="00451DBC">
      <w:pPr>
        <w:pStyle w:val="ListParagraph"/>
        <w:numPr>
          <w:ilvl w:val="0"/>
          <w:numId w:val="8"/>
        </w:numPr>
        <w:autoSpaceDE w:val="0"/>
        <w:jc w:val="both"/>
        <w:rPr>
          <w:rFonts w:ascii="Calibri" w:hAnsi="Calibri" w:cs="Tahoma"/>
          <w:sz w:val="22"/>
          <w:szCs w:val="22"/>
        </w:rPr>
      </w:pPr>
      <w:r w:rsidRPr="004D581C">
        <w:rPr>
          <w:rFonts w:ascii="Calibri" w:hAnsi="Calibri" w:cs="Tahoma"/>
          <w:sz w:val="22"/>
          <w:szCs w:val="22"/>
        </w:rPr>
        <w:t xml:space="preserve">18 02 02* and 18 02 08 </w:t>
      </w:r>
      <w:r w:rsidR="005F7FE7">
        <w:rPr>
          <w:rFonts w:ascii="Calibri" w:hAnsi="Calibri" w:cs="Tahoma"/>
          <w:sz w:val="22"/>
          <w:szCs w:val="22"/>
        </w:rPr>
        <w:t xml:space="preserve">    </w:t>
      </w:r>
      <w:r w:rsidR="005F7FE7" w:rsidRPr="005F7FE7">
        <w:rPr>
          <w:rFonts w:ascii="Calibri" w:hAnsi="Calibri" w:cs="Tahoma"/>
          <w:sz w:val="22"/>
          <w:szCs w:val="22"/>
        </w:rPr>
        <w:t>Infectious sharps</w:t>
      </w:r>
      <w:r w:rsidR="005F7FE7">
        <w:rPr>
          <w:rFonts w:ascii="Calibri" w:hAnsi="Calibri" w:cs="Tahoma"/>
          <w:sz w:val="22"/>
          <w:szCs w:val="22"/>
        </w:rPr>
        <w:t xml:space="preserve"> contaminated with</w:t>
      </w:r>
      <w:r w:rsidR="000F7942">
        <w:rPr>
          <w:rFonts w:ascii="Calibri" w:hAnsi="Calibri" w:cs="Tahoma"/>
          <w:sz w:val="22"/>
          <w:szCs w:val="22"/>
        </w:rPr>
        <w:t xml:space="preserve"> medicines. </w:t>
      </w:r>
      <w:r w:rsidR="005F7FE7">
        <w:rPr>
          <w:rFonts w:ascii="Calibri" w:hAnsi="Calibri" w:cs="Tahoma"/>
          <w:sz w:val="22"/>
          <w:szCs w:val="22"/>
        </w:rPr>
        <w:t xml:space="preserve"> </w:t>
      </w:r>
    </w:p>
    <w:p w14:paraId="5837A886" w14:textId="36EE6A6D" w:rsidR="00CE182B" w:rsidRPr="000F7942" w:rsidRDefault="00CE182B" w:rsidP="000F7942">
      <w:pPr>
        <w:autoSpaceDE w:val="0"/>
        <w:ind w:left="360"/>
        <w:jc w:val="both"/>
        <w:rPr>
          <w:rFonts w:ascii="Calibri" w:hAnsi="Calibri" w:cs="Tahoma"/>
          <w:sz w:val="22"/>
          <w:szCs w:val="22"/>
        </w:rPr>
      </w:pPr>
    </w:p>
    <w:p w14:paraId="79EAE87D" w14:textId="7723BEF0" w:rsidR="00CE182B" w:rsidRDefault="00CE182B" w:rsidP="00CE182B">
      <w:pPr>
        <w:autoSpaceDE w:val="0"/>
        <w:jc w:val="both"/>
        <w:rPr>
          <w:rFonts w:ascii="Calibri" w:hAnsi="Calibri" w:cs="Tahoma"/>
          <w:b/>
          <w:bCs/>
          <w:sz w:val="22"/>
          <w:szCs w:val="22"/>
        </w:rPr>
      </w:pPr>
      <w:r>
        <w:rPr>
          <w:rFonts w:ascii="Calibri" w:hAnsi="Calibri" w:cs="Tahoma"/>
          <w:b/>
          <w:bCs/>
          <w:sz w:val="22"/>
          <w:szCs w:val="22"/>
        </w:rPr>
        <w:t>Non</w:t>
      </w:r>
      <w:r w:rsidR="004D581C">
        <w:rPr>
          <w:rFonts w:ascii="Calibri" w:hAnsi="Calibri" w:cs="Tahoma"/>
          <w:b/>
          <w:bCs/>
          <w:sz w:val="22"/>
          <w:szCs w:val="22"/>
        </w:rPr>
        <w:t>-</w:t>
      </w:r>
      <w:r>
        <w:rPr>
          <w:rFonts w:ascii="Calibri" w:hAnsi="Calibri" w:cs="Tahoma"/>
          <w:b/>
          <w:bCs/>
          <w:sz w:val="22"/>
          <w:szCs w:val="22"/>
        </w:rPr>
        <w:t>Sharps:</w:t>
      </w:r>
      <w:r w:rsidR="00B872F0">
        <w:rPr>
          <w:rFonts w:ascii="Calibri" w:hAnsi="Calibri" w:cs="Tahoma"/>
          <w:b/>
          <w:bCs/>
          <w:sz w:val="22"/>
          <w:szCs w:val="22"/>
        </w:rPr>
        <w:t xml:space="preserve"> (Pharmaceutical Waste consigned in </w:t>
      </w:r>
      <w:r w:rsidR="00B872F0" w:rsidRPr="00B872F0">
        <w:rPr>
          <w:rFonts w:ascii="Calibri" w:hAnsi="Calibri" w:cs="Tahoma"/>
          <w:b/>
          <w:bCs/>
          <w:sz w:val="22"/>
          <w:szCs w:val="22"/>
        </w:rPr>
        <w:t>SHARPAK</w:t>
      </w:r>
      <w:r w:rsidR="00B872F0">
        <w:rPr>
          <w:rFonts w:ascii="Calibri" w:hAnsi="Calibri" w:cs="Tahoma"/>
          <w:b/>
          <w:bCs/>
          <w:sz w:val="22"/>
          <w:szCs w:val="22"/>
        </w:rPr>
        <w:t xml:space="preserve"> style containers)</w:t>
      </w:r>
    </w:p>
    <w:p w14:paraId="30FB3146" w14:textId="1E3FC258" w:rsidR="000F7942" w:rsidRDefault="000F7942" w:rsidP="00CE182B">
      <w:pPr>
        <w:autoSpaceDE w:val="0"/>
        <w:jc w:val="both"/>
        <w:rPr>
          <w:rFonts w:ascii="Calibri" w:hAnsi="Calibri" w:cs="Tahoma"/>
          <w:b/>
          <w:bCs/>
          <w:sz w:val="22"/>
          <w:szCs w:val="22"/>
        </w:rPr>
      </w:pPr>
      <w:r>
        <w:rPr>
          <w:rFonts w:ascii="Calibri" w:hAnsi="Calibri" w:cs="Tahoma"/>
          <w:b/>
          <w:bCs/>
          <w:sz w:val="22"/>
          <w:szCs w:val="22"/>
        </w:rPr>
        <w:t xml:space="preserve">      </w:t>
      </w:r>
      <w:r w:rsidRPr="000F7942">
        <w:rPr>
          <w:rFonts w:ascii="Calibri" w:hAnsi="Calibri" w:cs="Tahoma"/>
          <w:b/>
          <w:bCs/>
          <w:sz w:val="22"/>
          <w:szCs w:val="22"/>
        </w:rPr>
        <w:t xml:space="preserve">18 01 (Human </w:t>
      </w:r>
      <w:proofErr w:type="gramStart"/>
      <w:r w:rsidRPr="000F7942">
        <w:rPr>
          <w:rFonts w:ascii="Calibri" w:hAnsi="Calibri" w:cs="Tahoma"/>
          <w:b/>
          <w:bCs/>
          <w:sz w:val="22"/>
          <w:szCs w:val="22"/>
        </w:rPr>
        <w:t xml:space="preserve">Healthcare)   </w:t>
      </w:r>
      <w:proofErr w:type="gramEnd"/>
      <w:r w:rsidRPr="000F7942">
        <w:rPr>
          <w:rFonts w:ascii="Calibri" w:hAnsi="Calibri" w:cs="Tahoma"/>
          <w:b/>
          <w:bCs/>
          <w:sz w:val="22"/>
          <w:szCs w:val="22"/>
        </w:rPr>
        <w:t xml:space="preserve">                                Description                  </w:t>
      </w:r>
    </w:p>
    <w:p w14:paraId="5AF9EB02" w14:textId="6B2C8C5E" w:rsidR="00CE182B" w:rsidRDefault="00CE182B" w:rsidP="00CE182B">
      <w:pPr>
        <w:pStyle w:val="ListParagraph"/>
        <w:numPr>
          <w:ilvl w:val="0"/>
          <w:numId w:val="10"/>
        </w:numPr>
        <w:autoSpaceDE w:val="0"/>
        <w:jc w:val="both"/>
        <w:rPr>
          <w:rFonts w:ascii="Calibri" w:hAnsi="Calibri" w:cs="Tahoma"/>
          <w:sz w:val="22"/>
          <w:szCs w:val="22"/>
        </w:rPr>
      </w:pPr>
      <w:r w:rsidRPr="004D581C">
        <w:rPr>
          <w:rFonts w:ascii="Calibri" w:hAnsi="Calibri" w:cs="Tahoma"/>
          <w:sz w:val="22"/>
          <w:szCs w:val="22"/>
        </w:rPr>
        <w:t xml:space="preserve">18 01 09 </w:t>
      </w:r>
      <w:r w:rsidR="000F7942">
        <w:rPr>
          <w:rFonts w:ascii="Calibri" w:hAnsi="Calibri" w:cs="Tahoma"/>
          <w:sz w:val="22"/>
          <w:szCs w:val="22"/>
        </w:rPr>
        <w:t xml:space="preserve">                              </w:t>
      </w:r>
      <w:r w:rsidR="006B1334">
        <w:rPr>
          <w:rFonts w:ascii="Calibri" w:hAnsi="Calibri" w:cs="Tahoma"/>
          <w:sz w:val="22"/>
          <w:szCs w:val="22"/>
        </w:rPr>
        <w:t>O</w:t>
      </w:r>
      <w:r w:rsidR="000F7942" w:rsidRPr="000F7942">
        <w:rPr>
          <w:rFonts w:ascii="Calibri" w:hAnsi="Calibri" w:cs="Tahoma"/>
          <w:sz w:val="22"/>
          <w:szCs w:val="22"/>
        </w:rPr>
        <w:t>ther waste medicines, excluding cytotoxic and cytostatic medicines</w:t>
      </w:r>
      <w:r w:rsidR="006B1334">
        <w:rPr>
          <w:rFonts w:ascii="Calibri" w:hAnsi="Calibri" w:cs="Tahoma"/>
          <w:sz w:val="22"/>
          <w:szCs w:val="22"/>
        </w:rPr>
        <w:t>.</w:t>
      </w:r>
    </w:p>
    <w:p w14:paraId="72F361D3" w14:textId="4B31E81A" w:rsidR="006B1334" w:rsidRPr="006B1334" w:rsidRDefault="006B1334" w:rsidP="006B1334">
      <w:pPr>
        <w:autoSpaceDE w:val="0"/>
        <w:ind w:left="360"/>
        <w:jc w:val="both"/>
        <w:rPr>
          <w:rFonts w:ascii="Calibri" w:hAnsi="Calibri" w:cs="Tahoma"/>
          <w:b/>
          <w:bCs/>
          <w:sz w:val="22"/>
          <w:szCs w:val="22"/>
        </w:rPr>
      </w:pPr>
      <w:r w:rsidRPr="006B1334">
        <w:rPr>
          <w:rFonts w:ascii="Calibri" w:hAnsi="Calibri" w:cs="Tahoma"/>
          <w:b/>
          <w:bCs/>
          <w:sz w:val="22"/>
          <w:szCs w:val="22"/>
        </w:rPr>
        <w:t xml:space="preserve">18 02 (Animal </w:t>
      </w:r>
      <w:proofErr w:type="gramStart"/>
      <w:r w:rsidRPr="006B1334">
        <w:rPr>
          <w:rFonts w:ascii="Calibri" w:hAnsi="Calibri" w:cs="Tahoma"/>
          <w:b/>
          <w:bCs/>
          <w:sz w:val="22"/>
          <w:szCs w:val="22"/>
        </w:rPr>
        <w:t xml:space="preserve">Healthcare)   </w:t>
      </w:r>
      <w:proofErr w:type="gramEnd"/>
      <w:r w:rsidRPr="006B1334">
        <w:rPr>
          <w:rFonts w:ascii="Calibri" w:hAnsi="Calibri" w:cs="Tahoma"/>
          <w:b/>
          <w:bCs/>
          <w:sz w:val="22"/>
          <w:szCs w:val="22"/>
        </w:rPr>
        <w:t xml:space="preserve">                                </w:t>
      </w:r>
      <w:bookmarkStart w:id="24" w:name="_Hlk177991060"/>
      <w:r w:rsidRPr="006B1334">
        <w:rPr>
          <w:rFonts w:ascii="Calibri" w:hAnsi="Calibri" w:cs="Tahoma"/>
          <w:b/>
          <w:bCs/>
          <w:sz w:val="22"/>
          <w:szCs w:val="22"/>
        </w:rPr>
        <w:t>Description</w:t>
      </w:r>
    </w:p>
    <w:bookmarkEnd w:id="24"/>
    <w:p w14:paraId="36561629" w14:textId="7A3A6014" w:rsidR="00CE182B" w:rsidRDefault="00CE182B" w:rsidP="00CE182B">
      <w:pPr>
        <w:pStyle w:val="ListParagraph"/>
        <w:numPr>
          <w:ilvl w:val="0"/>
          <w:numId w:val="10"/>
        </w:numPr>
        <w:autoSpaceDE w:val="0"/>
        <w:jc w:val="both"/>
        <w:rPr>
          <w:rFonts w:ascii="Calibri" w:hAnsi="Calibri" w:cs="Tahoma"/>
          <w:sz w:val="22"/>
          <w:szCs w:val="22"/>
        </w:rPr>
      </w:pPr>
      <w:r w:rsidRPr="004D581C">
        <w:rPr>
          <w:rFonts w:ascii="Calibri" w:hAnsi="Calibri" w:cs="Tahoma"/>
          <w:sz w:val="22"/>
          <w:szCs w:val="22"/>
        </w:rPr>
        <w:t xml:space="preserve">18 02 </w:t>
      </w:r>
      <w:r w:rsidR="00F07F04" w:rsidRPr="004D581C">
        <w:rPr>
          <w:rFonts w:ascii="Calibri" w:hAnsi="Calibri" w:cs="Tahoma"/>
          <w:sz w:val="22"/>
          <w:szCs w:val="22"/>
        </w:rPr>
        <w:t>08</w:t>
      </w:r>
      <w:r w:rsidR="006B1334">
        <w:rPr>
          <w:rFonts w:ascii="Calibri" w:hAnsi="Calibri" w:cs="Tahoma"/>
          <w:sz w:val="22"/>
          <w:szCs w:val="22"/>
        </w:rPr>
        <w:t xml:space="preserve">                               </w:t>
      </w:r>
      <w:r w:rsidR="006B1334" w:rsidRPr="006B1334">
        <w:rPr>
          <w:rFonts w:ascii="Calibri" w:hAnsi="Calibri" w:cs="Tahoma"/>
          <w:sz w:val="22"/>
          <w:szCs w:val="22"/>
        </w:rPr>
        <w:t>Other waste medicines, excluding cytotoxic and cytostatic medicines.</w:t>
      </w:r>
    </w:p>
    <w:p w14:paraId="69992F30" w14:textId="3E67A3A0" w:rsidR="006B1334" w:rsidRDefault="006B1334" w:rsidP="006B1334">
      <w:pPr>
        <w:autoSpaceDE w:val="0"/>
        <w:jc w:val="both"/>
        <w:rPr>
          <w:rFonts w:ascii="Calibri" w:hAnsi="Calibri" w:cs="Tahoma"/>
          <w:b/>
          <w:bCs/>
          <w:sz w:val="22"/>
          <w:szCs w:val="22"/>
        </w:rPr>
      </w:pPr>
      <w:r w:rsidRPr="006B1334">
        <w:rPr>
          <w:rFonts w:ascii="Calibri" w:hAnsi="Calibri" w:cs="Tahoma"/>
          <w:b/>
          <w:bCs/>
          <w:sz w:val="22"/>
          <w:szCs w:val="22"/>
        </w:rPr>
        <w:t xml:space="preserve">MUNICIPAL WASTES (HOUSEHOLD WASTE AND SIMILAR COMMERCIAL, INDUSTRIAL AND INSTITUTIONAL      </w:t>
      </w:r>
      <w:r>
        <w:rPr>
          <w:rFonts w:ascii="Calibri" w:hAnsi="Calibri" w:cs="Tahoma"/>
          <w:b/>
          <w:bCs/>
          <w:sz w:val="22"/>
          <w:szCs w:val="22"/>
        </w:rPr>
        <w:t xml:space="preserve"> </w:t>
      </w:r>
      <w:r w:rsidRPr="006B1334">
        <w:rPr>
          <w:rFonts w:ascii="Calibri" w:hAnsi="Calibri" w:cs="Tahoma"/>
          <w:b/>
          <w:bCs/>
          <w:sz w:val="22"/>
          <w:szCs w:val="22"/>
        </w:rPr>
        <w:t>WASTES) INCLUDING SEPARATELY COLLECTED FRACTIONS</w:t>
      </w:r>
    </w:p>
    <w:p w14:paraId="2CE36F01" w14:textId="4DF767B1" w:rsidR="006B1334" w:rsidRPr="006B1334" w:rsidRDefault="006B1334" w:rsidP="006B1334">
      <w:pPr>
        <w:autoSpaceDE w:val="0"/>
        <w:jc w:val="both"/>
        <w:rPr>
          <w:rFonts w:ascii="Calibri" w:hAnsi="Calibri" w:cs="Tahoma"/>
          <w:b/>
          <w:bCs/>
          <w:sz w:val="22"/>
          <w:szCs w:val="22"/>
        </w:rPr>
      </w:pPr>
      <w:r>
        <w:rPr>
          <w:rFonts w:ascii="Calibri" w:hAnsi="Calibri" w:cs="Tahoma"/>
          <w:b/>
          <w:bCs/>
          <w:sz w:val="22"/>
          <w:szCs w:val="22"/>
        </w:rPr>
        <w:t xml:space="preserve">20 01 </w:t>
      </w:r>
      <w:r w:rsidR="006E7308">
        <w:rPr>
          <w:rFonts w:ascii="Calibri" w:hAnsi="Calibri" w:cs="Tahoma"/>
          <w:b/>
          <w:bCs/>
          <w:sz w:val="22"/>
          <w:szCs w:val="22"/>
        </w:rPr>
        <w:t xml:space="preserve">                                                                               </w:t>
      </w:r>
      <w:r w:rsidR="006E7308" w:rsidRPr="006E7308">
        <w:rPr>
          <w:rFonts w:ascii="Calibri" w:hAnsi="Calibri" w:cs="Tahoma"/>
          <w:b/>
          <w:bCs/>
          <w:sz w:val="22"/>
          <w:szCs w:val="22"/>
        </w:rPr>
        <w:t>Description</w:t>
      </w:r>
    </w:p>
    <w:p w14:paraId="5A316BD8" w14:textId="58A809BE" w:rsidR="00F07F04" w:rsidRPr="006E7308" w:rsidRDefault="00F07F04" w:rsidP="00CE182B">
      <w:pPr>
        <w:pStyle w:val="ListParagraph"/>
        <w:numPr>
          <w:ilvl w:val="0"/>
          <w:numId w:val="10"/>
        </w:numPr>
        <w:autoSpaceDE w:val="0"/>
        <w:jc w:val="both"/>
        <w:rPr>
          <w:rFonts w:ascii="Calibri" w:hAnsi="Calibri" w:cs="Tahoma"/>
          <w:sz w:val="22"/>
          <w:szCs w:val="22"/>
        </w:rPr>
      </w:pPr>
      <w:r w:rsidRPr="004D581C">
        <w:rPr>
          <w:rFonts w:ascii="Calibri" w:hAnsi="Calibri" w:cs="Tahoma"/>
          <w:sz w:val="22"/>
          <w:szCs w:val="22"/>
        </w:rPr>
        <w:t>20 01 32</w:t>
      </w:r>
      <w:r>
        <w:rPr>
          <w:rFonts w:ascii="Calibri" w:hAnsi="Calibri" w:cs="Tahoma"/>
          <w:b/>
          <w:bCs/>
          <w:sz w:val="22"/>
          <w:szCs w:val="22"/>
        </w:rPr>
        <w:t xml:space="preserve"> </w:t>
      </w:r>
      <w:r w:rsidR="006E7308" w:rsidRPr="006E7308">
        <w:rPr>
          <w:rFonts w:ascii="Calibri" w:hAnsi="Calibri" w:cs="Tahoma"/>
          <w:sz w:val="22"/>
          <w:szCs w:val="22"/>
        </w:rPr>
        <w:t>other waste medicines, excluding cytotoxic and cytostatic medicines – municipal, separately collected fractions not from healthcare or research-related sources</w:t>
      </w:r>
    </w:p>
    <w:p w14:paraId="2E02F823" w14:textId="7CD6D5F8" w:rsidR="004D581C" w:rsidRDefault="004D581C" w:rsidP="004D581C">
      <w:pPr>
        <w:autoSpaceDE w:val="0"/>
        <w:jc w:val="both"/>
        <w:rPr>
          <w:rFonts w:ascii="Calibri" w:hAnsi="Calibri" w:cs="Tahoma"/>
          <w:b/>
          <w:bCs/>
          <w:sz w:val="22"/>
          <w:szCs w:val="22"/>
        </w:rPr>
      </w:pPr>
      <w:r>
        <w:rPr>
          <w:rFonts w:ascii="Calibri" w:hAnsi="Calibri" w:cs="Tahoma"/>
          <w:b/>
          <w:bCs/>
          <w:sz w:val="22"/>
          <w:szCs w:val="22"/>
        </w:rPr>
        <w:lastRenderedPageBreak/>
        <w:t>3.9 Processing of Sharps and Non-Sharps.</w:t>
      </w:r>
    </w:p>
    <w:p w14:paraId="216994CA" w14:textId="442C1C18" w:rsidR="004D581C" w:rsidRPr="004D581C" w:rsidRDefault="004D581C" w:rsidP="00B75B13">
      <w:pPr>
        <w:pStyle w:val="ListParagraph"/>
        <w:numPr>
          <w:ilvl w:val="0"/>
          <w:numId w:val="13"/>
        </w:numPr>
        <w:autoSpaceDE w:val="0"/>
        <w:jc w:val="both"/>
        <w:rPr>
          <w:lang w:eastAsia="en-GB"/>
        </w:rPr>
      </w:pPr>
      <w:r w:rsidRPr="004D581C">
        <w:rPr>
          <w:rFonts w:ascii="Calibri" w:hAnsi="Calibri" w:cs="Tahoma"/>
          <w:sz w:val="22"/>
          <w:szCs w:val="22"/>
        </w:rPr>
        <w:t xml:space="preserve">All sharps will be </w:t>
      </w:r>
      <w:bookmarkStart w:id="25" w:name="_Toc75878362"/>
      <w:bookmarkStart w:id="26" w:name="_Toc83915168"/>
      <w:bookmarkStart w:id="27" w:name="_Hlk75533574"/>
      <w:bookmarkEnd w:id="21"/>
      <w:r>
        <w:rPr>
          <w:rFonts w:ascii="Calibri" w:hAnsi="Calibri" w:cs="Tahoma"/>
          <w:sz w:val="22"/>
          <w:szCs w:val="22"/>
        </w:rPr>
        <w:t>processed</w:t>
      </w:r>
      <w:r w:rsidR="009E5E66">
        <w:rPr>
          <w:rFonts w:ascii="Calibri" w:hAnsi="Calibri" w:cs="Tahoma"/>
          <w:sz w:val="22"/>
          <w:szCs w:val="22"/>
        </w:rPr>
        <w:t xml:space="preserve"> in a batch </w:t>
      </w:r>
      <w:r>
        <w:rPr>
          <w:rFonts w:ascii="Calibri" w:hAnsi="Calibri" w:cs="Tahoma"/>
          <w:sz w:val="22"/>
          <w:szCs w:val="22"/>
        </w:rPr>
        <w:t>with compatible EWC codes.</w:t>
      </w:r>
    </w:p>
    <w:p w14:paraId="2E796750" w14:textId="51A36D2B" w:rsidR="004D581C" w:rsidRDefault="004D581C" w:rsidP="00B75B13">
      <w:pPr>
        <w:pStyle w:val="ListParagraph"/>
        <w:numPr>
          <w:ilvl w:val="0"/>
          <w:numId w:val="13"/>
        </w:numPr>
        <w:autoSpaceDE w:val="0"/>
        <w:jc w:val="both"/>
        <w:rPr>
          <w:lang w:eastAsia="en-GB"/>
        </w:rPr>
      </w:pPr>
      <w:r>
        <w:rPr>
          <w:rFonts w:ascii="Calibri" w:hAnsi="Calibri" w:cs="Tahoma"/>
          <w:sz w:val="22"/>
          <w:szCs w:val="22"/>
        </w:rPr>
        <w:t>Non-Sharps</w:t>
      </w:r>
      <w:r w:rsidR="009E5E66">
        <w:rPr>
          <w:rFonts w:ascii="Calibri" w:hAnsi="Calibri" w:cs="Tahoma"/>
          <w:sz w:val="22"/>
          <w:szCs w:val="22"/>
        </w:rPr>
        <w:t xml:space="preserve"> (Pharmaceuticals)</w:t>
      </w:r>
      <w:r>
        <w:rPr>
          <w:rFonts w:ascii="Calibri" w:hAnsi="Calibri" w:cs="Tahoma"/>
          <w:sz w:val="22"/>
          <w:szCs w:val="22"/>
        </w:rPr>
        <w:t xml:space="preserve"> will not be mixed with sharps</w:t>
      </w:r>
      <w:r w:rsidR="009E5E66">
        <w:rPr>
          <w:rFonts w:ascii="Calibri" w:hAnsi="Calibri" w:cs="Tahoma"/>
          <w:sz w:val="22"/>
          <w:szCs w:val="22"/>
        </w:rPr>
        <w:t xml:space="preserve"> during the process and will be batch process</w:t>
      </w:r>
      <w:r w:rsidR="0028097F">
        <w:rPr>
          <w:rFonts w:ascii="Calibri" w:hAnsi="Calibri" w:cs="Tahoma"/>
          <w:sz w:val="22"/>
          <w:szCs w:val="22"/>
        </w:rPr>
        <w:t>ed</w:t>
      </w:r>
      <w:r w:rsidR="009E5E66">
        <w:rPr>
          <w:rFonts w:ascii="Calibri" w:hAnsi="Calibri" w:cs="Tahoma"/>
          <w:sz w:val="22"/>
          <w:szCs w:val="22"/>
        </w:rPr>
        <w:t xml:space="preserve"> with</w:t>
      </w:r>
      <w:r w:rsidR="00952C16">
        <w:rPr>
          <w:rFonts w:ascii="Calibri" w:hAnsi="Calibri" w:cs="Tahoma"/>
          <w:sz w:val="22"/>
          <w:szCs w:val="22"/>
        </w:rPr>
        <w:t xml:space="preserve"> the</w:t>
      </w:r>
      <w:r w:rsidR="0028097F">
        <w:rPr>
          <w:rFonts w:ascii="Calibri" w:hAnsi="Calibri" w:cs="Tahoma"/>
          <w:sz w:val="22"/>
          <w:szCs w:val="22"/>
        </w:rPr>
        <w:t>ir</w:t>
      </w:r>
      <w:r w:rsidR="00952C16">
        <w:rPr>
          <w:rFonts w:ascii="Calibri" w:hAnsi="Calibri" w:cs="Tahoma"/>
          <w:sz w:val="22"/>
          <w:szCs w:val="22"/>
        </w:rPr>
        <w:t xml:space="preserve"> </w:t>
      </w:r>
      <w:r w:rsidR="009E5E66">
        <w:rPr>
          <w:rFonts w:ascii="Calibri" w:hAnsi="Calibri" w:cs="Tahoma"/>
          <w:sz w:val="22"/>
          <w:szCs w:val="22"/>
        </w:rPr>
        <w:t>compatible EWC</w:t>
      </w:r>
      <w:r w:rsidR="00952C16">
        <w:rPr>
          <w:rFonts w:ascii="Calibri" w:hAnsi="Calibri" w:cs="Tahoma"/>
          <w:sz w:val="22"/>
          <w:szCs w:val="22"/>
        </w:rPr>
        <w:t>s.</w:t>
      </w:r>
      <w:r w:rsidR="009E5E66">
        <w:rPr>
          <w:rFonts w:ascii="Calibri" w:hAnsi="Calibri" w:cs="Tahoma"/>
          <w:sz w:val="22"/>
          <w:szCs w:val="22"/>
        </w:rPr>
        <w:t xml:space="preserve">  </w:t>
      </w:r>
      <w:r>
        <w:rPr>
          <w:rFonts w:ascii="Calibri" w:hAnsi="Calibri" w:cs="Tahoma"/>
          <w:sz w:val="22"/>
          <w:szCs w:val="22"/>
        </w:rPr>
        <w:t xml:space="preserve">  </w:t>
      </w:r>
      <w:r>
        <w:rPr>
          <w:lang w:eastAsia="en-GB"/>
        </w:rPr>
        <w:t xml:space="preserve"> </w:t>
      </w:r>
    </w:p>
    <w:p w14:paraId="027D286E" w14:textId="77777777" w:rsidR="004D581C" w:rsidRDefault="004D581C" w:rsidP="004D581C">
      <w:pPr>
        <w:pStyle w:val="BodyText"/>
        <w:rPr>
          <w:lang w:eastAsia="en-GB"/>
        </w:rPr>
      </w:pPr>
    </w:p>
    <w:p w14:paraId="02268F2E" w14:textId="0E45D20E" w:rsidR="004D581C" w:rsidRDefault="004D581C" w:rsidP="00A5703B">
      <w:pPr>
        <w:pStyle w:val="Heading2"/>
        <w:rPr>
          <w:lang w:eastAsia="en-GB"/>
        </w:rPr>
      </w:pPr>
      <w:bookmarkStart w:id="28" w:name="_Hlk177991352"/>
      <w:r>
        <w:rPr>
          <w:lang w:eastAsia="en-GB"/>
        </w:rPr>
        <w:t xml:space="preserve">4    </w:t>
      </w:r>
      <w:bookmarkStart w:id="29" w:name="_Hlk172199614"/>
      <w:r>
        <w:rPr>
          <w:lang w:eastAsia="en-GB"/>
        </w:rPr>
        <w:t xml:space="preserve">THE PROCESS </w:t>
      </w:r>
      <w:bookmarkEnd w:id="28"/>
      <w:bookmarkEnd w:id="29"/>
      <w:r>
        <w:rPr>
          <w:lang w:eastAsia="en-GB"/>
        </w:rPr>
        <w:tab/>
      </w:r>
      <w:bookmarkEnd w:id="25"/>
      <w:bookmarkEnd w:id="26"/>
      <w:r>
        <w:rPr>
          <w:lang w:eastAsia="en-GB"/>
        </w:rPr>
        <w:t xml:space="preserve">    </w:t>
      </w:r>
    </w:p>
    <w:p w14:paraId="458AA4FE" w14:textId="2EAB9E00" w:rsidR="00997BA6" w:rsidRPr="00997BA6" w:rsidRDefault="00997BA6" w:rsidP="00997BA6">
      <w:pPr>
        <w:pStyle w:val="BodyText"/>
        <w:rPr>
          <w:rFonts w:ascii="Calibri" w:hAnsi="Calibri" w:cs="Calibri"/>
          <w:sz w:val="22"/>
          <w:szCs w:val="22"/>
          <w:lang w:eastAsia="en-GB"/>
        </w:rPr>
      </w:pPr>
      <w:r w:rsidRPr="00997BA6">
        <w:rPr>
          <w:rFonts w:ascii="Calibri" w:hAnsi="Calibri" w:cs="Calibri"/>
          <w:sz w:val="22"/>
          <w:szCs w:val="22"/>
          <w:lang w:eastAsia="en-GB"/>
        </w:rPr>
        <w:t>The Sharpak NO</w:t>
      </w:r>
      <w:r w:rsidR="00195CF3">
        <w:rPr>
          <w:rFonts w:ascii="Calibri" w:hAnsi="Calibri" w:cs="Calibri"/>
          <w:sz w:val="22"/>
          <w:szCs w:val="22"/>
          <w:lang w:eastAsia="en-GB"/>
        </w:rPr>
        <w:t xml:space="preserve"> </w:t>
      </w:r>
      <w:r w:rsidRPr="00997BA6">
        <w:rPr>
          <w:rFonts w:ascii="Calibri" w:hAnsi="Calibri" w:cs="Calibri"/>
          <w:sz w:val="22"/>
          <w:szCs w:val="22"/>
          <w:lang w:eastAsia="en-GB"/>
        </w:rPr>
        <w:t>LOSS Wash System installed at the premises of Medisort; Littlehampton is a</w:t>
      </w:r>
    </w:p>
    <w:p w14:paraId="5E8275F4" w14:textId="338D38EA" w:rsidR="00997BA6" w:rsidRPr="00997BA6" w:rsidRDefault="00997BA6" w:rsidP="00997BA6">
      <w:pPr>
        <w:pStyle w:val="BodyText"/>
        <w:rPr>
          <w:rFonts w:ascii="Calibri" w:hAnsi="Calibri" w:cs="Calibri"/>
          <w:sz w:val="22"/>
          <w:szCs w:val="22"/>
          <w:lang w:eastAsia="en-GB"/>
        </w:rPr>
      </w:pPr>
      <w:r w:rsidRPr="00997BA6">
        <w:rPr>
          <w:rFonts w:ascii="Calibri" w:hAnsi="Calibri" w:cs="Calibri"/>
          <w:sz w:val="22"/>
          <w:szCs w:val="22"/>
          <w:lang w:eastAsia="en-GB"/>
        </w:rPr>
        <w:t xml:space="preserve">bespoke system comprising </w:t>
      </w:r>
      <w:r w:rsidR="0028097F">
        <w:rPr>
          <w:rFonts w:ascii="Calibri" w:hAnsi="Calibri" w:cs="Calibri"/>
          <w:sz w:val="22"/>
          <w:szCs w:val="22"/>
          <w:lang w:eastAsia="en-GB"/>
        </w:rPr>
        <w:t>two</w:t>
      </w:r>
      <w:r w:rsidRPr="00997BA6">
        <w:rPr>
          <w:rFonts w:ascii="Calibri" w:hAnsi="Calibri" w:cs="Calibri"/>
          <w:sz w:val="22"/>
          <w:szCs w:val="22"/>
          <w:lang w:eastAsia="en-GB"/>
        </w:rPr>
        <w:t xml:space="preserve"> key areas.</w:t>
      </w:r>
    </w:p>
    <w:p w14:paraId="22ABD333" w14:textId="568153CF" w:rsidR="00997BA6" w:rsidRPr="00997BA6" w:rsidRDefault="00997BA6" w:rsidP="00997BA6">
      <w:pPr>
        <w:pStyle w:val="BodyText"/>
        <w:rPr>
          <w:rFonts w:ascii="Calibri" w:hAnsi="Calibri" w:cs="Calibri"/>
          <w:sz w:val="22"/>
          <w:szCs w:val="22"/>
          <w:lang w:eastAsia="en-GB"/>
        </w:rPr>
      </w:pPr>
      <w:r w:rsidRPr="00997BA6">
        <w:rPr>
          <w:rFonts w:ascii="Calibri" w:hAnsi="Calibri" w:cs="Calibri"/>
          <w:sz w:val="22"/>
          <w:szCs w:val="22"/>
          <w:lang w:eastAsia="en-GB"/>
        </w:rPr>
        <w:t xml:space="preserve">The first area is designed for the automated and safe removal of the </w:t>
      </w:r>
      <w:proofErr w:type="gramStart"/>
      <w:r w:rsidRPr="00997BA6">
        <w:rPr>
          <w:rFonts w:ascii="Calibri" w:hAnsi="Calibri" w:cs="Calibri"/>
          <w:sz w:val="22"/>
          <w:szCs w:val="22"/>
          <w:lang w:eastAsia="en-GB"/>
        </w:rPr>
        <w:t>sharps</w:t>
      </w:r>
      <w:proofErr w:type="gramEnd"/>
      <w:r w:rsidRPr="00997BA6">
        <w:rPr>
          <w:rFonts w:ascii="Calibri" w:hAnsi="Calibri" w:cs="Calibri"/>
          <w:sz w:val="22"/>
          <w:szCs w:val="22"/>
          <w:lang w:eastAsia="en-GB"/>
        </w:rPr>
        <w:t xml:space="preserve"> container contents. </w:t>
      </w:r>
    </w:p>
    <w:p w14:paraId="64A57141" w14:textId="210F6E0C" w:rsidR="00997BA6" w:rsidRPr="00997BA6" w:rsidRDefault="00997BA6" w:rsidP="00997BA6">
      <w:pPr>
        <w:pStyle w:val="BodyText"/>
        <w:rPr>
          <w:rFonts w:ascii="Calibri" w:hAnsi="Calibri" w:cs="Calibri"/>
          <w:sz w:val="22"/>
          <w:szCs w:val="22"/>
          <w:lang w:eastAsia="en-GB"/>
        </w:rPr>
      </w:pPr>
      <w:r w:rsidRPr="00997BA6">
        <w:rPr>
          <w:rFonts w:ascii="Calibri" w:hAnsi="Calibri" w:cs="Calibri"/>
          <w:sz w:val="22"/>
          <w:szCs w:val="22"/>
          <w:lang w:eastAsia="en-GB"/>
        </w:rPr>
        <w:t>The second area is where the washing process</w:t>
      </w:r>
      <w:r>
        <w:rPr>
          <w:rFonts w:ascii="Calibri" w:hAnsi="Calibri" w:cs="Calibri"/>
          <w:sz w:val="22"/>
          <w:szCs w:val="22"/>
          <w:lang w:eastAsia="en-GB"/>
        </w:rPr>
        <w:t xml:space="preserve"> takes place.</w:t>
      </w:r>
    </w:p>
    <w:p w14:paraId="7A83C02A" w14:textId="48C9BF82" w:rsidR="00426DFE" w:rsidRDefault="001333E7" w:rsidP="00910F82">
      <w:pPr>
        <w:autoSpaceDE w:val="0"/>
        <w:jc w:val="both"/>
        <w:rPr>
          <w:rFonts w:ascii="Calibri" w:hAnsi="Calibri" w:cs="Arial"/>
          <w:b/>
          <w:sz w:val="22"/>
          <w:szCs w:val="22"/>
          <w:lang w:eastAsia="en-GB"/>
        </w:rPr>
      </w:pPr>
      <w:bookmarkStart w:id="30" w:name="_Hlk177984083"/>
      <w:bookmarkEnd w:id="27"/>
      <w:r>
        <w:rPr>
          <w:rFonts w:ascii="Calibri" w:hAnsi="Calibri" w:cs="Arial"/>
          <w:b/>
          <w:sz w:val="22"/>
          <w:szCs w:val="22"/>
          <w:lang w:eastAsia="en-GB"/>
        </w:rPr>
        <w:t>4</w:t>
      </w:r>
      <w:r w:rsidR="00426DFE">
        <w:rPr>
          <w:rFonts w:ascii="Calibri" w:hAnsi="Calibri" w:cs="Arial"/>
          <w:b/>
          <w:sz w:val="22"/>
          <w:szCs w:val="22"/>
          <w:lang w:eastAsia="en-GB"/>
        </w:rPr>
        <w:t>.1</w:t>
      </w:r>
      <w:r w:rsidR="00371E44">
        <w:rPr>
          <w:rFonts w:ascii="Calibri" w:hAnsi="Calibri" w:cs="Arial"/>
          <w:b/>
          <w:sz w:val="22"/>
          <w:szCs w:val="22"/>
          <w:lang w:eastAsia="en-GB"/>
        </w:rPr>
        <w:t xml:space="preserve"> </w:t>
      </w:r>
      <w:bookmarkEnd w:id="30"/>
      <w:r w:rsidR="00952C16">
        <w:rPr>
          <w:rFonts w:ascii="Calibri" w:hAnsi="Calibri" w:cs="Arial"/>
          <w:b/>
          <w:sz w:val="22"/>
          <w:szCs w:val="22"/>
          <w:lang w:eastAsia="en-GB"/>
        </w:rPr>
        <w:t>Flow and Equipment</w:t>
      </w:r>
      <w:r w:rsidR="00426DFE" w:rsidRPr="00426DFE">
        <w:rPr>
          <w:rFonts w:ascii="Calibri" w:hAnsi="Calibri" w:cs="Arial"/>
          <w:b/>
          <w:sz w:val="22"/>
          <w:szCs w:val="22"/>
          <w:lang w:eastAsia="en-GB"/>
        </w:rPr>
        <w:t xml:space="preserve"> Diagram</w:t>
      </w:r>
      <w:r w:rsidR="00952C16">
        <w:rPr>
          <w:rFonts w:ascii="Calibri" w:hAnsi="Calibri" w:cs="Arial"/>
          <w:b/>
          <w:sz w:val="22"/>
          <w:szCs w:val="22"/>
          <w:lang w:eastAsia="en-GB"/>
        </w:rPr>
        <w:t>.</w:t>
      </w:r>
      <w:r w:rsidR="006E7308" w:rsidRPr="00E769A1">
        <w:rPr>
          <w:rFonts w:ascii="Calibri" w:hAnsi="Calibri" w:cs="Arial"/>
          <w:b/>
          <w:noProof/>
          <w:sz w:val="22"/>
          <w:szCs w:val="22"/>
          <w:lang w:eastAsia="en-GB"/>
        </w:rPr>
        <w:drawing>
          <wp:anchor distT="0" distB="0" distL="114300" distR="114300" simplePos="0" relativeHeight="251660288" behindDoc="0" locked="0" layoutInCell="1" allowOverlap="1" wp14:anchorId="438C560E" wp14:editId="1732ADE4">
            <wp:simplePos x="0" y="0"/>
            <wp:positionH relativeFrom="margin">
              <wp:align>left</wp:align>
            </wp:positionH>
            <wp:positionV relativeFrom="paragraph">
              <wp:posOffset>269631</wp:posOffset>
            </wp:positionV>
            <wp:extent cx="6645275" cy="5934710"/>
            <wp:effectExtent l="0" t="0" r="3175" b="8890"/>
            <wp:wrapTopAndBottom/>
            <wp:docPr id="410907337" name="Picture 1" descr="A diagram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07337" name="Picture 1" descr="A diagram of a contain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275" cy="5934710"/>
                    </a:xfrm>
                    <a:prstGeom prst="rect">
                      <a:avLst/>
                    </a:prstGeom>
                    <a:noFill/>
                    <a:ln>
                      <a:noFill/>
                    </a:ln>
                  </pic:spPr>
                </pic:pic>
              </a:graphicData>
            </a:graphic>
          </wp:anchor>
        </w:drawing>
      </w:r>
    </w:p>
    <w:p w14:paraId="06332FA7" w14:textId="77777777" w:rsidR="00997BA6" w:rsidRDefault="00997BA6" w:rsidP="00910F82">
      <w:pPr>
        <w:autoSpaceDE w:val="0"/>
        <w:jc w:val="both"/>
        <w:rPr>
          <w:rFonts w:ascii="Calibri" w:hAnsi="Calibri" w:cs="Arial"/>
          <w:b/>
          <w:sz w:val="22"/>
          <w:szCs w:val="22"/>
          <w:lang w:eastAsia="en-GB"/>
        </w:rPr>
      </w:pPr>
    </w:p>
    <w:p w14:paraId="5CB38BE3" w14:textId="77777777" w:rsidR="00BB3920" w:rsidRDefault="00BB3920" w:rsidP="00910F82">
      <w:pPr>
        <w:autoSpaceDE w:val="0"/>
        <w:jc w:val="both"/>
        <w:rPr>
          <w:rFonts w:ascii="Calibri" w:hAnsi="Calibri" w:cs="Arial"/>
          <w:b/>
          <w:sz w:val="22"/>
          <w:szCs w:val="22"/>
          <w:lang w:eastAsia="en-GB"/>
        </w:rPr>
      </w:pPr>
    </w:p>
    <w:p w14:paraId="55A41A93" w14:textId="7EC4BDD5" w:rsidR="00304CD7" w:rsidRDefault="001333E7" w:rsidP="00910F82">
      <w:pPr>
        <w:autoSpaceDE w:val="0"/>
        <w:jc w:val="both"/>
        <w:rPr>
          <w:rFonts w:ascii="Calibri" w:hAnsi="Calibri" w:cs="Arial"/>
          <w:b/>
          <w:sz w:val="22"/>
          <w:szCs w:val="22"/>
          <w:lang w:eastAsia="en-GB"/>
        </w:rPr>
      </w:pPr>
      <w:proofErr w:type="gramStart"/>
      <w:r>
        <w:rPr>
          <w:rFonts w:ascii="Calibri" w:hAnsi="Calibri" w:cs="Arial"/>
          <w:b/>
          <w:sz w:val="22"/>
          <w:szCs w:val="22"/>
          <w:lang w:eastAsia="en-GB"/>
        </w:rPr>
        <w:t>4</w:t>
      </w:r>
      <w:r w:rsidR="00371E44">
        <w:rPr>
          <w:rFonts w:ascii="Calibri" w:hAnsi="Calibri" w:cs="Arial"/>
          <w:b/>
          <w:sz w:val="22"/>
          <w:szCs w:val="22"/>
          <w:lang w:eastAsia="en-GB"/>
        </w:rPr>
        <w:t>.</w:t>
      </w:r>
      <w:bookmarkStart w:id="31" w:name="_Hlk171939548"/>
      <w:bookmarkStart w:id="32" w:name="_Hlk171929574"/>
      <w:r w:rsidR="00BA3065">
        <w:rPr>
          <w:rFonts w:ascii="Calibri" w:hAnsi="Calibri" w:cs="Arial"/>
          <w:b/>
          <w:sz w:val="22"/>
          <w:szCs w:val="22"/>
          <w:lang w:eastAsia="en-GB"/>
        </w:rPr>
        <w:t>2</w:t>
      </w:r>
      <w:r w:rsidR="00E769A1">
        <w:rPr>
          <w:rFonts w:ascii="Calibri" w:hAnsi="Calibri" w:cs="Arial"/>
          <w:b/>
          <w:sz w:val="22"/>
          <w:szCs w:val="22"/>
          <w:lang w:eastAsia="en-GB"/>
        </w:rPr>
        <w:t xml:space="preserve"> </w:t>
      </w:r>
      <w:bookmarkEnd w:id="31"/>
      <w:r w:rsidR="00C93258">
        <w:rPr>
          <w:rFonts w:ascii="Calibri" w:hAnsi="Calibri" w:cs="Arial"/>
          <w:b/>
          <w:sz w:val="22"/>
          <w:szCs w:val="22"/>
          <w:lang w:eastAsia="en-GB"/>
        </w:rPr>
        <w:t xml:space="preserve"> Sharps</w:t>
      </w:r>
      <w:proofErr w:type="gramEnd"/>
      <w:r w:rsidR="00C93258">
        <w:rPr>
          <w:rFonts w:ascii="Calibri" w:hAnsi="Calibri" w:cs="Arial"/>
          <w:b/>
          <w:sz w:val="22"/>
          <w:szCs w:val="22"/>
          <w:lang w:eastAsia="en-GB"/>
        </w:rPr>
        <w:t xml:space="preserve"> box Emptying process</w:t>
      </w:r>
      <w:r w:rsidR="00C736AD">
        <w:rPr>
          <w:rFonts w:ascii="Calibri" w:hAnsi="Calibri" w:cs="Arial"/>
          <w:b/>
          <w:sz w:val="22"/>
          <w:szCs w:val="22"/>
          <w:lang w:eastAsia="en-GB"/>
        </w:rPr>
        <w:t>:</w:t>
      </w:r>
    </w:p>
    <w:p w14:paraId="6E468DCC" w14:textId="5ECAB5FE" w:rsidR="00304CD7" w:rsidRDefault="00304CD7" w:rsidP="00910F82">
      <w:pPr>
        <w:autoSpaceDE w:val="0"/>
        <w:jc w:val="both"/>
        <w:rPr>
          <w:rFonts w:ascii="Calibri" w:hAnsi="Calibri" w:cs="Arial"/>
          <w:b/>
          <w:sz w:val="22"/>
          <w:szCs w:val="22"/>
          <w:lang w:eastAsia="en-GB"/>
        </w:rPr>
      </w:pPr>
    </w:p>
    <w:p w14:paraId="03846214" w14:textId="4BCD2B9E" w:rsidR="00426DFE" w:rsidRPr="00C93258" w:rsidRDefault="00997BA6" w:rsidP="00C736AD">
      <w:pPr>
        <w:pStyle w:val="ListParagraph"/>
        <w:numPr>
          <w:ilvl w:val="0"/>
          <w:numId w:val="11"/>
        </w:numPr>
        <w:autoSpaceDE w:val="0"/>
        <w:jc w:val="both"/>
        <w:rPr>
          <w:rFonts w:ascii="Calibri" w:hAnsi="Calibri" w:cs="Arial"/>
          <w:bCs/>
          <w:sz w:val="22"/>
          <w:szCs w:val="22"/>
          <w:lang w:eastAsia="en-GB"/>
        </w:rPr>
      </w:pPr>
      <w:r w:rsidRPr="00997BA6">
        <w:rPr>
          <w:rFonts w:ascii="Calibri" w:hAnsi="Calibri" w:cs="Arial"/>
          <w:bCs/>
          <w:sz w:val="22"/>
          <w:szCs w:val="22"/>
          <w:lang w:eastAsia="en-GB"/>
        </w:rPr>
        <w:t xml:space="preserve">Operators place </w:t>
      </w:r>
      <w:r>
        <w:rPr>
          <w:rFonts w:ascii="Calibri" w:hAnsi="Calibri" w:cs="Arial"/>
          <w:bCs/>
          <w:sz w:val="22"/>
          <w:szCs w:val="22"/>
          <w:lang w:eastAsia="en-GB"/>
        </w:rPr>
        <w:t>f</w:t>
      </w:r>
      <w:r w:rsidR="00C736AD" w:rsidRPr="00C93258">
        <w:rPr>
          <w:rFonts w:ascii="Calibri" w:hAnsi="Calibri" w:cs="Arial"/>
          <w:bCs/>
          <w:sz w:val="22"/>
          <w:szCs w:val="22"/>
          <w:lang w:eastAsia="en-GB"/>
        </w:rPr>
        <w:t>ull containers</w:t>
      </w:r>
      <w:r w:rsidR="00A7488D">
        <w:rPr>
          <w:rFonts w:ascii="Calibri" w:hAnsi="Calibri" w:cs="Arial"/>
          <w:bCs/>
          <w:sz w:val="22"/>
          <w:szCs w:val="22"/>
          <w:lang w:eastAsia="en-GB"/>
        </w:rPr>
        <w:t xml:space="preserve"> on</w:t>
      </w:r>
      <w:r w:rsidR="00C214AC" w:rsidRPr="00C93258">
        <w:rPr>
          <w:rFonts w:ascii="Calibri" w:hAnsi="Calibri" w:cs="Arial"/>
          <w:bCs/>
          <w:sz w:val="22"/>
          <w:szCs w:val="22"/>
          <w:lang w:eastAsia="en-GB"/>
        </w:rPr>
        <w:t xml:space="preserve">to </w:t>
      </w:r>
      <w:r w:rsidR="00C93258">
        <w:rPr>
          <w:rFonts w:ascii="Calibri" w:hAnsi="Calibri" w:cs="Arial"/>
          <w:bCs/>
          <w:sz w:val="22"/>
          <w:szCs w:val="22"/>
          <w:lang w:eastAsia="en-GB"/>
        </w:rPr>
        <w:t xml:space="preserve">a </w:t>
      </w:r>
      <w:r w:rsidR="004D581C" w:rsidRPr="00C93258">
        <w:rPr>
          <w:rFonts w:ascii="Calibri" w:hAnsi="Calibri" w:cs="Arial"/>
          <w:bCs/>
          <w:sz w:val="22"/>
          <w:szCs w:val="22"/>
          <w:lang w:eastAsia="en-GB"/>
        </w:rPr>
        <w:t>conveyor</w:t>
      </w:r>
      <w:r w:rsidR="004D581C">
        <w:rPr>
          <w:rFonts w:ascii="Calibri" w:hAnsi="Calibri" w:cs="Arial"/>
          <w:bCs/>
          <w:sz w:val="22"/>
          <w:szCs w:val="22"/>
          <w:lang w:eastAsia="en-GB"/>
        </w:rPr>
        <w:t xml:space="preserve"> </w:t>
      </w:r>
      <w:r w:rsidR="004D581C" w:rsidRPr="00B03CB3">
        <w:rPr>
          <w:rFonts w:ascii="Calibri" w:hAnsi="Calibri" w:cs="Arial"/>
          <w:b/>
          <w:sz w:val="22"/>
          <w:szCs w:val="22"/>
          <w:vertAlign w:val="superscript"/>
          <w:lang w:eastAsia="en-GB"/>
        </w:rPr>
        <w:t>(1)</w:t>
      </w:r>
      <w:r w:rsidR="00C214AC" w:rsidRPr="00C93258">
        <w:rPr>
          <w:rFonts w:ascii="Calibri" w:hAnsi="Calibri" w:cs="Arial"/>
          <w:bCs/>
          <w:sz w:val="22"/>
          <w:szCs w:val="22"/>
          <w:lang w:eastAsia="en-GB"/>
        </w:rPr>
        <w:t xml:space="preserve"> and make </w:t>
      </w:r>
      <w:r w:rsidR="00A8117C" w:rsidRPr="00C93258">
        <w:rPr>
          <w:rFonts w:ascii="Calibri" w:hAnsi="Calibri" w:cs="Arial"/>
          <w:bCs/>
          <w:sz w:val="22"/>
          <w:szCs w:val="22"/>
          <w:lang w:eastAsia="en-GB"/>
        </w:rPr>
        <w:t>the</w:t>
      </w:r>
      <w:r w:rsidR="004D581C">
        <w:rPr>
          <w:rFonts w:ascii="Calibri" w:hAnsi="Calibri" w:cs="Arial"/>
          <w:bCs/>
          <w:sz w:val="22"/>
          <w:szCs w:val="22"/>
          <w:lang w:eastAsia="en-GB"/>
        </w:rPr>
        <w:t>ir</w:t>
      </w:r>
      <w:r w:rsidR="00C214AC" w:rsidRPr="00C93258">
        <w:rPr>
          <w:rFonts w:ascii="Calibri" w:hAnsi="Calibri" w:cs="Arial"/>
          <w:bCs/>
          <w:sz w:val="22"/>
          <w:szCs w:val="22"/>
          <w:lang w:eastAsia="en-GB"/>
        </w:rPr>
        <w:t xml:space="preserve"> way down to the </w:t>
      </w:r>
      <w:r w:rsidR="0028097F">
        <w:rPr>
          <w:rFonts w:ascii="Calibri" w:hAnsi="Calibri" w:cs="Arial"/>
          <w:bCs/>
          <w:sz w:val="22"/>
          <w:szCs w:val="22"/>
          <w:lang w:eastAsia="en-GB"/>
        </w:rPr>
        <w:t>"</w:t>
      </w:r>
    </w:p>
    <w:p w14:paraId="0B5F63D5" w14:textId="49797678" w:rsidR="00C214AC" w:rsidRDefault="006E7308" w:rsidP="00910F82">
      <w:pPr>
        <w:autoSpaceDE w:val="0"/>
        <w:jc w:val="both"/>
        <w:rPr>
          <w:rFonts w:ascii="Calibri" w:hAnsi="Calibri" w:cs="Arial"/>
          <w:bCs/>
          <w:sz w:val="22"/>
          <w:szCs w:val="22"/>
          <w:lang w:eastAsia="en-GB"/>
        </w:rPr>
      </w:pPr>
      <w:bookmarkStart w:id="33" w:name="_Hlk172186246"/>
      <w:r>
        <w:rPr>
          <w:rFonts w:ascii="Calibri" w:hAnsi="Calibri" w:cs="Arial"/>
          <w:bCs/>
          <w:sz w:val="22"/>
          <w:szCs w:val="22"/>
          <w:lang w:eastAsia="en-GB"/>
        </w:rPr>
        <w:t xml:space="preserve">                 </w:t>
      </w:r>
      <w:r w:rsidR="00C214AC" w:rsidRPr="00C93258">
        <w:rPr>
          <w:rFonts w:ascii="Calibri" w:hAnsi="Calibri" w:cs="Arial"/>
          <w:bCs/>
          <w:sz w:val="22"/>
          <w:szCs w:val="22"/>
          <w:lang w:eastAsia="en-GB"/>
        </w:rPr>
        <w:t>Sharps Box Opening Area</w:t>
      </w:r>
      <w:bookmarkEnd w:id="33"/>
      <w:r w:rsidR="0028097F">
        <w:rPr>
          <w:rFonts w:ascii="Calibri" w:hAnsi="Calibri" w:cs="Arial"/>
          <w:bCs/>
          <w:sz w:val="22"/>
          <w:szCs w:val="22"/>
          <w:lang w:eastAsia="en-GB"/>
        </w:rPr>
        <w:t>"</w:t>
      </w:r>
    </w:p>
    <w:p w14:paraId="7DD977BD" w14:textId="6EDA09E3" w:rsidR="0032645F" w:rsidRPr="0032645F" w:rsidRDefault="0032645F" w:rsidP="00910F82">
      <w:pPr>
        <w:autoSpaceDE w:val="0"/>
        <w:jc w:val="both"/>
        <w:rPr>
          <w:rFonts w:ascii="Calibri" w:hAnsi="Calibri" w:cs="Arial"/>
          <w:b/>
          <w:sz w:val="18"/>
          <w:szCs w:val="18"/>
          <w:lang w:eastAsia="en-GB"/>
        </w:rPr>
      </w:pPr>
      <w:proofErr w:type="gramStart"/>
      <w:r w:rsidRPr="0032645F">
        <w:rPr>
          <w:rFonts w:ascii="Calibri" w:hAnsi="Calibri" w:cs="Arial"/>
          <w:b/>
          <w:sz w:val="18"/>
          <w:szCs w:val="18"/>
          <w:lang w:eastAsia="en-GB"/>
        </w:rPr>
        <w:t>Conveyor(</w:t>
      </w:r>
      <w:proofErr w:type="gramEnd"/>
      <w:r w:rsidRPr="0032645F">
        <w:rPr>
          <w:rFonts w:ascii="Calibri" w:hAnsi="Calibri" w:cs="Arial"/>
          <w:b/>
          <w:sz w:val="18"/>
          <w:szCs w:val="18"/>
          <w:lang w:eastAsia="en-GB"/>
        </w:rPr>
        <w:t xml:space="preserve">1)                                                                                      </w:t>
      </w:r>
    </w:p>
    <w:p w14:paraId="7E1476B1" w14:textId="082673C5" w:rsidR="0032645F" w:rsidRDefault="0032645F" w:rsidP="00910F82">
      <w:pPr>
        <w:autoSpaceDE w:val="0"/>
        <w:jc w:val="both"/>
        <w:rPr>
          <w:rFonts w:ascii="Calibri" w:hAnsi="Calibri" w:cs="Arial"/>
          <w:bCs/>
          <w:sz w:val="22"/>
          <w:szCs w:val="22"/>
          <w:lang w:eastAsia="en-GB"/>
        </w:rPr>
      </w:pPr>
      <w:r>
        <w:rPr>
          <w:rFonts w:ascii="Calibri" w:hAnsi="Calibri" w:cs="Arial"/>
          <w:bCs/>
          <w:noProof/>
          <w:sz w:val="22"/>
          <w:szCs w:val="22"/>
          <w:lang w:eastAsia="en-GB"/>
        </w:rPr>
        <w:drawing>
          <wp:anchor distT="0" distB="0" distL="114300" distR="114300" simplePos="0" relativeHeight="251661312" behindDoc="0" locked="0" layoutInCell="1" allowOverlap="1" wp14:anchorId="7A09B051" wp14:editId="4633FCBF">
            <wp:simplePos x="0" y="0"/>
            <wp:positionH relativeFrom="margin">
              <wp:align>left</wp:align>
            </wp:positionH>
            <wp:positionV relativeFrom="paragraph">
              <wp:posOffset>83820</wp:posOffset>
            </wp:positionV>
            <wp:extent cx="2255520" cy="2993390"/>
            <wp:effectExtent l="0" t="0" r="0" b="0"/>
            <wp:wrapNone/>
            <wp:docPr id="139330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993390"/>
                    </a:xfrm>
                    <a:prstGeom prst="rect">
                      <a:avLst/>
                    </a:prstGeom>
                    <a:noFill/>
                  </pic:spPr>
                </pic:pic>
              </a:graphicData>
            </a:graphic>
          </wp:anchor>
        </w:drawing>
      </w:r>
    </w:p>
    <w:p w14:paraId="6CCCE26B" w14:textId="7AE39D0A" w:rsidR="0032645F" w:rsidRDefault="0032645F" w:rsidP="00910F82">
      <w:pPr>
        <w:autoSpaceDE w:val="0"/>
        <w:jc w:val="both"/>
        <w:rPr>
          <w:rFonts w:ascii="Calibri" w:hAnsi="Calibri" w:cs="Arial"/>
          <w:bCs/>
          <w:sz w:val="22"/>
          <w:szCs w:val="22"/>
          <w:lang w:eastAsia="en-GB"/>
        </w:rPr>
      </w:pPr>
    </w:p>
    <w:p w14:paraId="10AC6D08" w14:textId="650EAE4E" w:rsidR="0032645F" w:rsidRDefault="0032645F" w:rsidP="00910F82">
      <w:pPr>
        <w:autoSpaceDE w:val="0"/>
        <w:jc w:val="both"/>
        <w:rPr>
          <w:rFonts w:ascii="Calibri" w:hAnsi="Calibri" w:cs="Arial"/>
          <w:bCs/>
          <w:sz w:val="22"/>
          <w:szCs w:val="22"/>
          <w:lang w:eastAsia="en-GB"/>
        </w:rPr>
      </w:pPr>
    </w:p>
    <w:p w14:paraId="39BB9B05" w14:textId="54C48EF0" w:rsidR="0032645F" w:rsidRDefault="0032645F" w:rsidP="00910F82">
      <w:pPr>
        <w:autoSpaceDE w:val="0"/>
        <w:jc w:val="both"/>
        <w:rPr>
          <w:rFonts w:ascii="Calibri" w:hAnsi="Calibri" w:cs="Arial"/>
          <w:bCs/>
          <w:sz w:val="22"/>
          <w:szCs w:val="22"/>
          <w:lang w:eastAsia="en-GB"/>
        </w:rPr>
      </w:pPr>
    </w:p>
    <w:p w14:paraId="6CED3932" w14:textId="41C77475" w:rsidR="0032645F" w:rsidRDefault="0032645F" w:rsidP="00910F82">
      <w:pPr>
        <w:autoSpaceDE w:val="0"/>
        <w:jc w:val="both"/>
        <w:rPr>
          <w:rFonts w:ascii="Calibri" w:hAnsi="Calibri" w:cs="Arial"/>
          <w:bCs/>
          <w:sz w:val="22"/>
          <w:szCs w:val="22"/>
          <w:lang w:eastAsia="en-GB"/>
        </w:rPr>
      </w:pPr>
    </w:p>
    <w:p w14:paraId="28DD19D5" w14:textId="02C8003A" w:rsidR="0032645F" w:rsidRDefault="0032645F" w:rsidP="00910F82">
      <w:pPr>
        <w:autoSpaceDE w:val="0"/>
        <w:jc w:val="both"/>
        <w:rPr>
          <w:rFonts w:ascii="Calibri" w:hAnsi="Calibri" w:cs="Arial"/>
          <w:bCs/>
          <w:sz w:val="22"/>
          <w:szCs w:val="22"/>
          <w:lang w:eastAsia="en-GB"/>
        </w:rPr>
      </w:pPr>
    </w:p>
    <w:p w14:paraId="16B01303" w14:textId="12BE82A5" w:rsidR="0032645F" w:rsidRDefault="0032645F" w:rsidP="00910F82">
      <w:pPr>
        <w:autoSpaceDE w:val="0"/>
        <w:jc w:val="both"/>
        <w:rPr>
          <w:rFonts w:ascii="Calibri" w:hAnsi="Calibri" w:cs="Arial"/>
          <w:bCs/>
          <w:sz w:val="22"/>
          <w:szCs w:val="22"/>
          <w:lang w:eastAsia="en-GB"/>
        </w:rPr>
      </w:pPr>
    </w:p>
    <w:p w14:paraId="5E829D75" w14:textId="3907C02D" w:rsidR="0032645F" w:rsidRDefault="0032645F" w:rsidP="00910F82">
      <w:pPr>
        <w:autoSpaceDE w:val="0"/>
        <w:jc w:val="both"/>
        <w:rPr>
          <w:rFonts w:ascii="Calibri" w:hAnsi="Calibri" w:cs="Arial"/>
          <w:bCs/>
          <w:sz w:val="22"/>
          <w:szCs w:val="22"/>
          <w:lang w:eastAsia="en-GB"/>
        </w:rPr>
      </w:pPr>
    </w:p>
    <w:p w14:paraId="3FA9C3AC" w14:textId="56C55B1B" w:rsidR="0032645F" w:rsidRDefault="0032645F" w:rsidP="00910F82">
      <w:pPr>
        <w:autoSpaceDE w:val="0"/>
        <w:jc w:val="both"/>
        <w:rPr>
          <w:rFonts w:ascii="Calibri" w:hAnsi="Calibri" w:cs="Arial"/>
          <w:bCs/>
          <w:sz w:val="22"/>
          <w:szCs w:val="22"/>
          <w:lang w:eastAsia="en-GB"/>
        </w:rPr>
      </w:pPr>
    </w:p>
    <w:p w14:paraId="01B541BE" w14:textId="41F353F4" w:rsidR="0032645F" w:rsidRDefault="0032645F" w:rsidP="00910F82">
      <w:pPr>
        <w:autoSpaceDE w:val="0"/>
        <w:jc w:val="both"/>
        <w:rPr>
          <w:rFonts w:ascii="Calibri" w:hAnsi="Calibri" w:cs="Arial"/>
          <w:bCs/>
          <w:sz w:val="22"/>
          <w:szCs w:val="22"/>
          <w:lang w:eastAsia="en-GB"/>
        </w:rPr>
      </w:pPr>
    </w:p>
    <w:p w14:paraId="3D518085" w14:textId="681091DB" w:rsidR="0032645F" w:rsidRDefault="0032645F" w:rsidP="00910F82">
      <w:pPr>
        <w:autoSpaceDE w:val="0"/>
        <w:jc w:val="both"/>
        <w:rPr>
          <w:rFonts w:ascii="Calibri" w:hAnsi="Calibri" w:cs="Arial"/>
          <w:bCs/>
          <w:sz w:val="22"/>
          <w:szCs w:val="22"/>
          <w:lang w:eastAsia="en-GB"/>
        </w:rPr>
      </w:pPr>
    </w:p>
    <w:p w14:paraId="228DEAB3" w14:textId="5F3BDDEC" w:rsidR="0032645F" w:rsidRPr="00C93258" w:rsidRDefault="0032645F" w:rsidP="00910F82">
      <w:pPr>
        <w:autoSpaceDE w:val="0"/>
        <w:jc w:val="both"/>
        <w:rPr>
          <w:rFonts w:ascii="Calibri" w:hAnsi="Calibri" w:cs="Arial"/>
          <w:bCs/>
          <w:sz w:val="22"/>
          <w:szCs w:val="22"/>
          <w:lang w:eastAsia="en-GB"/>
        </w:rPr>
      </w:pPr>
    </w:p>
    <w:p w14:paraId="26B7D3CD" w14:textId="088F62B0" w:rsidR="0032645F" w:rsidRPr="0032645F" w:rsidRDefault="0032645F" w:rsidP="0032645F">
      <w:pPr>
        <w:autoSpaceDE w:val="0"/>
        <w:ind w:left="465"/>
        <w:jc w:val="both"/>
        <w:rPr>
          <w:rFonts w:ascii="Calibri" w:hAnsi="Calibri" w:cs="Arial"/>
          <w:bCs/>
          <w:sz w:val="22"/>
          <w:szCs w:val="22"/>
          <w:lang w:eastAsia="en-GB"/>
        </w:rPr>
      </w:pPr>
    </w:p>
    <w:p w14:paraId="76C3BCA2" w14:textId="58C79093" w:rsidR="0032645F" w:rsidRPr="0032645F" w:rsidRDefault="0032645F" w:rsidP="0032645F">
      <w:pPr>
        <w:autoSpaceDE w:val="0"/>
        <w:ind w:left="465"/>
        <w:jc w:val="both"/>
        <w:rPr>
          <w:rFonts w:ascii="Calibri" w:hAnsi="Calibri" w:cs="Arial"/>
          <w:bCs/>
          <w:sz w:val="22"/>
          <w:szCs w:val="22"/>
          <w:lang w:eastAsia="en-GB"/>
        </w:rPr>
      </w:pPr>
    </w:p>
    <w:p w14:paraId="0719C0C4" w14:textId="64835287" w:rsidR="0032645F" w:rsidRPr="0032645F" w:rsidRDefault="0032645F" w:rsidP="0032645F">
      <w:pPr>
        <w:autoSpaceDE w:val="0"/>
        <w:ind w:left="465"/>
        <w:jc w:val="both"/>
        <w:rPr>
          <w:rFonts w:ascii="Calibri" w:hAnsi="Calibri" w:cs="Arial"/>
          <w:bCs/>
          <w:sz w:val="22"/>
          <w:szCs w:val="22"/>
          <w:lang w:eastAsia="en-GB"/>
        </w:rPr>
      </w:pPr>
    </w:p>
    <w:p w14:paraId="699A5C0A" w14:textId="625F67E6" w:rsidR="0032645F" w:rsidRPr="0032645F" w:rsidRDefault="0032645F" w:rsidP="0032645F">
      <w:pPr>
        <w:autoSpaceDE w:val="0"/>
        <w:ind w:left="465"/>
        <w:jc w:val="both"/>
        <w:rPr>
          <w:rFonts w:ascii="Calibri" w:hAnsi="Calibri" w:cs="Arial"/>
          <w:bCs/>
          <w:sz w:val="22"/>
          <w:szCs w:val="22"/>
          <w:lang w:eastAsia="en-GB"/>
        </w:rPr>
      </w:pPr>
    </w:p>
    <w:p w14:paraId="16169435" w14:textId="5F092F39" w:rsidR="0032645F" w:rsidRPr="0032645F" w:rsidRDefault="0032645F" w:rsidP="0032645F">
      <w:pPr>
        <w:autoSpaceDE w:val="0"/>
        <w:ind w:left="465"/>
        <w:jc w:val="both"/>
        <w:rPr>
          <w:rFonts w:ascii="Calibri" w:hAnsi="Calibri" w:cs="Arial"/>
          <w:bCs/>
          <w:sz w:val="22"/>
          <w:szCs w:val="22"/>
          <w:lang w:eastAsia="en-GB"/>
        </w:rPr>
      </w:pPr>
    </w:p>
    <w:p w14:paraId="72FB68B6" w14:textId="25C1E0EA" w:rsidR="0032645F" w:rsidRPr="0032645F" w:rsidRDefault="0032645F" w:rsidP="0032645F">
      <w:pPr>
        <w:autoSpaceDE w:val="0"/>
        <w:ind w:left="465"/>
        <w:jc w:val="both"/>
        <w:rPr>
          <w:rFonts w:ascii="Calibri" w:hAnsi="Calibri" w:cs="Arial"/>
          <w:bCs/>
          <w:sz w:val="22"/>
          <w:szCs w:val="22"/>
          <w:lang w:eastAsia="en-GB"/>
        </w:rPr>
      </w:pPr>
    </w:p>
    <w:p w14:paraId="6E28B316" w14:textId="598BD48E" w:rsidR="0032645F" w:rsidRPr="0032645F" w:rsidRDefault="0032645F" w:rsidP="0032645F">
      <w:pPr>
        <w:autoSpaceDE w:val="0"/>
        <w:ind w:left="465"/>
        <w:jc w:val="both"/>
        <w:rPr>
          <w:rFonts w:ascii="Calibri" w:hAnsi="Calibri" w:cs="Arial"/>
          <w:bCs/>
          <w:sz w:val="22"/>
          <w:szCs w:val="22"/>
          <w:lang w:eastAsia="en-GB"/>
        </w:rPr>
      </w:pPr>
    </w:p>
    <w:p w14:paraId="21D60AAC" w14:textId="2558447E" w:rsidR="0032645F" w:rsidRDefault="00A7488D" w:rsidP="0032645F">
      <w:pPr>
        <w:pStyle w:val="ListParagraph"/>
        <w:numPr>
          <w:ilvl w:val="0"/>
          <w:numId w:val="11"/>
        </w:numPr>
        <w:rPr>
          <w:rFonts w:ascii="Calibri" w:hAnsi="Calibri" w:cs="Arial"/>
          <w:bCs/>
          <w:sz w:val="22"/>
          <w:szCs w:val="22"/>
          <w:lang w:eastAsia="en-GB"/>
        </w:rPr>
      </w:pPr>
      <w:r w:rsidRPr="0032645F">
        <w:rPr>
          <w:rFonts w:ascii="Calibri" w:hAnsi="Calibri" w:cs="Arial"/>
          <w:b/>
          <w:noProof/>
          <w:sz w:val="20"/>
          <w:szCs w:val="20"/>
          <w:lang w:eastAsia="en-GB"/>
        </w:rPr>
        <w:drawing>
          <wp:anchor distT="0" distB="0" distL="114300" distR="114300" simplePos="0" relativeHeight="251662336" behindDoc="0" locked="0" layoutInCell="1" allowOverlap="1" wp14:anchorId="15C59C83" wp14:editId="16E44170">
            <wp:simplePos x="0" y="0"/>
            <wp:positionH relativeFrom="margin">
              <wp:posOffset>-53687</wp:posOffset>
            </wp:positionH>
            <wp:positionV relativeFrom="paragraph">
              <wp:posOffset>1467947</wp:posOffset>
            </wp:positionV>
            <wp:extent cx="2991485" cy="2080260"/>
            <wp:effectExtent l="0" t="0" r="0" b="0"/>
            <wp:wrapNone/>
            <wp:docPr id="155413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485" cy="2080260"/>
                    </a:xfrm>
                    <a:prstGeom prst="rect">
                      <a:avLst/>
                    </a:prstGeom>
                    <a:noFill/>
                  </pic:spPr>
                </pic:pic>
              </a:graphicData>
            </a:graphic>
            <wp14:sizeRelH relativeFrom="margin">
              <wp14:pctWidth>0</wp14:pctWidth>
            </wp14:sizeRelH>
            <wp14:sizeRelV relativeFrom="margin">
              <wp14:pctHeight>0</wp14:pctHeight>
            </wp14:sizeRelV>
          </wp:anchor>
        </w:drawing>
      </w:r>
      <w:r w:rsidR="00CC3424" w:rsidRPr="0032645F">
        <w:rPr>
          <w:rFonts w:ascii="Calibri" w:hAnsi="Calibri" w:cs="Arial"/>
          <w:bCs/>
          <w:sz w:val="22"/>
          <w:szCs w:val="22"/>
          <w:lang w:eastAsia="en-GB"/>
        </w:rPr>
        <w:t xml:space="preserve">Once in the </w:t>
      </w:r>
      <w:r w:rsidR="0028097F">
        <w:rPr>
          <w:rFonts w:ascii="Calibri" w:hAnsi="Calibri" w:cs="Arial"/>
          <w:bCs/>
          <w:sz w:val="22"/>
          <w:szCs w:val="22"/>
          <w:lang w:eastAsia="en-GB"/>
        </w:rPr>
        <w:t>"</w:t>
      </w:r>
      <w:r w:rsidR="00CC3424" w:rsidRPr="0032645F">
        <w:rPr>
          <w:rFonts w:ascii="Calibri" w:hAnsi="Calibri" w:cs="Arial"/>
          <w:bCs/>
          <w:sz w:val="22"/>
          <w:szCs w:val="22"/>
          <w:lang w:eastAsia="en-GB"/>
        </w:rPr>
        <w:t>Sharps Box Opening Area</w:t>
      </w:r>
      <w:r w:rsidR="0028097F">
        <w:rPr>
          <w:rFonts w:ascii="Calibri" w:hAnsi="Calibri" w:cs="Arial"/>
          <w:bCs/>
          <w:sz w:val="22"/>
          <w:szCs w:val="22"/>
          <w:lang w:eastAsia="en-GB"/>
        </w:rPr>
        <w:t>" " t</w:t>
      </w:r>
      <w:r w:rsidR="0032645F" w:rsidRPr="0032645F">
        <w:rPr>
          <w:rFonts w:ascii="Calibri" w:hAnsi="Calibri" w:cs="Arial"/>
          <w:bCs/>
          <w:sz w:val="22"/>
          <w:szCs w:val="22"/>
          <w:lang w:eastAsia="en-GB"/>
        </w:rPr>
        <w:t xml:space="preserve">he robotic </w:t>
      </w:r>
      <w:proofErr w:type="gramStart"/>
      <w:r w:rsidR="0032645F" w:rsidRPr="0032645F">
        <w:rPr>
          <w:rFonts w:ascii="Calibri" w:hAnsi="Calibri" w:cs="Arial"/>
          <w:bCs/>
          <w:sz w:val="22"/>
          <w:szCs w:val="22"/>
          <w:lang w:eastAsia="en-GB"/>
        </w:rPr>
        <w:t>arm</w:t>
      </w:r>
      <w:r w:rsidR="0032645F" w:rsidRPr="00C52510">
        <w:rPr>
          <w:rFonts w:ascii="Calibri" w:hAnsi="Calibri" w:cs="Arial"/>
          <w:b/>
          <w:sz w:val="22"/>
          <w:szCs w:val="22"/>
          <w:vertAlign w:val="superscript"/>
          <w:lang w:eastAsia="en-GB"/>
        </w:rPr>
        <w:t>(</w:t>
      </w:r>
      <w:proofErr w:type="gramEnd"/>
      <w:r w:rsidR="0032645F" w:rsidRPr="00C52510">
        <w:rPr>
          <w:rFonts w:ascii="Calibri" w:hAnsi="Calibri" w:cs="Arial"/>
          <w:b/>
          <w:sz w:val="22"/>
          <w:szCs w:val="22"/>
          <w:vertAlign w:val="superscript"/>
          <w:lang w:eastAsia="en-GB"/>
        </w:rPr>
        <w:t>2)</w:t>
      </w:r>
      <w:r w:rsidR="0032645F" w:rsidRPr="0032645F">
        <w:rPr>
          <w:rFonts w:ascii="Calibri" w:hAnsi="Calibri" w:cs="Arial"/>
          <w:bCs/>
          <w:sz w:val="22"/>
          <w:szCs w:val="22"/>
          <w:lang w:eastAsia="en-GB"/>
        </w:rPr>
        <w:t xml:space="preserve"> removes the container from the conveyor and</w:t>
      </w:r>
      <w:r w:rsidR="0028097F">
        <w:rPr>
          <w:rFonts w:ascii="Calibri" w:hAnsi="Calibri" w:cs="Arial"/>
          <w:bCs/>
          <w:sz w:val="22"/>
          <w:szCs w:val="22"/>
          <w:lang w:eastAsia="en-GB"/>
        </w:rPr>
        <w:t>,</w:t>
      </w:r>
      <w:r w:rsidR="0032645F" w:rsidRPr="0032645F">
        <w:rPr>
          <w:rFonts w:ascii="Calibri" w:hAnsi="Calibri" w:cs="Arial"/>
          <w:bCs/>
          <w:sz w:val="22"/>
          <w:szCs w:val="22"/>
          <w:lang w:eastAsia="en-GB"/>
        </w:rPr>
        <w:t xml:space="preserve"> using sensors,</w:t>
      </w:r>
      <w:r w:rsidR="0028097F">
        <w:rPr>
          <w:rFonts w:ascii="Calibri" w:hAnsi="Calibri" w:cs="Arial"/>
          <w:bCs/>
          <w:sz w:val="22"/>
          <w:szCs w:val="22"/>
          <w:lang w:eastAsia="en-GB"/>
        </w:rPr>
        <w:t xml:space="preserve"> </w:t>
      </w:r>
      <w:r w:rsidR="0032645F" w:rsidRPr="0032645F">
        <w:rPr>
          <w:rFonts w:ascii="Calibri" w:hAnsi="Calibri" w:cs="Arial"/>
          <w:bCs/>
          <w:sz w:val="22"/>
          <w:szCs w:val="22"/>
          <w:lang w:eastAsia="en-GB"/>
        </w:rPr>
        <w:t>determines which opening jig to place the container into current</w:t>
      </w:r>
      <w:r w:rsidR="0028097F">
        <w:rPr>
          <w:rFonts w:ascii="Calibri" w:hAnsi="Calibri" w:cs="Arial"/>
          <w:bCs/>
          <w:sz w:val="22"/>
          <w:szCs w:val="22"/>
          <w:lang w:eastAsia="en-GB"/>
        </w:rPr>
        <w:t>l</w:t>
      </w:r>
      <w:r w:rsidR="0032645F" w:rsidRPr="0032645F">
        <w:rPr>
          <w:rFonts w:ascii="Calibri" w:hAnsi="Calibri" w:cs="Arial"/>
          <w:bCs/>
          <w:sz w:val="22"/>
          <w:szCs w:val="22"/>
          <w:lang w:eastAsia="en-GB"/>
        </w:rPr>
        <w:t>y</w:t>
      </w:r>
      <w:r w:rsidR="0028097F">
        <w:rPr>
          <w:rFonts w:ascii="Calibri" w:hAnsi="Calibri" w:cs="Arial"/>
          <w:bCs/>
          <w:sz w:val="22"/>
          <w:szCs w:val="22"/>
          <w:lang w:eastAsia="en-GB"/>
        </w:rPr>
        <w:t>,</w:t>
      </w:r>
      <w:r w:rsidR="0032645F" w:rsidRPr="0032645F">
        <w:rPr>
          <w:rFonts w:ascii="Calibri" w:hAnsi="Calibri" w:cs="Arial"/>
          <w:bCs/>
          <w:sz w:val="22"/>
          <w:szCs w:val="22"/>
          <w:lang w:eastAsia="en-GB"/>
        </w:rPr>
        <w:t xml:space="preserve"> </w:t>
      </w:r>
      <w:r w:rsidR="0028097F">
        <w:rPr>
          <w:rFonts w:ascii="Calibri" w:hAnsi="Calibri" w:cs="Arial"/>
          <w:bCs/>
          <w:sz w:val="22"/>
          <w:szCs w:val="22"/>
          <w:lang w:eastAsia="en-GB"/>
        </w:rPr>
        <w:t>four</w:t>
      </w:r>
      <w:r w:rsidR="0032645F" w:rsidRPr="0032645F">
        <w:rPr>
          <w:rFonts w:ascii="Calibri" w:hAnsi="Calibri" w:cs="Arial"/>
          <w:bCs/>
          <w:sz w:val="22"/>
          <w:szCs w:val="22"/>
          <w:lang w:eastAsia="en-GB"/>
        </w:rPr>
        <w:t xml:space="preserve"> different</w:t>
      </w:r>
      <w:r w:rsidR="0028097F">
        <w:rPr>
          <w:rFonts w:ascii="Calibri" w:hAnsi="Calibri" w:cs="Arial"/>
          <w:bCs/>
          <w:sz w:val="22"/>
          <w:szCs w:val="22"/>
          <w:lang w:eastAsia="en-GB"/>
        </w:rPr>
        <w:t>-</w:t>
      </w:r>
      <w:r w:rsidR="0032645F" w:rsidRPr="0032645F">
        <w:rPr>
          <w:rFonts w:ascii="Calibri" w:hAnsi="Calibri" w:cs="Arial"/>
          <w:bCs/>
          <w:sz w:val="22"/>
          <w:szCs w:val="22"/>
          <w:lang w:eastAsia="en-GB"/>
        </w:rPr>
        <w:t>sized reusable sharps containers are used,</w:t>
      </w:r>
      <w:r w:rsidR="0028097F">
        <w:rPr>
          <w:rFonts w:ascii="Calibri" w:hAnsi="Calibri" w:cs="Arial"/>
          <w:bCs/>
          <w:sz w:val="22"/>
          <w:szCs w:val="22"/>
          <w:lang w:eastAsia="en-GB"/>
        </w:rPr>
        <w:t xml:space="preserve"> </w:t>
      </w:r>
      <w:r w:rsidR="0032645F" w:rsidRPr="0032645F">
        <w:rPr>
          <w:rFonts w:ascii="Calibri" w:hAnsi="Calibri" w:cs="Arial"/>
          <w:bCs/>
          <w:sz w:val="22"/>
          <w:szCs w:val="22"/>
          <w:lang w:eastAsia="en-GB"/>
        </w:rPr>
        <w:t>each having specific opening jig</w:t>
      </w:r>
      <w:r w:rsidR="00C52510" w:rsidRPr="00C52510">
        <w:rPr>
          <w:rFonts w:ascii="Calibri" w:hAnsi="Calibri" w:cs="Arial"/>
          <w:b/>
          <w:sz w:val="22"/>
          <w:szCs w:val="22"/>
          <w:vertAlign w:val="superscript"/>
          <w:lang w:eastAsia="en-GB"/>
        </w:rPr>
        <w:t>(3)</w:t>
      </w:r>
      <w:r w:rsidR="0032645F" w:rsidRPr="0032645F">
        <w:rPr>
          <w:rFonts w:ascii="Calibri" w:hAnsi="Calibri" w:cs="Arial"/>
          <w:bCs/>
          <w:sz w:val="22"/>
          <w:szCs w:val="22"/>
          <w:lang w:eastAsia="en-GB"/>
        </w:rPr>
        <w:t>.</w:t>
      </w:r>
      <w:r w:rsidR="0028097F">
        <w:rPr>
          <w:rFonts w:ascii="Calibri" w:hAnsi="Calibri" w:cs="Arial"/>
          <w:bCs/>
          <w:sz w:val="22"/>
          <w:szCs w:val="22"/>
          <w:lang w:eastAsia="en-GB"/>
        </w:rPr>
        <w:t xml:space="preserve"> </w:t>
      </w:r>
      <w:r w:rsidR="0032645F" w:rsidRPr="0032645F">
        <w:rPr>
          <w:rFonts w:ascii="Calibri" w:hAnsi="Calibri" w:cs="Arial"/>
          <w:bCs/>
          <w:sz w:val="22"/>
          <w:szCs w:val="22"/>
          <w:lang w:eastAsia="en-GB"/>
        </w:rPr>
        <w:t>The opening jig then removes the lid from the container before the arm recollects the opened container</w:t>
      </w:r>
      <w:r w:rsidR="0028097F">
        <w:rPr>
          <w:rFonts w:ascii="Calibri" w:hAnsi="Calibri" w:cs="Arial"/>
          <w:bCs/>
          <w:sz w:val="22"/>
          <w:szCs w:val="22"/>
          <w:lang w:eastAsia="en-GB"/>
        </w:rPr>
        <w:t xml:space="preserve"> </w:t>
      </w:r>
      <w:r w:rsidR="006B3BA6">
        <w:rPr>
          <w:rFonts w:ascii="Calibri" w:hAnsi="Calibri" w:cs="Arial"/>
          <w:bCs/>
          <w:sz w:val="22"/>
          <w:szCs w:val="22"/>
          <w:lang w:eastAsia="en-GB"/>
        </w:rPr>
        <w:t xml:space="preserve">and drops its contents down the chute at </w:t>
      </w:r>
      <w:r w:rsidR="0028097F">
        <w:rPr>
          <w:rFonts w:ascii="Calibri" w:hAnsi="Calibri" w:cs="Arial"/>
          <w:bCs/>
          <w:sz w:val="22"/>
          <w:szCs w:val="22"/>
          <w:lang w:eastAsia="en-GB"/>
        </w:rPr>
        <w:t xml:space="preserve">the </w:t>
      </w:r>
      <w:r w:rsidR="006B3BA6">
        <w:rPr>
          <w:rFonts w:ascii="Calibri" w:hAnsi="Calibri" w:cs="Arial"/>
          <w:bCs/>
          <w:sz w:val="22"/>
          <w:szCs w:val="22"/>
          <w:lang w:eastAsia="en-GB"/>
        </w:rPr>
        <w:t xml:space="preserve">back of the </w:t>
      </w:r>
      <w:r w:rsidR="0028097F">
        <w:rPr>
          <w:rFonts w:ascii="Calibri" w:hAnsi="Calibri" w:cs="Arial"/>
          <w:bCs/>
          <w:sz w:val="22"/>
          <w:szCs w:val="22"/>
          <w:lang w:eastAsia="en-GB"/>
        </w:rPr>
        <w:t>"</w:t>
      </w:r>
      <w:r w:rsidR="006B3BA6" w:rsidRPr="006B3BA6">
        <w:rPr>
          <w:rFonts w:ascii="Calibri" w:hAnsi="Calibri" w:cs="Arial"/>
          <w:bCs/>
          <w:sz w:val="22"/>
          <w:szCs w:val="22"/>
          <w:lang w:eastAsia="en-GB"/>
        </w:rPr>
        <w:t>Sharps Box Opening Area</w:t>
      </w:r>
      <w:r w:rsidR="0028097F">
        <w:rPr>
          <w:rFonts w:ascii="Calibri" w:hAnsi="Calibri" w:cs="Arial"/>
          <w:bCs/>
          <w:sz w:val="22"/>
          <w:szCs w:val="22"/>
          <w:lang w:eastAsia="en-GB"/>
        </w:rPr>
        <w:t>"</w:t>
      </w:r>
      <w:r w:rsidR="006B3BA6">
        <w:rPr>
          <w:rFonts w:ascii="Calibri" w:hAnsi="Calibri" w:cs="Arial"/>
          <w:bCs/>
          <w:sz w:val="22"/>
          <w:szCs w:val="22"/>
          <w:lang w:eastAsia="en-GB"/>
        </w:rPr>
        <w:t xml:space="preserve"> </w:t>
      </w:r>
      <w:r w:rsidR="0028097F">
        <w:rPr>
          <w:rFonts w:ascii="Calibri" w:hAnsi="Calibri" w:cs="Arial"/>
          <w:bCs/>
          <w:sz w:val="22"/>
          <w:szCs w:val="22"/>
          <w:lang w:eastAsia="en-GB"/>
        </w:rPr>
        <w:t>T</w:t>
      </w:r>
      <w:r w:rsidR="006B3BA6">
        <w:rPr>
          <w:rFonts w:ascii="Calibri" w:hAnsi="Calibri" w:cs="Arial"/>
          <w:bCs/>
          <w:sz w:val="22"/>
          <w:szCs w:val="22"/>
          <w:lang w:eastAsia="en-GB"/>
        </w:rPr>
        <w:t>he chutes lead to a larger UN</w:t>
      </w:r>
      <w:r w:rsidR="0028097F">
        <w:rPr>
          <w:rFonts w:ascii="Calibri" w:hAnsi="Calibri" w:cs="Arial"/>
          <w:bCs/>
          <w:sz w:val="22"/>
          <w:szCs w:val="22"/>
          <w:lang w:eastAsia="en-GB"/>
        </w:rPr>
        <w:t>-</w:t>
      </w:r>
      <w:r w:rsidR="006B3BA6">
        <w:rPr>
          <w:rFonts w:ascii="Calibri" w:hAnsi="Calibri" w:cs="Arial"/>
          <w:bCs/>
          <w:sz w:val="22"/>
          <w:szCs w:val="22"/>
          <w:lang w:eastAsia="en-GB"/>
        </w:rPr>
        <w:t>approved container for</w:t>
      </w:r>
      <w:r w:rsidR="00C52510">
        <w:rPr>
          <w:rFonts w:ascii="Calibri" w:hAnsi="Calibri" w:cs="Arial"/>
          <w:bCs/>
          <w:sz w:val="22"/>
          <w:szCs w:val="22"/>
          <w:lang w:eastAsia="en-GB"/>
        </w:rPr>
        <w:t xml:space="preserve"> </w:t>
      </w:r>
      <w:r w:rsidR="00B03CB3">
        <w:rPr>
          <w:rFonts w:ascii="Calibri" w:hAnsi="Calibri" w:cs="Arial"/>
          <w:bCs/>
          <w:sz w:val="22"/>
          <w:szCs w:val="22"/>
          <w:lang w:eastAsia="en-GB"/>
        </w:rPr>
        <w:t xml:space="preserve">storage whilst on site and for </w:t>
      </w:r>
      <w:r w:rsidR="006B3BA6">
        <w:rPr>
          <w:rFonts w:ascii="Calibri" w:hAnsi="Calibri" w:cs="Arial"/>
          <w:bCs/>
          <w:sz w:val="22"/>
          <w:szCs w:val="22"/>
          <w:lang w:eastAsia="en-GB"/>
        </w:rPr>
        <w:t>onward transport to a suitable dispo</w:t>
      </w:r>
      <w:r w:rsidR="0028097F">
        <w:rPr>
          <w:rFonts w:ascii="Calibri" w:hAnsi="Calibri" w:cs="Arial"/>
          <w:bCs/>
          <w:sz w:val="22"/>
          <w:szCs w:val="22"/>
          <w:lang w:eastAsia="en-GB"/>
        </w:rPr>
        <w:t>s</w:t>
      </w:r>
      <w:r w:rsidR="006B3BA6">
        <w:rPr>
          <w:rFonts w:ascii="Calibri" w:hAnsi="Calibri" w:cs="Arial"/>
          <w:bCs/>
          <w:sz w:val="22"/>
          <w:szCs w:val="22"/>
          <w:lang w:eastAsia="en-GB"/>
        </w:rPr>
        <w:t>al site</w:t>
      </w:r>
      <w:r w:rsidR="00B03CB3">
        <w:rPr>
          <w:rFonts w:ascii="Calibri" w:hAnsi="Calibri" w:cs="Arial"/>
          <w:bCs/>
          <w:sz w:val="22"/>
          <w:szCs w:val="22"/>
          <w:lang w:eastAsia="en-GB"/>
        </w:rPr>
        <w:t>.</w:t>
      </w:r>
      <w:r w:rsidR="006B3BA6">
        <w:rPr>
          <w:rFonts w:ascii="Calibri" w:hAnsi="Calibri" w:cs="Arial"/>
          <w:bCs/>
          <w:sz w:val="22"/>
          <w:szCs w:val="22"/>
          <w:lang w:eastAsia="en-GB"/>
        </w:rPr>
        <w:t xml:space="preserve"> </w:t>
      </w:r>
    </w:p>
    <w:p w14:paraId="12D9FF7D" w14:textId="643DF249" w:rsidR="00E44353" w:rsidRPr="00E44353" w:rsidRDefault="00E44353" w:rsidP="00E44353">
      <w:pPr>
        <w:ind w:left="465"/>
        <w:rPr>
          <w:rFonts w:ascii="Calibri" w:hAnsi="Calibri" w:cs="Arial"/>
          <w:bCs/>
          <w:sz w:val="22"/>
          <w:szCs w:val="22"/>
          <w:lang w:eastAsia="en-GB"/>
        </w:rPr>
      </w:pPr>
      <w:r w:rsidRPr="00E44353">
        <w:rPr>
          <w:rFonts w:ascii="Calibri" w:hAnsi="Calibri" w:cs="Arial"/>
          <w:bCs/>
          <w:sz w:val="22"/>
          <w:szCs w:val="22"/>
          <w:lang w:eastAsia="en-GB"/>
        </w:rPr>
        <w:t xml:space="preserve">                                                                        </w:t>
      </w:r>
    </w:p>
    <w:p w14:paraId="5922FA1B" w14:textId="431D6872" w:rsidR="0032645F" w:rsidRPr="0032645F" w:rsidRDefault="00B03CB3" w:rsidP="00E44353">
      <w:pPr>
        <w:autoSpaceDE w:val="0"/>
        <w:ind w:left="465"/>
        <w:rPr>
          <w:rFonts w:ascii="Calibri" w:hAnsi="Calibri" w:cs="Arial"/>
          <w:bCs/>
          <w:sz w:val="22"/>
          <w:szCs w:val="22"/>
          <w:lang w:eastAsia="en-GB"/>
        </w:rPr>
      </w:pPr>
      <w:r>
        <w:rPr>
          <w:rFonts w:ascii="Calibri" w:hAnsi="Calibri" w:cs="Arial"/>
          <w:b/>
          <w:noProof/>
          <w:sz w:val="20"/>
          <w:szCs w:val="20"/>
          <w:lang w:eastAsia="en-GB"/>
        </w:rPr>
        <w:drawing>
          <wp:anchor distT="0" distB="0" distL="114300" distR="114300" simplePos="0" relativeHeight="251663360" behindDoc="0" locked="0" layoutInCell="1" allowOverlap="1" wp14:anchorId="25752AAF" wp14:editId="6EF35B1D">
            <wp:simplePos x="0" y="0"/>
            <wp:positionH relativeFrom="margin">
              <wp:posOffset>3208655</wp:posOffset>
            </wp:positionH>
            <wp:positionV relativeFrom="page">
              <wp:posOffset>6648450</wp:posOffset>
            </wp:positionV>
            <wp:extent cx="3322320" cy="2499360"/>
            <wp:effectExtent l="0" t="0" r="0" b="0"/>
            <wp:wrapTopAndBottom/>
            <wp:docPr id="1842662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320" cy="2499360"/>
                    </a:xfrm>
                    <a:prstGeom prst="rect">
                      <a:avLst/>
                    </a:prstGeom>
                    <a:noFill/>
                  </pic:spPr>
                </pic:pic>
              </a:graphicData>
            </a:graphic>
          </wp:anchor>
        </w:drawing>
      </w:r>
      <w:r w:rsidR="00E44353">
        <w:rPr>
          <w:rFonts w:ascii="Calibri" w:hAnsi="Calibri" w:cs="Arial"/>
          <w:b/>
          <w:sz w:val="20"/>
          <w:szCs w:val="20"/>
          <w:lang w:eastAsia="en-GB"/>
        </w:rPr>
        <w:t xml:space="preserve">Robotic Arm </w:t>
      </w:r>
      <w:r w:rsidR="00E44353" w:rsidRPr="00E44353">
        <w:rPr>
          <w:rFonts w:ascii="Calibri" w:hAnsi="Calibri" w:cs="Arial"/>
          <w:b/>
          <w:sz w:val="20"/>
          <w:szCs w:val="20"/>
          <w:vertAlign w:val="superscript"/>
          <w:lang w:eastAsia="en-GB"/>
        </w:rPr>
        <w:t xml:space="preserve">(2)           </w:t>
      </w:r>
      <w:r w:rsidR="006B3BA6">
        <w:rPr>
          <w:rFonts w:ascii="Calibri" w:hAnsi="Calibri" w:cs="Arial"/>
          <w:b/>
          <w:sz w:val="20"/>
          <w:szCs w:val="20"/>
          <w:vertAlign w:val="superscript"/>
          <w:lang w:eastAsia="en-GB"/>
        </w:rPr>
        <w:t xml:space="preserve">    </w:t>
      </w:r>
      <w:r w:rsidR="00E44353" w:rsidRPr="00E44353">
        <w:rPr>
          <w:rFonts w:ascii="Calibri" w:hAnsi="Calibri" w:cs="Arial"/>
          <w:b/>
          <w:sz w:val="20"/>
          <w:szCs w:val="20"/>
          <w:vertAlign w:val="superscript"/>
          <w:lang w:eastAsia="en-GB"/>
        </w:rPr>
        <w:t xml:space="preserve">                                                           </w:t>
      </w:r>
      <w:r w:rsidR="00E44353">
        <w:rPr>
          <w:rFonts w:ascii="Calibri" w:hAnsi="Calibri" w:cs="Arial"/>
          <w:b/>
          <w:sz w:val="20"/>
          <w:szCs w:val="20"/>
          <w:vertAlign w:val="superscript"/>
          <w:lang w:eastAsia="en-GB"/>
        </w:rPr>
        <w:t xml:space="preserve">                                 </w:t>
      </w:r>
      <w:r w:rsidR="00E44353" w:rsidRPr="00E44353">
        <w:rPr>
          <w:rFonts w:ascii="Calibri" w:hAnsi="Calibri" w:cs="Arial"/>
          <w:b/>
          <w:sz w:val="20"/>
          <w:szCs w:val="20"/>
          <w:vertAlign w:val="superscript"/>
          <w:lang w:eastAsia="en-GB"/>
        </w:rPr>
        <w:t xml:space="preserve">       </w:t>
      </w:r>
      <w:r w:rsidR="00E44353" w:rsidRPr="00E44353">
        <w:rPr>
          <w:rFonts w:ascii="Calibri" w:hAnsi="Calibri" w:cs="Arial"/>
          <w:b/>
          <w:sz w:val="20"/>
          <w:szCs w:val="20"/>
          <w:lang w:eastAsia="en-GB"/>
        </w:rPr>
        <w:t>Opening Jig</w:t>
      </w:r>
      <w:r w:rsidR="0032645F">
        <w:rPr>
          <w:rFonts w:ascii="Calibri" w:hAnsi="Calibri" w:cs="Arial"/>
          <w:b/>
          <w:sz w:val="20"/>
          <w:szCs w:val="20"/>
          <w:lang w:eastAsia="en-GB"/>
        </w:rPr>
        <w:t xml:space="preserve"> </w:t>
      </w:r>
      <w:r w:rsidR="00E44353" w:rsidRPr="00E44353">
        <w:rPr>
          <w:rFonts w:ascii="Calibri" w:hAnsi="Calibri" w:cs="Arial"/>
          <w:b/>
          <w:sz w:val="20"/>
          <w:szCs w:val="20"/>
          <w:vertAlign w:val="superscript"/>
          <w:lang w:eastAsia="en-GB"/>
        </w:rPr>
        <w:t>(3)</w:t>
      </w:r>
      <w:r w:rsidR="0032645F" w:rsidRPr="00E44353">
        <w:rPr>
          <w:rFonts w:ascii="Calibri" w:hAnsi="Calibri" w:cs="Arial"/>
          <w:b/>
          <w:sz w:val="20"/>
          <w:szCs w:val="20"/>
          <w:vertAlign w:val="superscript"/>
          <w:lang w:eastAsia="en-GB"/>
        </w:rPr>
        <w:t xml:space="preserve">                                                                     </w:t>
      </w:r>
    </w:p>
    <w:p w14:paraId="7A03AC51" w14:textId="77777777" w:rsidR="0032645F" w:rsidRPr="0032645F" w:rsidRDefault="0032645F" w:rsidP="0032645F">
      <w:pPr>
        <w:autoSpaceDE w:val="0"/>
        <w:ind w:left="465"/>
        <w:jc w:val="both"/>
        <w:rPr>
          <w:rFonts w:ascii="Calibri" w:hAnsi="Calibri" w:cs="Arial"/>
          <w:bCs/>
          <w:sz w:val="22"/>
          <w:szCs w:val="22"/>
          <w:lang w:eastAsia="en-GB"/>
        </w:rPr>
      </w:pPr>
    </w:p>
    <w:p w14:paraId="0345CD09" w14:textId="662FE74B" w:rsidR="0032645F" w:rsidRPr="0032645F" w:rsidRDefault="00C52510" w:rsidP="0032645F">
      <w:pPr>
        <w:autoSpaceDE w:val="0"/>
        <w:ind w:left="465"/>
        <w:jc w:val="both"/>
        <w:rPr>
          <w:rFonts w:ascii="Calibri" w:hAnsi="Calibri" w:cs="Arial"/>
          <w:bCs/>
          <w:sz w:val="22"/>
          <w:szCs w:val="22"/>
          <w:lang w:eastAsia="en-GB"/>
        </w:rPr>
      </w:pPr>
      <w:r w:rsidRPr="00C52510">
        <w:rPr>
          <w:rFonts w:ascii="Calibri" w:hAnsi="Calibri" w:cs="Arial"/>
          <w:bCs/>
          <w:sz w:val="22"/>
          <w:szCs w:val="22"/>
          <w:lang w:eastAsia="en-GB"/>
        </w:rPr>
        <w:lastRenderedPageBreak/>
        <w:t>•</w:t>
      </w:r>
      <w:r w:rsidRPr="00C52510">
        <w:rPr>
          <w:rFonts w:ascii="Calibri" w:hAnsi="Calibri" w:cs="Arial"/>
          <w:bCs/>
          <w:sz w:val="22"/>
          <w:szCs w:val="22"/>
          <w:lang w:eastAsia="en-GB"/>
        </w:rPr>
        <w:tab/>
        <w:t xml:space="preserve">The </w:t>
      </w:r>
      <w:r w:rsidR="0028097F">
        <w:rPr>
          <w:rFonts w:ascii="Calibri" w:hAnsi="Calibri" w:cs="Arial"/>
          <w:bCs/>
          <w:sz w:val="22"/>
          <w:szCs w:val="22"/>
          <w:lang w:eastAsia="en-GB"/>
        </w:rPr>
        <w:t>"</w:t>
      </w:r>
      <w:r w:rsidRPr="00C52510">
        <w:rPr>
          <w:rFonts w:ascii="Calibri" w:hAnsi="Calibri" w:cs="Arial"/>
          <w:bCs/>
          <w:sz w:val="22"/>
          <w:szCs w:val="22"/>
          <w:lang w:eastAsia="en-GB"/>
        </w:rPr>
        <w:t>Sharps Box Opening Area</w:t>
      </w:r>
      <w:r w:rsidR="0028097F">
        <w:rPr>
          <w:rFonts w:ascii="Calibri" w:hAnsi="Calibri" w:cs="Arial"/>
          <w:bCs/>
          <w:sz w:val="22"/>
          <w:szCs w:val="22"/>
          <w:lang w:eastAsia="en-GB"/>
        </w:rPr>
        <w:t>"</w:t>
      </w:r>
      <w:r w:rsidRPr="00C52510">
        <w:rPr>
          <w:rFonts w:ascii="Calibri" w:hAnsi="Calibri" w:cs="Arial"/>
          <w:bCs/>
          <w:sz w:val="22"/>
          <w:szCs w:val="22"/>
          <w:lang w:eastAsia="en-GB"/>
        </w:rPr>
        <w:t xml:space="preserve"> is a</w:t>
      </w:r>
      <w:r w:rsidR="0028097F">
        <w:rPr>
          <w:rFonts w:ascii="Calibri" w:hAnsi="Calibri" w:cs="Arial"/>
          <w:bCs/>
          <w:sz w:val="22"/>
          <w:szCs w:val="22"/>
          <w:lang w:eastAsia="en-GB"/>
        </w:rPr>
        <w:t>lways locked and</w:t>
      </w:r>
      <w:r w:rsidRPr="00C52510">
        <w:rPr>
          <w:rFonts w:ascii="Calibri" w:hAnsi="Calibri" w:cs="Arial"/>
          <w:bCs/>
          <w:sz w:val="22"/>
          <w:szCs w:val="22"/>
          <w:lang w:eastAsia="en-GB"/>
        </w:rPr>
        <w:t xml:space="preserve"> kept under negative pressure whilst in operation</w:t>
      </w:r>
      <w:r>
        <w:rPr>
          <w:rFonts w:ascii="Calibri" w:hAnsi="Calibri" w:cs="Arial"/>
          <w:bCs/>
          <w:sz w:val="22"/>
          <w:szCs w:val="22"/>
          <w:lang w:eastAsia="en-GB"/>
        </w:rPr>
        <w:t>.</w:t>
      </w:r>
    </w:p>
    <w:p w14:paraId="3CF0EE2C" w14:textId="77777777" w:rsidR="006B3BA6" w:rsidRPr="00C52510" w:rsidRDefault="006B3BA6" w:rsidP="00C52510">
      <w:pPr>
        <w:autoSpaceDE w:val="0"/>
        <w:ind w:left="465"/>
        <w:jc w:val="both"/>
        <w:rPr>
          <w:rFonts w:ascii="Calibri" w:hAnsi="Calibri" w:cs="Arial"/>
          <w:bCs/>
          <w:sz w:val="22"/>
          <w:szCs w:val="22"/>
          <w:lang w:eastAsia="en-GB"/>
        </w:rPr>
      </w:pPr>
    </w:p>
    <w:p w14:paraId="3D082F94" w14:textId="085EAED1" w:rsidR="00B03CB3" w:rsidRDefault="00C52510" w:rsidP="006B3BA6">
      <w:pPr>
        <w:autoSpaceDE w:val="0"/>
        <w:ind w:left="465"/>
        <w:jc w:val="both"/>
        <w:rPr>
          <w:rFonts w:ascii="Calibri" w:hAnsi="Calibri" w:cs="Arial"/>
          <w:b/>
          <w:sz w:val="22"/>
          <w:szCs w:val="22"/>
          <w:lang w:eastAsia="en-GB"/>
        </w:rPr>
      </w:pPr>
      <w:proofErr w:type="gramStart"/>
      <w:r w:rsidRPr="00C52510">
        <w:rPr>
          <w:rFonts w:ascii="Calibri" w:hAnsi="Calibri" w:cs="Arial"/>
          <w:b/>
          <w:sz w:val="22"/>
          <w:szCs w:val="22"/>
          <w:lang w:eastAsia="en-GB"/>
        </w:rPr>
        <w:t>4.2  Sharps</w:t>
      </w:r>
      <w:proofErr w:type="gramEnd"/>
      <w:r w:rsidRPr="00C52510">
        <w:rPr>
          <w:rFonts w:ascii="Calibri" w:hAnsi="Calibri" w:cs="Arial"/>
          <w:b/>
          <w:sz w:val="22"/>
          <w:szCs w:val="22"/>
          <w:lang w:eastAsia="en-GB"/>
        </w:rPr>
        <w:t xml:space="preserve"> box w</w:t>
      </w:r>
      <w:r>
        <w:rPr>
          <w:rFonts w:ascii="Calibri" w:hAnsi="Calibri" w:cs="Arial"/>
          <w:b/>
          <w:sz w:val="22"/>
          <w:szCs w:val="22"/>
          <w:lang w:eastAsia="en-GB"/>
        </w:rPr>
        <w:t>ashing process:</w:t>
      </w:r>
    </w:p>
    <w:p w14:paraId="7D3431AF" w14:textId="77777777" w:rsidR="00C52510" w:rsidRDefault="00C52510" w:rsidP="006B3BA6">
      <w:pPr>
        <w:autoSpaceDE w:val="0"/>
        <w:ind w:left="465"/>
        <w:jc w:val="both"/>
        <w:rPr>
          <w:rFonts w:ascii="Calibri" w:hAnsi="Calibri" w:cs="Arial"/>
          <w:b/>
          <w:sz w:val="22"/>
          <w:szCs w:val="22"/>
          <w:lang w:eastAsia="en-GB"/>
        </w:rPr>
      </w:pPr>
    </w:p>
    <w:p w14:paraId="30E52802" w14:textId="374238C4" w:rsidR="00C52510" w:rsidRPr="00C52510" w:rsidRDefault="00C52510" w:rsidP="00C52510">
      <w:pPr>
        <w:pStyle w:val="ListParagraph"/>
        <w:numPr>
          <w:ilvl w:val="0"/>
          <w:numId w:val="11"/>
        </w:numPr>
        <w:autoSpaceDE w:val="0"/>
        <w:jc w:val="both"/>
        <w:rPr>
          <w:rFonts w:ascii="Calibri" w:hAnsi="Calibri" w:cs="Arial"/>
          <w:bCs/>
          <w:sz w:val="22"/>
          <w:szCs w:val="22"/>
          <w:lang w:eastAsia="en-GB"/>
        </w:rPr>
      </w:pPr>
      <w:r w:rsidRPr="00C52510">
        <w:rPr>
          <w:rFonts w:ascii="Calibri" w:hAnsi="Calibri" w:cs="Arial"/>
          <w:bCs/>
          <w:sz w:val="22"/>
          <w:szCs w:val="22"/>
          <w:lang w:eastAsia="en-GB"/>
        </w:rPr>
        <w:t>Once emptied of sharps waste,</w:t>
      </w:r>
      <w:r w:rsidR="0028097F">
        <w:rPr>
          <w:rFonts w:ascii="Calibri" w:hAnsi="Calibri" w:cs="Arial"/>
          <w:bCs/>
          <w:sz w:val="22"/>
          <w:szCs w:val="22"/>
          <w:lang w:eastAsia="en-GB"/>
        </w:rPr>
        <w:t xml:space="preserve"> </w:t>
      </w:r>
      <w:r w:rsidRPr="00C52510">
        <w:rPr>
          <w:rFonts w:ascii="Calibri" w:hAnsi="Calibri" w:cs="Arial"/>
          <w:bCs/>
          <w:sz w:val="22"/>
          <w:szCs w:val="22"/>
          <w:lang w:eastAsia="en-GB"/>
        </w:rPr>
        <w:t>the robo</w:t>
      </w:r>
      <w:r w:rsidR="0028097F">
        <w:rPr>
          <w:rFonts w:ascii="Calibri" w:hAnsi="Calibri" w:cs="Arial"/>
          <w:bCs/>
          <w:sz w:val="22"/>
          <w:szCs w:val="22"/>
          <w:lang w:eastAsia="en-GB"/>
        </w:rPr>
        <w:t>ti</w:t>
      </w:r>
      <w:r w:rsidRPr="00C52510">
        <w:rPr>
          <w:rFonts w:ascii="Calibri" w:hAnsi="Calibri" w:cs="Arial"/>
          <w:bCs/>
          <w:sz w:val="22"/>
          <w:szCs w:val="22"/>
          <w:lang w:eastAsia="en-GB"/>
        </w:rPr>
        <w:t xml:space="preserve">c arm </w:t>
      </w:r>
      <w:r>
        <w:rPr>
          <w:rFonts w:ascii="Calibri" w:hAnsi="Calibri" w:cs="Arial"/>
          <w:bCs/>
          <w:sz w:val="22"/>
          <w:szCs w:val="22"/>
          <w:lang w:eastAsia="en-GB"/>
        </w:rPr>
        <w:t>moves</w:t>
      </w:r>
      <w:r w:rsidRPr="00C52510">
        <w:rPr>
          <w:rFonts w:ascii="Calibri" w:hAnsi="Calibri" w:cs="Arial"/>
          <w:bCs/>
          <w:sz w:val="22"/>
          <w:szCs w:val="22"/>
          <w:lang w:eastAsia="en-GB"/>
        </w:rPr>
        <w:t xml:space="preserve"> the reusable sharps container to a </w:t>
      </w:r>
      <w:r>
        <w:rPr>
          <w:rFonts w:ascii="Calibri" w:hAnsi="Calibri" w:cs="Arial"/>
          <w:bCs/>
          <w:sz w:val="22"/>
          <w:szCs w:val="22"/>
          <w:lang w:eastAsia="en-GB"/>
        </w:rPr>
        <w:t xml:space="preserve">washing </w:t>
      </w:r>
      <w:proofErr w:type="gramStart"/>
      <w:r>
        <w:rPr>
          <w:rFonts w:ascii="Calibri" w:hAnsi="Calibri" w:cs="Arial"/>
          <w:bCs/>
          <w:sz w:val="22"/>
          <w:szCs w:val="22"/>
          <w:lang w:eastAsia="en-GB"/>
        </w:rPr>
        <w:t>tray</w:t>
      </w:r>
      <w:r w:rsidRPr="00C52510">
        <w:rPr>
          <w:rFonts w:ascii="Calibri" w:hAnsi="Calibri" w:cs="Arial"/>
          <w:b/>
          <w:sz w:val="22"/>
          <w:szCs w:val="22"/>
          <w:vertAlign w:val="superscript"/>
          <w:lang w:eastAsia="en-GB"/>
        </w:rPr>
        <w:t>(</w:t>
      </w:r>
      <w:proofErr w:type="gramEnd"/>
      <w:r w:rsidRPr="00C52510">
        <w:rPr>
          <w:rFonts w:ascii="Calibri" w:hAnsi="Calibri" w:cs="Arial"/>
          <w:b/>
          <w:sz w:val="22"/>
          <w:szCs w:val="22"/>
          <w:vertAlign w:val="superscript"/>
          <w:lang w:eastAsia="en-GB"/>
        </w:rPr>
        <w:t>4)</w:t>
      </w:r>
      <w:r w:rsidR="0028097F">
        <w:rPr>
          <w:rFonts w:ascii="Calibri" w:hAnsi="Calibri" w:cs="Arial"/>
          <w:b/>
          <w:sz w:val="22"/>
          <w:szCs w:val="22"/>
          <w:vertAlign w:val="superscript"/>
          <w:lang w:eastAsia="en-GB"/>
        </w:rPr>
        <w:t>;</w:t>
      </w:r>
      <w:r>
        <w:rPr>
          <w:rFonts w:ascii="Calibri" w:hAnsi="Calibri" w:cs="Arial"/>
          <w:bCs/>
          <w:sz w:val="22"/>
          <w:szCs w:val="22"/>
          <w:lang w:eastAsia="en-GB"/>
        </w:rPr>
        <w:t xml:space="preserve"> part of this</w:t>
      </w:r>
      <w:r w:rsidR="0028097F">
        <w:rPr>
          <w:rFonts w:ascii="Calibri" w:hAnsi="Calibri" w:cs="Arial"/>
          <w:bCs/>
          <w:sz w:val="22"/>
          <w:szCs w:val="22"/>
          <w:lang w:eastAsia="en-GB"/>
        </w:rPr>
        <w:t xml:space="preserve"> operation </w:t>
      </w:r>
      <w:r>
        <w:rPr>
          <w:rFonts w:ascii="Calibri" w:hAnsi="Calibri" w:cs="Arial"/>
          <w:bCs/>
          <w:sz w:val="22"/>
          <w:szCs w:val="22"/>
          <w:lang w:eastAsia="en-GB"/>
        </w:rPr>
        <w:t>is the robotic</w:t>
      </w:r>
      <w:r w:rsidRPr="00C52510">
        <w:rPr>
          <w:rFonts w:ascii="Calibri" w:hAnsi="Calibri" w:cs="Arial"/>
          <w:bCs/>
          <w:sz w:val="22"/>
          <w:szCs w:val="22"/>
          <w:lang w:eastAsia="en-GB"/>
        </w:rPr>
        <w:t xml:space="preserve"> invert</w:t>
      </w:r>
      <w:r>
        <w:rPr>
          <w:rFonts w:ascii="Calibri" w:hAnsi="Calibri" w:cs="Arial"/>
          <w:bCs/>
          <w:sz w:val="22"/>
          <w:szCs w:val="22"/>
          <w:lang w:eastAsia="en-GB"/>
        </w:rPr>
        <w:t xml:space="preserve">ing the </w:t>
      </w:r>
      <w:r w:rsidRPr="00C52510">
        <w:rPr>
          <w:rFonts w:ascii="Calibri" w:hAnsi="Calibri" w:cs="Arial"/>
          <w:bCs/>
          <w:sz w:val="22"/>
          <w:szCs w:val="22"/>
          <w:lang w:eastAsia="en-GB"/>
        </w:rPr>
        <w:t>reusable sharps container</w:t>
      </w:r>
      <w:r>
        <w:rPr>
          <w:rFonts w:ascii="Calibri" w:hAnsi="Calibri" w:cs="Arial"/>
          <w:bCs/>
          <w:sz w:val="22"/>
          <w:szCs w:val="22"/>
          <w:lang w:eastAsia="en-GB"/>
        </w:rPr>
        <w:t xml:space="preserve"> </w:t>
      </w:r>
      <w:r w:rsidRPr="00C52510">
        <w:rPr>
          <w:rFonts w:ascii="Calibri" w:hAnsi="Calibri" w:cs="Arial"/>
          <w:bCs/>
          <w:sz w:val="22"/>
          <w:szCs w:val="22"/>
          <w:lang w:eastAsia="en-GB"/>
        </w:rPr>
        <w:t>onto a wash tray using a predetermined pattern based on the container size.</w:t>
      </w:r>
    </w:p>
    <w:p w14:paraId="426EC7C2" w14:textId="77777777" w:rsidR="00C52510" w:rsidRPr="00C52510" w:rsidRDefault="00C52510" w:rsidP="006B3BA6">
      <w:pPr>
        <w:autoSpaceDE w:val="0"/>
        <w:ind w:left="465"/>
        <w:jc w:val="both"/>
        <w:rPr>
          <w:rFonts w:ascii="Calibri" w:hAnsi="Calibri" w:cs="Arial"/>
          <w:bCs/>
          <w:sz w:val="22"/>
          <w:szCs w:val="22"/>
          <w:lang w:eastAsia="en-GB"/>
        </w:rPr>
      </w:pPr>
    </w:p>
    <w:p w14:paraId="305EC0DE" w14:textId="5FC5ACAC" w:rsidR="00C52510" w:rsidRPr="00C52510" w:rsidRDefault="00C52510" w:rsidP="006B3BA6">
      <w:pPr>
        <w:autoSpaceDE w:val="0"/>
        <w:ind w:left="465"/>
        <w:jc w:val="both"/>
        <w:rPr>
          <w:rFonts w:ascii="Calibri" w:hAnsi="Calibri" w:cs="Arial"/>
          <w:b/>
          <w:sz w:val="22"/>
          <w:szCs w:val="22"/>
          <w:lang w:eastAsia="en-GB"/>
        </w:rPr>
      </w:pPr>
      <w:r w:rsidRPr="00C52510">
        <w:rPr>
          <w:rFonts w:ascii="Calibri" w:hAnsi="Calibri" w:cs="Arial"/>
          <w:b/>
          <w:sz w:val="20"/>
          <w:szCs w:val="20"/>
          <w:lang w:eastAsia="en-GB"/>
        </w:rPr>
        <w:t>Washing Tray (4)</w:t>
      </w:r>
    </w:p>
    <w:p w14:paraId="30F91EA1" w14:textId="0640EFF6" w:rsidR="00B03CB3" w:rsidRDefault="00C52510" w:rsidP="006B3BA6">
      <w:pPr>
        <w:autoSpaceDE w:val="0"/>
        <w:ind w:left="465"/>
        <w:jc w:val="both"/>
        <w:rPr>
          <w:rFonts w:ascii="Calibri" w:hAnsi="Calibri" w:cs="Arial"/>
          <w:bCs/>
          <w:sz w:val="22"/>
          <w:szCs w:val="22"/>
          <w:lang w:eastAsia="en-GB"/>
        </w:rPr>
      </w:pPr>
      <w:r>
        <w:rPr>
          <w:rFonts w:ascii="Calibri" w:hAnsi="Calibri" w:cs="Arial"/>
          <w:bCs/>
          <w:noProof/>
          <w:sz w:val="22"/>
          <w:szCs w:val="22"/>
          <w:lang w:eastAsia="en-GB"/>
        </w:rPr>
        <w:drawing>
          <wp:inline distT="0" distB="0" distL="0" distR="0" wp14:anchorId="1323959F" wp14:editId="4699683E">
            <wp:extent cx="2810510" cy="2164080"/>
            <wp:effectExtent l="0" t="0" r="8890" b="7620"/>
            <wp:docPr id="151554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p>
    <w:p w14:paraId="32AB277C" w14:textId="77777777" w:rsidR="00B03CB3" w:rsidRDefault="00B03CB3" w:rsidP="006B3BA6">
      <w:pPr>
        <w:autoSpaceDE w:val="0"/>
        <w:ind w:left="465"/>
        <w:jc w:val="both"/>
        <w:rPr>
          <w:rFonts w:ascii="Calibri" w:hAnsi="Calibri" w:cs="Arial"/>
          <w:bCs/>
          <w:sz w:val="22"/>
          <w:szCs w:val="22"/>
          <w:lang w:eastAsia="en-GB"/>
        </w:rPr>
      </w:pPr>
    </w:p>
    <w:p w14:paraId="5D036C2B" w14:textId="3A2F1239" w:rsidR="00B03CB3" w:rsidRDefault="00C52510" w:rsidP="00C52510">
      <w:pPr>
        <w:pStyle w:val="ListParagraph"/>
        <w:numPr>
          <w:ilvl w:val="0"/>
          <w:numId w:val="11"/>
        </w:numPr>
        <w:autoSpaceDE w:val="0"/>
        <w:jc w:val="both"/>
        <w:rPr>
          <w:rFonts w:ascii="Calibri" w:hAnsi="Calibri" w:cs="Arial"/>
          <w:bCs/>
          <w:sz w:val="22"/>
          <w:szCs w:val="22"/>
          <w:lang w:eastAsia="en-GB"/>
        </w:rPr>
      </w:pPr>
      <w:r>
        <w:rPr>
          <w:rFonts w:ascii="Calibri" w:hAnsi="Calibri" w:cs="Arial"/>
          <w:bCs/>
          <w:sz w:val="22"/>
          <w:szCs w:val="22"/>
          <w:lang w:eastAsia="en-GB"/>
        </w:rPr>
        <w:t>The wash tray sits on the second conveyor</w:t>
      </w:r>
      <w:r w:rsidR="0028097F">
        <w:rPr>
          <w:rFonts w:ascii="Calibri" w:hAnsi="Calibri" w:cs="Arial"/>
          <w:bCs/>
          <w:sz w:val="22"/>
          <w:szCs w:val="22"/>
          <w:lang w:eastAsia="en-GB"/>
        </w:rPr>
        <w:t>,</w:t>
      </w:r>
      <w:r>
        <w:rPr>
          <w:rFonts w:ascii="Calibri" w:hAnsi="Calibri" w:cs="Arial"/>
          <w:bCs/>
          <w:sz w:val="22"/>
          <w:szCs w:val="22"/>
          <w:lang w:eastAsia="en-GB"/>
        </w:rPr>
        <w:t xml:space="preserve"> </w:t>
      </w:r>
      <w:r w:rsidR="0028097F">
        <w:rPr>
          <w:rFonts w:ascii="Calibri" w:hAnsi="Calibri" w:cs="Arial"/>
          <w:bCs/>
          <w:sz w:val="22"/>
          <w:szCs w:val="22"/>
          <w:lang w:eastAsia="en-GB"/>
        </w:rPr>
        <w:t>transporting</w:t>
      </w:r>
      <w:r>
        <w:rPr>
          <w:rFonts w:ascii="Calibri" w:hAnsi="Calibri" w:cs="Arial"/>
          <w:bCs/>
          <w:sz w:val="22"/>
          <w:szCs w:val="22"/>
          <w:lang w:eastAsia="en-GB"/>
        </w:rPr>
        <w:t xml:space="preserve"> the </w:t>
      </w:r>
      <w:r w:rsidRPr="00C52510">
        <w:rPr>
          <w:rFonts w:ascii="Calibri" w:hAnsi="Calibri" w:cs="Arial"/>
          <w:bCs/>
          <w:sz w:val="22"/>
          <w:szCs w:val="22"/>
          <w:lang w:eastAsia="en-GB"/>
        </w:rPr>
        <w:t>reusable sharps container</w:t>
      </w:r>
      <w:r>
        <w:rPr>
          <w:rFonts w:ascii="Calibri" w:hAnsi="Calibri" w:cs="Arial"/>
          <w:bCs/>
          <w:sz w:val="22"/>
          <w:szCs w:val="22"/>
          <w:lang w:eastAsia="en-GB"/>
        </w:rPr>
        <w:t xml:space="preserve"> to the washing unit.  </w:t>
      </w:r>
    </w:p>
    <w:p w14:paraId="4961CA55" w14:textId="517F37FC" w:rsidR="00C52510" w:rsidRPr="00C52510" w:rsidRDefault="00C52510" w:rsidP="00C52510">
      <w:pPr>
        <w:pStyle w:val="ListParagraph"/>
        <w:numPr>
          <w:ilvl w:val="0"/>
          <w:numId w:val="11"/>
        </w:numPr>
        <w:rPr>
          <w:rFonts w:ascii="Calibri" w:hAnsi="Calibri" w:cs="Arial"/>
          <w:bCs/>
          <w:sz w:val="22"/>
          <w:szCs w:val="22"/>
          <w:lang w:eastAsia="en-GB"/>
        </w:rPr>
      </w:pPr>
      <w:r w:rsidRPr="00C52510">
        <w:rPr>
          <w:rFonts w:ascii="Calibri" w:hAnsi="Calibri" w:cs="Arial"/>
          <w:bCs/>
          <w:sz w:val="22"/>
          <w:szCs w:val="22"/>
          <w:lang w:eastAsia="en-GB"/>
        </w:rPr>
        <w:t>The washer</w:t>
      </w:r>
      <w:r w:rsidR="00F92411">
        <w:rPr>
          <w:rFonts w:ascii="Calibri" w:hAnsi="Calibri" w:cs="Arial"/>
          <w:bCs/>
          <w:sz w:val="22"/>
          <w:szCs w:val="22"/>
          <w:lang w:eastAsia="en-GB"/>
        </w:rPr>
        <w:t xml:space="preserve"> </w:t>
      </w:r>
      <w:r w:rsidRPr="00C52510">
        <w:rPr>
          <w:rFonts w:ascii="Calibri" w:hAnsi="Calibri" w:cs="Arial"/>
          <w:bCs/>
          <w:sz w:val="22"/>
          <w:szCs w:val="22"/>
          <w:lang w:eastAsia="en-GB"/>
        </w:rPr>
        <w:t xml:space="preserve">unit is a Commercial food-grade conveyor base unit supplied by Electrolux from the Clean and Green award-winning range. The unit is designed for low energy and water usage.  </w:t>
      </w:r>
    </w:p>
    <w:p w14:paraId="2F3991A7" w14:textId="77777777" w:rsidR="00F92411" w:rsidRDefault="00F92411" w:rsidP="00C52510">
      <w:pPr>
        <w:pStyle w:val="ListParagraph"/>
        <w:numPr>
          <w:ilvl w:val="0"/>
          <w:numId w:val="11"/>
        </w:numPr>
        <w:autoSpaceDE w:val="0"/>
        <w:jc w:val="both"/>
        <w:rPr>
          <w:rFonts w:ascii="Calibri" w:hAnsi="Calibri" w:cs="Arial"/>
          <w:bCs/>
          <w:sz w:val="22"/>
          <w:szCs w:val="22"/>
          <w:lang w:eastAsia="en-GB"/>
        </w:rPr>
      </w:pPr>
      <w:r>
        <w:rPr>
          <w:rFonts w:ascii="Calibri" w:hAnsi="Calibri" w:cs="Arial"/>
          <w:bCs/>
          <w:sz w:val="22"/>
          <w:szCs w:val="22"/>
          <w:lang w:eastAsia="en-GB"/>
        </w:rPr>
        <w:t xml:space="preserve">The washer unit has three wash </w:t>
      </w:r>
      <w:r w:rsidRPr="00F92411">
        <w:rPr>
          <w:rFonts w:ascii="Calibri" w:hAnsi="Calibri" w:cs="Arial"/>
          <w:bCs/>
          <w:sz w:val="22"/>
          <w:szCs w:val="22"/>
          <w:lang w:eastAsia="en-GB"/>
        </w:rPr>
        <w:t>phase</w:t>
      </w:r>
      <w:r>
        <w:rPr>
          <w:rFonts w:ascii="Calibri" w:hAnsi="Calibri" w:cs="Arial"/>
          <w:bCs/>
          <w:sz w:val="22"/>
          <w:szCs w:val="22"/>
          <w:lang w:eastAsia="en-GB"/>
        </w:rPr>
        <w:t>s:</w:t>
      </w:r>
    </w:p>
    <w:p w14:paraId="195F5033" w14:textId="264FBCE6" w:rsidR="00F92411" w:rsidRDefault="00F92411" w:rsidP="00F92411">
      <w:pPr>
        <w:pStyle w:val="ListParagraph"/>
        <w:numPr>
          <w:ilvl w:val="1"/>
          <w:numId w:val="11"/>
        </w:numPr>
        <w:autoSpaceDE w:val="0"/>
        <w:rPr>
          <w:rFonts w:ascii="Calibri" w:hAnsi="Calibri" w:cs="Arial"/>
          <w:bCs/>
          <w:sz w:val="22"/>
          <w:szCs w:val="22"/>
          <w:lang w:eastAsia="en-GB"/>
        </w:rPr>
      </w:pPr>
      <w:r w:rsidRPr="00F92411">
        <w:rPr>
          <w:rFonts w:ascii="Calibri" w:hAnsi="Calibri" w:cs="Arial"/>
          <w:bCs/>
          <w:sz w:val="22"/>
          <w:szCs w:val="22"/>
          <w:lang w:eastAsia="en-GB"/>
        </w:rPr>
        <w:t xml:space="preserve">The first wash phase is </w:t>
      </w:r>
      <w:r w:rsidR="0028097F">
        <w:rPr>
          <w:rFonts w:ascii="Calibri" w:hAnsi="Calibri" w:cs="Arial"/>
          <w:bCs/>
          <w:sz w:val="22"/>
          <w:szCs w:val="22"/>
          <w:lang w:eastAsia="en-GB"/>
        </w:rPr>
        <w:t>set</w:t>
      </w:r>
      <w:r w:rsidRPr="00F92411">
        <w:rPr>
          <w:rFonts w:ascii="Calibri" w:hAnsi="Calibri" w:cs="Arial"/>
          <w:bCs/>
          <w:sz w:val="22"/>
          <w:szCs w:val="22"/>
          <w:lang w:eastAsia="en-GB"/>
        </w:rPr>
        <w:t xml:space="preserve"> at 75</w:t>
      </w:r>
      <w:r w:rsidR="002B1D85" w:rsidRPr="002B1D85">
        <w:rPr>
          <w:rFonts w:ascii="Calibri" w:hAnsi="Calibri" w:cs="Arial"/>
          <w:bCs/>
          <w:sz w:val="22"/>
          <w:szCs w:val="22"/>
          <w:vertAlign w:val="superscript"/>
          <w:lang w:eastAsia="en-GB"/>
        </w:rPr>
        <w:t>O</w:t>
      </w:r>
      <w:r w:rsidR="002B1D85">
        <w:rPr>
          <w:rFonts w:ascii="Calibri" w:hAnsi="Calibri" w:cs="Arial"/>
          <w:bCs/>
          <w:sz w:val="22"/>
          <w:szCs w:val="22"/>
          <w:lang w:eastAsia="en-GB"/>
        </w:rPr>
        <w:t>C</w:t>
      </w:r>
      <w:r w:rsidRPr="00F92411">
        <w:rPr>
          <w:rFonts w:ascii="Calibri" w:hAnsi="Calibri" w:cs="Arial"/>
          <w:bCs/>
          <w:sz w:val="22"/>
          <w:szCs w:val="22"/>
          <w:lang w:eastAsia="en-GB"/>
        </w:rPr>
        <w:t xml:space="preserve"> +</w:t>
      </w:r>
      <w:r w:rsidR="007D164F">
        <w:rPr>
          <w:rFonts w:ascii="Calibri" w:hAnsi="Calibri" w:cs="Arial"/>
          <w:bCs/>
          <w:sz w:val="22"/>
          <w:szCs w:val="22"/>
          <w:lang w:eastAsia="en-GB"/>
        </w:rPr>
        <w:t>/-</w:t>
      </w:r>
      <w:r w:rsidRPr="00F92411">
        <w:rPr>
          <w:rFonts w:ascii="Calibri" w:hAnsi="Calibri" w:cs="Arial"/>
          <w:bCs/>
          <w:sz w:val="22"/>
          <w:szCs w:val="22"/>
          <w:lang w:eastAsia="en-GB"/>
        </w:rPr>
        <w:t xml:space="preserve"> </w:t>
      </w:r>
      <w:r w:rsidRPr="002B1D85">
        <w:rPr>
          <w:rFonts w:ascii="Calibri" w:hAnsi="Calibri" w:cs="Arial"/>
          <w:bCs/>
          <w:sz w:val="22"/>
          <w:szCs w:val="22"/>
          <w:lang w:eastAsia="en-GB"/>
        </w:rPr>
        <w:t>10</w:t>
      </w:r>
      <w:r w:rsidR="002B1D85" w:rsidRPr="002B1D85">
        <w:rPr>
          <w:rFonts w:ascii="Calibri" w:hAnsi="Calibri" w:cs="Arial"/>
          <w:bCs/>
          <w:sz w:val="22"/>
          <w:szCs w:val="22"/>
          <w:vertAlign w:val="superscript"/>
          <w:lang w:eastAsia="en-GB"/>
        </w:rPr>
        <w:t>0</w:t>
      </w:r>
      <w:r w:rsidRPr="002B1D85">
        <w:rPr>
          <w:rFonts w:ascii="Calibri" w:hAnsi="Calibri" w:cs="Arial"/>
          <w:bCs/>
          <w:sz w:val="22"/>
          <w:szCs w:val="22"/>
          <w:lang w:eastAsia="en-GB"/>
        </w:rPr>
        <w:t>C</w:t>
      </w:r>
      <w:r w:rsidRPr="00F92411">
        <w:rPr>
          <w:rFonts w:ascii="Calibri" w:hAnsi="Calibri" w:cs="Arial"/>
          <w:bCs/>
          <w:sz w:val="22"/>
          <w:szCs w:val="22"/>
          <w:lang w:eastAsia="en-GB"/>
        </w:rPr>
        <w:t xml:space="preserve"> and incorporates a glass wash detergent (</w:t>
      </w:r>
      <w:proofErr w:type="spellStart"/>
      <w:r w:rsidRPr="00F92411">
        <w:rPr>
          <w:rFonts w:ascii="Calibri" w:hAnsi="Calibri" w:cs="Arial"/>
          <w:bCs/>
          <w:sz w:val="22"/>
          <w:szCs w:val="22"/>
          <w:lang w:eastAsia="en-GB"/>
        </w:rPr>
        <w:t>ECOLab</w:t>
      </w:r>
      <w:proofErr w:type="spellEnd"/>
      <w:r w:rsidRPr="00F92411">
        <w:rPr>
          <w:rFonts w:ascii="Calibri" w:hAnsi="Calibri" w:cs="Arial"/>
          <w:bCs/>
          <w:sz w:val="22"/>
          <w:szCs w:val="22"/>
          <w:lang w:eastAsia="en-GB"/>
        </w:rPr>
        <w:t xml:space="preserve"> Assert Lemon) to remove soiled debris and organic matter.</w:t>
      </w:r>
    </w:p>
    <w:p w14:paraId="09DF072E" w14:textId="6FB01AFB" w:rsidR="00F92411" w:rsidRDefault="00F92411" w:rsidP="00F92411">
      <w:pPr>
        <w:pStyle w:val="ListParagraph"/>
        <w:numPr>
          <w:ilvl w:val="1"/>
          <w:numId w:val="11"/>
        </w:numPr>
        <w:autoSpaceDE w:val="0"/>
        <w:rPr>
          <w:rFonts w:ascii="Calibri" w:hAnsi="Calibri" w:cs="Arial"/>
          <w:bCs/>
          <w:sz w:val="22"/>
          <w:szCs w:val="22"/>
          <w:lang w:eastAsia="en-GB"/>
        </w:rPr>
      </w:pPr>
      <w:r w:rsidRPr="00F92411">
        <w:rPr>
          <w:rFonts w:ascii="Calibri" w:hAnsi="Calibri" w:cs="Arial"/>
          <w:bCs/>
          <w:sz w:val="22"/>
          <w:szCs w:val="22"/>
          <w:lang w:eastAsia="en-GB"/>
        </w:rPr>
        <w:t>The second wash phase is set at 80</w:t>
      </w:r>
      <w:r w:rsidRPr="002B1D85">
        <w:rPr>
          <w:rFonts w:ascii="Calibri" w:hAnsi="Calibri" w:cs="Arial"/>
          <w:bCs/>
          <w:sz w:val="22"/>
          <w:szCs w:val="22"/>
          <w:vertAlign w:val="superscript"/>
          <w:lang w:eastAsia="en-GB"/>
        </w:rPr>
        <w:t>0</w:t>
      </w:r>
      <w:r w:rsidRPr="00F92411">
        <w:rPr>
          <w:rFonts w:ascii="Calibri" w:hAnsi="Calibri" w:cs="Arial"/>
          <w:bCs/>
          <w:sz w:val="22"/>
          <w:szCs w:val="22"/>
          <w:lang w:eastAsia="en-GB"/>
        </w:rPr>
        <w:t>C +</w:t>
      </w:r>
      <w:r w:rsidR="007D164F">
        <w:rPr>
          <w:rFonts w:ascii="Calibri" w:hAnsi="Calibri" w:cs="Arial"/>
          <w:bCs/>
          <w:sz w:val="22"/>
          <w:szCs w:val="22"/>
          <w:lang w:eastAsia="en-GB"/>
        </w:rPr>
        <w:t>/-</w:t>
      </w:r>
      <w:r w:rsidRPr="00F92411">
        <w:rPr>
          <w:rFonts w:ascii="Calibri" w:hAnsi="Calibri" w:cs="Arial"/>
          <w:bCs/>
          <w:sz w:val="22"/>
          <w:szCs w:val="22"/>
          <w:lang w:eastAsia="en-GB"/>
        </w:rPr>
        <w:t>5</w:t>
      </w:r>
      <w:r w:rsidRPr="002B1D85">
        <w:rPr>
          <w:rFonts w:ascii="Calibri" w:hAnsi="Calibri" w:cs="Arial"/>
          <w:bCs/>
          <w:sz w:val="22"/>
          <w:szCs w:val="22"/>
          <w:vertAlign w:val="superscript"/>
          <w:lang w:eastAsia="en-GB"/>
        </w:rPr>
        <w:t>0</w:t>
      </w:r>
      <w:r w:rsidRPr="00F92411">
        <w:rPr>
          <w:rFonts w:ascii="Calibri" w:hAnsi="Calibri" w:cs="Arial"/>
          <w:bCs/>
          <w:sz w:val="22"/>
          <w:szCs w:val="22"/>
          <w:lang w:eastAsia="en-GB"/>
        </w:rPr>
        <w:t>C to rinse the container before passing to the final washer phase.</w:t>
      </w:r>
    </w:p>
    <w:p w14:paraId="7E30C6C0" w14:textId="372943D5" w:rsidR="00F92411" w:rsidRDefault="00161593" w:rsidP="00F92411">
      <w:pPr>
        <w:pStyle w:val="ListParagraph"/>
        <w:numPr>
          <w:ilvl w:val="1"/>
          <w:numId w:val="11"/>
        </w:numPr>
        <w:autoSpaceDE w:val="0"/>
        <w:rPr>
          <w:rFonts w:ascii="Calibri" w:hAnsi="Calibri" w:cs="Arial"/>
          <w:bCs/>
          <w:sz w:val="22"/>
          <w:szCs w:val="22"/>
          <w:lang w:eastAsia="en-GB"/>
        </w:rPr>
      </w:pPr>
      <w:r w:rsidRPr="00161593">
        <w:rPr>
          <w:rFonts w:ascii="Calibri" w:hAnsi="Calibri" w:cs="Arial"/>
          <w:bCs/>
          <w:sz w:val="22"/>
          <w:szCs w:val="22"/>
          <w:lang w:eastAsia="en-GB"/>
        </w:rPr>
        <w:t>T</w:t>
      </w:r>
      <w:r w:rsidR="0028097F">
        <w:rPr>
          <w:rFonts w:ascii="Calibri" w:hAnsi="Calibri" w:cs="Arial"/>
          <w:bCs/>
          <w:sz w:val="22"/>
          <w:szCs w:val="22"/>
          <w:lang w:eastAsia="en-GB"/>
        </w:rPr>
        <w:t>o complete the decontamination steps, the third wash phase is set at 950C +/- 50C</w:t>
      </w:r>
      <w:r w:rsidRPr="00161593">
        <w:rPr>
          <w:rFonts w:ascii="Calibri" w:hAnsi="Calibri" w:cs="Arial"/>
          <w:bCs/>
          <w:sz w:val="22"/>
          <w:szCs w:val="22"/>
          <w:lang w:eastAsia="en-GB"/>
        </w:rPr>
        <w:t>.</w:t>
      </w:r>
    </w:p>
    <w:p w14:paraId="78388B28" w14:textId="451C03A4" w:rsidR="007D164F" w:rsidRDefault="00161593" w:rsidP="00161593">
      <w:pPr>
        <w:pStyle w:val="ListParagraph"/>
        <w:numPr>
          <w:ilvl w:val="0"/>
          <w:numId w:val="11"/>
        </w:numPr>
        <w:autoSpaceDE w:val="0"/>
        <w:jc w:val="both"/>
        <w:rPr>
          <w:rFonts w:ascii="Calibri" w:hAnsi="Calibri" w:cs="Arial"/>
          <w:bCs/>
          <w:sz w:val="22"/>
          <w:szCs w:val="22"/>
          <w:lang w:eastAsia="en-GB"/>
        </w:rPr>
      </w:pPr>
      <w:r w:rsidRPr="00161593">
        <w:rPr>
          <w:rFonts w:ascii="Calibri" w:hAnsi="Calibri" w:cs="Arial"/>
          <w:bCs/>
          <w:sz w:val="22"/>
          <w:szCs w:val="22"/>
          <w:lang w:eastAsia="en-GB"/>
        </w:rPr>
        <w:t xml:space="preserve">The reusable sharps container exits the wash system and is manually removed for storage.  </w:t>
      </w:r>
    </w:p>
    <w:p w14:paraId="2E1FF736" w14:textId="5EC48C6F" w:rsidR="00161593" w:rsidRPr="00F92411" w:rsidRDefault="007D164F" w:rsidP="00161593">
      <w:pPr>
        <w:pStyle w:val="ListParagraph"/>
        <w:numPr>
          <w:ilvl w:val="0"/>
          <w:numId w:val="11"/>
        </w:numPr>
        <w:autoSpaceDE w:val="0"/>
        <w:jc w:val="both"/>
        <w:rPr>
          <w:rFonts w:ascii="Calibri" w:hAnsi="Calibri" w:cs="Arial"/>
          <w:bCs/>
          <w:sz w:val="22"/>
          <w:szCs w:val="22"/>
          <w:lang w:eastAsia="en-GB"/>
        </w:rPr>
      </w:pPr>
      <w:r w:rsidRPr="007D164F">
        <w:rPr>
          <w:rFonts w:ascii="Calibri" w:hAnsi="Calibri" w:cs="Arial"/>
          <w:bCs/>
          <w:sz w:val="22"/>
          <w:szCs w:val="22"/>
          <w:lang w:eastAsia="en-GB"/>
        </w:rPr>
        <w:t>The reusable sharps container</w:t>
      </w:r>
      <w:r w:rsidR="003B4796">
        <w:rPr>
          <w:rFonts w:ascii="Calibri" w:hAnsi="Calibri" w:cs="Arial"/>
          <w:bCs/>
          <w:sz w:val="22"/>
          <w:szCs w:val="22"/>
          <w:lang w:eastAsia="en-GB"/>
        </w:rPr>
        <w:t>s are</w:t>
      </w:r>
      <w:r>
        <w:rPr>
          <w:rFonts w:ascii="Calibri" w:hAnsi="Calibri" w:cs="Arial"/>
          <w:bCs/>
          <w:sz w:val="22"/>
          <w:szCs w:val="22"/>
          <w:lang w:eastAsia="en-GB"/>
        </w:rPr>
        <w:t xml:space="preserve"> then retu</w:t>
      </w:r>
      <w:r w:rsidR="0028097F">
        <w:rPr>
          <w:rFonts w:ascii="Calibri" w:hAnsi="Calibri" w:cs="Arial"/>
          <w:bCs/>
          <w:sz w:val="22"/>
          <w:szCs w:val="22"/>
          <w:lang w:eastAsia="en-GB"/>
        </w:rPr>
        <w:t>r</w:t>
      </w:r>
      <w:r>
        <w:rPr>
          <w:rFonts w:ascii="Calibri" w:hAnsi="Calibri" w:cs="Arial"/>
          <w:bCs/>
          <w:sz w:val="22"/>
          <w:szCs w:val="22"/>
          <w:lang w:eastAsia="en-GB"/>
        </w:rPr>
        <w:t xml:space="preserve">ned to the </w:t>
      </w:r>
      <w:r w:rsidRPr="007D164F">
        <w:rPr>
          <w:rFonts w:ascii="Calibri" w:hAnsi="Calibri" w:cs="Arial"/>
          <w:bCs/>
          <w:sz w:val="22"/>
          <w:szCs w:val="22"/>
          <w:lang w:eastAsia="en-GB"/>
        </w:rPr>
        <w:t>Sharpak</w:t>
      </w:r>
      <w:r>
        <w:rPr>
          <w:rFonts w:ascii="Calibri" w:hAnsi="Calibri" w:cs="Arial"/>
          <w:bCs/>
          <w:sz w:val="22"/>
          <w:szCs w:val="22"/>
          <w:lang w:eastAsia="en-GB"/>
        </w:rPr>
        <w:t xml:space="preserve"> manufacturing facility for quality checking. </w:t>
      </w:r>
      <w:r w:rsidRPr="007D164F">
        <w:rPr>
          <w:rFonts w:ascii="Calibri" w:hAnsi="Calibri" w:cs="Arial"/>
          <w:bCs/>
          <w:sz w:val="22"/>
          <w:szCs w:val="22"/>
          <w:lang w:eastAsia="en-GB"/>
        </w:rPr>
        <w:t xml:space="preserve">           </w:t>
      </w:r>
      <w:r w:rsidR="00161593" w:rsidRPr="00161593">
        <w:rPr>
          <w:rFonts w:ascii="Calibri" w:hAnsi="Calibri" w:cs="Arial"/>
          <w:bCs/>
          <w:sz w:val="22"/>
          <w:szCs w:val="22"/>
          <w:lang w:eastAsia="en-GB"/>
        </w:rPr>
        <w:t xml:space="preserve">        </w:t>
      </w:r>
    </w:p>
    <w:p w14:paraId="7593D326" w14:textId="446CD8E3" w:rsidR="00B03CB3" w:rsidRPr="00F92411" w:rsidRDefault="00B03CB3" w:rsidP="00F92411">
      <w:pPr>
        <w:autoSpaceDE w:val="0"/>
        <w:ind w:left="465"/>
        <w:rPr>
          <w:rFonts w:ascii="Calibri" w:hAnsi="Calibri" w:cs="Arial"/>
          <w:bCs/>
          <w:sz w:val="22"/>
          <w:szCs w:val="22"/>
          <w:lang w:eastAsia="en-GB"/>
        </w:rPr>
      </w:pPr>
    </w:p>
    <w:p w14:paraId="18FBA963" w14:textId="354C60B5" w:rsidR="00B03CB3" w:rsidRDefault="00375C38" w:rsidP="006B3BA6">
      <w:pPr>
        <w:autoSpaceDE w:val="0"/>
        <w:ind w:left="465"/>
        <w:jc w:val="both"/>
        <w:rPr>
          <w:rFonts w:ascii="Calibri" w:hAnsi="Calibri" w:cs="Arial"/>
          <w:bCs/>
          <w:sz w:val="22"/>
          <w:szCs w:val="22"/>
          <w:lang w:eastAsia="en-GB"/>
        </w:rPr>
      </w:pPr>
      <w:r>
        <w:rPr>
          <w:rFonts w:ascii="Calibri" w:hAnsi="Calibri" w:cs="Arial"/>
          <w:bCs/>
          <w:sz w:val="22"/>
          <w:szCs w:val="22"/>
          <w:lang w:eastAsia="en-GB"/>
        </w:rPr>
        <w:t>Water usage</w:t>
      </w:r>
      <w:r w:rsidR="0020241E">
        <w:rPr>
          <w:rFonts w:ascii="Calibri" w:hAnsi="Calibri" w:cs="Arial"/>
          <w:bCs/>
          <w:sz w:val="22"/>
          <w:szCs w:val="22"/>
          <w:lang w:eastAsia="en-GB"/>
        </w:rPr>
        <w:t>:</w:t>
      </w:r>
      <w:r>
        <w:rPr>
          <w:rFonts w:ascii="Calibri" w:hAnsi="Calibri" w:cs="Arial"/>
          <w:bCs/>
          <w:sz w:val="22"/>
          <w:szCs w:val="22"/>
          <w:lang w:eastAsia="en-GB"/>
        </w:rPr>
        <w:t xml:space="preserve"> </w:t>
      </w:r>
    </w:p>
    <w:p w14:paraId="0F5D6259" w14:textId="408DEF63" w:rsidR="00B03CB3" w:rsidRDefault="00375C38" w:rsidP="00686143">
      <w:pPr>
        <w:pStyle w:val="ListParagraph"/>
        <w:numPr>
          <w:ilvl w:val="0"/>
          <w:numId w:val="17"/>
        </w:numPr>
        <w:autoSpaceDE w:val="0"/>
        <w:jc w:val="both"/>
        <w:rPr>
          <w:rFonts w:ascii="Calibri" w:hAnsi="Calibri" w:cs="Arial"/>
          <w:bCs/>
          <w:sz w:val="22"/>
          <w:szCs w:val="22"/>
          <w:lang w:eastAsia="en-GB"/>
        </w:rPr>
      </w:pPr>
      <w:r w:rsidRPr="00375C38">
        <w:rPr>
          <w:rFonts w:ascii="Calibri" w:hAnsi="Calibri" w:cs="Arial"/>
          <w:bCs/>
          <w:sz w:val="22"/>
          <w:szCs w:val="22"/>
          <w:lang w:eastAsia="en-GB"/>
        </w:rPr>
        <w:t xml:space="preserve">Each wash tray </w:t>
      </w:r>
      <w:r w:rsidR="0020241E">
        <w:rPr>
          <w:rFonts w:ascii="Calibri" w:hAnsi="Calibri" w:cs="Arial"/>
          <w:bCs/>
          <w:sz w:val="22"/>
          <w:szCs w:val="22"/>
          <w:lang w:eastAsia="en-GB"/>
        </w:rPr>
        <w:t>uses</w:t>
      </w:r>
      <w:r w:rsidRPr="00375C38">
        <w:rPr>
          <w:rFonts w:ascii="Calibri" w:hAnsi="Calibri" w:cs="Arial"/>
          <w:bCs/>
          <w:sz w:val="22"/>
          <w:szCs w:val="22"/>
          <w:lang w:eastAsia="en-GB"/>
        </w:rPr>
        <w:t xml:space="preserve"> 0.9</w:t>
      </w:r>
      <w:r>
        <w:rPr>
          <w:rFonts w:ascii="Calibri" w:hAnsi="Calibri" w:cs="Arial"/>
          <w:bCs/>
          <w:sz w:val="22"/>
          <w:szCs w:val="22"/>
          <w:lang w:eastAsia="en-GB"/>
        </w:rPr>
        <w:t>ltr</w:t>
      </w:r>
      <w:r w:rsidR="0028097F">
        <w:rPr>
          <w:rFonts w:ascii="Calibri" w:hAnsi="Calibri" w:cs="Arial"/>
          <w:bCs/>
          <w:sz w:val="22"/>
          <w:szCs w:val="22"/>
          <w:lang w:eastAsia="en-GB"/>
        </w:rPr>
        <w:t>,</w:t>
      </w:r>
      <w:r>
        <w:rPr>
          <w:rFonts w:ascii="Calibri" w:hAnsi="Calibri" w:cs="Arial"/>
          <w:bCs/>
          <w:sz w:val="22"/>
          <w:szCs w:val="22"/>
          <w:lang w:eastAsia="en-GB"/>
        </w:rPr>
        <w:t xml:space="preserve"> which is wastewater</w:t>
      </w:r>
      <w:r w:rsidR="00C34307">
        <w:rPr>
          <w:rFonts w:ascii="Calibri" w:hAnsi="Calibri" w:cs="Arial"/>
          <w:bCs/>
          <w:sz w:val="22"/>
          <w:szCs w:val="22"/>
          <w:lang w:eastAsia="en-GB"/>
        </w:rPr>
        <w:t>.</w:t>
      </w:r>
      <w:r>
        <w:rPr>
          <w:rFonts w:ascii="Calibri" w:hAnsi="Calibri" w:cs="Arial"/>
          <w:bCs/>
          <w:sz w:val="22"/>
          <w:szCs w:val="22"/>
          <w:lang w:eastAsia="en-GB"/>
        </w:rPr>
        <w:t xml:space="preserve"> </w:t>
      </w:r>
    </w:p>
    <w:p w14:paraId="07160674" w14:textId="19DE3739" w:rsidR="0020241E" w:rsidRDefault="0020241E" w:rsidP="00686143">
      <w:pPr>
        <w:pStyle w:val="ListParagraph"/>
        <w:numPr>
          <w:ilvl w:val="0"/>
          <w:numId w:val="17"/>
        </w:numPr>
        <w:autoSpaceDE w:val="0"/>
        <w:jc w:val="both"/>
        <w:rPr>
          <w:rFonts w:ascii="Calibri" w:hAnsi="Calibri" w:cs="Arial"/>
          <w:bCs/>
          <w:sz w:val="22"/>
          <w:szCs w:val="22"/>
          <w:lang w:eastAsia="en-GB"/>
        </w:rPr>
      </w:pPr>
      <w:r>
        <w:rPr>
          <w:rFonts w:ascii="Calibri" w:hAnsi="Calibri" w:cs="Arial"/>
          <w:bCs/>
          <w:sz w:val="22"/>
          <w:szCs w:val="22"/>
          <w:lang w:eastAsia="en-GB"/>
        </w:rPr>
        <w:t>The water is used i</w:t>
      </w:r>
      <w:r w:rsidR="0028097F">
        <w:rPr>
          <w:rFonts w:ascii="Calibri" w:hAnsi="Calibri" w:cs="Arial"/>
          <w:bCs/>
          <w:sz w:val="22"/>
          <w:szCs w:val="22"/>
          <w:lang w:eastAsia="en-GB"/>
        </w:rPr>
        <w:t>n</w:t>
      </w:r>
      <w:r>
        <w:rPr>
          <w:rFonts w:ascii="Calibri" w:hAnsi="Calibri" w:cs="Arial"/>
          <w:bCs/>
          <w:sz w:val="22"/>
          <w:szCs w:val="22"/>
          <w:lang w:eastAsia="en-GB"/>
        </w:rPr>
        <w:t xml:space="preserve"> the wash cycle in this order: Final Rise – Wash Cycle – Prewash</w:t>
      </w:r>
      <w:r w:rsidR="0028097F">
        <w:rPr>
          <w:rFonts w:ascii="Calibri" w:hAnsi="Calibri" w:cs="Arial"/>
          <w:bCs/>
          <w:sz w:val="22"/>
          <w:szCs w:val="22"/>
          <w:lang w:eastAsia="en-GB"/>
        </w:rPr>
        <w:t>,</w:t>
      </w:r>
      <w:r>
        <w:rPr>
          <w:rFonts w:ascii="Calibri" w:hAnsi="Calibri" w:cs="Arial"/>
          <w:bCs/>
          <w:sz w:val="22"/>
          <w:szCs w:val="22"/>
          <w:lang w:eastAsia="en-GB"/>
        </w:rPr>
        <w:t xml:space="preserve"> then discharge</w:t>
      </w:r>
      <w:r w:rsidR="0028097F">
        <w:rPr>
          <w:rFonts w:ascii="Calibri" w:hAnsi="Calibri" w:cs="Arial"/>
          <w:bCs/>
          <w:sz w:val="22"/>
          <w:szCs w:val="22"/>
          <w:lang w:eastAsia="en-GB"/>
        </w:rPr>
        <w:t xml:space="preserve"> at a rate of 0.9ltrs per wash tray. </w:t>
      </w:r>
      <w:r>
        <w:rPr>
          <w:rFonts w:ascii="Calibri" w:hAnsi="Calibri" w:cs="Arial"/>
          <w:bCs/>
          <w:sz w:val="22"/>
          <w:szCs w:val="22"/>
          <w:lang w:eastAsia="en-GB"/>
        </w:rPr>
        <w:t xml:space="preserve">     </w:t>
      </w:r>
    </w:p>
    <w:p w14:paraId="309EB4A8" w14:textId="04636017" w:rsidR="00375C38" w:rsidRDefault="00C34307" w:rsidP="00686143">
      <w:pPr>
        <w:pStyle w:val="ListParagraph"/>
        <w:numPr>
          <w:ilvl w:val="0"/>
          <w:numId w:val="17"/>
        </w:numPr>
        <w:autoSpaceDE w:val="0"/>
        <w:jc w:val="both"/>
        <w:rPr>
          <w:rFonts w:ascii="Calibri" w:hAnsi="Calibri" w:cs="Arial"/>
          <w:bCs/>
          <w:sz w:val="22"/>
          <w:szCs w:val="22"/>
          <w:lang w:eastAsia="en-GB"/>
        </w:rPr>
      </w:pPr>
      <w:r>
        <w:rPr>
          <w:rFonts w:ascii="Calibri" w:hAnsi="Calibri" w:cs="Arial"/>
          <w:bCs/>
          <w:sz w:val="22"/>
          <w:szCs w:val="22"/>
          <w:lang w:eastAsia="en-GB"/>
        </w:rPr>
        <w:t xml:space="preserve">There are </w:t>
      </w:r>
      <w:r w:rsidR="0028097F">
        <w:rPr>
          <w:rFonts w:ascii="Calibri" w:hAnsi="Calibri" w:cs="Arial"/>
          <w:bCs/>
          <w:sz w:val="22"/>
          <w:szCs w:val="22"/>
          <w:lang w:eastAsia="en-GB"/>
        </w:rPr>
        <w:t>three</w:t>
      </w:r>
      <w:r>
        <w:rPr>
          <w:rFonts w:ascii="Calibri" w:hAnsi="Calibri" w:cs="Arial"/>
          <w:bCs/>
          <w:sz w:val="22"/>
          <w:szCs w:val="22"/>
          <w:lang w:eastAsia="en-GB"/>
        </w:rPr>
        <w:t xml:space="preserve"> internal tanks: </w:t>
      </w:r>
    </w:p>
    <w:p w14:paraId="597B4F1A" w14:textId="6AA57D69" w:rsidR="00C34307" w:rsidRPr="005F67EC" w:rsidRDefault="00C34307" w:rsidP="005F67EC">
      <w:pPr>
        <w:autoSpaceDE w:val="0"/>
        <w:ind w:left="3447"/>
        <w:jc w:val="both"/>
        <w:rPr>
          <w:rFonts w:ascii="Calibri" w:hAnsi="Calibri" w:cs="Arial"/>
          <w:bCs/>
          <w:sz w:val="22"/>
          <w:szCs w:val="22"/>
          <w:lang w:eastAsia="en-GB"/>
        </w:rPr>
      </w:pPr>
      <w:r w:rsidRPr="005F67EC">
        <w:rPr>
          <w:rFonts w:ascii="Calibri" w:hAnsi="Calibri" w:cs="Arial"/>
          <w:bCs/>
          <w:sz w:val="22"/>
          <w:szCs w:val="22"/>
          <w:lang w:eastAsia="en-GB"/>
        </w:rPr>
        <w:t>Prewash    35ltrs</w:t>
      </w:r>
    </w:p>
    <w:p w14:paraId="2985A25D" w14:textId="6FEDE5E4" w:rsidR="00C34307" w:rsidRDefault="00C34307" w:rsidP="00C34307">
      <w:pPr>
        <w:autoSpaceDE w:val="0"/>
        <w:ind w:left="567"/>
        <w:jc w:val="both"/>
        <w:rPr>
          <w:rFonts w:ascii="Calibri" w:hAnsi="Calibri" w:cs="Arial"/>
          <w:bCs/>
          <w:sz w:val="22"/>
          <w:szCs w:val="22"/>
          <w:lang w:eastAsia="en-GB"/>
        </w:rPr>
      </w:pPr>
      <w:r>
        <w:rPr>
          <w:rFonts w:ascii="Calibri" w:hAnsi="Calibri" w:cs="Arial"/>
          <w:bCs/>
          <w:sz w:val="22"/>
          <w:szCs w:val="22"/>
          <w:lang w:eastAsia="en-GB"/>
        </w:rPr>
        <w:t xml:space="preserve">                                         </w:t>
      </w:r>
      <w:r w:rsidR="005F67EC">
        <w:rPr>
          <w:rFonts w:ascii="Calibri" w:hAnsi="Calibri" w:cs="Arial"/>
          <w:bCs/>
          <w:sz w:val="22"/>
          <w:szCs w:val="22"/>
          <w:lang w:eastAsia="en-GB"/>
        </w:rPr>
        <w:t xml:space="preserve">             </w:t>
      </w:r>
      <w:r>
        <w:rPr>
          <w:rFonts w:ascii="Calibri" w:hAnsi="Calibri" w:cs="Arial"/>
          <w:bCs/>
          <w:sz w:val="22"/>
          <w:szCs w:val="22"/>
          <w:lang w:eastAsia="en-GB"/>
        </w:rPr>
        <w:t xml:space="preserve">    Wash          70lts </w:t>
      </w:r>
    </w:p>
    <w:p w14:paraId="6994902D" w14:textId="781B786D" w:rsidR="00C34307" w:rsidRDefault="00C34307" w:rsidP="00C34307">
      <w:pPr>
        <w:autoSpaceDE w:val="0"/>
        <w:ind w:left="567"/>
        <w:jc w:val="both"/>
        <w:rPr>
          <w:rFonts w:ascii="Calibri" w:hAnsi="Calibri" w:cs="Arial"/>
          <w:bCs/>
          <w:sz w:val="22"/>
          <w:szCs w:val="22"/>
          <w:lang w:eastAsia="en-GB"/>
        </w:rPr>
      </w:pPr>
      <w:r>
        <w:rPr>
          <w:rFonts w:ascii="Calibri" w:hAnsi="Calibri" w:cs="Arial"/>
          <w:bCs/>
          <w:sz w:val="22"/>
          <w:szCs w:val="22"/>
          <w:lang w:eastAsia="en-GB"/>
        </w:rPr>
        <w:t xml:space="preserve">                                              </w:t>
      </w:r>
      <w:r w:rsidR="005F67EC">
        <w:rPr>
          <w:rFonts w:ascii="Calibri" w:hAnsi="Calibri" w:cs="Arial"/>
          <w:bCs/>
          <w:sz w:val="22"/>
          <w:szCs w:val="22"/>
          <w:lang w:eastAsia="en-GB"/>
        </w:rPr>
        <w:t xml:space="preserve">            </w:t>
      </w:r>
      <w:r>
        <w:rPr>
          <w:rFonts w:ascii="Calibri" w:hAnsi="Calibri" w:cs="Arial"/>
          <w:bCs/>
          <w:sz w:val="22"/>
          <w:szCs w:val="22"/>
          <w:lang w:eastAsia="en-GB"/>
        </w:rPr>
        <w:t>Final          12ltrs</w:t>
      </w:r>
    </w:p>
    <w:p w14:paraId="1BAEA543" w14:textId="17EEB3FE" w:rsidR="00C34307" w:rsidRDefault="00C34307" w:rsidP="00C34307">
      <w:pPr>
        <w:autoSpaceDE w:val="0"/>
        <w:ind w:left="567"/>
        <w:jc w:val="both"/>
        <w:rPr>
          <w:rFonts w:ascii="Calibri" w:hAnsi="Calibri" w:cs="Arial"/>
          <w:bCs/>
          <w:sz w:val="22"/>
          <w:szCs w:val="22"/>
          <w:lang w:eastAsia="en-GB"/>
        </w:rPr>
      </w:pPr>
      <w:r>
        <w:rPr>
          <w:rFonts w:ascii="Calibri" w:hAnsi="Calibri" w:cs="Arial"/>
          <w:bCs/>
          <w:sz w:val="22"/>
          <w:szCs w:val="22"/>
          <w:lang w:eastAsia="en-GB"/>
        </w:rPr>
        <w:t xml:space="preserve">These tanks </w:t>
      </w:r>
      <w:r w:rsidR="00195CF3">
        <w:rPr>
          <w:rFonts w:ascii="Calibri" w:hAnsi="Calibri" w:cs="Arial"/>
          <w:bCs/>
          <w:sz w:val="22"/>
          <w:szCs w:val="22"/>
          <w:lang w:eastAsia="en-GB"/>
        </w:rPr>
        <w:t xml:space="preserve">will be </w:t>
      </w:r>
      <w:r>
        <w:rPr>
          <w:rFonts w:ascii="Calibri" w:hAnsi="Calibri" w:cs="Arial"/>
          <w:bCs/>
          <w:sz w:val="22"/>
          <w:szCs w:val="22"/>
          <w:lang w:eastAsia="en-GB"/>
        </w:rPr>
        <w:t>emptied</w:t>
      </w:r>
      <w:r w:rsidR="00195CF3">
        <w:rPr>
          <w:rFonts w:ascii="Calibri" w:hAnsi="Calibri" w:cs="Arial"/>
          <w:bCs/>
          <w:sz w:val="22"/>
          <w:szCs w:val="22"/>
          <w:lang w:eastAsia="en-GB"/>
        </w:rPr>
        <w:t xml:space="preserve"> and refilled daily</w:t>
      </w:r>
      <w:r w:rsidR="00653C87">
        <w:rPr>
          <w:rFonts w:ascii="Calibri" w:hAnsi="Calibri" w:cs="Arial"/>
          <w:bCs/>
          <w:sz w:val="22"/>
          <w:szCs w:val="22"/>
          <w:lang w:eastAsia="en-GB"/>
        </w:rPr>
        <w:t>,</w:t>
      </w:r>
      <w:r w:rsidR="00195CF3">
        <w:rPr>
          <w:rFonts w:ascii="Calibri" w:hAnsi="Calibri" w:cs="Arial"/>
          <w:bCs/>
          <w:sz w:val="22"/>
          <w:szCs w:val="22"/>
          <w:lang w:eastAsia="en-GB"/>
        </w:rPr>
        <w:t xml:space="preserve"> in line with the manufacturer</w:t>
      </w:r>
      <w:r w:rsidR="0028097F">
        <w:rPr>
          <w:rFonts w:ascii="Calibri" w:hAnsi="Calibri" w:cs="Arial"/>
          <w:bCs/>
          <w:sz w:val="22"/>
          <w:szCs w:val="22"/>
          <w:lang w:eastAsia="en-GB"/>
        </w:rPr>
        <w:t>'</w:t>
      </w:r>
      <w:r w:rsidR="00195CF3">
        <w:rPr>
          <w:rFonts w:ascii="Calibri" w:hAnsi="Calibri" w:cs="Arial"/>
          <w:bCs/>
          <w:sz w:val="22"/>
          <w:szCs w:val="22"/>
          <w:lang w:eastAsia="en-GB"/>
        </w:rPr>
        <w:t>s recommendations</w:t>
      </w:r>
      <w:r w:rsidR="00653C87">
        <w:rPr>
          <w:rFonts w:ascii="Calibri" w:hAnsi="Calibri" w:cs="Arial"/>
          <w:bCs/>
          <w:sz w:val="22"/>
          <w:szCs w:val="22"/>
          <w:lang w:eastAsia="en-GB"/>
        </w:rPr>
        <w:t xml:space="preserve">; </w:t>
      </w:r>
      <w:r w:rsidR="00195CF3" w:rsidRPr="00195CF3">
        <w:rPr>
          <w:rFonts w:ascii="Calibri" w:hAnsi="Calibri" w:cs="Arial"/>
          <w:b/>
          <w:sz w:val="22"/>
          <w:szCs w:val="22"/>
          <w:lang w:eastAsia="en-GB"/>
        </w:rPr>
        <w:t>all wastewater</w:t>
      </w:r>
      <w:r w:rsidR="00195CF3">
        <w:rPr>
          <w:rFonts w:ascii="Calibri" w:hAnsi="Calibri" w:cs="Arial"/>
          <w:bCs/>
          <w:sz w:val="22"/>
          <w:szCs w:val="22"/>
          <w:lang w:eastAsia="en-GB"/>
        </w:rPr>
        <w:t xml:space="preserve"> from the </w:t>
      </w:r>
      <w:r w:rsidR="00195CF3" w:rsidRPr="00195CF3">
        <w:rPr>
          <w:rFonts w:ascii="Calibri" w:hAnsi="Calibri" w:cs="Arial"/>
          <w:bCs/>
          <w:sz w:val="22"/>
          <w:szCs w:val="22"/>
          <w:lang w:eastAsia="en-GB"/>
        </w:rPr>
        <w:t>NO LOSS</w:t>
      </w:r>
      <w:r w:rsidR="00195CF3">
        <w:rPr>
          <w:rFonts w:ascii="Calibri" w:hAnsi="Calibri" w:cs="Arial"/>
          <w:bCs/>
          <w:sz w:val="22"/>
          <w:szCs w:val="22"/>
          <w:lang w:eastAsia="en-GB"/>
        </w:rPr>
        <w:t xml:space="preserve"> will be containerised and disposed of at </w:t>
      </w:r>
      <w:r w:rsidR="0028097F">
        <w:rPr>
          <w:rFonts w:ascii="Calibri" w:hAnsi="Calibri" w:cs="Arial"/>
          <w:bCs/>
          <w:sz w:val="22"/>
          <w:szCs w:val="22"/>
          <w:lang w:eastAsia="en-GB"/>
        </w:rPr>
        <w:t xml:space="preserve">an </w:t>
      </w:r>
      <w:r w:rsidR="00195CF3">
        <w:rPr>
          <w:rFonts w:ascii="Calibri" w:hAnsi="Calibri" w:cs="Arial"/>
          <w:bCs/>
          <w:sz w:val="22"/>
          <w:szCs w:val="22"/>
          <w:lang w:eastAsia="en-GB"/>
        </w:rPr>
        <w:t xml:space="preserve">appropriate off-site </w:t>
      </w:r>
      <w:r w:rsidR="0060702E">
        <w:rPr>
          <w:rFonts w:ascii="Calibri" w:hAnsi="Calibri" w:cs="Arial"/>
          <w:bCs/>
          <w:sz w:val="22"/>
          <w:szCs w:val="22"/>
          <w:lang w:eastAsia="en-GB"/>
        </w:rPr>
        <w:t>t</w:t>
      </w:r>
      <w:r w:rsidR="00195CF3">
        <w:rPr>
          <w:rFonts w:ascii="Calibri" w:hAnsi="Calibri" w:cs="Arial"/>
          <w:bCs/>
          <w:sz w:val="22"/>
          <w:szCs w:val="22"/>
          <w:lang w:eastAsia="en-GB"/>
        </w:rPr>
        <w:t>reatment or disposal facility</w:t>
      </w:r>
      <w:r w:rsidR="0060702E">
        <w:rPr>
          <w:rFonts w:ascii="Calibri" w:hAnsi="Calibri" w:cs="Arial"/>
          <w:bCs/>
          <w:sz w:val="22"/>
          <w:szCs w:val="22"/>
          <w:lang w:eastAsia="en-GB"/>
        </w:rPr>
        <w:t>.</w:t>
      </w:r>
      <w:r w:rsidR="00195CF3">
        <w:rPr>
          <w:rFonts w:ascii="Calibri" w:hAnsi="Calibri" w:cs="Arial"/>
          <w:bCs/>
          <w:sz w:val="22"/>
          <w:szCs w:val="22"/>
          <w:lang w:eastAsia="en-GB"/>
        </w:rPr>
        <w:t xml:space="preserve"> </w:t>
      </w:r>
    </w:p>
    <w:p w14:paraId="0D394E71" w14:textId="77777777" w:rsidR="00C34307" w:rsidRDefault="00C34307" w:rsidP="00C34307">
      <w:pPr>
        <w:autoSpaceDE w:val="0"/>
        <w:ind w:left="567"/>
        <w:jc w:val="both"/>
        <w:rPr>
          <w:rFonts w:ascii="Calibri" w:hAnsi="Calibri" w:cs="Arial"/>
          <w:bCs/>
          <w:sz w:val="22"/>
          <w:szCs w:val="22"/>
          <w:lang w:eastAsia="en-GB"/>
        </w:rPr>
      </w:pPr>
    </w:p>
    <w:p w14:paraId="2DF7D5AD" w14:textId="10F98BAB" w:rsidR="003B4796" w:rsidRDefault="003B4796" w:rsidP="00C34307">
      <w:pPr>
        <w:autoSpaceDE w:val="0"/>
        <w:ind w:left="567"/>
        <w:jc w:val="both"/>
        <w:rPr>
          <w:rFonts w:ascii="Calibri" w:hAnsi="Calibri" w:cs="Arial"/>
          <w:bCs/>
          <w:sz w:val="22"/>
          <w:szCs w:val="22"/>
          <w:lang w:eastAsia="en-GB"/>
        </w:rPr>
      </w:pPr>
      <w:r>
        <w:rPr>
          <w:rFonts w:ascii="Calibri" w:hAnsi="Calibri" w:cs="Arial"/>
          <w:bCs/>
          <w:sz w:val="22"/>
          <w:szCs w:val="22"/>
          <w:lang w:eastAsia="en-GB"/>
        </w:rPr>
        <w:t>The deter</w:t>
      </w:r>
      <w:r w:rsidR="002250D7">
        <w:rPr>
          <w:rFonts w:ascii="Calibri" w:hAnsi="Calibri" w:cs="Arial"/>
          <w:bCs/>
          <w:sz w:val="22"/>
          <w:szCs w:val="22"/>
          <w:lang w:eastAsia="en-GB"/>
        </w:rPr>
        <w:t xml:space="preserve">gent </w:t>
      </w:r>
      <w:r w:rsidR="0028097F">
        <w:rPr>
          <w:rFonts w:ascii="Calibri" w:hAnsi="Calibri" w:cs="Arial"/>
          <w:bCs/>
          <w:sz w:val="22"/>
          <w:szCs w:val="22"/>
          <w:lang w:eastAsia="en-GB"/>
        </w:rPr>
        <w:t>(Ecolab Assert Lemon) is added using a peristaltic pump delivered based on water flow into the machine, so it'</w:t>
      </w:r>
      <w:r w:rsidR="002250D7">
        <w:rPr>
          <w:rFonts w:ascii="Calibri" w:hAnsi="Calibri" w:cs="Arial"/>
          <w:bCs/>
          <w:sz w:val="22"/>
          <w:szCs w:val="22"/>
          <w:lang w:eastAsia="en-GB"/>
        </w:rPr>
        <w:t>s consonantly added (topped up).</w:t>
      </w:r>
    </w:p>
    <w:p w14:paraId="0F9FE9A6" w14:textId="01A9AB74" w:rsidR="002250D7" w:rsidRDefault="002250D7" w:rsidP="00C34307">
      <w:pPr>
        <w:autoSpaceDE w:val="0"/>
        <w:ind w:left="567"/>
        <w:jc w:val="both"/>
        <w:rPr>
          <w:rFonts w:ascii="Calibri" w:hAnsi="Calibri" w:cs="Arial"/>
          <w:bCs/>
          <w:sz w:val="22"/>
          <w:szCs w:val="22"/>
          <w:lang w:eastAsia="en-GB"/>
        </w:rPr>
      </w:pPr>
      <w:r w:rsidRPr="002250D7">
        <w:rPr>
          <w:rFonts w:ascii="Calibri" w:hAnsi="Calibri" w:cs="Arial"/>
          <w:bCs/>
          <w:sz w:val="22"/>
          <w:szCs w:val="22"/>
          <w:lang w:eastAsia="en-GB"/>
        </w:rPr>
        <w:t>The detergent is not the effective sanitis</w:t>
      </w:r>
      <w:r w:rsidR="0028097F">
        <w:rPr>
          <w:rFonts w:ascii="Calibri" w:hAnsi="Calibri" w:cs="Arial"/>
          <w:bCs/>
          <w:sz w:val="22"/>
          <w:szCs w:val="22"/>
          <w:lang w:eastAsia="en-GB"/>
        </w:rPr>
        <w:t>er;</w:t>
      </w:r>
      <w:r w:rsidRPr="002250D7">
        <w:rPr>
          <w:rFonts w:ascii="Calibri" w:hAnsi="Calibri" w:cs="Arial"/>
          <w:bCs/>
          <w:sz w:val="22"/>
          <w:szCs w:val="22"/>
          <w:lang w:eastAsia="en-GB"/>
        </w:rPr>
        <w:t xml:space="preserve"> it is there to act as a </w:t>
      </w:r>
      <w:proofErr w:type="spellStart"/>
      <w:r w:rsidRPr="002250D7">
        <w:rPr>
          <w:rFonts w:ascii="Calibri" w:hAnsi="Calibri" w:cs="Arial"/>
          <w:bCs/>
          <w:sz w:val="22"/>
          <w:szCs w:val="22"/>
          <w:lang w:eastAsia="en-GB"/>
        </w:rPr>
        <w:t>sufactant</w:t>
      </w:r>
      <w:proofErr w:type="spellEnd"/>
      <w:r w:rsidRPr="002250D7">
        <w:rPr>
          <w:rFonts w:ascii="Calibri" w:hAnsi="Calibri" w:cs="Arial"/>
          <w:bCs/>
          <w:sz w:val="22"/>
          <w:szCs w:val="22"/>
          <w:lang w:eastAsia="en-GB"/>
        </w:rPr>
        <w:t xml:space="preserve"> and</w:t>
      </w:r>
      <w:r w:rsidR="0028097F">
        <w:rPr>
          <w:rFonts w:ascii="Calibri" w:hAnsi="Calibri" w:cs="Arial"/>
          <w:bCs/>
          <w:sz w:val="22"/>
          <w:szCs w:val="22"/>
          <w:lang w:eastAsia="en-GB"/>
        </w:rPr>
        <w:t>,</w:t>
      </w:r>
      <w:r w:rsidRPr="002250D7">
        <w:rPr>
          <w:rFonts w:ascii="Calibri" w:hAnsi="Calibri" w:cs="Arial"/>
          <w:bCs/>
          <w:sz w:val="22"/>
          <w:szCs w:val="22"/>
          <w:lang w:eastAsia="en-GB"/>
        </w:rPr>
        <w:t xml:space="preserve"> therefore</w:t>
      </w:r>
      <w:r w:rsidR="0028097F">
        <w:rPr>
          <w:rFonts w:ascii="Calibri" w:hAnsi="Calibri" w:cs="Arial"/>
          <w:bCs/>
          <w:sz w:val="22"/>
          <w:szCs w:val="22"/>
          <w:lang w:eastAsia="en-GB"/>
        </w:rPr>
        <w:t>,</w:t>
      </w:r>
      <w:r w:rsidRPr="002250D7">
        <w:rPr>
          <w:rFonts w:ascii="Calibri" w:hAnsi="Calibri" w:cs="Arial"/>
          <w:bCs/>
          <w:sz w:val="22"/>
          <w:szCs w:val="22"/>
          <w:lang w:eastAsia="en-GB"/>
        </w:rPr>
        <w:t xml:space="preserve"> does not get "used up"</w:t>
      </w:r>
      <w:r w:rsidR="0028097F">
        <w:rPr>
          <w:rFonts w:ascii="Calibri" w:hAnsi="Calibri" w:cs="Arial"/>
          <w:bCs/>
          <w:sz w:val="22"/>
          <w:szCs w:val="22"/>
          <w:lang w:eastAsia="en-GB"/>
        </w:rPr>
        <w:t xml:space="preserve"> </w:t>
      </w:r>
      <w:r>
        <w:rPr>
          <w:rFonts w:ascii="Calibri" w:hAnsi="Calibri" w:cs="Arial"/>
          <w:bCs/>
          <w:sz w:val="22"/>
          <w:szCs w:val="22"/>
          <w:lang w:eastAsia="en-GB"/>
        </w:rPr>
        <w:t>so it</w:t>
      </w:r>
      <w:r w:rsidR="0028097F">
        <w:rPr>
          <w:rFonts w:ascii="Calibri" w:hAnsi="Calibri" w:cs="Arial"/>
          <w:bCs/>
          <w:sz w:val="22"/>
          <w:szCs w:val="22"/>
          <w:lang w:eastAsia="en-GB"/>
        </w:rPr>
        <w:t>'</w:t>
      </w:r>
      <w:r>
        <w:rPr>
          <w:rFonts w:ascii="Calibri" w:hAnsi="Calibri" w:cs="Arial"/>
          <w:bCs/>
          <w:sz w:val="22"/>
          <w:szCs w:val="22"/>
          <w:lang w:eastAsia="en-GB"/>
        </w:rPr>
        <w:t>s constantly effective.</w:t>
      </w:r>
    </w:p>
    <w:p w14:paraId="6E11EF0F" w14:textId="3A23F807" w:rsidR="00150A30" w:rsidRPr="00783F50" w:rsidRDefault="004028B1" w:rsidP="00150A30">
      <w:pPr>
        <w:rPr>
          <w:rFonts w:ascii="Calibri" w:hAnsi="Calibri" w:cs="Arial"/>
          <w:bCs/>
          <w:color w:val="FF0000"/>
          <w:sz w:val="22"/>
          <w:szCs w:val="22"/>
          <w:lang w:eastAsia="en-GB"/>
        </w:rPr>
      </w:pPr>
      <w:bookmarkStart w:id="34" w:name="_Hlk106960833"/>
      <w:bookmarkEnd w:id="32"/>
      <w:r w:rsidRPr="00783F50">
        <w:rPr>
          <w:rFonts w:ascii="Calibri" w:hAnsi="Calibri" w:cs="Arial"/>
          <w:bCs/>
          <w:color w:val="FF0000"/>
          <w:sz w:val="22"/>
          <w:szCs w:val="22"/>
          <w:lang w:eastAsia="en-GB"/>
        </w:rPr>
        <w:lastRenderedPageBreak/>
        <w:t xml:space="preserve">    </w:t>
      </w:r>
    </w:p>
    <w:p w14:paraId="6F198D31" w14:textId="5F8A1D92" w:rsidR="005F64A0" w:rsidRPr="000C305D" w:rsidRDefault="004D581C" w:rsidP="009C5B78">
      <w:pPr>
        <w:pStyle w:val="Heading2"/>
        <w:rPr>
          <w:lang w:eastAsia="en-GB"/>
        </w:rPr>
      </w:pPr>
      <w:bookmarkStart w:id="35" w:name="_Hlk75882856"/>
      <w:bookmarkStart w:id="36" w:name="_Toc83915169"/>
      <w:bookmarkEnd w:id="34"/>
      <w:r>
        <w:rPr>
          <w:lang w:eastAsia="en-GB"/>
        </w:rPr>
        <w:t>5</w:t>
      </w:r>
      <w:r w:rsidR="00371E44">
        <w:rPr>
          <w:lang w:eastAsia="en-GB"/>
        </w:rPr>
        <w:tab/>
      </w:r>
      <w:bookmarkStart w:id="37" w:name="_Hlk172199833"/>
      <w:bookmarkStart w:id="38" w:name="_Hlk178767066"/>
      <w:r w:rsidR="005F64A0" w:rsidRPr="000C305D">
        <w:rPr>
          <w:lang w:eastAsia="en-GB"/>
        </w:rPr>
        <w:t>E</w:t>
      </w:r>
      <w:r w:rsidR="000C305D">
        <w:rPr>
          <w:lang w:eastAsia="en-GB"/>
        </w:rPr>
        <w:t xml:space="preserve">NVIRONMENTAL PROTECTION </w:t>
      </w:r>
      <w:bookmarkEnd w:id="35"/>
      <w:r w:rsidR="000C305D">
        <w:rPr>
          <w:lang w:eastAsia="en-GB"/>
        </w:rPr>
        <w:t>and CONTROL MEASURES</w:t>
      </w:r>
      <w:bookmarkEnd w:id="36"/>
      <w:bookmarkEnd w:id="37"/>
    </w:p>
    <w:bookmarkEnd w:id="38"/>
    <w:p w14:paraId="3104983B" w14:textId="10FA6EC7" w:rsidR="00F17BFD" w:rsidRDefault="005F64A0" w:rsidP="00A5703B">
      <w:pPr>
        <w:suppressAutoHyphens w:val="0"/>
        <w:autoSpaceDE w:val="0"/>
        <w:autoSpaceDN w:val="0"/>
        <w:adjustRightInd w:val="0"/>
        <w:jc w:val="both"/>
        <w:rPr>
          <w:rFonts w:ascii="Calibri" w:hAnsi="Calibri" w:cs="Arial"/>
          <w:b/>
          <w:iCs/>
          <w:sz w:val="22"/>
          <w:szCs w:val="22"/>
          <w:lang w:eastAsia="en-GB"/>
        </w:rPr>
      </w:pPr>
      <w:r w:rsidRPr="00A5703B">
        <w:rPr>
          <w:rFonts w:ascii="Calibri" w:hAnsi="Calibri" w:cs="Arial"/>
          <w:b/>
          <w:iCs/>
          <w:sz w:val="22"/>
          <w:szCs w:val="22"/>
          <w:lang w:eastAsia="en-GB"/>
        </w:rPr>
        <w:t xml:space="preserve">Control of Emissions to </w:t>
      </w:r>
      <w:proofErr w:type="spellStart"/>
      <w:proofErr w:type="gramStart"/>
      <w:r w:rsidRPr="00A5703B">
        <w:rPr>
          <w:rFonts w:ascii="Calibri" w:hAnsi="Calibri" w:cs="Arial"/>
          <w:b/>
          <w:iCs/>
          <w:sz w:val="22"/>
          <w:szCs w:val="22"/>
          <w:lang w:eastAsia="en-GB"/>
        </w:rPr>
        <w:t>Water</w:t>
      </w:r>
      <w:r w:rsidR="00952C16">
        <w:rPr>
          <w:rFonts w:ascii="Calibri" w:hAnsi="Calibri" w:cs="Arial"/>
          <w:b/>
          <w:iCs/>
          <w:sz w:val="22"/>
          <w:szCs w:val="22"/>
          <w:lang w:eastAsia="en-GB"/>
        </w:rPr>
        <w:t>,Land</w:t>
      </w:r>
      <w:proofErr w:type="spellEnd"/>
      <w:proofErr w:type="gramEnd"/>
      <w:r w:rsidRPr="00A5703B">
        <w:rPr>
          <w:rFonts w:ascii="Calibri" w:hAnsi="Calibri" w:cs="Arial"/>
          <w:b/>
          <w:iCs/>
          <w:sz w:val="22"/>
          <w:szCs w:val="22"/>
          <w:lang w:eastAsia="en-GB"/>
        </w:rPr>
        <w:t xml:space="preserve"> and </w:t>
      </w:r>
      <w:r w:rsidR="00C661D2">
        <w:rPr>
          <w:rFonts w:ascii="Calibri" w:hAnsi="Calibri" w:cs="Arial"/>
          <w:b/>
          <w:iCs/>
          <w:sz w:val="22"/>
          <w:szCs w:val="22"/>
          <w:lang w:eastAsia="en-GB"/>
        </w:rPr>
        <w:t>Air.</w:t>
      </w:r>
    </w:p>
    <w:p w14:paraId="18A05B7D" w14:textId="77777777" w:rsidR="00C661D2" w:rsidRPr="00A5703B" w:rsidRDefault="00C661D2" w:rsidP="00A5703B">
      <w:pPr>
        <w:suppressAutoHyphens w:val="0"/>
        <w:autoSpaceDE w:val="0"/>
        <w:autoSpaceDN w:val="0"/>
        <w:adjustRightInd w:val="0"/>
        <w:jc w:val="both"/>
        <w:rPr>
          <w:rFonts w:ascii="Calibri" w:hAnsi="Calibri" w:cs="Arial"/>
          <w:b/>
          <w:iCs/>
          <w:sz w:val="22"/>
          <w:szCs w:val="22"/>
          <w:lang w:eastAsia="en-GB"/>
        </w:rPr>
      </w:pPr>
    </w:p>
    <w:p w14:paraId="545F8D7A" w14:textId="3801522E" w:rsidR="004B6EC0" w:rsidRDefault="00CD2EE5" w:rsidP="00A5703B">
      <w:pPr>
        <w:suppressAutoHyphens w:val="0"/>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The NO-LOSS system is housed in two purpose-built ISO</w:t>
      </w:r>
      <w:r w:rsidR="00571CB7">
        <w:rPr>
          <w:rFonts w:ascii="Calibri" w:hAnsi="Calibri" w:cs="Arial"/>
          <w:sz w:val="22"/>
          <w:szCs w:val="22"/>
          <w:lang w:eastAsia="en-GB"/>
        </w:rPr>
        <w:t>-</w:t>
      </w:r>
      <w:r>
        <w:rPr>
          <w:rFonts w:ascii="Calibri" w:hAnsi="Calibri" w:cs="Arial"/>
          <w:sz w:val="22"/>
          <w:szCs w:val="22"/>
          <w:lang w:eastAsia="en-GB"/>
        </w:rPr>
        <w:t>style containers</w:t>
      </w:r>
      <w:r w:rsidR="00571CB7">
        <w:rPr>
          <w:rFonts w:ascii="Calibri" w:hAnsi="Calibri" w:cs="Arial"/>
          <w:sz w:val="22"/>
          <w:szCs w:val="22"/>
          <w:lang w:eastAsia="en-GB"/>
        </w:rPr>
        <w:t>;</w:t>
      </w:r>
      <w:r>
        <w:rPr>
          <w:rFonts w:ascii="Calibri" w:hAnsi="Calibri" w:cs="Arial"/>
          <w:sz w:val="22"/>
          <w:szCs w:val="22"/>
          <w:lang w:eastAsia="en-GB"/>
        </w:rPr>
        <w:t xml:space="preserve"> the left-hand container houses the </w:t>
      </w:r>
      <w:r w:rsidR="00A71EE2">
        <w:rPr>
          <w:rFonts w:ascii="Calibri" w:hAnsi="Calibri" w:cs="Arial"/>
          <w:sz w:val="22"/>
          <w:szCs w:val="22"/>
          <w:lang w:eastAsia="en-GB"/>
        </w:rPr>
        <w:t>feed</w:t>
      </w:r>
      <w:r>
        <w:rPr>
          <w:rFonts w:ascii="Calibri" w:hAnsi="Calibri" w:cs="Arial"/>
          <w:sz w:val="22"/>
          <w:szCs w:val="22"/>
          <w:lang w:eastAsia="en-GB"/>
        </w:rPr>
        <w:t xml:space="preserve"> convey</w:t>
      </w:r>
      <w:r w:rsidR="00571CB7">
        <w:rPr>
          <w:rFonts w:ascii="Calibri" w:hAnsi="Calibri" w:cs="Arial"/>
          <w:sz w:val="22"/>
          <w:szCs w:val="22"/>
          <w:lang w:eastAsia="en-GB"/>
        </w:rPr>
        <w:t>o</w:t>
      </w:r>
      <w:r>
        <w:rPr>
          <w:rFonts w:ascii="Calibri" w:hAnsi="Calibri" w:cs="Arial"/>
          <w:sz w:val="22"/>
          <w:szCs w:val="22"/>
          <w:lang w:eastAsia="en-GB"/>
        </w:rPr>
        <w:t>r and the robot system</w:t>
      </w:r>
      <w:r w:rsidR="00571CB7">
        <w:rPr>
          <w:rFonts w:ascii="Calibri" w:hAnsi="Calibri" w:cs="Arial"/>
          <w:sz w:val="22"/>
          <w:szCs w:val="22"/>
          <w:lang w:eastAsia="en-GB"/>
        </w:rPr>
        <w:t>,</w:t>
      </w:r>
      <w:r>
        <w:rPr>
          <w:rFonts w:ascii="Calibri" w:hAnsi="Calibri" w:cs="Arial"/>
          <w:sz w:val="22"/>
          <w:szCs w:val="22"/>
          <w:lang w:eastAsia="en-GB"/>
        </w:rPr>
        <w:t xml:space="preserve"> and the second </w:t>
      </w:r>
      <w:bookmarkStart w:id="39" w:name="_Hlk172017572"/>
      <w:r>
        <w:rPr>
          <w:rFonts w:ascii="Calibri" w:hAnsi="Calibri" w:cs="Arial"/>
          <w:sz w:val="22"/>
          <w:szCs w:val="22"/>
          <w:lang w:eastAsia="en-GB"/>
        </w:rPr>
        <w:t>container</w:t>
      </w:r>
      <w:bookmarkEnd w:id="39"/>
      <w:r>
        <w:rPr>
          <w:rFonts w:ascii="Calibri" w:hAnsi="Calibri" w:cs="Arial"/>
          <w:sz w:val="22"/>
          <w:szCs w:val="22"/>
          <w:lang w:eastAsia="en-GB"/>
        </w:rPr>
        <w:t xml:space="preserve"> houses the</w:t>
      </w:r>
      <w:r w:rsidR="00D53F27">
        <w:rPr>
          <w:rFonts w:ascii="Calibri" w:hAnsi="Calibri" w:cs="Arial"/>
          <w:sz w:val="22"/>
          <w:szCs w:val="22"/>
          <w:lang w:eastAsia="en-GB"/>
        </w:rPr>
        <w:t xml:space="preserve"> second</w:t>
      </w:r>
      <w:r w:rsidR="00C03DA7">
        <w:rPr>
          <w:rFonts w:ascii="Calibri" w:hAnsi="Calibri" w:cs="Arial"/>
          <w:sz w:val="22"/>
          <w:szCs w:val="22"/>
          <w:lang w:eastAsia="en-GB"/>
        </w:rPr>
        <w:t xml:space="preserve"> conveyer </w:t>
      </w:r>
      <w:r w:rsidR="00D53F27">
        <w:rPr>
          <w:rFonts w:ascii="Calibri" w:hAnsi="Calibri" w:cs="Arial"/>
          <w:sz w:val="22"/>
          <w:szCs w:val="22"/>
          <w:lang w:eastAsia="en-GB"/>
        </w:rPr>
        <w:t>leading to the</w:t>
      </w:r>
      <w:r>
        <w:rPr>
          <w:rFonts w:ascii="Calibri" w:hAnsi="Calibri" w:cs="Arial"/>
          <w:sz w:val="22"/>
          <w:szCs w:val="22"/>
          <w:lang w:eastAsia="en-GB"/>
        </w:rPr>
        <w:t xml:space="preserve"> </w:t>
      </w:r>
      <w:bookmarkStart w:id="40" w:name="_Hlk172015581"/>
      <w:r w:rsidR="00D53F27">
        <w:rPr>
          <w:rFonts w:ascii="Calibri" w:hAnsi="Calibri" w:cs="Arial"/>
          <w:sz w:val="22"/>
          <w:szCs w:val="22"/>
          <w:lang w:eastAsia="en-GB"/>
        </w:rPr>
        <w:t>saniti</w:t>
      </w:r>
      <w:r w:rsidR="004C4371">
        <w:rPr>
          <w:rFonts w:ascii="Calibri" w:hAnsi="Calibri" w:cs="Arial"/>
          <w:sz w:val="22"/>
          <w:szCs w:val="22"/>
          <w:lang w:eastAsia="en-GB"/>
        </w:rPr>
        <w:t>s</w:t>
      </w:r>
      <w:r w:rsidR="00C93258">
        <w:rPr>
          <w:rFonts w:ascii="Calibri" w:hAnsi="Calibri" w:cs="Arial"/>
          <w:sz w:val="22"/>
          <w:szCs w:val="22"/>
          <w:lang w:eastAsia="en-GB"/>
        </w:rPr>
        <w:t>ing</w:t>
      </w:r>
      <w:r w:rsidR="00D53F27">
        <w:rPr>
          <w:rFonts w:ascii="Calibri" w:hAnsi="Calibri" w:cs="Arial"/>
          <w:sz w:val="22"/>
          <w:szCs w:val="22"/>
          <w:lang w:eastAsia="en-GB"/>
        </w:rPr>
        <w:t>/</w:t>
      </w:r>
      <w:r>
        <w:rPr>
          <w:rFonts w:ascii="Calibri" w:hAnsi="Calibri" w:cs="Arial"/>
          <w:sz w:val="22"/>
          <w:szCs w:val="22"/>
          <w:lang w:eastAsia="en-GB"/>
        </w:rPr>
        <w:t>washing unit</w:t>
      </w:r>
      <w:bookmarkEnd w:id="40"/>
      <w:r w:rsidR="00571CB7">
        <w:rPr>
          <w:rFonts w:ascii="Calibri" w:hAnsi="Calibri" w:cs="Arial"/>
          <w:sz w:val="22"/>
          <w:szCs w:val="22"/>
          <w:lang w:eastAsia="en-GB"/>
        </w:rPr>
        <w:t>;</w:t>
      </w:r>
      <w:r w:rsidR="00D53F27">
        <w:rPr>
          <w:rFonts w:ascii="Calibri" w:hAnsi="Calibri" w:cs="Arial"/>
          <w:sz w:val="22"/>
          <w:szCs w:val="22"/>
          <w:lang w:eastAsia="en-GB"/>
        </w:rPr>
        <w:t xml:space="preserve"> </w:t>
      </w:r>
      <w:r w:rsidR="00484F2A">
        <w:rPr>
          <w:rFonts w:ascii="Calibri" w:hAnsi="Calibri" w:cs="Arial"/>
          <w:sz w:val="22"/>
          <w:szCs w:val="22"/>
          <w:lang w:eastAsia="en-GB"/>
        </w:rPr>
        <w:t>these containers are house</w:t>
      </w:r>
      <w:r w:rsidR="00571CB7">
        <w:rPr>
          <w:rFonts w:ascii="Calibri" w:hAnsi="Calibri" w:cs="Arial"/>
          <w:sz w:val="22"/>
          <w:szCs w:val="22"/>
          <w:lang w:eastAsia="en-GB"/>
        </w:rPr>
        <w:t>d</w:t>
      </w:r>
      <w:r w:rsidR="00484F2A">
        <w:rPr>
          <w:rFonts w:ascii="Calibri" w:hAnsi="Calibri" w:cs="Arial"/>
          <w:sz w:val="22"/>
          <w:szCs w:val="22"/>
          <w:lang w:eastAsia="en-GB"/>
        </w:rPr>
        <w:t xml:space="preserve"> </w:t>
      </w:r>
      <w:r w:rsidR="004B6EC0">
        <w:rPr>
          <w:rFonts w:ascii="Calibri" w:hAnsi="Calibri" w:cs="Arial"/>
          <w:sz w:val="22"/>
          <w:szCs w:val="22"/>
          <w:lang w:eastAsia="en-GB"/>
        </w:rPr>
        <w:t xml:space="preserve">in a </w:t>
      </w:r>
      <w:r w:rsidR="0007195C">
        <w:rPr>
          <w:rFonts w:ascii="Calibri" w:hAnsi="Calibri" w:cs="Arial"/>
          <w:sz w:val="22"/>
          <w:szCs w:val="22"/>
          <w:lang w:eastAsia="en-GB"/>
        </w:rPr>
        <w:t>weatherproof</w:t>
      </w:r>
      <w:r w:rsidR="004B6EC0">
        <w:rPr>
          <w:rFonts w:ascii="Calibri" w:hAnsi="Calibri" w:cs="Arial"/>
          <w:sz w:val="22"/>
          <w:szCs w:val="22"/>
          <w:lang w:eastAsia="en-GB"/>
        </w:rPr>
        <w:t xml:space="preserve"> </w:t>
      </w:r>
      <w:r w:rsidR="0007195C">
        <w:rPr>
          <w:rFonts w:ascii="Calibri" w:hAnsi="Calibri" w:cs="Arial"/>
          <w:sz w:val="22"/>
          <w:szCs w:val="22"/>
          <w:lang w:eastAsia="en-GB"/>
        </w:rPr>
        <w:t>enclosure. The</w:t>
      </w:r>
      <w:r w:rsidR="00C03DA7">
        <w:rPr>
          <w:rFonts w:ascii="Calibri" w:hAnsi="Calibri" w:cs="Arial"/>
          <w:sz w:val="22"/>
          <w:szCs w:val="22"/>
          <w:lang w:eastAsia="en-GB"/>
        </w:rPr>
        <w:t xml:space="preserve"> opening and emptying process happens under </w:t>
      </w:r>
      <w:r w:rsidR="00484F2A" w:rsidRPr="00484F2A">
        <w:rPr>
          <w:rFonts w:ascii="Calibri" w:hAnsi="Calibri" w:cs="Arial"/>
          <w:sz w:val="22"/>
          <w:szCs w:val="22"/>
          <w:lang w:eastAsia="en-GB"/>
        </w:rPr>
        <w:t>n</w:t>
      </w:r>
      <w:r w:rsidR="00C03DA7" w:rsidRPr="00484F2A">
        <w:rPr>
          <w:rFonts w:ascii="Calibri" w:hAnsi="Calibri" w:cs="Arial"/>
          <w:sz w:val="22"/>
          <w:szCs w:val="22"/>
          <w:lang w:eastAsia="en-GB"/>
        </w:rPr>
        <w:t>egative</w:t>
      </w:r>
      <w:r w:rsidR="00484F2A">
        <w:rPr>
          <w:rFonts w:ascii="Calibri" w:hAnsi="Calibri" w:cs="Arial"/>
          <w:color w:val="FF0000"/>
          <w:sz w:val="22"/>
          <w:szCs w:val="22"/>
          <w:lang w:eastAsia="en-GB"/>
        </w:rPr>
        <w:t xml:space="preserve"> </w:t>
      </w:r>
      <w:r w:rsidR="00C03DA7">
        <w:rPr>
          <w:rFonts w:ascii="Calibri" w:hAnsi="Calibri" w:cs="Arial"/>
          <w:sz w:val="22"/>
          <w:szCs w:val="22"/>
          <w:lang w:eastAsia="en-GB"/>
        </w:rPr>
        <w:t>pressure</w:t>
      </w:r>
      <w:r w:rsidR="00571CB7">
        <w:rPr>
          <w:rFonts w:ascii="Calibri" w:hAnsi="Calibri" w:cs="Arial"/>
          <w:sz w:val="22"/>
          <w:szCs w:val="22"/>
          <w:lang w:eastAsia="en-GB"/>
        </w:rPr>
        <w:t>, and the air is extracted via a</w:t>
      </w:r>
      <w:r w:rsidR="00484F2A">
        <w:rPr>
          <w:rFonts w:ascii="Calibri" w:hAnsi="Calibri" w:cs="Arial"/>
          <w:sz w:val="22"/>
          <w:szCs w:val="22"/>
          <w:lang w:eastAsia="en-GB"/>
        </w:rPr>
        <w:t xml:space="preserve"> HEPA filter</w:t>
      </w:r>
      <w:r w:rsidR="004B6EC0">
        <w:rPr>
          <w:rFonts w:ascii="Calibri" w:hAnsi="Calibri" w:cs="Arial"/>
          <w:sz w:val="22"/>
          <w:szCs w:val="22"/>
          <w:lang w:eastAsia="en-GB"/>
        </w:rPr>
        <w:t>.</w:t>
      </w:r>
    </w:p>
    <w:p w14:paraId="7C1ED406" w14:textId="77777777" w:rsidR="0007195C" w:rsidRDefault="0007195C" w:rsidP="00A5703B">
      <w:pPr>
        <w:suppressAutoHyphens w:val="0"/>
        <w:autoSpaceDE w:val="0"/>
        <w:autoSpaceDN w:val="0"/>
        <w:adjustRightInd w:val="0"/>
        <w:jc w:val="both"/>
        <w:rPr>
          <w:rFonts w:ascii="Calibri" w:hAnsi="Calibri" w:cs="Arial"/>
          <w:sz w:val="22"/>
          <w:szCs w:val="22"/>
          <w:lang w:eastAsia="en-GB"/>
        </w:rPr>
      </w:pPr>
    </w:p>
    <w:p w14:paraId="7DA9A2B9" w14:textId="269D414D" w:rsidR="00CD2EE5" w:rsidRDefault="00E236C1" w:rsidP="00A5703B">
      <w:pPr>
        <w:suppressAutoHyphens w:val="0"/>
        <w:autoSpaceDE w:val="0"/>
        <w:autoSpaceDN w:val="0"/>
        <w:adjustRightInd w:val="0"/>
        <w:jc w:val="both"/>
        <w:rPr>
          <w:rFonts w:ascii="Calibri" w:hAnsi="Calibri" w:cs="Arial"/>
          <w:sz w:val="22"/>
          <w:szCs w:val="22"/>
          <w:lang w:eastAsia="en-GB"/>
        </w:rPr>
      </w:pPr>
      <w:r w:rsidRPr="00D26175">
        <w:rPr>
          <w:rFonts w:ascii="Calibri" w:hAnsi="Calibri" w:cs="Arial"/>
          <w:b/>
          <w:bCs/>
          <w:sz w:val="22"/>
          <w:szCs w:val="22"/>
          <w:lang w:eastAsia="en-GB"/>
        </w:rPr>
        <w:t>5</w:t>
      </w:r>
      <w:r w:rsidR="00F17BFD" w:rsidRPr="00F17BFD">
        <w:rPr>
          <w:rFonts w:ascii="Calibri" w:hAnsi="Calibri" w:cs="Arial"/>
          <w:b/>
          <w:bCs/>
          <w:sz w:val="22"/>
          <w:szCs w:val="22"/>
          <w:lang w:eastAsia="en-GB"/>
        </w:rPr>
        <w:t>.1</w:t>
      </w:r>
      <w:r w:rsidR="00F17BFD">
        <w:rPr>
          <w:rFonts w:ascii="Calibri" w:hAnsi="Calibri" w:cs="Arial"/>
          <w:sz w:val="22"/>
          <w:szCs w:val="22"/>
          <w:lang w:eastAsia="en-GB"/>
        </w:rPr>
        <w:t xml:space="preserve"> </w:t>
      </w:r>
      <w:r w:rsidR="00C03DA7">
        <w:rPr>
          <w:rFonts w:ascii="Calibri" w:hAnsi="Calibri" w:cs="Arial"/>
          <w:sz w:val="22"/>
          <w:szCs w:val="22"/>
          <w:lang w:eastAsia="en-GB"/>
        </w:rPr>
        <w:t>The</w:t>
      </w:r>
      <w:r w:rsidR="000264A7">
        <w:rPr>
          <w:rFonts w:ascii="Calibri" w:hAnsi="Calibri" w:cs="Arial"/>
          <w:sz w:val="22"/>
          <w:szCs w:val="22"/>
          <w:lang w:eastAsia="en-GB"/>
        </w:rPr>
        <w:t xml:space="preserve"> </w:t>
      </w:r>
      <w:r w:rsidR="000264A7" w:rsidRPr="000264A7">
        <w:rPr>
          <w:rFonts w:ascii="Calibri" w:hAnsi="Calibri" w:cs="Arial"/>
          <w:sz w:val="22"/>
          <w:szCs w:val="22"/>
          <w:lang w:eastAsia="en-GB"/>
        </w:rPr>
        <w:t>ISO-style containers</w:t>
      </w:r>
      <w:r w:rsidR="00C03DA7">
        <w:rPr>
          <w:rFonts w:ascii="Calibri" w:hAnsi="Calibri" w:cs="Arial"/>
          <w:sz w:val="22"/>
          <w:szCs w:val="22"/>
          <w:lang w:eastAsia="en-GB"/>
        </w:rPr>
        <w:t xml:space="preserve"> </w:t>
      </w:r>
      <w:r w:rsidR="00C661D2">
        <w:rPr>
          <w:rFonts w:ascii="Calibri" w:hAnsi="Calibri" w:cs="Arial"/>
          <w:sz w:val="22"/>
          <w:szCs w:val="22"/>
          <w:lang w:eastAsia="en-GB"/>
        </w:rPr>
        <w:t>are</w:t>
      </w:r>
      <w:r w:rsidR="004D581C">
        <w:rPr>
          <w:rFonts w:ascii="Calibri" w:hAnsi="Calibri" w:cs="Arial"/>
          <w:sz w:val="22"/>
          <w:szCs w:val="22"/>
          <w:lang w:eastAsia="en-GB"/>
        </w:rPr>
        <w:t xml:space="preserve"> with</w:t>
      </w:r>
      <w:r w:rsidR="00C661D2">
        <w:rPr>
          <w:rFonts w:ascii="Calibri" w:hAnsi="Calibri" w:cs="Arial"/>
          <w:sz w:val="22"/>
          <w:szCs w:val="22"/>
          <w:lang w:eastAsia="en-GB"/>
        </w:rPr>
        <w:t>in</w:t>
      </w:r>
      <w:r w:rsidR="00A71EE2">
        <w:rPr>
          <w:rFonts w:ascii="Calibri" w:hAnsi="Calibri" w:cs="Arial"/>
          <w:sz w:val="22"/>
          <w:szCs w:val="22"/>
          <w:lang w:eastAsia="en-GB"/>
        </w:rPr>
        <w:t xml:space="preserve"> our</w:t>
      </w:r>
      <w:r w:rsidR="00C03DA7">
        <w:rPr>
          <w:rFonts w:ascii="Calibri" w:hAnsi="Calibri" w:cs="Arial"/>
          <w:sz w:val="22"/>
          <w:szCs w:val="22"/>
          <w:lang w:eastAsia="en-GB"/>
        </w:rPr>
        <w:t xml:space="preserve"> permitted </w:t>
      </w:r>
      <w:r w:rsidR="00A71EE2">
        <w:rPr>
          <w:rFonts w:ascii="Calibri" w:hAnsi="Calibri" w:cs="Arial"/>
          <w:sz w:val="22"/>
          <w:szCs w:val="22"/>
          <w:lang w:eastAsia="en-GB"/>
        </w:rPr>
        <w:t>area</w:t>
      </w:r>
      <w:r w:rsidR="004D581C">
        <w:rPr>
          <w:rFonts w:ascii="Calibri" w:hAnsi="Calibri" w:cs="Arial"/>
          <w:sz w:val="22"/>
          <w:szCs w:val="22"/>
          <w:lang w:eastAsia="en-GB"/>
        </w:rPr>
        <w:t xml:space="preserve">, which has an </w:t>
      </w:r>
      <w:r w:rsidR="00A71EE2">
        <w:rPr>
          <w:rFonts w:ascii="Calibri" w:hAnsi="Calibri" w:cs="Arial"/>
          <w:sz w:val="22"/>
          <w:szCs w:val="22"/>
          <w:lang w:eastAsia="en-GB"/>
        </w:rPr>
        <w:t>impermeable surface.</w:t>
      </w:r>
      <w:r w:rsidR="00C03DA7">
        <w:rPr>
          <w:rFonts w:ascii="Calibri" w:hAnsi="Calibri" w:cs="Arial"/>
          <w:sz w:val="22"/>
          <w:szCs w:val="22"/>
          <w:lang w:eastAsia="en-GB"/>
        </w:rPr>
        <w:t xml:space="preserve"> </w:t>
      </w:r>
      <w:r w:rsidR="00D53F27">
        <w:rPr>
          <w:rFonts w:ascii="Calibri" w:hAnsi="Calibri" w:cs="Arial"/>
          <w:sz w:val="22"/>
          <w:szCs w:val="22"/>
          <w:lang w:eastAsia="en-GB"/>
        </w:rPr>
        <w:t xml:space="preserve"> </w:t>
      </w:r>
      <w:r w:rsidR="00CD2EE5">
        <w:rPr>
          <w:rFonts w:ascii="Calibri" w:hAnsi="Calibri" w:cs="Arial"/>
          <w:sz w:val="22"/>
          <w:szCs w:val="22"/>
          <w:lang w:eastAsia="en-GB"/>
        </w:rPr>
        <w:t xml:space="preserve">       </w:t>
      </w:r>
    </w:p>
    <w:p w14:paraId="32A9721C" w14:textId="77777777" w:rsidR="00F17BFD" w:rsidRDefault="00F17BFD" w:rsidP="00A5703B">
      <w:pPr>
        <w:suppressAutoHyphens w:val="0"/>
        <w:autoSpaceDE w:val="0"/>
        <w:autoSpaceDN w:val="0"/>
        <w:adjustRightInd w:val="0"/>
        <w:jc w:val="both"/>
        <w:rPr>
          <w:rFonts w:ascii="Calibri" w:hAnsi="Calibri" w:cs="Arial"/>
          <w:sz w:val="22"/>
          <w:szCs w:val="22"/>
          <w:lang w:eastAsia="en-GB"/>
        </w:rPr>
      </w:pPr>
    </w:p>
    <w:p w14:paraId="2249BDCA" w14:textId="1E42AF7E" w:rsidR="00371E44" w:rsidRPr="009E5DB9" w:rsidRDefault="00E236C1" w:rsidP="00A5703B">
      <w:pPr>
        <w:suppressAutoHyphens w:val="0"/>
        <w:autoSpaceDE w:val="0"/>
        <w:autoSpaceDN w:val="0"/>
        <w:adjustRightInd w:val="0"/>
        <w:jc w:val="both"/>
        <w:rPr>
          <w:rFonts w:ascii="Calibri" w:hAnsi="Calibri" w:cs="Arial"/>
          <w:b/>
          <w:bCs/>
          <w:sz w:val="22"/>
          <w:szCs w:val="22"/>
          <w:lang w:eastAsia="en-GB"/>
        </w:rPr>
      </w:pPr>
      <w:r>
        <w:rPr>
          <w:rFonts w:ascii="Calibri" w:hAnsi="Calibri" w:cs="Arial"/>
          <w:b/>
          <w:bCs/>
          <w:sz w:val="22"/>
          <w:szCs w:val="22"/>
          <w:lang w:eastAsia="en-GB"/>
        </w:rPr>
        <w:t>5</w:t>
      </w:r>
      <w:r w:rsidR="00F17BFD" w:rsidRPr="00F17BFD">
        <w:rPr>
          <w:rFonts w:ascii="Calibri" w:hAnsi="Calibri" w:cs="Arial"/>
          <w:b/>
          <w:bCs/>
          <w:sz w:val="22"/>
          <w:szCs w:val="22"/>
          <w:lang w:eastAsia="en-GB"/>
        </w:rPr>
        <w:t>.2</w:t>
      </w:r>
      <w:r w:rsidR="00F17BFD" w:rsidRPr="00F17BFD">
        <w:rPr>
          <w:rFonts w:ascii="Calibri" w:hAnsi="Calibri" w:cs="Arial"/>
          <w:sz w:val="22"/>
          <w:szCs w:val="22"/>
          <w:lang w:eastAsia="en-GB"/>
        </w:rPr>
        <w:t xml:space="preserve"> Any</w:t>
      </w:r>
      <w:r w:rsidR="00F17BFD">
        <w:rPr>
          <w:rFonts w:ascii="Calibri" w:hAnsi="Calibri" w:cs="Arial"/>
          <w:sz w:val="22"/>
          <w:szCs w:val="22"/>
          <w:lang w:eastAsia="en-GB"/>
        </w:rPr>
        <w:t xml:space="preserve"> wash water from the saniti</w:t>
      </w:r>
      <w:r w:rsidR="004C4371">
        <w:rPr>
          <w:rFonts w:ascii="Calibri" w:hAnsi="Calibri" w:cs="Arial"/>
          <w:sz w:val="22"/>
          <w:szCs w:val="22"/>
          <w:lang w:eastAsia="en-GB"/>
        </w:rPr>
        <w:t>s</w:t>
      </w:r>
      <w:r w:rsidR="00C93258">
        <w:rPr>
          <w:rFonts w:ascii="Calibri" w:hAnsi="Calibri" w:cs="Arial"/>
          <w:sz w:val="22"/>
          <w:szCs w:val="22"/>
          <w:lang w:eastAsia="en-GB"/>
        </w:rPr>
        <w:t>ing</w:t>
      </w:r>
      <w:r w:rsidR="00F17BFD">
        <w:rPr>
          <w:rFonts w:ascii="Calibri" w:hAnsi="Calibri" w:cs="Arial"/>
          <w:sz w:val="22"/>
          <w:szCs w:val="22"/>
          <w:lang w:eastAsia="en-GB"/>
        </w:rPr>
        <w:t>/washing unit</w:t>
      </w:r>
      <w:r w:rsidR="00F17BFD" w:rsidRPr="00F17BFD">
        <w:rPr>
          <w:rFonts w:ascii="Calibri" w:hAnsi="Calibri" w:cs="Arial"/>
          <w:sz w:val="22"/>
          <w:szCs w:val="22"/>
          <w:lang w:eastAsia="en-GB"/>
        </w:rPr>
        <w:t xml:space="preserve"> </w:t>
      </w:r>
      <w:r w:rsidR="0028097F">
        <w:rPr>
          <w:rFonts w:ascii="Calibri" w:hAnsi="Calibri" w:cs="Arial"/>
          <w:sz w:val="22"/>
          <w:szCs w:val="22"/>
          <w:lang w:eastAsia="en-GB"/>
        </w:rPr>
        <w:t>will</w:t>
      </w:r>
      <w:r w:rsidR="00C929E1">
        <w:rPr>
          <w:rFonts w:ascii="Calibri" w:hAnsi="Calibri" w:cs="Arial"/>
          <w:sz w:val="22"/>
          <w:szCs w:val="22"/>
          <w:lang w:eastAsia="en-GB"/>
        </w:rPr>
        <w:t xml:space="preserve"> be containeri</w:t>
      </w:r>
      <w:r w:rsidR="0028097F">
        <w:rPr>
          <w:rFonts w:ascii="Calibri" w:hAnsi="Calibri" w:cs="Arial"/>
          <w:sz w:val="22"/>
          <w:szCs w:val="22"/>
          <w:lang w:eastAsia="en-GB"/>
        </w:rPr>
        <w:t>s</w:t>
      </w:r>
      <w:r w:rsidR="00C929E1">
        <w:rPr>
          <w:rFonts w:ascii="Calibri" w:hAnsi="Calibri" w:cs="Arial"/>
          <w:sz w:val="22"/>
          <w:szCs w:val="22"/>
          <w:lang w:eastAsia="en-GB"/>
        </w:rPr>
        <w:t>ed for off</w:t>
      </w:r>
      <w:r w:rsidR="0028097F">
        <w:rPr>
          <w:rFonts w:ascii="Calibri" w:hAnsi="Calibri" w:cs="Arial"/>
          <w:sz w:val="22"/>
          <w:szCs w:val="22"/>
          <w:lang w:eastAsia="en-GB"/>
        </w:rPr>
        <w:t>-</w:t>
      </w:r>
      <w:r w:rsidR="00C929E1">
        <w:rPr>
          <w:rFonts w:ascii="Calibri" w:hAnsi="Calibri" w:cs="Arial"/>
          <w:sz w:val="22"/>
          <w:szCs w:val="22"/>
          <w:lang w:eastAsia="en-GB"/>
        </w:rPr>
        <w:t>site treatment/ disposal.</w:t>
      </w:r>
    </w:p>
    <w:p w14:paraId="57C3F770" w14:textId="77777777" w:rsidR="002B6403" w:rsidRPr="009E5DB9" w:rsidRDefault="002B6403" w:rsidP="00A5703B">
      <w:pPr>
        <w:suppressAutoHyphens w:val="0"/>
        <w:autoSpaceDE w:val="0"/>
        <w:autoSpaceDN w:val="0"/>
        <w:adjustRightInd w:val="0"/>
        <w:jc w:val="both"/>
        <w:rPr>
          <w:rFonts w:ascii="Calibri" w:hAnsi="Calibri" w:cs="Arial"/>
          <w:b/>
          <w:bCs/>
          <w:sz w:val="22"/>
          <w:szCs w:val="22"/>
          <w:lang w:eastAsia="en-GB"/>
        </w:rPr>
      </w:pPr>
    </w:p>
    <w:p w14:paraId="1D029350" w14:textId="255219E1" w:rsidR="002F2ABD" w:rsidRPr="002F2ABD" w:rsidRDefault="00E236C1" w:rsidP="002F2ABD">
      <w:p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b/>
          <w:bCs/>
          <w:sz w:val="22"/>
          <w:szCs w:val="22"/>
          <w:lang w:eastAsia="en-GB"/>
        </w:rPr>
        <w:t>5</w:t>
      </w:r>
      <w:r w:rsidR="002F2ABD" w:rsidRPr="00DC6E06">
        <w:rPr>
          <w:rFonts w:ascii="Calibri" w:hAnsi="Calibri" w:cs="Arial"/>
          <w:b/>
          <w:bCs/>
          <w:sz w:val="22"/>
          <w:szCs w:val="22"/>
          <w:lang w:eastAsia="en-GB"/>
        </w:rPr>
        <w:t>.4</w:t>
      </w:r>
      <w:r w:rsidR="002F2ABD" w:rsidRPr="00AB0E1A">
        <w:rPr>
          <w:rFonts w:ascii="Calibri" w:hAnsi="Calibri" w:cs="Arial"/>
          <w:sz w:val="22"/>
          <w:szCs w:val="22"/>
          <w:lang w:eastAsia="en-GB"/>
        </w:rPr>
        <w:t xml:space="preserve"> </w:t>
      </w:r>
      <w:r w:rsidR="002F2ABD" w:rsidRPr="002F2ABD">
        <w:rPr>
          <w:rFonts w:ascii="Calibri" w:hAnsi="Calibri" w:cs="Arial"/>
          <w:sz w:val="22"/>
          <w:szCs w:val="22"/>
          <w:lang w:eastAsia="en-GB"/>
        </w:rPr>
        <w:t xml:space="preserve">Emission to air from waste received on-site is controlled by only accepting waste </w:t>
      </w:r>
      <w:r w:rsidR="00C16B89">
        <w:rPr>
          <w:rFonts w:ascii="Calibri" w:hAnsi="Calibri" w:cs="Arial"/>
          <w:sz w:val="22"/>
          <w:szCs w:val="22"/>
          <w:lang w:eastAsia="en-GB"/>
        </w:rPr>
        <w:t>in sealed or</w:t>
      </w:r>
      <w:r w:rsidR="002F2ABD" w:rsidRPr="002F2ABD">
        <w:rPr>
          <w:rFonts w:ascii="Calibri" w:hAnsi="Calibri" w:cs="Arial"/>
          <w:sz w:val="22"/>
          <w:szCs w:val="22"/>
          <w:lang w:eastAsia="en-GB"/>
        </w:rPr>
        <w:t xml:space="preserve"> closed packaging</w:t>
      </w:r>
      <w:r w:rsidR="00026410">
        <w:rPr>
          <w:rFonts w:ascii="Calibri" w:hAnsi="Calibri" w:cs="Arial"/>
          <w:sz w:val="22"/>
          <w:szCs w:val="22"/>
          <w:lang w:eastAsia="en-GB"/>
        </w:rPr>
        <w:t>;</w:t>
      </w:r>
      <w:r w:rsidR="002F2ABD" w:rsidRPr="002F2ABD">
        <w:rPr>
          <w:rFonts w:ascii="Calibri" w:hAnsi="Calibri" w:cs="Arial"/>
          <w:sz w:val="22"/>
          <w:szCs w:val="22"/>
          <w:lang w:eastAsia="en-GB"/>
        </w:rPr>
        <w:t xml:space="preserve"> this could range from a clinical waste bag, sharps box and wheeled bins or IBCs and palleti</w:t>
      </w:r>
      <w:r w:rsidR="004C4371">
        <w:rPr>
          <w:rFonts w:ascii="Calibri" w:hAnsi="Calibri" w:cs="Arial"/>
          <w:sz w:val="22"/>
          <w:szCs w:val="22"/>
          <w:lang w:eastAsia="en-GB"/>
        </w:rPr>
        <w:t>s</w:t>
      </w:r>
      <w:r w:rsidR="002F2ABD" w:rsidRPr="002F2ABD">
        <w:rPr>
          <w:rFonts w:ascii="Calibri" w:hAnsi="Calibri" w:cs="Arial"/>
          <w:sz w:val="22"/>
          <w:szCs w:val="22"/>
          <w:lang w:eastAsia="en-GB"/>
        </w:rPr>
        <w:t xml:space="preserve">ed waste. </w:t>
      </w:r>
    </w:p>
    <w:p w14:paraId="0AFCFC4E" w14:textId="2F34A85A" w:rsidR="00C661D2" w:rsidRDefault="002F2ABD" w:rsidP="002F2ABD">
      <w:pPr>
        <w:suppressAutoHyphens w:val="0"/>
        <w:autoSpaceDE w:val="0"/>
        <w:autoSpaceDN w:val="0"/>
        <w:adjustRightInd w:val="0"/>
        <w:spacing w:after="160" w:line="259" w:lineRule="auto"/>
        <w:jc w:val="both"/>
        <w:rPr>
          <w:rFonts w:ascii="Calibri" w:hAnsi="Calibri" w:cs="Arial"/>
          <w:sz w:val="22"/>
          <w:szCs w:val="22"/>
          <w:lang w:eastAsia="en-GB"/>
        </w:rPr>
      </w:pPr>
      <w:r w:rsidRPr="002F2ABD">
        <w:rPr>
          <w:rFonts w:ascii="Calibri" w:hAnsi="Calibri" w:cs="Arial"/>
          <w:sz w:val="22"/>
          <w:szCs w:val="22"/>
          <w:lang w:eastAsia="en-GB"/>
        </w:rPr>
        <w:t xml:space="preserve">The waste waiting for transfer would be kept in </w:t>
      </w:r>
      <w:r w:rsidR="00026410">
        <w:rPr>
          <w:rFonts w:ascii="Calibri" w:hAnsi="Calibri" w:cs="Arial"/>
          <w:sz w:val="22"/>
          <w:szCs w:val="22"/>
          <w:lang w:eastAsia="en-GB"/>
        </w:rPr>
        <w:t>secure</w:t>
      </w:r>
      <w:r w:rsidRPr="002F2ABD">
        <w:rPr>
          <w:rFonts w:ascii="Calibri" w:hAnsi="Calibri" w:cs="Arial"/>
          <w:sz w:val="22"/>
          <w:szCs w:val="22"/>
          <w:lang w:eastAsia="en-GB"/>
        </w:rPr>
        <w:t xml:space="preserve"> packaging appropriate for that </w:t>
      </w:r>
      <w:proofErr w:type="gramStart"/>
      <w:r w:rsidRPr="002F2ABD">
        <w:rPr>
          <w:rFonts w:ascii="Calibri" w:hAnsi="Calibri" w:cs="Arial"/>
          <w:sz w:val="22"/>
          <w:szCs w:val="22"/>
          <w:lang w:eastAsia="en-GB"/>
        </w:rPr>
        <w:t>particular waste</w:t>
      </w:r>
      <w:proofErr w:type="gramEnd"/>
      <w:r w:rsidRPr="002F2ABD">
        <w:rPr>
          <w:rFonts w:ascii="Calibri" w:hAnsi="Calibri" w:cs="Arial"/>
          <w:sz w:val="22"/>
          <w:szCs w:val="22"/>
          <w:lang w:eastAsia="en-GB"/>
        </w:rPr>
        <w:t xml:space="preserve"> stream, </w:t>
      </w:r>
      <w:r w:rsidR="00026410">
        <w:rPr>
          <w:rFonts w:ascii="Calibri" w:hAnsi="Calibri" w:cs="Arial"/>
          <w:sz w:val="22"/>
          <w:szCs w:val="22"/>
          <w:lang w:eastAsia="en-GB"/>
        </w:rPr>
        <w:t xml:space="preserve">and </w:t>
      </w:r>
      <w:r w:rsidRPr="002F2ABD">
        <w:rPr>
          <w:rFonts w:ascii="Calibri" w:hAnsi="Calibri" w:cs="Arial"/>
          <w:sz w:val="22"/>
          <w:szCs w:val="22"/>
          <w:lang w:eastAsia="en-GB"/>
        </w:rPr>
        <w:t xml:space="preserve">waste waiting on treatment will be stored in </w:t>
      </w:r>
      <w:r w:rsidR="007D164F">
        <w:rPr>
          <w:rFonts w:ascii="Calibri" w:hAnsi="Calibri" w:cs="Arial"/>
          <w:sz w:val="22"/>
          <w:szCs w:val="22"/>
          <w:lang w:eastAsia="en-GB"/>
        </w:rPr>
        <w:t>360/</w:t>
      </w:r>
      <w:r w:rsidRPr="002F2ABD">
        <w:rPr>
          <w:rFonts w:ascii="Calibri" w:hAnsi="Calibri" w:cs="Arial"/>
          <w:sz w:val="22"/>
          <w:szCs w:val="22"/>
          <w:lang w:eastAsia="en-GB"/>
        </w:rPr>
        <w:t>770</w:t>
      </w:r>
      <w:r w:rsidR="004D581C">
        <w:rPr>
          <w:rFonts w:ascii="Calibri" w:hAnsi="Calibri" w:cs="Arial"/>
          <w:sz w:val="22"/>
          <w:szCs w:val="22"/>
          <w:lang w:eastAsia="en-GB"/>
        </w:rPr>
        <w:t>-</w:t>
      </w:r>
      <w:r w:rsidRPr="002F2ABD">
        <w:rPr>
          <w:rFonts w:ascii="Calibri" w:hAnsi="Calibri" w:cs="Arial"/>
          <w:sz w:val="22"/>
          <w:szCs w:val="22"/>
          <w:lang w:eastAsia="en-GB"/>
        </w:rPr>
        <w:t>wheeled bins</w:t>
      </w:r>
      <w:r w:rsidR="00C661D2">
        <w:rPr>
          <w:rFonts w:ascii="Calibri" w:hAnsi="Calibri" w:cs="Arial"/>
          <w:sz w:val="22"/>
          <w:szCs w:val="22"/>
          <w:lang w:eastAsia="en-GB"/>
        </w:rPr>
        <w:t xml:space="preserve"> as per our current permit.</w:t>
      </w:r>
    </w:p>
    <w:p w14:paraId="489F33EB" w14:textId="353BC56A" w:rsidR="00CE6A95" w:rsidRDefault="00E236C1" w:rsidP="002F2ABD">
      <w:p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b/>
          <w:bCs/>
          <w:sz w:val="22"/>
          <w:szCs w:val="22"/>
          <w:lang w:eastAsia="en-GB"/>
        </w:rPr>
        <w:t>5</w:t>
      </w:r>
      <w:r w:rsidR="00C661D2" w:rsidRPr="00C661D2">
        <w:rPr>
          <w:rFonts w:ascii="Calibri" w:hAnsi="Calibri" w:cs="Arial"/>
          <w:b/>
          <w:bCs/>
          <w:sz w:val="22"/>
          <w:szCs w:val="22"/>
          <w:lang w:eastAsia="en-GB"/>
        </w:rPr>
        <w:t xml:space="preserve">.5 </w:t>
      </w:r>
      <w:r w:rsidR="00C661D2">
        <w:rPr>
          <w:rFonts w:ascii="Calibri" w:hAnsi="Calibri" w:cs="Arial"/>
          <w:sz w:val="22"/>
          <w:szCs w:val="22"/>
          <w:lang w:eastAsia="en-GB"/>
        </w:rPr>
        <w:t>Emission to air f</w:t>
      </w:r>
      <w:r w:rsidR="004D581C">
        <w:rPr>
          <w:rFonts w:ascii="Calibri" w:hAnsi="Calibri" w:cs="Arial"/>
          <w:sz w:val="22"/>
          <w:szCs w:val="22"/>
          <w:lang w:eastAsia="en-GB"/>
        </w:rPr>
        <w:t>ro</w:t>
      </w:r>
      <w:r w:rsidR="00C661D2">
        <w:rPr>
          <w:rFonts w:ascii="Calibri" w:hAnsi="Calibri" w:cs="Arial"/>
          <w:sz w:val="22"/>
          <w:szCs w:val="22"/>
          <w:lang w:eastAsia="en-GB"/>
        </w:rPr>
        <w:t>m the</w:t>
      </w:r>
      <w:r w:rsidR="009E5DB9">
        <w:rPr>
          <w:rFonts w:ascii="Calibri" w:hAnsi="Calibri" w:cs="Arial"/>
          <w:sz w:val="22"/>
          <w:szCs w:val="22"/>
          <w:lang w:eastAsia="en-GB"/>
        </w:rPr>
        <w:t xml:space="preserve"> </w:t>
      </w:r>
      <w:r w:rsidR="0028097F">
        <w:rPr>
          <w:rFonts w:ascii="Calibri" w:hAnsi="Calibri" w:cs="Arial"/>
          <w:sz w:val="22"/>
          <w:szCs w:val="22"/>
          <w:lang w:eastAsia="en-GB"/>
        </w:rPr>
        <w:t>"</w:t>
      </w:r>
      <w:r w:rsidR="007D164F" w:rsidRPr="007D164F">
        <w:rPr>
          <w:rFonts w:ascii="Calibri" w:hAnsi="Calibri" w:cs="Arial"/>
          <w:sz w:val="22"/>
          <w:szCs w:val="22"/>
          <w:lang w:eastAsia="en-GB"/>
        </w:rPr>
        <w:t>Sharps Box Opening Area</w:t>
      </w:r>
      <w:proofErr w:type="gramStart"/>
      <w:r w:rsidR="0028097F">
        <w:rPr>
          <w:rFonts w:ascii="Calibri" w:hAnsi="Calibri" w:cs="Arial"/>
          <w:sz w:val="22"/>
          <w:szCs w:val="22"/>
          <w:lang w:eastAsia="en-GB"/>
        </w:rPr>
        <w:t>"</w:t>
      </w:r>
      <w:r w:rsidR="007D164F" w:rsidRPr="007D164F">
        <w:rPr>
          <w:rFonts w:ascii="Calibri" w:hAnsi="Calibri" w:cs="Arial"/>
          <w:sz w:val="22"/>
          <w:szCs w:val="22"/>
          <w:lang w:eastAsia="en-GB"/>
        </w:rPr>
        <w:t>,</w:t>
      </w:r>
      <w:r w:rsidR="004D581C">
        <w:rPr>
          <w:rFonts w:ascii="Calibri" w:hAnsi="Calibri" w:cs="Arial"/>
          <w:sz w:val="22"/>
          <w:szCs w:val="22"/>
          <w:lang w:eastAsia="en-GB"/>
        </w:rPr>
        <w:t>,</w:t>
      </w:r>
      <w:proofErr w:type="gramEnd"/>
      <w:r w:rsidR="009E5DB9">
        <w:rPr>
          <w:rFonts w:ascii="Calibri" w:hAnsi="Calibri" w:cs="Arial"/>
          <w:sz w:val="22"/>
          <w:szCs w:val="22"/>
          <w:lang w:eastAsia="en-GB"/>
        </w:rPr>
        <w:t xml:space="preserve"> which operates under negative pressure</w:t>
      </w:r>
      <w:r w:rsidR="004D581C">
        <w:rPr>
          <w:rFonts w:ascii="Calibri" w:hAnsi="Calibri" w:cs="Arial"/>
          <w:sz w:val="22"/>
          <w:szCs w:val="22"/>
          <w:lang w:eastAsia="en-GB"/>
        </w:rPr>
        <w:t>,</w:t>
      </w:r>
      <w:r w:rsidR="009E5DB9">
        <w:rPr>
          <w:rFonts w:ascii="Calibri" w:hAnsi="Calibri" w:cs="Arial"/>
          <w:sz w:val="22"/>
          <w:szCs w:val="22"/>
          <w:lang w:eastAsia="en-GB"/>
        </w:rPr>
        <w:t xml:space="preserve"> is </w:t>
      </w:r>
      <w:r w:rsidR="000264A7">
        <w:rPr>
          <w:rFonts w:ascii="Calibri" w:hAnsi="Calibri" w:cs="Arial"/>
          <w:sz w:val="22"/>
          <w:szCs w:val="22"/>
          <w:lang w:eastAsia="en-GB"/>
        </w:rPr>
        <w:t xml:space="preserve">extracted </w:t>
      </w:r>
      <w:r w:rsidR="009E5DB9">
        <w:rPr>
          <w:rFonts w:ascii="Calibri" w:hAnsi="Calibri" w:cs="Arial"/>
          <w:sz w:val="22"/>
          <w:szCs w:val="22"/>
          <w:lang w:eastAsia="en-GB"/>
        </w:rPr>
        <w:t xml:space="preserve">to </w:t>
      </w:r>
      <w:r w:rsidR="004D581C">
        <w:rPr>
          <w:rFonts w:ascii="Calibri" w:hAnsi="Calibri" w:cs="Arial"/>
          <w:sz w:val="22"/>
          <w:szCs w:val="22"/>
          <w:lang w:eastAsia="en-GB"/>
        </w:rPr>
        <w:t xml:space="preserve">the </w:t>
      </w:r>
      <w:r w:rsidR="009E5DB9">
        <w:rPr>
          <w:rFonts w:ascii="Calibri" w:hAnsi="Calibri" w:cs="Arial"/>
          <w:sz w:val="22"/>
          <w:szCs w:val="22"/>
          <w:lang w:eastAsia="en-GB"/>
        </w:rPr>
        <w:t>atmosphere</w:t>
      </w:r>
      <w:r w:rsidR="00C929E1">
        <w:rPr>
          <w:rFonts w:ascii="Calibri" w:hAnsi="Calibri" w:cs="Arial"/>
          <w:sz w:val="22"/>
          <w:szCs w:val="22"/>
          <w:lang w:eastAsia="en-GB"/>
        </w:rPr>
        <w:t xml:space="preserve"> within the existing building</w:t>
      </w:r>
      <w:r w:rsidR="009E5DB9">
        <w:rPr>
          <w:rFonts w:ascii="Calibri" w:hAnsi="Calibri" w:cs="Arial"/>
          <w:sz w:val="22"/>
          <w:szCs w:val="22"/>
          <w:lang w:eastAsia="en-GB"/>
        </w:rPr>
        <w:t xml:space="preserve"> via a </w:t>
      </w:r>
      <w:r w:rsidR="009E5DB9" w:rsidRPr="009E5DB9">
        <w:rPr>
          <w:rFonts w:ascii="Calibri" w:hAnsi="Calibri" w:cs="Arial"/>
          <w:sz w:val="22"/>
          <w:szCs w:val="22"/>
          <w:lang w:eastAsia="en-GB"/>
        </w:rPr>
        <w:t>HEPA filter</w:t>
      </w:r>
      <w:r w:rsidR="009E5DB9">
        <w:rPr>
          <w:rFonts w:ascii="Calibri" w:hAnsi="Calibri" w:cs="Arial"/>
          <w:sz w:val="22"/>
          <w:szCs w:val="22"/>
          <w:lang w:eastAsia="en-GB"/>
        </w:rPr>
        <w:t>.</w:t>
      </w:r>
    </w:p>
    <w:p w14:paraId="23EBC256" w14:textId="51113778" w:rsidR="00C929E1" w:rsidRDefault="00092D74" w:rsidP="002F2ABD">
      <w:p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sz w:val="22"/>
          <w:szCs w:val="22"/>
          <w:lang w:eastAsia="en-GB"/>
        </w:rPr>
        <w:t>Steam extractor to help with the drying process</w:t>
      </w:r>
      <w:r w:rsidR="00C929E1">
        <w:rPr>
          <w:rFonts w:ascii="Calibri" w:hAnsi="Calibri" w:cs="Arial"/>
          <w:sz w:val="22"/>
          <w:szCs w:val="22"/>
          <w:lang w:eastAsia="en-GB"/>
        </w:rPr>
        <w:t xml:space="preserve"> from the washing process is extracted to </w:t>
      </w:r>
      <w:r w:rsidR="0028097F">
        <w:rPr>
          <w:rFonts w:ascii="Calibri" w:hAnsi="Calibri" w:cs="Arial"/>
          <w:sz w:val="22"/>
          <w:szCs w:val="22"/>
          <w:lang w:eastAsia="en-GB"/>
        </w:rPr>
        <w:t xml:space="preserve">the </w:t>
      </w:r>
      <w:r w:rsidR="00C929E1" w:rsidRPr="00C929E1">
        <w:rPr>
          <w:rFonts w:ascii="Calibri" w:hAnsi="Calibri" w:cs="Arial"/>
          <w:sz w:val="22"/>
          <w:szCs w:val="22"/>
          <w:lang w:eastAsia="en-GB"/>
        </w:rPr>
        <w:t>atmosphere within the existing building</w:t>
      </w:r>
      <w:r w:rsidR="00C77123">
        <w:rPr>
          <w:rFonts w:ascii="Calibri" w:hAnsi="Calibri" w:cs="Arial"/>
          <w:sz w:val="22"/>
          <w:szCs w:val="22"/>
          <w:lang w:eastAsia="en-GB"/>
        </w:rPr>
        <w:t xml:space="preserve"> </w:t>
      </w:r>
      <w:r w:rsidR="00952D9F">
        <w:rPr>
          <w:rFonts w:ascii="Calibri" w:hAnsi="Calibri" w:cs="Arial"/>
          <w:sz w:val="22"/>
          <w:szCs w:val="22"/>
          <w:lang w:eastAsia="en-GB"/>
        </w:rPr>
        <w:t>and is not filtered.</w:t>
      </w:r>
    </w:p>
    <w:p w14:paraId="5D5025AA" w14:textId="34E698B7" w:rsidR="00FE7847" w:rsidRPr="00FE7847" w:rsidRDefault="00E236C1" w:rsidP="002F2ABD">
      <w:p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b/>
          <w:bCs/>
          <w:sz w:val="22"/>
          <w:szCs w:val="22"/>
          <w:lang w:eastAsia="en-GB"/>
        </w:rPr>
        <w:t>5</w:t>
      </w:r>
      <w:r w:rsidR="00FE7847" w:rsidRPr="00FE7847">
        <w:rPr>
          <w:rFonts w:ascii="Calibri" w:hAnsi="Calibri" w:cs="Arial"/>
          <w:b/>
          <w:bCs/>
          <w:sz w:val="22"/>
          <w:szCs w:val="22"/>
          <w:lang w:eastAsia="en-GB"/>
        </w:rPr>
        <w:t>.6</w:t>
      </w:r>
      <w:r w:rsidR="00FE7847">
        <w:rPr>
          <w:rFonts w:ascii="Calibri" w:hAnsi="Calibri" w:cs="Arial"/>
          <w:b/>
          <w:bCs/>
          <w:sz w:val="22"/>
          <w:szCs w:val="22"/>
          <w:lang w:eastAsia="en-GB"/>
        </w:rPr>
        <w:t xml:space="preserve"> </w:t>
      </w:r>
      <w:r w:rsidR="00FE7847" w:rsidRPr="00FE7847">
        <w:rPr>
          <w:rFonts w:ascii="Calibri" w:hAnsi="Calibri" w:cs="Arial"/>
          <w:sz w:val="22"/>
          <w:szCs w:val="22"/>
          <w:lang w:eastAsia="en-GB"/>
        </w:rPr>
        <w:t>Odour</w:t>
      </w:r>
      <w:r w:rsidR="008857C7">
        <w:rPr>
          <w:rFonts w:ascii="Calibri" w:hAnsi="Calibri" w:cs="Arial"/>
          <w:sz w:val="22"/>
          <w:szCs w:val="22"/>
          <w:lang w:eastAsia="en-GB"/>
        </w:rPr>
        <w:t xml:space="preserve"> m</w:t>
      </w:r>
      <w:r w:rsidR="008857C7" w:rsidRPr="008857C7">
        <w:rPr>
          <w:rFonts w:ascii="Calibri" w:hAnsi="Calibri" w:cs="Arial"/>
          <w:sz w:val="22"/>
          <w:szCs w:val="22"/>
          <w:lang w:eastAsia="en-GB"/>
        </w:rPr>
        <w:t>anagement</w:t>
      </w:r>
      <w:r w:rsidR="004D581C">
        <w:rPr>
          <w:rFonts w:ascii="Calibri" w:hAnsi="Calibri" w:cs="Arial"/>
          <w:sz w:val="22"/>
          <w:szCs w:val="22"/>
          <w:lang w:eastAsia="en-GB"/>
        </w:rPr>
        <w:t>:</w:t>
      </w:r>
      <w:r w:rsidR="00FE7847" w:rsidRPr="00FE7847">
        <w:rPr>
          <w:rFonts w:ascii="Calibri" w:hAnsi="Calibri" w:cs="Arial"/>
          <w:sz w:val="22"/>
          <w:szCs w:val="22"/>
          <w:lang w:eastAsia="en-GB"/>
        </w:rPr>
        <w:t xml:space="preserve"> </w:t>
      </w:r>
      <w:r w:rsidR="00FE7847">
        <w:rPr>
          <w:rFonts w:ascii="Calibri" w:hAnsi="Calibri" w:cs="Arial"/>
          <w:sz w:val="22"/>
          <w:szCs w:val="22"/>
          <w:lang w:eastAsia="en-GB"/>
        </w:rPr>
        <w:t xml:space="preserve">the NO-LOSS system </w:t>
      </w:r>
      <w:r w:rsidR="004D581C">
        <w:rPr>
          <w:rFonts w:ascii="Calibri" w:hAnsi="Calibri" w:cs="Arial"/>
          <w:sz w:val="22"/>
          <w:szCs w:val="22"/>
          <w:lang w:eastAsia="en-GB"/>
        </w:rPr>
        <w:t>requires no</w:t>
      </w:r>
      <w:r w:rsidR="00FE7847">
        <w:rPr>
          <w:rFonts w:ascii="Calibri" w:hAnsi="Calibri" w:cs="Arial"/>
          <w:sz w:val="22"/>
          <w:szCs w:val="22"/>
          <w:lang w:eastAsia="en-GB"/>
        </w:rPr>
        <w:t xml:space="preserve"> additional </w:t>
      </w:r>
      <w:r w:rsidR="00EC2AB5">
        <w:rPr>
          <w:rFonts w:ascii="Calibri" w:hAnsi="Calibri" w:cs="Arial"/>
          <w:sz w:val="22"/>
          <w:szCs w:val="22"/>
          <w:lang w:eastAsia="en-GB"/>
        </w:rPr>
        <w:t>o</w:t>
      </w:r>
      <w:r w:rsidR="00FE7847">
        <w:rPr>
          <w:rFonts w:ascii="Calibri" w:hAnsi="Calibri" w:cs="Arial"/>
          <w:sz w:val="22"/>
          <w:szCs w:val="22"/>
          <w:lang w:eastAsia="en-GB"/>
        </w:rPr>
        <w:t>dour</w:t>
      </w:r>
      <w:r w:rsidR="00EC2AB5">
        <w:rPr>
          <w:rFonts w:ascii="Calibri" w:hAnsi="Calibri" w:cs="Arial"/>
          <w:sz w:val="22"/>
          <w:szCs w:val="22"/>
          <w:lang w:eastAsia="en-GB"/>
        </w:rPr>
        <w:t xml:space="preserve"> management controls.  </w:t>
      </w:r>
      <w:r w:rsidR="00FE7847">
        <w:rPr>
          <w:rFonts w:ascii="Calibri" w:hAnsi="Calibri" w:cs="Arial"/>
          <w:sz w:val="22"/>
          <w:szCs w:val="22"/>
          <w:lang w:eastAsia="en-GB"/>
        </w:rPr>
        <w:t xml:space="preserve"> </w:t>
      </w:r>
    </w:p>
    <w:p w14:paraId="6F5E159A" w14:textId="7D006A5E" w:rsidR="00CE6A95" w:rsidRDefault="00E236C1" w:rsidP="002F2ABD">
      <w:pPr>
        <w:suppressAutoHyphens w:val="0"/>
        <w:autoSpaceDE w:val="0"/>
        <w:autoSpaceDN w:val="0"/>
        <w:adjustRightInd w:val="0"/>
        <w:spacing w:after="160" w:line="259" w:lineRule="auto"/>
        <w:jc w:val="both"/>
        <w:rPr>
          <w:rFonts w:ascii="Calibri" w:hAnsi="Calibri" w:cs="Arial"/>
          <w:b/>
          <w:bCs/>
          <w:color w:val="000000" w:themeColor="text1"/>
          <w:sz w:val="22"/>
          <w:szCs w:val="22"/>
          <w:lang w:eastAsia="en-GB"/>
        </w:rPr>
      </w:pPr>
      <w:r>
        <w:rPr>
          <w:rFonts w:ascii="Calibri" w:hAnsi="Calibri" w:cs="Arial"/>
          <w:b/>
          <w:bCs/>
          <w:sz w:val="22"/>
          <w:szCs w:val="22"/>
          <w:lang w:eastAsia="en-GB"/>
        </w:rPr>
        <w:t>5.7</w:t>
      </w:r>
      <w:r w:rsidR="00CE6A95">
        <w:rPr>
          <w:rFonts w:ascii="Calibri" w:hAnsi="Calibri" w:cs="Arial"/>
          <w:sz w:val="22"/>
          <w:szCs w:val="22"/>
          <w:lang w:eastAsia="en-GB"/>
        </w:rPr>
        <w:t xml:space="preserve"> If anything unforeseen was to happen, Medisort has a very comprehensive Accident Management Plan </w:t>
      </w:r>
      <w:r w:rsidR="00CE6A95" w:rsidRPr="000932FE">
        <w:rPr>
          <w:rFonts w:ascii="Calibri" w:hAnsi="Calibri" w:cs="Arial"/>
          <w:b/>
          <w:bCs/>
          <w:color w:val="000000" w:themeColor="text1"/>
          <w:sz w:val="22"/>
          <w:szCs w:val="22"/>
          <w:lang w:eastAsia="en-GB"/>
        </w:rPr>
        <w:t xml:space="preserve">H011 Accident </w:t>
      </w:r>
      <w:bookmarkStart w:id="41" w:name="_Hlk172029448"/>
      <w:r w:rsidR="00CE6A95" w:rsidRPr="000932FE">
        <w:rPr>
          <w:rFonts w:ascii="Calibri" w:hAnsi="Calibri" w:cs="Arial"/>
          <w:b/>
          <w:bCs/>
          <w:color w:val="000000" w:themeColor="text1"/>
          <w:sz w:val="22"/>
          <w:szCs w:val="22"/>
          <w:lang w:eastAsia="en-GB"/>
        </w:rPr>
        <w:t xml:space="preserve">Management </w:t>
      </w:r>
      <w:bookmarkEnd w:id="41"/>
      <w:r w:rsidR="00CE6A95" w:rsidRPr="000932FE">
        <w:rPr>
          <w:rFonts w:ascii="Calibri" w:hAnsi="Calibri" w:cs="Arial"/>
          <w:b/>
          <w:bCs/>
          <w:color w:val="000000" w:themeColor="text1"/>
          <w:sz w:val="22"/>
          <w:szCs w:val="22"/>
          <w:lang w:eastAsia="en-GB"/>
        </w:rPr>
        <w:t>Plan.</w:t>
      </w:r>
    </w:p>
    <w:p w14:paraId="254F3A03" w14:textId="2A49E78E" w:rsidR="007D164F" w:rsidRDefault="007D164F" w:rsidP="002F2ABD">
      <w:pPr>
        <w:suppressAutoHyphens w:val="0"/>
        <w:autoSpaceDE w:val="0"/>
        <w:autoSpaceDN w:val="0"/>
        <w:adjustRightInd w:val="0"/>
        <w:spacing w:after="160" w:line="259" w:lineRule="auto"/>
        <w:jc w:val="both"/>
        <w:rPr>
          <w:rFonts w:ascii="Calibri" w:hAnsi="Calibri" w:cs="Arial"/>
          <w:b/>
          <w:bCs/>
          <w:color w:val="000000" w:themeColor="text1"/>
          <w:sz w:val="22"/>
          <w:szCs w:val="22"/>
          <w:lang w:eastAsia="en-GB"/>
        </w:rPr>
      </w:pPr>
      <w:r>
        <w:rPr>
          <w:rFonts w:ascii="Calibri" w:hAnsi="Calibri" w:cs="Arial"/>
          <w:b/>
          <w:bCs/>
          <w:color w:val="000000" w:themeColor="text1"/>
          <w:sz w:val="22"/>
          <w:szCs w:val="22"/>
          <w:lang w:eastAsia="en-GB"/>
        </w:rPr>
        <w:t>5.</w:t>
      </w:r>
      <w:r w:rsidRPr="00A8208C">
        <w:rPr>
          <w:rFonts w:ascii="Calibri" w:hAnsi="Calibri" w:cs="Arial"/>
          <w:color w:val="000000" w:themeColor="text1"/>
          <w:sz w:val="22"/>
          <w:szCs w:val="22"/>
          <w:lang w:eastAsia="en-GB"/>
        </w:rPr>
        <w:t xml:space="preserve">8 </w:t>
      </w:r>
      <w:r w:rsidR="00347E76" w:rsidRPr="00A8208C">
        <w:rPr>
          <w:rFonts w:ascii="Calibri" w:hAnsi="Calibri" w:cs="Arial"/>
          <w:color w:val="000000" w:themeColor="text1"/>
          <w:sz w:val="22"/>
          <w:szCs w:val="22"/>
          <w:lang w:eastAsia="en-GB"/>
        </w:rPr>
        <w:t>Chemicals used in the washing process.</w:t>
      </w:r>
    </w:p>
    <w:p w14:paraId="21BE7D02" w14:textId="5173775D" w:rsidR="00347E76" w:rsidRDefault="00347E76" w:rsidP="00347E76">
      <w:pPr>
        <w:pStyle w:val="ListParagraph"/>
        <w:numPr>
          <w:ilvl w:val="0"/>
          <w:numId w:val="15"/>
        </w:numPr>
        <w:suppressAutoHyphens w:val="0"/>
        <w:autoSpaceDE w:val="0"/>
        <w:autoSpaceDN w:val="0"/>
        <w:adjustRightInd w:val="0"/>
        <w:spacing w:after="160" w:line="259" w:lineRule="auto"/>
        <w:jc w:val="both"/>
        <w:rPr>
          <w:rFonts w:ascii="Calibri" w:hAnsi="Calibri" w:cs="Arial"/>
          <w:sz w:val="22"/>
          <w:szCs w:val="22"/>
          <w:lang w:eastAsia="en-GB"/>
        </w:rPr>
      </w:pPr>
      <w:r w:rsidRPr="00347E76">
        <w:rPr>
          <w:rFonts w:ascii="Calibri" w:hAnsi="Calibri" w:cs="Arial"/>
          <w:sz w:val="22"/>
          <w:szCs w:val="22"/>
          <w:lang w:eastAsia="en-GB"/>
        </w:rPr>
        <w:t xml:space="preserve">Ecolab </w:t>
      </w:r>
      <w:r>
        <w:rPr>
          <w:rFonts w:ascii="Calibri" w:hAnsi="Calibri" w:cs="Arial"/>
          <w:sz w:val="22"/>
          <w:szCs w:val="22"/>
          <w:lang w:eastAsia="en-GB"/>
        </w:rPr>
        <w:t xml:space="preserve">Assert Lemon (Manual </w:t>
      </w:r>
      <w:proofErr w:type="spellStart"/>
      <w:r>
        <w:rPr>
          <w:rFonts w:ascii="Calibri" w:hAnsi="Calibri" w:cs="Arial"/>
          <w:sz w:val="22"/>
          <w:szCs w:val="22"/>
          <w:lang w:eastAsia="en-GB"/>
        </w:rPr>
        <w:t>Warewashing</w:t>
      </w:r>
      <w:proofErr w:type="spellEnd"/>
      <w:r>
        <w:rPr>
          <w:rFonts w:ascii="Calibri" w:hAnsi="Calibri" w:cs="Arial"/>
          <w:sz w:val="22"/>
          <w:szCs w:val="22"/>
          <w:lang w:eastAsia="en-GB"/>
        </w:rPr>
        <w:t xml:space="preserve"> Detergent) </w:t>
      </w:r>
    </w:p>
    <w:p w14:paraId="4790FA99" w14:textId="1C89C6C5" w:rsidR="00347E76" w:rsidRDefault="00347E76" w:rsidP="00347E76">
      <w:pPr>
        <w:pStyle w:val="ListParagraph"/>
        <w:numPr>
          <w:ilvl w:val="0"/>
          <w:numId w:val="15"/>
        </w:num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sz w:val="22"/>
          <w:szCs w:val="22"/>
          <w:lang w:eastAsia="en-GB"/>
        </w:rPr>
        <w:t xml:space="preserve">Salt </w:t>
      </w:r>
      <w:r w:rsidR="00A8208C">
        <w:rPr>
          <w:rFonts w:ascii="Calibri" w:hAnsi="Calibri" w:cs="Arial"/>
          <w:sz w:val="22"/>
          <w:szCs w:val="22"/>
          <w:lang w:eastAsia="en-GB"/>
        </w:rPr>
        <w:t>(used for water soft</w:t>
      </w:r>
      <w:r w:rsidR="0028097F">
        <w:rPr>
          <w:rFonts w:ascii="Calibri" w:hAnsi="Calibri" w:cs="Arial"/>
          <w:sz w:val="22"/>
          <w:szCs w:val="22"/>
          <w:lang w:eastAsia="en-GB"/>
        </w:rPr>
        <w:t>en</w:t>
      </w:r>
      <w:r w:rsidR="00A8208C">
        <w:rPr>
          <w:rFonts w:ascii="Calibri" w:hAnsi="Calibri" w:cs="Arial"/>
          <w:sz w:val="22"/>
          <w:szCs w:val="22"/>
          <w:lang w:eastAsia="en-GB"/>
        </w:rPr>
        <w:t xml:space="preserve">ing only) </w:t>
      </w:r>
      <w:r>
        <w:rPr>
          <w:rFonts w:ascii="Calibri" w:hAnsi="Calibri" w:cs="Arial"/>
          <w:sz w:val="22"/>
          <w:szCs w:val="22"/>
          <w:lang w:eastAsia="en-GB"/>
        </w:rPr>
        <w:t xml:space="preserve">  </w:t>
      </w:r>
    </w:p>
    <w:p w14:paraId="33550A23" w14:textId="2254EECF" w:rsidR="00A8208C" w:rsidRPr="00A8208C" w:rsidRDefault="00A8208C" w:rsidP="00A8208C">
      <w:p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sz w:val="22"/>
          <w:szCs w:val="22"/>
          <w:lang w:eastAsia="en-GB"/>
        </w:rPr>
        <w:t xml:space="preserve">   </w:t>
      </w:r>
    </w:p>
    <w:p w14:paraId="7217EEEF" w14:textId="6B84A03D" w:rsidR="00C16B89" w:rsidRDefault="00CE6A95" w:rsidP="00653C87">
      <w:pPr>
        <w:suppressAutoHyphens w:val="0"/>
        <w:autoSpaceDE w:val="0"/>
        <w:autoSpaceDN w:val="0"/>
        <w:adjustRightInd w:val="0"/>
        <w:jc w:val="both"/>
        <w:rPr>
          <w:rFonts w:ascii="Calibri" w:hAnsi="Calibri" w:cs="Calibri"/>
          <w:b/>
          <w:bCs/>
          <w:sz w:val="22"/>
          <w:szCs w:val="22"/>
          <w:lang w:eastAsia="en-GB"/>
        </w:rPr>
      </w:pPr>
      <w:r>
        <w:rPr>
          <w:rFonts w:ascii="Calibri" w:hAnsi="Calibri" w:cs="Arial"/>
          <w:b/>
          <w:sz w:val="22"/>
          <w:szCs w:val="22"/>
          <w:lang w:eastAsia="en-GB"/>
        </w:rPr>
        <w:t>S</w:t>
      </w:r>
      <w:r w:rsidR="002F2ABD" w:rsidRPr="002F2ABD">
        <w:rPr>
          <w:rFonts w:ascii="Calibri" w:hAnsi="Calibri" w:cs="Arial"/>
          <w:b/>
          <w:sz w:val="22"/>
          <w:szCs w:val="22"/>
          <w:lang w:eastAsia="en-GB"/>
        </w:rPr>
        <w:t>ee Document</w:t>
      </w:r>
      <w:r w:rsidR="00676545">
        <w:rPr>
          <w:rFonts w:ascii="Calibri" w:hAnsi="Calibri" w:cs="Arial"/>
          <w:b/>
          <w:sz w:val="22"/>
          <w:szCs w:val="22"/>
          <w:lang w:eastAsia="en-GB"/>
        </w:rPr>
        <w:t>s</w:t>
      </w:r>
    </w:p>
    <w:p w14:paraId="030CEB1A" w14:textId="21A3F7C6" w:rsidR="00CE6A95" w:rsidRDefault="00CE6A95" w:rsidP="00C16B89">
      <w:pPr>
        <w:suppressAutoHyphens w:val="0"/>
        <w:rPr>
          <w:rFonts w:ascii="Calibri" w:hAnsi="Calibri" w:cs="Arial"/>
          <w:color w:val="000000" w:themeColor="text1"/>
          <w:sz w:val="22"/>
          <w:szCs w:val="22"/>
          <w:lang w:eastAsia="en-GB"/>
        </w:rPr>
      </w:pPr>
      <w:r w:rsidRPr="000932FE">
        <w:rPr>
          <w:rFonts w:ascii="Calibri" w:hAnsi="Calibri" w:cs="Arial"/>
          <w:b/>
          <w:bCs/>
          <w:color w:val="000000" w:themeColor="text1"/>
          <w:sz w:val="22"/>
          <w:szCs w:val="22"/>
          <w:lang w:eastAsia="en-GB"/>
        </w:rPr>
        <w:t>H011 Accident Management Plan</w:t>
      </w:r>
      <w:r w:rsidRPr="000932FE">
        <w:rPr>
          <w:rFonts w:ascii="Calibri" w:hAnsi="Calibri" w:cs="Arial"/>
          <w:color w:val="000000" w:themeColor="text1"/>
          <w:sz w:val="22"/>
          <w:szCs w:val="22"/>
          <w:lang w:eastAsia="en-GB"/>
        </w:rPr>
        <w:t xml:space="preserve">   </w:t>
      </w:r>
    </w:p>
    <w:p w14:paraId="6C21BE4D" w14:textId="2775E79A" w:rsidR="00347E76" w:rsidRDefault="00347E76" w:rsidP="00C16B89">
      <w:pPr>
        <w:suppressAutoHyphens w:val="0"/>
        <w:rPr>
          <w:rFonts w:ascii="Calibri" w:hAnsi="Calibri" w:cs="Arial"/>
          <w:b/>
          <w:bCs/>
          <w:color w:val="FF0000"/>
          <w:sz w:val="22"/>
          <w:szCs w:val="22"/>
          <w:lang w:eastAsia="en-GB"/>
        </w:rPr>
      </w:pPr>
      <w:r w:rsidRPr="00653C87">
        <w:rPr>
          <w:rFonts w:ascii="Calibri" w:hAnsi="Calibri" w:cs="Arial"/>
          <w:b/>
          <w:bCs/>
          <w:sz w:val="22"/>
          <w:szCs w:val="22"/>
          <w:lang w:eastAsia="en-GB"/>
        </w:rPr>
        <w:t xml:space="preserve">SDS Ecolab Assert Lemon </w:t>
      </w:r>
    </w:p>
    <w:p w14:paraId="58E1546B" w14:textId="34D57BA0" w:rsidR="00347E76" w:rsidRPr="00653C87" w:rsidRDefault="00347E76" w:rsidP="00C16B89">
      <w:pPr>
        <w:suppressAutoHyphens w:val="0"/>
        <w:rPr>
          <w:rFonts w:ascii="Calibri" w:hAnsi="Calibri" w:cs="Arial"/>
          <w:b/>
          <w:bCs/>
          <w:sz w:val="22"/>
          <w:szCs w:val="22"/>
          <w:lang w:eastAsia="en-GB"/>
        </w:rPr>
      </w:pPr>
      <w:r w:rsidRPr="00653C87">
        <w:rPr>
          <w:rFonts w:ascii="Calibri" w:hAnsi="Calibri" w:cs="Arial"/>
          <w:b/>
          <w:bCs/>
          <w:sz w:val="22"/>
          <w:szCs w:val="22"/>
          <w:lang w:eastAsia="en-GB"/>
        </w:rPr>
        <w:t xml:space="preserve">COSH </w:t>
      </w:r>
      <w:proofErr w:type="spellStart"/>
      <w:r w:rsidRPr="00653C87">
        <w:rPr>
          <w:rFonts w:ascii="Calibri" w:hAnsi="Calibri" w:cs="Arial"/>
          <w:b/>
          <w:bCs/>
          <w:sz w:val="22"/>
          <w:szCs w:val="22"/>
          <w:lang w:eastAsia="en-GB"/>
        </w:rPr>
        <w:t>Assment</w:t>
      </w:r>
      <w:proofErr w:type="spellEnd"/>
      <w:r w:rsidRPr="00653C87">
        <w:rPr>
          <w:rFonts w:ascii="Calibri" w:hAnsi="Calibri" w:cs="Arial"/>
          <w:b/>
          <w:bCs/>
          <w:sz w:val="22"/>
          <w:szCs w:val="22"/>
          <w:lang w:eastAsia="en-GB"/>
        </w:rPr>
        <w:t xml:space="preserve"> Ecolab Assert Lemon</w:t>
      </w:r>
    </w:p>
    <w:p w14:paraId="0EEF4054" w14:textId="2F29A301" w:rsidR="00A8208C" w:rsidRDefault="00653C87" w:rsidP="00C16B89">
      <w:pPr>
        <w:suppressAutoHyphens w:val="0"/>
        <w:rPr>
          <w:rFonts w:ascii="Calibri" w:hAnsi="Calibri" w:cs="Arial"/>
          <w:b/>
          <w:bCs/>
          <w:color w:val="FF0000"/>
          <w:sz w:val="22"/>
          <w:szCs w:val="22"/>
          <w:lang w:eastAsia="en-GB"/>
        </w:rPr>
      </w:pPr>
      <w:r w:rsidRPr="00653C87">
        <w:rPr>
          <w:rFonts w:ascii="Calibri" w:hAnsi="Calibri" w:cs="Arial"/>
          <w:b/>
          <w:bCs/>
          <w:sz w:val="22"/>
          <w:szCs w:val="22"/>
          <w:lang w:eastAsia="en-GB"/>
        </w:rPr>
        <w:t>E007.11.1 Odour Management Plan LH</w:t>
      </w:r>
    </w:p>
    <w:p w14:paraId="50EFBFD5" w14:textId="77777777" w:rsidR="00A8208C" w:rsidRDefault="00A8208C" w:rsidP="00C16B89">
      <w:pPr>
        <w:suppressAutoHyphens w:val="0"/>
        <w:rPr>
          <w:rFonts w:ascii="Calibri" w:hAnsi="Calibri" w:cs="Arial"/>
          <w:b/>
          <w:bCs/>
          <w:color w:val="FF0000"/>
          <w:sz w:val="22"/>
          <w:szCs w:val="22"/>
          <w:lang w:eastAsia="en-GB"/>
        </w:rPr>
      </w:pPr>
    </w:p>
    <w:p w14:paraId="2D4C98B7" w14:textId="77777777" w:rsidR="00A8208C" w:rsidRDefault="00A8208C" w:rsidP="00C16B89">
      <w:pPr>
        <w:suppressAutoHyphens w:val="0"/>
        <w:rPr>
          <w:rFonts w:ascii="Calibri" w:hAnsi="Calibri" w:cs="Arial"/>
          <w:b/>
          <w:bCs/>
          <w:color w:val="FF0000"/>
          <w:sz w:val="22"/>
          <w:szCs w:val="22"/>
          <w:lang w:eastAsia="en-GB"/>
        </w:rPr>
      </w:pPr>
    </w:p>
    <w:p w14:paraId="76159D01" w14:textId="77777777" w:rsidR="00A8208C" w:rsidRDefault="00A8208C" w:rsidP="00C16B89">
      <w:pPr>
        <w:suppressAutoHyphens w:val="0"/>
        <w:rPr>
          <w:rFonts w:ascii="Calibri" w:hAnsi="Calibri" w:cs="Arial"/>
          <w:b/>
          <w:bCs/>
          <w:color w:val="FF0000"/>
          <w:sz w:val="22"/>
          <w:szCs w:val="22"/>
          <w:lang w:eastAsia="en-GB"/>
        </w:rPr>
      </w:pPr>
    </w:p>
    <w:p w14:paraId="042DE68E" w14:textId="702C84CA" w:rsidR="005F64A0" w:rsidRPr="00A5703B" w:rsidRDefault="00952C16" w:rsidP="00A5703B">
      <w:pPr>
        <w:pStyle w:val="Heading2"/>
        <w:rPr>
          <w:lang w:eastAsia="en-GB"/>
        </w:rPr>
      </w:pPr>
      <w:bookmarkStart w:id="42" w:name="_Toc75878363"/>
      <w:bookmarkStart w:id="43" w:name="_Toc83915170"/>
      <w:r>
        <w:rPr>
          <w:lang w:eastAsia="en-GB"/>
        </w:rPr>
        <w:t>6</w:t>
      </w:r>
      <w:r w:rsidR="00371E44">
        <w:rPr>
          <w:lang w:eastAsia="en-GB"/>
        </w:rPr>
        <w:tab/>
      </w:r>
      <w:bookmarkStart w:id="44" w:name="_Hlk172200020"/>
      <w:r w:rsidR="00A5703B" w:rsidRPr="00A5703B">
        <w:rPr>
          <w:lang w:eastAsia="en-GB"/>
        </w:rPr>
        <w:t>AMENITIES</w:t>
      </w:r>
      <w:bookmarkEnd w:id="42"/>
      <w:bookmarkEnd w:id="43"/>
      <w:bookmarkEnd w:id="44"/>
    </w:p>
    <w:p w14:paraId="0146A729" w14:textId="139689BE" w:rsidR="00CE6A95" w:rsidRDefault="00952C16" w:rsidP="001907C5">
      <w:pPr>
        <w:suppressAutoHyphens w:val="0"/>
        <w:autoSpaceDE w:val="0"/>
        <w:autoSpaceDN w:val="0"/>
        <w:adjustRightInd w:val="0"/>
        <w:jc w:val="both"/>
        <w:rPr>
          <w:rFonts w:ascii="Calibri" w:hAnsi="Calibri" w:cs="Arial"/>
          <w:color w:val="FF0000"/>
          <w:sz w:val="22"/>
          <w:szCs w:val="22"/>
          <w:lang w:eastAsia="en-GB"/>
        </w:rPr>
      </w:pPr>
      <w:r>
        <w:rPr>
          <w:rFonts w:ascii="Calibri" w:hAnsi="Calibri" w:cs="Arial"/>
          <w:b/>
          <w:bCs/>
          <w:sz w:val="22"/>
          <w:szCs w:val="22"/>
          <w:lang w:eastAsia="en-GB"/>
        </w:rPr>
        <w:t>6</w:t>
      </w:r>
      <w:r w:rsidR="005F64A0" w:rsidRPr="00DC6E06">
        <w:rPr>
          <w:rFonts w:ascii="Calibri" w:hAnsi="Calibri" w:cs="Arial"/>
          <w:b/>
          <w:bCs/>
          <w:sz w:val="22"/>
          <w:szCs w:val="22"/>
          <w:lang w:eastAsia="en-GB"/>
        </w:rPr>
        <w:t>.1</w:t>
      </w:r>
      <w:r w:rsidR="005F64A0" w:rsidRPr="00A5703B">
        <w:rPr>
          <w:rFonts w:ascii="Calibri" w:hAnsi="Calibri" w:cs="Arial"/>
          <w:sz w:val="22"/>
          <w:szCs w:val="22"/>
          <w:lang w:eastAsia="en-GB"/>
        </w:rPr>
        <w:t xml:space="preserve"> </w:t>
      </w:r>
      <w:r w:rsidR="00C84E2E">
        <w:rPr>
          <w:rFonts w:ascii="Calibri" w:hAnsi="Calibri" w:cs="Arial"/>
          <w:sz w:val="22"/>
          <w:szCs w:val="22"/>
          <w:lang w:eastAsia="en-GB"/>
        </w:rPr>
        <w:t>Medisort</w:t>
      </w:r>
      <w:r w:rsidR="0028097F">
        <w:rPr>
          <w:rFonts w:ascii="Calibri" w:hAnsi="Calibri" w:cs="Arial"/>
          <w:sz w:val="22"/>
          <w:szCs w:val="22"/>
          <w:lang w:eastAsia="en-GB"/>
        </w:rPr>
        <w:t>'</w:t>
      </w:r>
      <w:r w:rsidR="00C84E2E">
        <w:rPr>
          <w:rFonts w:ascii="Calibri" w:hAnsi="Calibri" w:cs="Arial"/>
          <w:sz w:val="22"/>
          <w:szCs w:val="22"/>
          <w:lang w:eastAsia="en-GB"/>
        </w:rPr>
        <w:t>s comprehensive</w:t>
      </w:r>
      <w:r w:rsidR="005F64A0" w:rsidRPr="00A5703B">
        <w:rPr>
          <w:rFonts w:ascii="Calibri" w:hAnsi="Calibri" w:cs="Arial"/>
          <w:sz w:val="22"/>
          <w:szCs w:val="22"/>
          <w:lang w:eastAsia="en-GB"/>
        </w:rPr>
        <w:t xml:space="preserve"> </w:t>
      </w:r>
      <w:r w:rsidR="00133447">
        <w:rPr>
          <w:rFonts w:ascii="Calibri" w:hAnsi="Calibri" w:cs="Arial"/>
          <w:sz w:val="22"/>
          <w:szCs w:val="22"/>
          <w:lang w:eastAsia="en-GB"/>
        </w:rPr>
        <w:t>management techniques</w:t>
      </w:r>
      <w:r w:rsidR="005F64A0" w:rsidRPr="00A5703B">
        <w:rPr>
          <w:rFonts w:ascii="Calibri" w:hAnsi="Calibri" w:cs="Arial"/>
          <w:sz w:val="22"/>
          <w:szCs w:val="22"/>
          <w:lang w:eastAsia="en-GB"/>
        </w:rPr>
        <w:t xml:space="preserve"> </w:t>
      </w:r>
      <w:r w:rsidR="00C84E2E">
        <w:rPr>
          <w:rFonts w:ascii="Calibri" w:hAnsi="Calibri" w:cs="Arial"/>
          <w:sz w:val="22"/>
          <w:szCs w:val="22"/>
          <w:lang w:eastAsia="en-GB"/>
        </w:rPr>
        <w:t>are designed to</w:t>
      </w:r>
      <w:r w:rsidR="005F64A0" w:rsidRPr="00A5703B">
        <w:rPr>
          <w:rFonts w:ascii="Calibri" w:hAnsi="Calibri" w:cs="Arial"/>
          <w:sz w:val="22"/>
          <w:szCs w:val="22"/>
          <w:lang w:eastAsia="en-GB"/>
        </w:rPr>
        <w:t xml:space="preserve"> </w:t>
      </w:r>
      <w:r w:rsidR="006B0C76">
        <w:rPr>
          <w:rFonts w:ascii="Calibri" w:hAnsi="Calibri" w:cs="Arial"/>
          <w:sz w:val="22"/>
          <w:szCs w:val="22"/>
          <w:lang w:eastAsia="en-GB"/>
        </w:rPr>
        <w:t>minimi</w:t>
      </w:r>
      <w:r w:rsidR="004C4371">
        <w:rPr>
          <w:rFonts w:ascii="Calibri" w:hAnsi="Calibri" w:cs="Arial"/>
          <w:sz w:val="22"/>
          <w:szCs w:val="22"/>
          <w:lang w:eastAsia="en-GB"/>
        </w:rPr>
        <w:t>s</w:t>
      </w:r>
      <w:r w:rsidR="006B0C76">
        <w:rPr>
          <w:rFonts w:ascii="Calibri" w:hAnsi="Calibri" w:cs="Arial"/>
          <w:sz w:val="22"/>
          <w:szCs w:val="22"/>
          <w:lang w:eastAsia="en-GB"/>
        </w:rPr>
        <w:t>e</w:t>
      </w:r>
      <w:r w:rsidR="005F64A0" w:rsidRPr="00A5703B">
        <w:rPr>
          <w:rFonts w:ascii="Calibri" w:hAnsi="Calibri" w:cs="Arial"/>
          <w:sz w:val="22"/>
          <w:szCs w:val="22"/>
          <w:lang w:eastAsia="en-GB"/>
        </w:rPr>
        <w:t xml:space="preserve"> a</w:t>
      </w:r>
      <w:r w:rsidR="0031112D" w:rsidRPr="00A5703B">
        <w:rPr>
          <w:rFonts w:ascii="Calibri" w:hAnsi="Calibri" w:cs="Arial"/>
          <w:sz w:val="22"/>
          <w:szCs w:val="22"/>
          <w:lang w:eastAsia="en-GB"/>
        </w:rPr>
        <w:t xml:space="preserve">ny risk of nuisance from </w:t>
      </w:r>
      <w:r w:rsidR="00BC6B69" w:rsidRPr="00A5703B">
        <w:rPr>
          <w:rFonts w:ascii="Calibri" w:hAnsi="Calibri" w:cs="Arial"/>
          <w:sz w:val="22"/>
          <w:szCs w:val="22"/>
          <w:lang w:eastAsia="en-GB"/>
        </w:rPr>
        <w:t>noise, dust</w:t>
      </w:r>
      <w:r w:rsidR="005F64A0" w:rsidRPr="00A5703B">
        <w:rPr>
          <w:rFonts w:ascii="Calibri" w:hAnsi="Calibri" w:cs="Arial"/>
          <w:sz w:val="22"/>
          <w:szCs w:val="22"/>
          <w:lang w:eastAsia="en-GB"/>
        </w:rPr>
        <w:t xml:space="preserve">, odour, </w:t>
      </w:r>
      <w:r w:rsidR="004D581C">
        <w:rPr>
          <w:rFonts w:ascii="Calibri" w:hAnsi="Calibri" w:cs="Arial"/>
          <w:sz w:val="22"/>
          <w:szCs w:val="22"/>
          <w:lang w:eastAsia="en-GB"/>
        </w:rPr>
        <w:t>L</w:t>
      </w:r>
      <w:r w:rsidR="005F64A0" w:rsidRPr="00A5703B">
        <w:rPr>
          <w:rFonts w:ascii="Calibri" w:hAnsi="Calibri" w:cs="Arial"/>
          <w:sz w:val="22"/>
          <w:szCs w:val="22"/>
          <w:lang w:eastAsia="en-GB"/>
        </w:rPr>
        <w:t>itter, or vermin.</w:t>
      </w:r>
      <w:r w:rsidR="00026410">
        <w:rPr>
          <w:rFonts w:ascii="Calibri" w:hAnsi="Calibri" w:cs="Arial"/>
          <w:sz w:val="22"/>
          <w:szCs w:val="22"/>
          <w:lang w:eastAsia="en-GB"/>
        </w:rPr>
        <w:t xml:space="preserve"> </w:t>
      </w:r>
      <w:r w:rsidR="00026410" w:rsidRPr="001907C5">
        <w:rPr>
          <w:rFonts w:ascii="Calibri" w:hAnsi="Calibri" w:cs="Arial"/>
          <w:color w:val="FF0000"/>
          <w:sz w:val="22"/>
          <w:szCs w:val="22"/>
          <w:lang w:eastAsia="en-GB"/>
        </w:rPr>
        <w:t xml:space="preserve"> </w:t>
      </w:r>
    </w:p>
    <w:p w14:paraId="55B62714" w14:textId="378B97AD" w:rsidR="00AD4F5E" w:rsidRPr="001907C5" w:rsidRDefault="00026410" w:rsidP="001907C5">
      <w:pPr>
        <w:suppressAutoHyphens w:val="0"/>
        <w:autoSpaceDE w:val="0"/>
        <w:autoSpaceDN w:val="0"/>
        <w:adjustRightInd w:val="0"/>
        <w:jc w:val="both"/>
        <w:rPr>
          <w:rFonts w:ascii="Calibri" w:hAnsi="Calibri" w:cs="Arial"/>
          <w:sz w:val="22"/>
          <w:szCs w:val="22"/>
          <w:lang w:eastAsia="en-GB"/>
        </w:rPr>
      </w:pPr>
      <w:r w:rsidRPr="001907C5">
        <w:rPr>
          <w:rFonts w:ascii="Calibri" w:hAnsi="Calibri" w:cs="Arial"/>
          <w:color w:val="FF0000"/>
          <w:sz w:val="22"/>
          <w:szCs w:val="22"/>
          <w:lang w:eastAsia="en-GB"/>
        </w:rPr>
        <w:t xml:space="preserve">   </w:t>
      </w:r>
    </w:p>
    <w:p w14:paraId="220FE8AD" w14:textId="53AB2DE0" w:rsidR="00CE6A95" w:rsidRPr="00BA7E7B" w:rsidRDefault="004D581C" w:rsidP="00CE6A95">
      <w:pPr>
        <w:suppressAutoHyphens w:val="0"/>
        <w:autoSpaceDE w:val="0"/>
        <w:autoSpaceDN w:val="0"/>
        <w:adjustRightInd w:val="0"/>
        <w:jc w:val="both"/>
        <w:rPr>
          <w:rFonts w:ascii="Calibri" w:hAnsi="Calibri" w:cs="Arial"/>
          <w:b/>
          <w:bCs/>
          <w:sz w:val="22"/>
          <w:szCs w:val="22"/>
          <w:lang w:eastAsia="en-GB"/>
        </w:rPr>
      </w:pPr>
      <w:r>
        <w:rPr>
          <w:rFonts w:ascii="Calibri" w:hAnsi="Calibri" w:cs="Arial"/>
          <w:sz w:val="22"/>
          <w:szCs w:val="22"/>
          <w:lang w:eastAsia="en-GB"/>
        </w:rPr>
        <w:lastRenderedPageBreak/>
        <w:t>An approved pest control company will undertake pest control</w:t>
      </w:r>
      <w:r w:rsidR="00CE6A95">
        <w:rPr>
          <w:rFonts w:ascii="Calibri" w:hAnsi="Calibri" w:cs="Arial"/>
          <w:sz w:val="22"/>
          <w:szCs w:val="22"/>
          <w:lang w:eastAsia="en-GB"/>
        </w:rPr>
        <w:t>;</w:t>
      </w:r>
      <w:r w:rsidR="003203DE">
        <w:rPr>
          <w:rFonts w:ascii="Calibri" w:hAnsi="Calibri" w:cs="Arial"/>
          <w:sz w:val="22"/>
          <w:szCs w:val="22"/>
          <w:lang w:eastAsia="en-GB"/>
        </w:rPr>
        <w:t xml:space="preserve"> pest control is integrated into Medisort</w:t>
      </w:r>
      <w:r w:rsidR="0028097F">
        <w:rPr>
          <w:rFonts w:ascii="Calibri" w:hAnsi="Calibri" w:cs="Arial"/>
          <w:sz w:val="22"/>
          <w:szCs w:val="22"/>
          <w:lang w:eastAsia="en-GB"/>
        </w:rPr>
        <w:t>'</w:t>
      </w:r>
      <w:r w:rsidR="003203DE">
        <w:rPr>
          <w:rFonts w:ascii="Calibri" w:hAnsi="Calibri" w:cs="Arial"/>
          <w:sz w:val="22"/>
          <w:szCs w:val="22"/>
          <w:lang w:eastAsia="en-GB"/>
        </w:rPr>
        <w:t>s site maintenance and management checklists and procedures.</w:t>
      </w:r>
      <w:r w:rsidR="00CE6A95" w:rsidRPr="00CE6A95">
        <w:rPr>
          <w:rFonts w:ascii="Calibri" w:hAnsi="Calibri" w:cs="Arial"/>
          <w:b/>
          <w:bCs/>
          <w:sz w:val="22"/>
          <w:szCs w:val="22"/>
          <w:lang w:eastAsia="en-GB"/>
        </w:rPr>
        <w:t xml:space="preserve"> </w:t>
      </w:r>
      <w:r w:rsidR="00CE6A95" w:rsidRPr="00BA7E7B">
        <w:rPr>
          <w:rFonts w:ascii="Calibri" w:hAnsi="Calibri" w:cs="Arial"/>
          <w:b/>
          <w:bCs/>
          <w:sz w:val="22"/>
          <w:szCs w:val="22"/>
          <w:lang w:eastAsia="en-GB"/>
        </w:rPr>
        <w:t>H003.30 i8 Maintenance Daily Weekly Checklist HH</w:t>
      </w:r>
      <w:r w:rsidR="00CE6A95">
        <w:rPr>
          <w:rFonts w:ascii="Calibri" w:hAnsi="Calibri" w:cs="Arial"/>
          <w:b/>
          <w:bCs/>
          <w:sz w:val="22"/>
          <w:szCs w:val="22"/>
          <w:lang w:eastAsia="en-GB"/>
        </w:rPr>
        <w:t>,</w:t>
      </w:r>
    </w:p>
    <w:p w14:paraId="10DAF370" w14:textId="54D6C7DD" w:rsidR="003203DE" w:rsidRDefault="003203DE" w:rsidP="00757552">
      <w:pPr>
        <w:pStyle w:val="ListParagraph"/>
        <w:numPr>
          <w:ilvl w:val="0"/>
          <w:numId w:val="3"/>
        </w:num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sz w:val="22"/>
          <w:szCs w:val="22"/>
          <w:lang w:eastAsia="en-GB"/>
        </w:rPr>
        <w:t>Litter and dust control is integrated into Medisort</w:t>
      </w:r>
      <w:r w:rsidR="0028097F">
        <w:rPr>
          <w:rFonts w:ascii="Calibri" w:hAnsi="Calibri" w:cs="Arial"/>
          <w:sz w:val="22"/>
          <w:szCs w:val="22"/>
          <w:lang w:eastAsia="en-GB"/>
        </w:rPr>
        <w:t>'</w:t>
      </w:r>
      <w:r>
        <w:rPr>
          <w:rFonts w:ascii="Calibri" w:hAnsi="Calibri" w:cs="Arial"/>
          <w:sz w:val="22"/>
          <w:szCs w:val="22"/>
          <w:lang w:eastAsia="en-GB"/>
        </w:rPr>
        <w:t xml:space="preserve">s site maintenance and management checklists and </w:t>
      </w:r>
      <w:r w:rsidR="008F5397">
        <w:rPr>
          <w:rFonts w:ascii="Calibri" w:hAnsi="Calibri" w:cs="Arial"/>
          <w:sz w:val="22"/>
          <w:szCs w:val="22"/>
          <w:lang w:eastAsia="en-GB"/>
        </w:rPr>
        <w:t xml:space="preserve">procedures. </w:t>
      </w:r>
      <w:bookmarkStart w:id="45" w:name="_Hlk172026142"/>
      <w:r w:rsidR="008F5397">
        <w:rPr>
          <w:rFonts w:ascii="Calibri" w:hAnsi="Calibri" w:cs="Arial"/>
          <w:sz w:val="22"/>
          <w:szCs w:val="22"/>
          <w:lang w:eastAsia="en-GB"/>
        </w:rPr>
        <w:t xml:space="preserve">The NO-LOSS system will have no impact </w:t>
      </w:r>
      <w:r w:rsidR="004D581C">
        <w:rPr>
          <w:rFonts w:ascii="Calibri" w:hAnsi="Calibri" w:cs="Arial"/>
          <w:sz w:val="22"/>
          <w:szCs w:val="22"/>
          <w:lang w:eastAsia="en-GB"/>
        </w:rPr>
        <w:t xml:space="preserve">on </w:t>
      </w:r>
      <w:r w:rsidR="008F5397">
        <w:rPr>
          <w:rFonts w:ascii="Calibri" w:hAnsi="Calibri" w:cs="Arial"/>
          <w:sz w:val="22"/>
          <w:szCs w:val="22"/>
          <w:lang w:eastAsia="en-GB"/>
        </w:rPr>
        <w:t>Medisort</w:t>
      </w:r>
      <w:r w:rsidR="0028097F">
        <w:rPr>
          <w:rFonts w:ascii="Calibri" w:hAnsi="Calibri" w:cs="Arial"/>
          <w:sz w:val="22"/>
          <w:szCs w:val="22"/>
          <w:lang w:eastAsia="en-GB"/>
        </w:rPr>
        <w:t>'</w:t>
      </w:r>
      <w:r w:rsidR="008F5397">
        <w:rPr>
          <w:rFonts w:ascii="Calibri" w:hAnsi="Calibri" w:cs="Arial"/>
          <w:sz w:val="22"/>
          <w:szCs w:val="22"/>
          <w:lang w:eastAsia="en-GB"/>
        </w:rPr>
        <w:t xml:space="preserve">s current </w:t>
      </w:r>
      <w:bookmarkEnd w:id="45"/>
      <w:r w:rsidR="008F5397">
        <w:rPr>
          <w:rFonts w:ascii="Calibri" w:hAnsi="Calibri" w:cs="Arial"/>
          <w:sz w:val="22"/>
          <w:szCs w:val="22"/>
          <w:lang w:eastAsia="en-GB"/>
        </w:rPr>
        <w:t xml:space="preserve">Litter and </w:t>
      </w:r>
      <w:r w:rsidR="004D581C">
        <w:rPr>
          <w:rFonts w:ascii="Calibri" w:hAnsi="Calibri" w:cs="Arial"/>
          <w:sz w:val="22"/>
          <w:szCs w:val="22"/>
          <w:lang w:eastAsia="en-GB"/>
        </w:rPr>
        <w:t>D</w:t>
      </w:r>
      <w:r w:rsidR="008F5397">
        <w:rPr>
          <w:rFonts w:ascii="Calibri" w:hAnsi="Calibri" w:cs="Arial"/>
          <w:sz w:val="22"/>
          <w:szCs w:val="22"/>
          <w:lang w:eastAsia="en-GB"/>
        </w:rPr>
        <w:t>ust procedures</w:t>
      </w:r>
      <w:r w:rsidR="004D581C">
        <w:rPr>
          <w:rFonts w:ascii="Calibri" w:hAnsi="Calibri" w:cs="Arial"/>
          <w:sz w:val="22"/>
          <w:szCs w:val="22"/>
          <w:lang w:eastAsia="en-GB"/>
        </w:rPr>
        <w:t>.</w:t>
      </w:r>
      <w:r w:rsidR="008F5397">
        <w:rPr>
          <w:rFonts w:ascii="Calibri" w:hAnsi="Calibri" w:cs="Arial"/>
          <w:sz w:val="22"/>
          <w:szCs w:val="22"/>
          <w:lang w:eastAsia="en-GB"/>
        </w:rPr>
        <w:t xml:space="preserve">  </w:t>
      </w:r>
      <w:r w:rsidR="001907C5">
        <w:rPr>
          <w:rFonts w:ascii="Calibri" w:hAnsi="Calibri" w:cs="Arial"/>
          <w:sz w:val="22"/>
          <w:szCs w:val="22"/>
          <w:lang w:eastAsia="en-GB"/>
        </w:rPr>
        <w:t xml:space="preserve"> </w:t>
      </w:r>
    </w:p>
    <w:p w14:paraId="602FA967" w14:textId="7421F44B" w:rsidR="00A17475" w:rsidRPr="00FB3DF5" w:rsidRDefault="00A17475" w:rsidP="00757552">
      <w:pPr>
        <w:pStyle w:val="ListParagraph"/>
        <w:numPr>
          <w:ilvl w:val="0"/>
          <w:numId w:val="3"/>
        </w:numPr>
        <w:suppressAutoHyphens w:val="0"/>
        <w:autoSpaceDE w:val="0"/>
        <w:autoSpaceDN w:val="0"/>
        <w:adjustRightInd w:val="0"/>
        <w:spacing w:after="160" w:line="259" w:lineRule="auto"/>
        <w:jc w:val="both"/>
        <w:rPr>
          <w:rFonts w:ascii="Calibri" w:hAnsi="Calibri" w:cs="Arial"/>
          <w:sz w:val="22"/>
          <w:szCs w:val="22"/>
          <w:lang w:eastAsia="en-GB"/>
        </w:rPr>
      </w:pPr>
      <w:r>
        <w:rPr>
          <w:rFonts w:ascii="Calibri" w:hAnsi="Calibri" w:cs="Arial"/>
          <w:sz w:val="22"/>
          <w:szCs w:val="22"/>
          <w:lang w:eastAsia="en-GB"/>
        </w:rPr>
        <w:t>Noise</w:t>
      </w:r>
      <w:r w:rsidR="004D581C">
        <w:rPr>
          <w:rFonts w:ascii="Calibri" w:hAnsi="Calibri" w:cs="Arial"/>
          <w:sz w:val="22"/>
          <w:szCs w:val="22"/>
          <w:lang w:eastAsia="en-GB"/>
        </w:rPr>
        <w:t>:</w:t>
      </w:r>
      <w:r>
        <w:rPr>
          <w:rFonts w:ascii="Calibri" w:hAnsi="Calibri" w:cs="Arial"/>
          <w:sz w:val="22"/>
          <w:szCs w:val="22"/>
          <w:lang w:eastAsia="en-GB"/>
        </w:rPr>
        <w:t xml:space="preserve"> the site will use a Noise Management Procedure.</w:t>
      </w:r>
      <w:r w:rsidR="008F5397" w:rsidRPr="008F5397">
        <w:t xml:space="preserve"> </w:t>
      </w:r>
      <w:r w:rsidR="008F5397" w:rsidRPr="008F5397">
        <w:rPr>
          <w:rFonts w:ascii="Calibri" w:hAnsi="Calibri" w:cs="Arial"/>
          <w:sz w:val="22"/>
          <w:szCs w:val="22"/>
          <w:lang w:eastAsia="en-GB"/>
        </w:rPr>
        <w:t xml:space="preserve">The NO-LOSS system will </w:t>
      </w:r>
      <w:r w:rsidR="004D581C">
        <w:rPr>
          <w:rFonts w:ascii="Calibri" w:hAnsi="Calibri" w:cs="Arial"/>
          <w:sz w:val="22"/>
          <w:szCs w:val="22"/>
          <w:lang w:eastAsia="en-GB"/>
        </w:rPr>
        <w:t xml:space="preserve">not impact </w:t>
      </w:r>
      <w:r w:rsidR="008F5397" w:rsidRPr="008F5397">
        <w:rPr>
          <w:rFonts w:ascii="Calibri" w:hAnsi="Calibri" w:cs="Arial"/>
          <w:sz w:val="22"/>
          <w:szCs w:val="22"/>
          <w:lang w:eastAsia="en-GB"/>
        </w:rPr>
        <w:t>Medisort</w:t>
      </w:r>
      <w:r w:rsidR="0028097F">
        <w:rPr>
          <w:rFonts w:ascii="Calibri" w:hAnsi="Calibri" w:cs="Arial"/>
          <w:sz w:val="22"/>
          <w:szCs w:val="22"/>
          <w:lang w:eastAsia="en-GB"/>
        </w:rPr>
        <w:t>'</w:t>
      </w:r>
      <w:r w:rsidR="008F5397" w:rsidRPr="008F5397">
        <w:rPr>
          <w:rFonts w:ascii="Calibri" w:hAnsi="Calibri" w:cs="Arial"/>
          <w:sz w:val="22"/>
          <w:szCs w:val="22"/>
          <w:lang w:eastAsia="en-GB"/>
        </w:rPr>
        <w:t>s current</w:t>
      </w:r>
      <w:r w:rsidR="008F5397">
        <w:rPr>
          <w:rFonts w:ascii="Calibri" w:hAnsi="Calibri" w:cs="Arial"/>
          <w:sz w:val="22"/>
          <w:szCs w:val="22"/>
          <w:lang w:eastAsia="en-GB"/>
        </w:rPr>
        <w:t xml:space="preserve"> noise management procedures. </w:t>
      </w:r>
      <w:r w:rsidRPr="00BA7E7B">
        <w:rPr>
          <w:rFonts w:ascii="Calibri" w:hAnsi="Calibri"/>
          <w:b/>
          <w:sz w:val="22"/>
          <w:szCs w:val="22"/>
        </w:rPr>
        <w:t>E007.12. Noise Management Procedure</w:t>
      </w:r>
    </w:p>
    <w:p w14:paraId="23167FC1" w14:textId="57B58B4D" w:rsidR="00FB3DF5" w:rsidRPr="0069581B" w:rsidRDefault="00FB3DF5" w:rsidP="00757552">
      <w:pPr>
        <w:pStyle w:val="ListParagraph"/>
        <w:numPr>
          <w:ilvl w:val="0"/>
          <w:numId w:val="3"/>
        </w:numPr>
        <w:suppressAutoHyphens w:val="0"/>
        <w:autoSpaceDE w:val="0"/>
        <w:autoSpaceDN w:val="0"/>
        <w:adjustRightInd w:val="0"/>
        <w:spacing w:after="160" w:line="259" w:lineRule="auto"/>
        <w:jc w:val="both"/>
        <w:rPr>
          <w:rFonts w:ascii="Calibri" w:hAnsi="Calibri" w:cs="Arial"/>
          <w:b/>
          <w:bCs/>
          <w:sz w:val="22"/>
          <w:szCs w:val="22"/>
          <w:lang w:eastAsia="en-GB"/>
        </w:rPr>
      </w:pPr>
      <w:r>
        <w:rPr>
          <w:rFonts w:ascii="Calibri" w:hAnsi="Calibri" w:cs="Arial"/>
          <w:sz w:val="22"/>
          <w:szCs w:val="22"/>
          <w:lang w:eastAsia="en-GB"/>
        </w:rPr>
        <w:t>Odour the site will use a</w:t>
      </w:r>
      <w:r w:rsidR="00CE6A95">
        <w:rPr>
          <w:rFonts w:ascii="Calibri" w:hAnsi="Calibri" w:cs="Arial"/>
          <w:sz w:val="22"/>
          <w:szCs w:val="22"/>
          <w:lang w:eastAsia="en-GB"/>
        </w:rPr>
        <w:t>n</w:t>
      </w:r>
      <w:r>
        <w:rPr>
          <w:rFonts w:ascii="Calibri" w:hAnsi="Calibri" w:cs="Arial"/>
          <w:sz w:val="22"/>
          <w:szCs w:val="22"/>
          <w:lang w:eastAsia="en-GB"/>
        </w:rPr>
        <w:t xml:space="preserve"> Odour</w:t>
      </w:r>
      <w:r w:rsidRPr="002F2ABD">
        <w:rPr>
          <w:rFonts w:ascii="Calibri" w:hAnsi="Calibri" w:cs="Arial"/>
          <w:sz w:val="22"/>
          <w:szCs w:val="22"/>
          <w:lang w:eastAsia="en-GB"/>
        </w:rPr>
        <w:t xml:space="preserve"> Management </w:t>
      </w:r>
      <w:r w:rsidR="008F5397" w:rsidRPr="002F2ABD">
        <w:rPr>
          <w:rFonts w:ascii="Calibri" w:hAnsi="Calibri" w:cs="Arial"/>
          <w:sz w:val="22"/>
          <w:szCs w:val="22"/>
          <w:lang w:eastAsia="en-GB"/>
        </w:rPr>
        <w:t>Plan</w:t>
      </w:r>
      <w:r w:rsidR="008F5397">
        <w:rPr>
          <w:rFonts w:ascii="Calibri" w:hAnsi="Calibri" w:cs="Arial"/>
          <w:sz w:val="22"/>
          <w:szCs w:val="22"/>
          <w:lang w:eastAsia="en-GB"/>
        </w:rPr>
        <w:t>.</w:t>
      </w:r>
      <w:r w:rsidR="008F5397" w:rsidRPr="008F5397">
        <w:rPr>
          <w:rFonts w:ascii="Calibri" w:hAnsi="Calibri" w:cs="Arial"/>
          <w:sz w:val="22"/>
          <w:szCs w:val="22"/>
          <w:lang w:eastAsia="en-GB"/>
        </w:rPr>
        <w:t xml:space="preserve"> The NO-LOSS system will </w:t>
      </w:r>
      <w:r w:rsidR="004D581C">
        <w:rPr>
          <w:rFonts w:ascii="Calibri" w:hAnsi="Calibri" w:cs="Arial"/>
          <w:sz w:val="22"/>
          <w:szCs w:val="22"/>
          <w:lang w:eastAsia="en-GB"/>
        </w:rPr>
        <w:t xml:space="preserve">not impact </w:t>
      </w:r>
      <w:r w:rsidR="008F5397" w:rsidRPr="008F5397">
        <w:rPr>
          <w:rFonts w:ascii="Calibri" w:hAnsi="Calibri" w:cs="Arial"/>
          <w:sz w:val="22"/>
          <w:szCs w:val="22"/>
          <w:lang w:eastAsia="en-GB"/>
        </w:rPr>
        <w:t>Medisort</w:t>
      </w:r>
      <w:r w:rsidR="0028097F">
        <w:rPr>
          <w:rFonts w:ascii="Calibri" w:hAnsi="Calibri" w:cs="Arial"/>
          <w:sz w:val="22"/>
          <w:szCs w:val="22"/>
          <w:lang w:eastAsia="en-GB"/>
        </w:rPr>
        <w:t>'</w:t>
      </w:r>
      <w:r w:rsidR="008F5397" w:rsidRPr="008F5397">
        <w:rPr>
          <w:rFonts w:ascii="Calibri" w:hAnsi="Calibri" w:cs="Arial"/>
          <w:sz w:val="22"/>
          <w:szCs w:val="22"/>
          <w:lang w:eastAsia="en-GB"/>
        </w:rPr>
        <w:t xml:space="preserve">s current </w:t>
      </w:r>
      <w:r w:rsidR="008F5397">
        <w:rPr>
          <w:rFonts w:ascii="Calibri" w:hAnsi="Calibri" w:cs="Arial"/>
          <w:sz w:val="22"/>
          <w:szCs w:val="22"/>
          <w:lang w:eastAsia="en-GB"/>
        </w:rPr>
        <w:t xml:space="preserve">odour </w:t>
      </w:r>
      <w:r w:rsidR="008F5397" w:rsidRPr="008F5397">
        <w:rPr>
          <w:rFonts w:ascii="Calibri" w:hAnsi="Calibri" w:cs="Arial"/>
          <w:sz w:val="22"/>
          <w:szCs w:val="22"/>
          <w:lang w:eastAsia="en-GB"/>
        </w:rPr>
        <w:t>management procedures</w:t>
      </w:r>
      <w:r>
        <w:rPr>
          <w:rFonts w:ascii="Calibri" w:hAnsi="Calibri" w:cs="Arial"/>
          <w:sz w:val="22"/>
          <w:szCs w:val="22"/>
          <w:lang w:eastAsia="en-GB"/>
        </w:rPr>
        <w:t xml:space="preserve">. </w:t>
      </w:r>
      <w:r w:rsidR="0069581B" w:rsidRPr="0069581B">
        <w:rPr>
          <w:rFonts w:ascii="Calibri" w:hAnsi="Calibri" w:cs="Arial"/>
          <w:b/>
          <w:bCs/>
          <w:sz w:val="22"/>
          <w:szCs w:val="22"/>
          <w:lang w:eastAsia="en-GB"/>
        </w:rPr>
        <w:t>E007.11.1 Odour Management Plan LH</w:t>
      </w:r>
    </w:p>
    <w:p w14:paraId="49105EFF" w14:textId="77777777" w:rsidR="00983340" w:rsidRPr="00A5703B" w:rsidRDefault="00983340" w:rsidP="00A5703B">
      <w:pPr>
        <w:suppressAutoHyphens w:val="0"/>
        <w:autoSpaceDE w:val="0"/>
        <w:autoSpaceDN w:val="0"/>
        <w:adjustRightInd w:val="0"/>
        <w:jc w:val="both"/>
        <w:rPr>
          <w:rFonts w:ascii="Calibri" w:hAnsi="Calibri" w:cs="Arial"/>
          <w:sz w:val="22"/>
          <w:szCs w:val="22"/>
          <w:lang w:eastAsia="en-GB"/>
        </w:rPr>
      </w:pPr>
    </w:p>
    <w:p w14:paraId="141949A9" w14:textId="059D6F23" w:rsidR="005F64A0" w:rsidRPr="00A5703B" w:rsidRDefault="00952C16" w:rsidP="00A5703B">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6</w:t>
      </w:r>
      <w:r w:rsidR="005F64A0" w:rsidRPr="00DC6E06">
        <w:rPr>
          <w:rFonts w:ascii="Calibri" w:hAnsi="Calibri" w:cs="Arial"/>
          <w:b/>
          <w:bCs/>
          <w:sz w:val="22"/>
          <w:szCs w:val="22"/>
          <w:lang w:eastAsia="en-GB"/>
        </w:rPr>
        <w:t>.2</w:t>
      </w:r>
      <w:r w:rsidR="005F64A0" w:rsidRPr="00A5703B">
        <w:rPr>
          <w:rFonts w:ascii="Calibri" w:hAnsi="Calibri" w:cs="Arial"/>
          <w:sz w:val="22"/>
          <w:szCs w:val="22"/>
          <w:lang w:eastAsia="en-GB"/>
        </w:rPr>
        <w:t xml:space="preserve"> All waste acceptance</w:t>
      </w:r>
      <w:r w:rsidR="000C305D">
        <w:rPr>
          <w:rFonts w:ascii="Calibri" w:hAnsi="Calibri" w:cs="Arial"/>
          <w:sz w:val="22"/>
          <w:szCs w:val="22"/>
          <w:lang w:eastAsia="en-GB"/>
        </w:rPr>
        <w:t xml:space="preserve"> and</w:t>
      </w:r>
      <w:r w:rsidR="005F64A0" w:rsidRPr="00A5703B">
        <w:rPr>
          <w:rFonts w:ascii="Calibri" w:hAnsi="Calibri" w:cs="Arial"/>
          <w:sz w:val="22"/>
          <w:szCs w:val="22"/>
          <w:lang w:eastAsia="en-GB"/>
        </w:rPr>
        <w:t xml:space="preserve"> treatment oper</w:t>
      </w:r>
      <w:r w:rsidR="0031112D" w:rsidRPr="00A5703B">
        <w:rPr>
          <w:rFonts w:ascii="Calibri" w:hAnsi="Calibri" w:cs="Arial"/>
          <w:sz w:val="22"/>
          <w:szCs w:val="22"/>
          <w:lang w:eastAsia="en-GB"/>
        </w:rPr>
        <w:t xml:space="preserve">ations will take place inside a </w:t>
      </w:r>
      <w:r w:rsidR="005F64A0" w:rsidRPr="00A5703B">
        <w:rPr>
          <w:rFonts w:ascii="Calibri" w:hAnsi="Calibri" w:cs="Arial"/>
          <w:sz w:val="22"/>
          <w:szCs w:val="22"/>
          <w:lang w:eastAsia="en-GB"/>
        </w:rPr>
        <w:t xml:space="preserve">building. </w:t>
      </w:r>
      <w:r w:rsidR="00026410">
        <w:rPr>
          <w:rFonts w:ascii="Calibri" w:hAnsi="Calibri" w:cs="Arial"/>
          <w:sz w:val="22"/>
          <w:szCs w:val="22"/>
          <w:lang w:eastAsia="en-GB"/>
        </w:rPr>
        <w:t>The building will be enclosed, with access gained through roller shutter doors. Waste will be treated or transferred on a first-in, first-out basis, hence minimi</w:t>
      </w:r>
      <w:r w:rsidR="004C4371">
        <w:rPr>
          <w:rFonts w:ascii="Calibri" w:hAnsi="Calibri" w:cs="Arial"/>
          <w:sz w:val="22"/>
          <w:szCs w:val="22"/>
          <w:lang w:eastAsia="en-GB"/>
        </w:rPr>
        <w:t>s</w:t>
      </w:r>
      <w:r w:rsidR="00026410">
        <w:rPr>
          <w:rFonts w:ascii="Calibri" w:hAnsi="Calibri" w:cs="Arial"/>
          <w:sz w:val="22"/>
          <w:szCs w:val="22"/>
          <w:lang w:eastAsia="en-GB"/>
        </w:rPr>
        <w:t>ing storage times and preventing any build-up of waste at the facility</w:t>
      </w:r>
      <w:r w:rsidR="005F64A0" w:rsidRPr="00A5703B">
        <w:rPr>
          <w:rFonts w:ascii="Calibri" w:hAnsi="Calibri" w:cs="Arial"/>
          <w:sz w:val="22"/>
          <w:szCs w:val="22"/>
          <w:lang w:eastAsia="en-GB"/>
        </w:rPr>
        <w:t>.</w:t>
      </w:r>
    </w:p>
    <w:p w14:paraId="292B96E3" w14:textId="77777777" w:rsidR="001F0FFF" w:rsidRPr="00A5703B" w:rsidRDefault="001F0FFF" w:rsidP="00A5703B">
      <w:pPr>
        <w:suppressAutoHyphens w:val="0"/>
        <w:autoSpaceDE w:val="0"/>
        <w:autoSpaceDN w:val="0"/>
        <w:adjustRightInd w:val="0"/>
        <w:jc w:val="both"/>
        <w:rPr>
          <w:rFonts w:ascii="Calibri" w:hAnsi="Calibri" w:cs="Arial"/>
          <w:sz w:val="22"/>
          <w:szCs w:val="22"/>
          <w:lang w:eastAsia="en-GB"/>
        </w:rPr>
      </w:pPr>
    </w:p>
    <w:p w14:paraId="4269C937" w14:textId="185F0678" w:rsidR="00CE6A95" w:rsidRPr="00BA7E7B" w:rsidRDefault="00952C16" w:rsidP="00CE6A95">
      <w:pPr>
        <w:suppressAutoHyphens w:val="0"/>
        <w:autoSpaceDE w:val="0"/>
        <w:autoSpaceDN w:val="0"/>
        <w:adjustRightInd w:val="0"/>
        <w:jc w:val="both"/>
        <w:rPr>
          <w:rFonts w:ascii="Calibri" w:hAnsi="Calibri" w:cs="Arial"/>
          <w:b/>
          <w:bCs/>
          <w:sz w:val="22"/>
          <w:szCs w:val="22"/>
          <w:lang w:eastAsia="en-GB"/>
        </w:rPr>
      </w:pPr>
      <w:r>
        <w:rPr>
          <w:rFonts w:ascii="Calibri" w:hAnsi="Calibri" w:cs="Arial"/>
          <w:b/>
          <w:bCs/>
          <w:sz w:val="22"/>
          <w:szCs w:val="22"/>
          <w:lang w:eastAsia="en-GB"/>
        </w:rPr>
        <w:t>6</w:t>
      </w:r>
      <w:r w:rsidR="005F64A0" w:rsidRPr="00DC6E06">
        <w:rPr>
          <w:rFonts w:ascii="Calibri" w:hAnsi="Calibri" w:cs="Arial"/>
          <w:b/>
          <w:bCs/>
          <w:sz w:val="22"/>
          <w:szCs w:val="22"/>
          <w:lang w:eastAsia="en-GB"/>
        </w:rPr>
        <w:t>.3</w:t>
      </w:r>
      <w:r w:rsidR="005F64A0" w:rsidRPr="00A5703B">
        <w:rPr>
          <w:rFonts w:ascii="Calibri" w:hAnsi="Calibri" w:cs="Arial"/>
          <w:sz w:val="22"/>
          <w:szCs w:val="22"/>
          <w:lang w:eastAsia="en-GB"/>
        </w:rPr>
        <w:t xml:space="preserve"> </w:t>
      </w:r>
      <w:r w:rsidR="0028097F">
        <w:rPr>
          <w:rFonts w:ascii="Calibri" w:hAnsi="Calibri" w:cs="Arial"/>
          <w:sz w:val="22"/>
          <w:szCs w:val="22"/>
          <w:lang w:eastAsia="en-GB"/>
        </w:rPr>
        <w:t>Regular monitoring, inspections, and maintenance will be carried out to ensure the effective operation of the treatment and transfer process</w:t>
      </w:r>
      <w:r w:rsidR="008F5397" w:rsidRPr="00A5703B">
        <w:rPr>
          <w:rFonts w:ascii="Calibri" w:hAnsi="Calibri" w:cs="Arial"/>
          <w:sz w:val="22"/>
          <w:szCs w:val="22"/>
          <w:lang w:eastAsia="en-GB"/>
        </w:rPr>
        <w:t>.</w:t>
      </w:r>
      <w:r w:rsidR="008F5397">
        <w:rPr>
          <w:rFonts w:ascii="Calibri" w:hAnsi="Calibri" w:cs="Arial"/>
          <w:sz w:val="22"/>
          <w:szCs w:val="22"/>
          <w:lang w:eastAsia="en-GB"/>
        </w:rPr>
        <w:t xml:space="preserve"> Any Maintenance requirements to the NO-LOSS system will be </w:t>
      </w:r>
      <w:r w:rsidR="0028097F">
        <w:rPr>
          <w:rFonts w:ascii="Calibri" w:hAnsi="Calibri" w:cs="Arial"/>
          <w:sz w:val="22"/>
          <w:szCs w:val="22"/>
          <w:lang w:eastAsia="en-GB"/>
        </w:rPr>
        <w:t>i</w:t>
      </w:r>
      <w:r w:rsidR="008F5397">
        <w:rPr>
          <w:rFonts w:ascii="Calibri" w:hAnsi="Calibri" w:cs="Arial"/>
          <w:sz w:val="22"/>
          <w:szCs w:val="22"/>
          <w:lang w:eastAsia="en-GB"/>
        </w:rPr>
        <w:t>ntegrated into Medisort</w:t>
      </w:r>
      <w:r w:rsidR="0028097F">
        <w:rPr>
          <w:rFonts w:ascii="Calibri" w:hAnsi="Calibri" w:cs="Arial"/>
          <w:sz w:val="22"/>
          <w:szCs w:val="22"/>
          <w:lang w:eastAsia="en-GB"/>
        </w:rPr>
        <w:t>'</w:t>
      </w:r>
      <w:r w:rsidR="008F5397">
        <w:rPr>
          <w:rFonts w:ascii="Calibri" w:hAnsi="Calibri" w:cs="Arial"/>
          <w:sz w:val="22"/>
          <w:szCs w:val="22"/>
          <w:lang w:eastAsia="en-GB"/>
        </w:rPr>
        <w:t xml:space="preserve">s current maintenance </w:t>
      </w:r>
      <w:r w:rsidR="0069581B">
        <w:rPr>
          <w:rFonts w:ascii="Calibri" w:hAnsi="Calibri" w:cs="Arial"/>
          <w:sz w:val="22"/>
          <w:szCs w:val="22"/>
          <w:lang w:eastAsia="en-GB"/>
        </w:rPr>
        <w:t>checks</w:t>
      </w:r>
      <w:r w:rsidR="0028097F">
        <w:rPr>
          <w:rFonts w:ascii="Calibri" w:hAnsi="Calibri" w:cs="Arial"/>
          <w:sz w:val="22"/>
          <w:szCs w:val="22"/>
          <w:lang w:eastAsia="en-GB"/>
        </w:rPr>
        <w:t>:</w:t>
      </w:r>
      <w:r w:rsidR="0069581B">
        <w:rPr>
          <w:rFonts w:ascii="Calibri" w:hAnsi="Calibri" w:cs="Arial"/>
          <w:sz w:val="22"/>
          <w:szCs w:val="22"/>
          <w:lang w:eastAsia="en-GB"/>
        </w:rPr>
        <w:t xml:space="preserve"> </w:t>
      </w:r>
      <w:r w:rsidR="0069581B" w:rsidRPr="00CE6A95">
        <w:rPr>
          <w:rFonts w:ascii="Calibri" w:hAnsi="Calibri" w:cs="Arial"/>
          <w:b/>
          <w:bCs/>
          <w:sz w:val="22"/>
          <w:szCs w:val="22"/>
          <w:lang w:eastAsia="en-GB"/>
        </w:rPr>
        <w:t>H003.30</w:t>
      </w:r>
      <w:r w:rsidR="00CE6A95" w:rsidRPr="00BA7E7B">
        <w:rPr>
          <w:rFonts w:ascii="Calibri" w:hAnsi="Calibri" w:cs="Arial"/>
          <w:b/>
          <w:bCs/>
          <w:sz w:val="22"/>
          <w:szCs w:val="22"/>
          <w:lang w:eastAsia="en-GB"/>
        </w:rPr>
        <w:t xml:space="preserve"> i8 Maintenance Daily Weekly </w:t>
      </w:r>
      <w:r w:rsidR="007E05BD" w:rsidRPr="00BA7E7B">
        <w:rPr>
          <w:rFonts w:ascii="Calibri" w:hAnsi="Calibri" w:cs="Arial"/>
          <w:b/>
          <w:bCs/>
          <w:sz w:val="22"/>
          <w:szCs w:val="22"/>
          <w:lang w:eastAsia="en-GB"/>
        </w:rPr>
        <w:t>Checklist,</w:t>
      </w:r>
      <w:r w:rsidR="00CE6A95" w:rsidRPr="00CE6A95">
        <w:rPr>
          <w:rFonts w:ascii="Calibri" w:hAnsi="Calibri" w:cs="Arial"/>
          <w:b/>
          <w:bCs/>
          <w:sz w:val="22"/>
          <w:szCs w:val="22"/>
          <w:lang w:eastAsia="en-GB"/>
        </w:rPr>
        <w:t xml:space="preserve"> </w:t>
      </w:r>
      <w:r w:rsidR="00CE6A95" w:rsidRPr="00BA7E7B">
        <w:rPr>
          <w:rFonts w:ascii="Calibri" w:hAnsi="Calibri" w:cs="Arial"/>
          <w:b/>
          <w:bCs/>
          <w:sz w:val="22"/>
          <w:szCs w:val="22"/>
          <w:lang w:eastAsia="en-GB"/>
        </w:rPr>
        <w:t xml:space="preserve">H003.32 i4 Maintenance Monthly </w:t>
      </w:r>
      <w:r w:rsidR="007E05BD" w:rsidRPr="00BA7E7B">
        <w:rPr>
          <w:rFonts w:ascii="Calibri" w:hAnsi="Calibri" w:cs="Arial"/>
          <w:b/>
          <w:bCs/>
          <w:sz w:val="22"/>
          <w:szCs w:val="22"/>
          <w:lang w:eastAsia="en-GB"/>
        </w:rPr>
        <w:t>Checklist,</w:t>
      </w:r>
      <w:r w:rsidR="00CE6A95" w:rsidRPr="00BA7E7B">
        <w:rPr>
          <w:rFonts w:ascii="Calibri" w:hAnsi="Calibri" w:cs="Arial"/>
          <w:b/>
          <w:bCs/>
          <w:sz w:val="22"/>
          <w:szCs w:val="22"/>
          <w:lang w:eastAsia="en-GB"/>
        </w:rPr>
        <w:t xml:space="preserve"> H003.33 i2 Maintenance Quarterly Checklist  </w:t>
      </w:r>
    </w:p>
    <w:p w14:paraId="084848AD" w14:textId="2F5CC82A" w:rsidR="005F64A0" w:rsidRPr="00A5703B" w:rsidRDefault="005F64A0" w:rsidP="00A5703B">
      <w:pPr>
        <w:suppressAutoHyphens w:val="0"/>
        <w:autoSpaceDE w:val="0"/>
        <w:autoSpaceDN w:val="0"/>
        <w:adjustRightInd w:val="0"/>
        <w:jc w:val="both"/>
        <w:rPr>
          <w:rFonts w:ascii="Calibri" w:hAnsi="Calibri" w:cs="Arial"/>
          <w:sz w:val="22"/>
          <w:szCs w:val="22"/>
          <w:lang w:eastAsia="en-GB"/>
        </w:rPr>
      </w:pPr>
    </w:p>
    <w:p w14:paraId="5818CFE4" w14:textId="77777777" w:rsidR="001F0FFF" w:rsidRPr="00A5703B" w:rsidRDefault="001F0FFF" w:rsidP="00A5703B">
      <w:pPr>
        <w:suppressAutoHyphens w:val="0"/>
        <w:autoSpaceDE w:val="0"/>
        <w:autoSpaceDN w:val="0"/>
        <w:adjustRightInd w:val="0"/>
        <w:jc w:val="both"/>
        <w:rPr>
          <w:rFonts w:ascii="Calibri" w:hAnsi="Calibri" w:cs="Arial"/>
          <w:sz w:val="22"/>
          <w:szCs w:val="22"/>
          <w:lang w:eastAsia="en-GB"/>
        </w:rPr>
      </w:pPr>
    </w:p>
    <w:p w14:paraId="1582BFB4" w14:textId="0FA07C62" w:rsidR="00CE6A95" w:rsidRPr="0069581B" w:rsidRDefault="00952C16" w:rsidP="00CE6A95">
      <w:pPr>
        <w:suppressAutoHyphens w:val="0"/>
        <w:autoSpaceDE w:val="0"/>
        <w:autoSpaceDN w:val="0"/>
        <w:adjustRightInd w:val="0"/>
        <w:jc w:val="both"/>
        <w:rPr>
          <w:rFonts w:ascii="Calibri" w:hAnsi="Calibri"/>
          <w:b/>
          <w:bCs/>
          <w:sz w:val="22"/>
          <w:szCs w:val="22"/>
        </w:rPr>
      </w:pPr>
      <w:r>
        <w:rPr>
          <w:rFonts w:ascii="Calibri" w:hAnsi="Calibri" w:cs="Arial"/>
          <w:b/>
          <w:bCs/>
          <w:sz w:val="22"/>
          <w:szCs w:val="22"/>
          <w:lang w:eastAsia="en-GB"/>
        </w:rPr>
        <w:t>6</w:t>
      </w:r>
      <w:r w:rsidR="00D16861" w:rsidRPr="00DC6E06">
        <w:rPr>
          <w:rFonts w:ascii="Calibri" w:hAnsi="Calibri" w:cs="Arial"/>
          <w:b/>
          <w:bCs/>
          <w:sz w:val="22"/>
          <w:szCs w:val="22"/>
          <w:lang w:eastAsia="en-GB"/>
        </w:rPr>
        <w:t>.4</w:t>
      </w:r>
      <w:r w:rsidR="00D16861" w:rsidRPr="00A5703B">
        <w:rPr>
          <w:rFonts w:ascii="Calibri" w:hAnsi="Calibri" w:cs="Arial"/>
          <w:sz w:val="22"/>
          <w:szCs w:val="22"/>
          <w:lang w:eastAsia="en-GB"/>
        </w:rPr>
        <w:t xml:space="preserve"> All vehicles will access the site via </w:t>
      </w:r>
      <w:r w:rsidR="0069581B">
        <w:rPr>
          <w:rFonts w:ascii="Calibri" w:hAnsi="Calibri" w:cs="Arial"/>
          <w:sz w:val="22"/>
          <w:szCs w:val="22"/>
          <w:lang w:eastAsia="en-GB"/>
        </w:rPr>
        <w:t xml:space="preserve">Fort Road </w:t>
      </w:r>
      <w:r w:rsidR="0069581B" w:rsidRPr="0069581B">
        <w:rPr>
          <w:rFonts w:ascii="Calibri" w:hAnsi="Calibri" w:cs="Arial"/>
          <w:b/>
          <w:bCs/>
          <w:sz w:val="22"/>
          <w:szCs w:val="22"/>
          <w:lang w:eastAsia="en-GB"/>
        </w:rPr>
        <w:t>E007.12.1 Noise management procedure LH</w:t>
      </w:r>
    </w:p>
    <w:p w14:paraId="4AEC3CC3" w14:textId="54011962" w:rsidR="00D16861" w:rsidRDefault="00D16861" w:rsidP="00A5703B">
      <w:pPr>
        <w:suppressAutoHyphens w:val="0"/>
        <w:autoSpaceDE w:val="0"/>
        <w:autoSpaceDN w:val="0"/>
        <w:adjustRightInd w:val="0"/>
        <w:jc w:val="both"/>
        <w:rPr>
          <w:rFonts w:ascii="Calibri" w:hAnsi="Calibri" w:cs="Arial"/>
          <w:sz w:val="22"/>
          <w:szCs w:val="22"/>
          <w:lang w:eastAsia="en-GB"/>
        </w:rPr>
      </w:pPr>
    </w:p>
    <w:p w14:paraId="0475AD9C" w14:textId="3191E4E8" w:rsidR="00C8341A" w:rsidRDefault="00C8341A" w:rsidP="00A5703B">
      <w:pPr>
        <w:suppressAutoHyphens w:val="0"/>
        <w:autoSpaceDE w:val="0"/>
        <w:autoSpaceDN w:val="0"/>
        <w:adjustRightInd w:val="0"/>
        <w:jc w:val="both"/>
        <w:rPr>
          <w:rFonts w:ascii="Calibri" w:hAnsi="Calibri" w:cs="Arial"/>
          <w:sz w:val="22"/>
          <w:szCs w:val="22"/>
          <w:lang w:eastAsia="en-GB"/>
        </w:rPr>
      </w:pPr>
    </w:p>
    <w:p w14:paraId="45076AB4" w14:textId="57F369AC" w:rsidR="00C8341A" w:rsidRDefault="00C8341A" w:rsidP="00A5703B">
      <w:pPr>
        <w:suppressAutoHyphens w:val="0"/>
        <w:autoSpaceDE w:val="0"/>
        <w:autoSpaceDN w:val="0"/>
        <w:adjustRightInd w:val="0"/>
        <w:jc w:val="both"/>
        <w:rPr>
          <w:rFonts w:ascii="Calibri" w:hAnsi="Calibri" w:cs="Arial"/>
          <w:b/>
          <w:bCs/>
          <w:sz w:val="22"/>
          <w:szCs w:val="22"/>
          <w:lang w:eastAsia="en-GB"/>
        </w:rPr>
      </w:pPr>
      <w:r w:rsidRPr="000F5BA0">
        <w:rPr>
          <w:rFonts w:ascii="Calibri" w:hAnsi="Calibri" w:cs="Arial"/>
          <w:b/>
          <w:bCs/>
          <w:sz w:val="22"/>
          <w:szCs w:val="22"/>
          <w:lang w:eastAsia="en-GB"/>
        </w:rPr>
        <w:t xml:space="preserve">See Documents </w:t>
      </w:r>
    </w:p>
    <w:p w14:paraId="6BAF87FC" w14:textId="53163DB5" w:rsidR="0069581B" w:rsidRDefault="0069581B" w:rsidP="00A5703B">
      <w:pPr>
        <w:suppressAutoHyphens w:val="0"/>
        <w:autoSpaceDE w:val="0"/>
        <w:autoSpaceDN w:val="0"/>
        <w:adjustRightInd w:val="0"/>
        <w:jc w:val="both"/>
        <w:rPr>
          <w:rFonts w:ascii="Calibri" w:hAnsi="Calibri" w:cs="Arial"/>
          <w:b/>
          <w:bCs/>
          <w:sz w:val="22"/>
          <w:szCs w:val="22"/>
          <w:lang w:eastAsia="en-GB"/>
        </w:rPr>
      </w:pPr>
      <w:bookmarkStart w:id="46" w:name="_Hlk172026874"/>
      <w:r w:rsidRPr="0069581B">
        <w:rPr>
          <w:rFonts w:ascii="Calibri" w:hAnsi="Calibri" w:cs="Arial"/>
          <w:b/>
          <w:bCs/>
          <w:sz w:val="22"/>
          <w:szCs w:val="22"/>
          <w:lang w:eastAsia="en-GB"/>
        </w:rPr>
        <w:t>E007.12.1 Noise management procedure LH</w:t>
      </w:r>
    </w:p>
    <w:p w14:paraId="3AD44A59" w14:textId="7E0726FC" w:rsidR="0069581B" w:rsidRPr="000264A7" w:rsidRDefault="0069581B" w:rsidP="00A5703B">
      <w:pPr>
        <w:suppressAutoHyphens w:val="0"/>
        <w:autoSpaceDE w:val="0"/>
        <w:autoSpaceDN w:val="0"/>
        <w:adjustRightInd w:val="0"/>
        <w:jc w:val="both"/>
        <w:rPr>
          <w:rFonts w:ascii="Calibri" w:hAnsi="Calibri" w:cs="Arial"/>
          <w:b/>
          <w:bCs/>
          <w:sz w:val="22"/>
          <w:szCs w:val="22"/>
          <w:lang w:eastAsia="en-GB"/>
        </w:rPr>
      </w:pPr>
      <w:r w:rsidRPr="000264A7">
        <w:rPr>
          <w:rFonts w:ascii="Calibri" w:hAnsi="Calibri" w:cs="Arial"/>
          <w:b/>
          <w:bCs/>
          <w:sz w:val="22"/>
          <w:szCs w:val="22"/>
          <w:lang w:eastAsia="en-GB"/>
        </w:rPr>
        <w:t xml:space="preserve">E007.11.1 Odour Management Plan LH  </w:t>
      </w:r>
    </w:p>
    <w:bookmarkEnd w:id="46"/>
    <w:p w14:paraId="06644FEF" w14:textId="41F12C01" w:rsidR="00CE6A95" w:rsidRDefault="00CE6A95" w:rsidP="00CE6A95">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H003.30 i8 Maintenance Daily Weekly Checklist </w:t>
      </w:r>
    </w:p>
    <w:p w14:paraId="01F3A46D" w14:textId="4BC8381C" w:rsidR="007E05BD" w:rsidRPr="00BA7E7B" w:rsidRDefault="007E05BD" w:rsidP="00CE6A95">
      <w:pPr>
        <w:suppressAutoHyphens w:val="0"/>
        <w:autoSpaceDE w:val="0"/>
        <w:autoSpaceDN w:val="0"/>
        <w:adjustRightInd w:val="0"/>
        <w:jc w:val="both"/>
        <w:rPr>
          <w:rFonts w:ascii="Calibri" w:hAnsi="Calibri" w:cs="Arial"/>
          <w:b/>
          <w:bCs/>
          <w:sz w:val="22"/>
          <w:szCs w:val="22"/>
          <w:lang w:eastAsia="en-GB"/>
        </w:rPr>
      </w:pPr>
      <w:r w:rsidRPr="007E05BD">
        <w:rPr>
          <w:rFonts w:ascii="Calibri" w:hAnsi="Calibri" w:cs="Arial"/>
          <w:b/>
          <w:bCs/>
          <w:sz w:val="22"/>
          <w:szCs w:val="22"/>
          <w:lang w:eastAsia="en-GB"/>
        </w:rPr>
        <w:t>H003.32 i4 Maintenance Monthly Checklist</w:t>
      </w:r>
    </w:p>
    <w:p w14:paraId="63E3E3FF" w14:textId="77FB71FC" w:rsidR="005F64A0" w:rsidRPr="00A5703B" w:rsidRDefault="00CE6A95" w:rsidP="00A5703B">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H003.33 i2 Maintenance Quarterly Checklist  </w:t>
      </w:r>
    </w:p>
    <w:p w14:paraId="38AEA1B4" w14:textId="476AB926" w:rsidR="005F64A0" w:rsidRPr="00A5703B" w:rsidRDefault="00952C16" w:rsidP="00A5703B">
      <w:pPr>
        <w:pStyle w:val="Heading2"/>
        <w:rPr>
          <w:lang w:eastAsia="en-GB"/>
        </w:rPr>
      </w:pPr>
      <w:bookmarkStart w:id="47" w:name="_Toc75878364"/>
      <w:bookmarkStart w:id="48" w:name="_Toc83915171"/>
      <w:r>
        <w:rPr>
          <w:lang w:eastAsia="en-GB"/>
        </w:rPr>
        <w:t>7</w:t>
      </w:r>
      <w:r w:rsidR="00371E44">
        <w:rPr>
          <w:lang w:eastAsia="en-GB"/>
        </w:rPr>
        <w:tab/>
      </w:r>
      <w:bookmarkStart w:id="49" w:name="_Hlk172200052"/>
      <w:proofErr w:type="gramStart"/>
      <w:r w:rsidR="00A5703B" w:rsidRPr="00A5703B">
        <w:rPr>
          <w:lang w:eastAsia="en-GB"/>
        </w:rPr>
        <w:t>MAINTENANCE</w:t>
      </w:r>
      <w:bookmarkEnd w:id="47"/>
      <w:bookmarkEnd w:id="48"/>
      <w:bookmarkEnd w:id="49"/>
      <w:proofErr w:type="gramEnd"/>
    </w:p>
    <w:p w14:paraId="1E7E37BB" w14:textId="5A952C61" w:rsidR="005F64A0" w:rsidRDefault="00952C16" w:rsidP="00A5703B">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7</w:t>
      </w:r>
      <w:r w:rsidR="005F64A0" w:rsidRPr="00DC6E06">
        <w:rPr>
          <w:rFonts w:ascii="Calibri" w:hAnsi="Calibri" w:cs="Arial"/>
          <w:b/>
          <w:bCs/>
          <w:sz w:val="22"/>
          <w:szCs w:val="22"/>
          <w:lang w:eastAsia="en-GB"/>
        </w:rPr>
        <w:t>.1</w:t>
      </w:r>
      <w:r w:rsidR="005F64A0" w:rsidRPr="00A5703B">
        <w:rPr>
          <w:rFonts w:ascii="Calibri" w:hAnsi="Calibri" w:cs="Arial"/>
          <w:sz w:val="22"/>
          <w:szCs w:val="22"/>
          <w:lang w:eastAsia="en-GB"/>
        </w:rPr>
        <w:t xml:space="preserve"> </w:t>
      </w:r>
      <w:r w:rsidR="0028097F">
        <w:rPr>
          <w:rFonts w:ascii="Calibri" w:hAnsi="Calibri" w:cs="Arial"/>
          <w:sz w:val="22"/>
          <w:szCs w:val="22"/>
          <w:lang w:eastAsia="en-GB"/>
        </w:rPr>
        <w:t xml:space="preserve">Implementing a detailed maintenance plan minimises </w:t>
      </w:r>
      <w:proofErr w:type="gramStart"/>
      <w:r w:rsidR="0028097F">
        <w:rPr>
          <w:rFonts w:ascii="Calibri" w:hAnsi="Calibri" w:cs="Arial"/>
          <w:sz w:val="22"/>
          <w:szCs w:val="22"/>
          <w:lang w:eastAsia="en-GB"/>
        </w:rPr>
        <w:t>The</w:t>
      </w:r>
      <w:proofErr w:type="gramEnd"/>
      <w:r w:rsidR="0028097F">
        <w:rPr>
          <w:rFonts w:ascii="Calibri" w:hAnsi="Calibri" w:cs="Arial"/>
          <w:sz w:val="22"/>
          <w:szCs w:val="22"/>
          <w:lang w:eastAsia="en-GB"/>
        </w:rPr>
        <w:t xml:space="preserve"> risk of unplanned breakdowns</w:t>
      </w:r>
      <w:r w:rsidR="005F64A0" w:rsidRPr="00A5703B">
        <w:rPr>
          <w:rFonts w:ascii="Calibri" w:hAnsi="Calibri" w:cs="Arial"/>
          <w:sz w:val="22"/>
          <w:szCs w:val="22"/>
          <w:lang w:eastAsia="en-GB"/>
        </w:rPr>
        <w:t>. This will ensure that all</w:t>
      </w:r>
      <w:r w:rsidR="0031112D" w:rsidRPr="00A5703B">
        <w:rPr>
          <w:rFonts w:ascii="Calibri" w:hAnsi="Calibri" w:cs="Arial"/>
          <w:sz w:val="22"/>
          <w:szCs w:val="22"/>
          <w:lang w:eastAsia="en-GB"/>
        </w:rPr>
        <w:t xml:space="preserve"> </w:t>
      </w:r>
      <w:r w:rsidR="00026410">
        <w:rPr>
          <w:rFonts w:ascii="Calibri" w:hAnsi="Calibri" w:cs="Arial"/>
          <w:sz w:val="22"/>
          <w:szCs w:val="22"/>
          <w:lang w:eastAsia="en-GB"/>
        </w:rPr>
        <w:t>equipment items</w:t>
      </w:r>
      <w:r w:rsidR="005F64A0" w:rsidRPr="00A5703B">
        <w:rPr>
          <w:rFonts w:ascii="Calibri" w:hAnsi="Calibri" w:cs="Arial"/>
          <w:sz w:val="22"/>
          <w:szCs w:val="22"/>
          <w:lang w:eastAsia="en-GB"/>
        </w:rPr>
        <w:t xml:space="preserve"> are maintained in good working condition throughout</w:t>
      </w:r>
      <w:r w:rsidR="0031112D" w:rsidRPr="00A5703B">
        <w:rPr>
          <w:rFonts w:ascii="Calibri" w:hAnsi="Calibri" w:cs="Arial"/>
          <w:sz w:val="22"/>
          <w:szCs w:val="22"/>
          <w:lang w:eastAsia="en-GB"/>
        </w:rPr>
        <w:t xml:space="preserve"> </w:t>
      </w:r>
      <w:r w:rsidR="005F64A0" w:rsidRPr="00A5703B">
        <w:rPr>
          <w:rFonts w:ascii="Calibri" w:hAnsi="Calibri" w:cs="Arial"/>
          <w:sz w:val="22"/>
          <w:szCs w:val="22"/>
          <w:lang w:eastAsia="en-GB"/>
        </w:rPr>
        <w:t xml:space="preserve">their </w:t>
      </w:r>
      <w:r w:rsidR="00C84E2E">
        <w:rPr>
          <w:rFonts w:ascii="Calibri" w:hAnsi="Calibri" w:cs="Arial"/>
          <w:sz w:val="22"/>
          <w:szCs w:val="22"/>
          <w:lang w:eastAsia="en-GB"/>
        </w:rPr>
        <w:t>useful</w:t>
      </w:r>
      <w:r w:rsidR="005F64A0" w:rsidRPr="00A5703B">
        <w:rPr>
          <w:rFonts w:ascii="Calibri" w:hAnsi="Calibri" w:cs="Arial"/>
          <w:sz w:val="22"/>
          <w:szCs w:val="22"/>
          <w:lang w:eastAsia="en-GB"/>
        </w:rPr>
        <w:t xml:space="preserve"> life and repaired or replaced if they are not operating to the</w:t>
      </w:r>
      <w:r w:rsidR="0031112D" w:rsidRPr="00A5703B">
        <w:rPr>
          <w:rFonts w:ascii="Calibri" w:hAnsi="Calibri" w:cs="Arial"/>
          <w:sz w:val="22"/>
          <w:szCs w:val="22"/>
          <w:lang w:eastAsia="en-GB"/>
        </w:rPr>
        <w:t xml:space="preserve"> </w:t>
      </w:r>
      <w:r w:rsidR="005F64A0" w:rsidRPr="00A5703B">
        <w:rPr>
          <w:rFonts w:ascii="Calibri" w:hAnsi="Calibri" w:cs="Arial"/>
          <w:sz w:val="22"/>
          <w:szCs w:val="22"/>
          <w:lang w:eastAsia="en-GB"/>
        </w:rPr>
        <w:t>required standard. This maintenance regime will minimi</w:t>
      </w:r>
      <w:r w:rsidR="004C4371">
        <w:rPr>
          <w:rFonts w:ascii="Calibri" w:hAnsi="Calibri" w:cs="Arial"/>
          <w:sz w:val="22"/>
          <w:szCs w:val="22"/>
          <w:lang w:eastAsia="en-GB"/>
        </w:rPr>
        <w:t>s</w:t>
      </w:r>
      <w:r w:rsidR="005F64A0" w:rsidRPr="00A5703B">
        <w:rPr>
          <w:rFonts w:ascii="Calibri" w:hAnsi="Calibri" w:cs="Arial"/>
          <w:sz w:val="22"/>
          <w:szCs w:val="22"/>
          <w:lang w:eastAsia="en-GB"/>
        </w:rPr>
        <w:t xml:space="preserve">e the risk of </w:t>
      </w:r>
      <w:r w:rsidR="0028097F">
        <w:rPr>
          <w:rFonts w:ascii="Calibri" w:hAnsi="Calibri" w:cs="Arial"/>
          <w:sz w:val="22"/>
          <w:szCs w:val="22"/>
          <w:lang w:eastAsia="en-GB"/>
        </w:rPr>
        <w:t>environmental and human health harm</w:t>
      </w:r>
      <w:r w:rsidR="005F64A0" w:rsidRPr="00A5703B">
        <w:rPr>
          <w:rFonts w:ascii="Calibri" w:hAnsi="Calibri" w:cs="Arial"/>
          <w:sz w:val="22"/>
          <w:szCs w:val="22"/>
          <w:lang w:eastAsia="en-GB"/>
        </w:rPr>
        <w:t>.</w:t>
      </w:r>
    </w:p>
    <w:p w14:paraId="0A662CF9" w14:textId="0CD8009C" w:rsidR="00371E44" w:rsidRDefault="00371E44" w:rsidP="00A5703B">
      <w:pPr>
        <w:suppressAutoHyphens w:val="0"/>
        <w:autoSpaceDE w:val="0"/>
        <w:autoSpaceDN w:val="0"/>
        <w:adjustRightInd w:val="0"/>
        <w:jc w:val="both"/>
        <w:rPr>
          <w:rFonts w:ascii="Calibri" w:hAnsi="Calibri" w:cs="Arial"/>
          <w:sz w:val="22"/>
          <w:szCs w:val="22"/>
          <w:lang w:eastAsia="en-GB"/>
        </w:rPr>
      </w:pPr>
    </w:p>
    <w:p w14:paraId="559C2455" w14:textId="265BCAB4" w:rsidR="00371E44" w:rsidRDefault="00952C16" w:rsidP="00371E44">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7</w:t>
      </w:r>
      <w:r w:rsidR="00371E44" w:rsidRPr="00371E44">
        <w:rPr>
          <w:rFonts w:ascii="Calibri" w:hAnsi="Calibri" w:cs="Arial"/>
          <w:b/>
          <w:bCs/>
          <w:sz w:val="22"/>
          <w:szCs w:val="22"/>
          <w:lang w:eastAsia="en-GB"/>
        </w:rPr>
        <w:t>.2</w:t>
      </w:r>
      <w:r w:rsidR="00371E44">
        <w:rPr>
          <w:rFonts w:ascii="Calibri" w:hAnsi="Calibri" w:cs="Arial"/>
          <w:b/>
          <w:bCs/>
          <w:sz w:val="22"/>
          <w:szCs w:val="22"/>
          <w:lang w:eastAsia="en-GB"/>
        </w:rPr>
        <w:t xml:space="preserve"> </w:t>
      </w:r>
      <w:r w:rsidR="00371E44" w:rsidRPr="00371E44">
        <w:rPr>
          <w:rFonts w:ascii="Calibri" w:hAnsi="Calibri" w:cs="Arial"/>
          <w:sz w:val="22"/>
          <w:szCs w:val="22"/>
          <w:lang w:eastAsia="en-GB"/>
        </w:rPr>
        <w:t>In the event of exten</w:t>
      </w:r>
      <w:r w:rsidR="00371E44">
        <w:rPr>
          <w:rFonts w:ascii="Calibri" w:hAnsi="Calibri" w:cs="Arial"/>
          <w:sz w:val="22"/>
          <w:szCs w:val="22"/>
          <w:lang w:eastAsia="en-GB"/>
        </w:rPr>
        <w:t>ded maintenance or breakdown</w:t>
      </w:r>
      <w:r w:rsidR="007E05BD">
        <w:rPr>
          <w:rFonts w:ascii="Calibri" w:hAnsi="Calibri" w:cs="Arial"/>
          <w:sz w:val="22"/>
          <w:szCs w:val="22"/>
          <w:lang w:eastAsia="en-GB"/>
        </w:rPr>
        <w:t xml:space="preserve"> of THE NO-LOSS </w:t>
      </w:r>
      <w:r w:rsidR="00834F2E">
        <w:rPr>
          <w:rFonts w:ascii="Calibri" w:hAnsi="Calibri" w:cs="Arial"/>
          <w:sz w:val="22"/>
          <w:szCs w:val="22"/>
          <w:lang w:eastAsia="en-GB"/>
        </w:rPr>
        <w:t>system,</w:t>
      </w:r>
      <w:r w:rsidR="00371E44" w:rsidRPr="00371E44">
        <w:rPr>
          <w:rFonts w:ascii="Calibri" w:hAnsi="Calibri" w:cs="Arial"/>
          <w:sz w:val="22"/>
          <w:szCs w:val="22"/>
          <w:lang w:eastAsia="en-GB"/>
        </w:rPr>
        <w:t xml:space="preserve"> Medisort </w:t>
      </w:r>
      <w:r w:rsidR="0028097F">
        <w:rPr>
          <w:rFonts w:ascii="Calibri" w:hAnsi="Calibri" w:cs="Arial"/>
          <w:sz w:val="22"/>
          <w:szCs w:val="22"/>
          <w:lang w:eastAsia="en-GB"/>
        </w:rPr>
        <w:t>will utilise its incineration partners.</w:t>
      </w:r>
      <w:r w:rsidR="007E05BD">
        <w:rPr>
          <w:rFonts w:ascii="Calibri" w:hAnsi="Calibri" w:cs="Arial"/>
          <w:sz w:val="22"/>
          <w:szCs w:val="22"/>
          <w:lang w:eastAsia="en-GB"/>
        </w:rPr>
        <w:t xml:space="preserve"> </w:t>
      </w:r>
    </w:p>
    <w:p w14:paraId="1F241868" w14:textId="46C920F4" w:rsidR="003F0A75" w:rsidRDefault="003F0A75" w:rsidP="00371E44">
      <w:pPr>
        <w:suppressAutoHyphens w:val="0"/>
        <w:autoSpaceDE w:val="0"/>
        <w:autoSpaceDN w:val="0"/>
        <w:adjustRightInd w:val="0"/>
        <w:jc w:val="both"/>
        <w:rPr>
          <w:rFonts w:ascii="Calibri" w:hAnsi="Calibri" w:cs="Arial"/>
          <w:sz w:val="22"/>
          <w:szCs w:val="22"/>
          <w:lang w:eastAsia="en-GB"/>
        </w:rPr>
      </w:pPr>
    </w:p>
    <w:p w14:paraId="402B3B72" w14:textId="48CF20E2" w:rsidR="003F0A75" w:rsidRPr="00BA7E7B" w:rsidRDefault="003F0A75" w:rsidP="003F0A75">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See Documents </w:t>
      </w:r>
    </w:p>
    <w:p w14:paraId="4D2D553E" w14:textId="5CD1C7E6" w:rsidR="00F81B61" w:rsidRPr="00BA7E7B" w:rsidRDefault="00F81B61" w:rsidP="003F0A75">
      <w:pPr>
        <w:suppressAutoHyphens w:val="0"/>
        <w:autoSpaceDE w:val="0"/>
        <w:autoSpaceDN w:val="0"/>
        <w:adjustRightInd w:val="0"/>
        <w:jc w:val="both"/>
        <w:rPr>
          <w:rFonts w:ascii="Calibri" w:hAnsi="Calibri" w:cs="Arial"/>
          <w:b/>
          <w:bCs/>
          <w:sz w:val="22"/>
          <w:szCs w:val="22"/>
          <w:lang w:eastAsia="en-GB"/>
        </w:rPr>
      </w:pPr>
      <w:bookmarkStart w:id="50" w:name="_Hlk108090009"/>
      <w:r w:rsidRPr="00BA7E7B">
        <w:rPr>
          <w:rFonts w:ascii="Calibri" w:hAnsi="Calibri" w:cs="Arial"/>
          <w:b/>
          <w:bCs/>
          <w:sz w:val="22"/>
          <w:szCs w:val="22"/>
          <w:lang w:eastAsia="en-GB"/>
        </w:rPr>
        <w:t>H003.30 i8 Maintenance Daily Weekly Checklist HH</w:t>
      </w:r>
    </w:p>
    <w:bookmarkEnd w:id="50"/>
    <w:p w14:paraId="76EEA71B" w14:textId="61E88CD1" w:rsidR="00F81B61" w:rsidRPr="00BA7E7B" w:rsidRDefault="00F81B61" w:rsidP="003F0A75">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H003.32 i4 Maintenance Monthly Checklist HH </w:t>
      </w:r>
    </w:p>
    <w:p w14:paraId="316F073E" w14:textId="74EB26F2" w:rsidR="00F81B61" w:rsidRPr="00BA7E7B" w:rsidRDefault="00F81B61" w:rsidP="003F0A75">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H003.33 i2 Maintenance Quarterly Checklist HH </w:t>
      </w:r>
    </w:p>
    <w:p w14:paraId="6B2CC365" w14:textId="2C66AE4D" w:rsidR="005F64A0" w:rsidRDefault="005F64A0" w:rsidP="00A5703B">
      <w:pPr>
        <w:suppressAutoHyphens w:val="0"/>
        <w:autoSpaceDE w:val="0"/>
        <w:autoSpaceDN w:val="0"/>
        <w:adjustRightInd w:val="0"/>
        <w:jc w:val="both"/>
        <w:rPr>
          <w:rFonts w:ascii="Calibri" w:hAnsi="Calibri" w:cs="Arial"/>
          <w:b/>
          <w:bCs/>
          <w:sz w:val="22"/>
          <w:szCs w:val="22"/>
          <w:lang w:eastAsia="en-GB"/>
        </w:rPr>
      </w:pPr>
    </w:p>
    <w:p w14:paraId="2F50D7F4" w14:textId="074B6E7A" w:rsidR="005F64A0" w:rsidRPr="00A5703B" w:rsidRDefault="00952C16" w:rsidP="00A5703B">
      <w:pPr>
        <w:pStyle w:val="Heading2"/>
        <w:rPr>
          <w:lang w:eastAsia="en-GB"/>
        </w:rPr>
      </w:pPr>
      <w:bookmarkStart w:id="51" w:name="_Toc75878365"/>
      <w:bookmarkStart w:id="52" w:name="_Toc83915172"/>
      <w:r>
        <w:rPr>
          <w:lang w:eastAsia="en-GB"/>
        </w:rPr>
        <w:t>8</w:t>
      </w:r>
      <w:r w:rsidR="00371E44">
        <w:rPr>
          <w:lang w:eastAsia="en-GB"/>
        </w:rPr>
        <w:tab/>
      </w:r>
      <w:bookmarkStart w:id="53" w:name="_Hlk172200083"/>
      <w:r w:rsidR="00A5703B" w:rsidRPr="00A5703B">
        <w:rPr>
          <w:lang w:eastAsia="en-GB"/>
        </w:rPr>
        <w:t>INTEGRATED MANAGEMENT SYSTEMS</w:t>
      </w:r>
      <w:bookmarkEnd w:id="51"/>
      <w:bookmarkEnd w:id="52"/>
      <w:bookmarkEnd w:id="53"/>
    </w:p>
    <w:p w14:paraId="4B797299" w14:textId="0CC75DA5" w:rsidR="005F64A0" w:rsidRDefault="00952C16" w:rsidP="00A5703B">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8</w:t>
      </w:r>
      <w:r w:rsidR="005F64A0" w:rsidRPr="00DC6E06">
        <w:rPr>
          <w:rFonts w:ascii="Calibri" w:hAnsi="Calibri" w:cs="Arial"/>
          <w:b/>
          <w:bCs/>
          <w:sz w:val="22"/>
          <w:szCs w:val="22"/>
          <w:lang w:eastAsia="en-GB"/>
        </w:rPr>
        <w:t>.1</w:t>
      </w:r>
      <w:r w:rsidR="005F64A0" w:rsidRPr="00A5703B">
        <w:rPr>
          <w:rFonts w:ascii="Calibri" w:hAnsi="Calibri" w:cs="Arial"/>
          <w:sz w:val="22"/>
          <w:szCs w:val="22"/>
          <w:lang w:eastAsia="en-GB"/>
        </w:rPr>
        <w:t xml:space="preserve"> </w:t>
      </w:r>
      <w:r w:rsidR="007C45F1" w:rsidRPr="00A5703B">
        <w:rPr>
          <w:rFonts w:ascii="Calibri" w:hAnsi="Calibri" w:cs="Arial"/>
          <w:sz w:val="22"/>
          <w:szCs w:val="22"/>
          <w:lang w:eastAsia="en-GB"/>
        </w:rPr>
        <w:t xml:space="preserve">Medisort </w:t>
      </w:r>
      <w:r w:rsidR="003F0A75">
        <w:rPr>
          <w:rFonts w:ascii="Calibri" w:hAnsi="Calibri" w:cs="Arial"/>
          <w:sz w:val="22"/>
          <w:szCs w:val="22"/>
          <w:lang w:eastAsia="en-GB"/>
        </w:rPr>
        <w:t>has</w:t>
      </w:r>
      <w:r w:rsidR="005F64A0" w:rsidRPr="00A5703B">
        <w:rPr>
          <w:rFonts w:ascii="Calibri" w:hAnsi="Calibri" w:cs="Arial"/>
          <w:sz w:val="22"/>
          <w:szCs w:val="22"/>
          <w:lang w:eastAsia="en-GB"/>
        </w:rPr>
        <w:t xml:space="preserve"> appropriate management </w:t>
      </w:r>
      <w:r w:rsidR="007C45F1" w:rsidRPr="00A5703B">
        <w:rPr>
          <w:rFonts w:ascii="Calibri" w:hAnsi="Calibri" w:cs="Arial"/>
          <w:sz w:val="22"/>
          <w:szCs w:val="22"/>
          <w:lang w:eastAsia="en-GB"/>
        </w:rPr>
        <w:t xml:space="preserve">to operate the site in </w:t>
      </w:r>
      <w:r w:rsidR="005F64A0" w:rsidRPr="00A5703B">
        <w:rPr>
          <w:rFonts w:ascii="Calibri" w:hAnsi="Calibri" w:cs="Arial"/>
          <w:sz w:val="22"/>
          <w:szCs w:val="22"/>
          <w:lang w:eastAsia="en-GB"/>
        </w:rPr>
        <w:t xml:space="preserve">compliance with its </w:t>
      </w:r>
      <w:r w:rsidR="007C45F1" w:rsidRPr="00A5703B">
        <w:rPr>
          <w:rFonts w:ascii="Calibri" w:hAnsi="Calibri" w:cs="Arial"/>
          <w:sz w:val="22"/>
          <w:szCs w:val="22"/>
          <w:lang w:eastAsia="en-GB"/>
        </w:rPr>
        <w:t xml:space="preserve">Integrated </w:t>
      </w:r>
      <w:r w:rsidR="005F64A0" w:rsidRPr="00A5703B">
        <w:rPr>
          <w:rFonts w:ascii="Calibri" w:hAnsi="Calibri" w:cs="Arial"/>
          <w:sz w:val="22"/>
          <w:szCs w:val="22"/>
          <w:lang w:eastAsia="en-GB"/>
        </w:rPr>
        <w:t>Management System. This will be</w:t>
      </w:r>
      <w:r w:rsidR="007C45F1" w:rsidRPr="00A5703B">
        <w:rPr>
          <w:rFonts w:ascii="Calibri" w:hAnsi="Calibri" w:cs="Arial"/>
          <w:sz w:val="22"/>
          <w:szCs w:val="22"/>
          <w:lang w:eastAsia="en-GB"/>
        </w:rPr>
        <w:t xml:space="preserve"> </w:t>
      </w:r>
      <w:r w:rsidR="005F64A0" w:rsidRPr="00A5703B">
        <w:rPr>
          <w:rFonts w:ascii="Calibri" w:hAnsi="Calibri" w:cs="Arial"/>
          <w:sz w:val="22"/>
          <w:szCs w:val="22"/>
          <w:lang w:eastAsia="en-GB"/>
        </w:rPr>
        <w:t xml:space="preserve">audited for inclusion under </w:t>
      </w:r>
      <w:r w:rsidR="00C84E2E">
        <w:rPr>
          <w:rFonts w:ascii="Calibri" w:hAnsi="Calibri" w:cs="Arial"/>
          <w:sz w:val="22"/>
          <w:szCs w:val="22"/>
          <w:lang w:eastAsia="en-GB"/>
        </w:rPr>
        <w:t>our</w:t>
      </w:r>
      <w:r w:rsidR="005F64A0" w:rsidRPr="00A5703B">
        <w:rPr>
          <w:rFonts w:ascii="Calibri" w:hAnsi="Calibri" w:cs="Arial"/>
          <w:sz w:val="22"/>
          <w:szCs w:val="22"/>
          <w:lang w:eastAsia="en-GB"/>
        </w:rPr>
        <w:t xml:space="preserve"> </w:t>
      </w:r>
      <w:r w:rsidR="00EF67C2" w:rsidRPr="00A5703B">
        <w:rPr>
          <w:rFonts w:ascii="Calibri" w:hAnsi="Calibri" w:cs="Arial"/>
          <w:sz w:val="22"/>
          <w:szCs w:val="22"/>
          <w:lang w:eastAsia="en-GB"/>
        </w:rPr>
        <w:t>IMS</w:t>
      </w:r>
      <w:r w:rsidR="005F64A0" w:rsidRPr="00A5703B">
        <w:rPr>
          <w:rFonts w:ascii="Calibri" w:hAnsi="Calibri" w:cs="Arial"/>
          <w:sz w:val="22"/>
          <w:szCs w:val="22"/>
          <w:lang w:eastAsia="en-GB"/>
        </w:rPr>
        <w:t xml:space="preserve"> certification.</w:t>
      </w:r>
      <w:r w:rsidR="007C45F1" w:rsidRPr="00A5703B">
        <w:rPr>
          <w:rFonts w:ascii="Calibri" w:hAnsi="Calibri" w:cs="Arial"/>
          <w:sz w:val="22"/>
          <w:szCs w:val="22"/>
          <w:lang w:eastAsia="en-GB"/>
        </w:rPr>
        <w:t xml:space="preserve"> Medisort</w:t>
      </w:r>
      <w:r w:rsidR="005F64A0" w:rsidRPr="00A5703B">
        <w:rPr>
          <w:rFonts w:ascii="Calibri" w:hAnsi="Calibri" w:cs="Arial"/>
          <w:sz w:val="22"/>
          <w:szCs w:val="22"/>
          <w:lang w:eastAsia="en-GB"/>
        </w:rPr>
        <w:t xml:space="preserve"> will have</w:t>
      </w:r>
      <w:r w:rsidR="007C45F1" w:rsidRPr="00A5703B">
        <w:rPr>
          <w:rFonts w:ascii="Calibri" w:hAnsi="Calibri" w:cs="Arial"/>
          <w:sz w:val="22"/>
          <w:szCs w:val="22"/>
          <w:lang w:eastAsia="en-GB"/>
        </w:rPr>
        <w:t xml:space="preserve"> </w:t>
      </w:r>
      <w:r w:rsidR="005F64A0" w:rsidRPr="00A5703B">
        <w:rPr>
          <w:rFonts w:ascii="Calibri" w:hAnsi="Calibri" w:cs="Arial"/>
          <w:sz w:val="22"/>
          <w:szCs w:val="22"/>
          <w:lang w:eastAsia="en-GB"/>
        </w:rPr>
        <w:t xml:space="preserve">complete control over site operations, </w:t>
      </w:r>
      <w:r w:rsidR="005F64A0" w:rsidRPr="00A5703B">
        <w:rPr>
          <w:rFonts w:ascii="Calibri" w:hAnsi="Calibri" w:cs="Arial"/>
          <w:sz w:val="22"/>
          <w:szCs w:val="22"/>
          <w:lang w:eastAsia="en-GB"/>
        </w:rPr>
        <w:lastRenderedPageBreak/>
        <w:t>maintenance, staff competence and</w:t>
      </w:r>
      <w:r w:rsidR="007C45F1" w:rsidRPr="00A5703B">
        <w:rPr>
          <w:rFonts w:ascii="Calibri" w:hAnsi="Calibri" w:cs="Arial"/>
          <w:sz w:val="22"/>
          <w:szCs w:val="22"/>
          <w:lang w:eastAsia="en-GB"/>
        </w:rPr>
        <w:t xml:space="preserve"> </w:t>
      </w:r>
      <w:r w:rsidR="005F64A0" w:rsidRPr="00A5703B">
        <w:rPr>
          <w:rFonts w:ascii="Calibri" w:hAnsi="Calibri" w:cs="Arial"/>
          <w:sz w:val="22"/>
          <w:szCs w:val="22"/>
          <w:lang w:eastAsia="en-GB"/>
        </w:rPr>
        <w:t>training, prevention of accidents, organi</w:t>
      </w:r>
      <w:r w:rsidR="004C4371">
        <w:rPr>
          <w:rFonts w:ascii="Calibri" w:hAnsi="Calibri" w:cs="Arial"/>
          <w:sz w:val="22"/>
          <w:szCs w:val="22"/>
          <w:lang w:eastAsia="en-GB"/>
        </w:rPr>
        <w:t>s</w:t>
      </w:r>
      <w:r w:rsidR="005F64A0" w:rsidRPr="00A5703B">
        <w:rPr>
          <w:rFonts w:ascii="Calibri" w:hAnsi="Calibri" w:cs="Arial"/>
          <w:sz w:val="22"/>
          <w:szCs w:val="22"/>
          <w:lang w:eastAsia="en-GB"/>
        </w:rPr>
        <w:t>ation, document management</w:t>
      </w:r>
      <w:r w:rsidR="007C45F1" w:rsidRPr="00A5703B">
        <w:rPr>
          <w:rFonts w:ascii="Calibri" w:hAnsi="Calibri" w:cs="Arial"/>
          <w:sz w:val="22"/>
          <w:szCs w:val="22"/>
          <w:lang w:eastAsia="en-GB"/>
        </w:rPr>
        <w:t xml:space="preserve"> </w:t>
      </w:r>
      <w:r w:rsidR="005F64A0" w:rsidRPr="00A5703B">
        <w:rPr>
          <w:rFonts w:ascii="Calibri" w:hAnsi="Calibri" w:cs="Arial"/>
          <w:sz w:val="22"/>
          <w:szCs w:val="22"/>
          <w:lang w:eastAsia="en-GB"/>
        </w:rPr>
        <w:t>and records.</w:t>
      </w:r>
    </w:p>
    <w:p w14:paraId="39745264" w14:textId="3E89912F" w:rsidR="00BC373C" w:rsidRDefault="00BC373C" w:rsidP="00A5703B">
      <w:pPr>
        <w:suppressAutoHyphens w:val="0"/>
        <w:autoSpaceDE w:val="0"/>
        <w:autoSpaceDN w:val="0"/>
        <w:adjustRightInd w:val="0"/>
        <w:jc w:val="both"/>
        <w:rPr>
          <w:rFonts w:ascii="Calibri" w:hAnsi="Calibri" w:cs="Arial"/>
          <w:sz w:val="22"/>
          <w:szCs w:val="22"/>
          <w:lang w:eastAsia="en-GB"/>
        </w:rPr>
      </w:pPr>
    </w:p>
    <w:p w14:paraId="3B355381" w14:textId="77777777" w:rsidR="00BC373C" w:rsidRPr="00C16B89" w:rsidRDefault="00BC373C" w:rsidP="00BC373C">
      <w:pPr>
        <w:suppressAutoHyphens w:val="0"/>
        <w:autoSpaceDE w:val="0"/>
        <w:autoSpaceDN w:val="0"/>
        <w:adjustRightInd w:val="0"/>
        <w:jc w:val="both"/>
        <w:rPr>
          <w:rFonts w:ascii="Calibri" w:hAnsi="Calibri" w:cs="Arial"/>
          <w:b/>
          <w:bCs/>
          <w:sz w:val="22"/>
          <w:szCs w:val="22"/>
          <w:lang w:eastAsia="en-GB"/>
        </w:rPr>
      </w:pPr>
      <w:r w:rsidRPr="00C16B89">
        <w:rPr>
          <w:rFonts w:ascii="Calibri" w:hAnsi="Calibri" w:cs="Arial"/>
          <w:b/>
          <w:bCs/>
          <w:sz w:val="22"/>
          <w:szCs w:val="22"/>
          <w:lang w:eastAsia="en-GB"/>
        </w:rPr>
        <w:t xml:space="preserve">See Documents </w:t>
      </w:r>
    </w:p>
    <w:p w14:paraId="3E937D29" w14:textId="1980E5F5" w:rsidR="00BC373C" w:rsidRPr="00BA7E7B" w:rsidRDefault="00BC373C" w:rsidP="00A5703B">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 xml:space="preserve">ISO </w:t>
      </w:r>
      <w:r w:rsidR="00653C87">
        <w:rPr>
          <w:rFonts w:ascii="Calibri" w:hAnsi="Calibri" w:cs="Arial"/>
          <w:b/>
          <w:bCs/>
          <w:sz w:val="22"/>
          <w:szCs w:val="22"/>
          <w:lang w:eastAsia="en-GB"/>
        </w:rPr>
        <w:t>90</w:t>
      </w:r>
      <w:r w:rsidRPr="00BA7E7B">
        <w:rPr>
          <w:rFonts w:ascii="Calibri" w:hAnsi="Calibri" w:cs="Arial"/>
          <w:b/>
          <w:bCs/>
          <w:sz w:val="22"/>
          <w:szCs w:val="22"/>
          <w:lang w:eastAsia="en-GB"/>
        </w:rPr>
        <w:t>01 Cert</w:t>
      </w:r>
      <w:r w:rsidR="00C16B89" w:rsidRPr="00BA7E7B">
        <w:rPr>
          <w:rFonts w:ascii="Calibri" w:hAnsi="Calibri" w:cs="Arial"/>
          <w:b/>
          <w:bCs/>
          <w:sz w:val="22"/>
          <w:szCs w:val="22"/>
          <w:lang w:eastAsia="en-GB"/>
        </w:rPr>
        <w:t>.</w:t>
      </w:r>
      <w:r w:rsidRPr="00BA7E7B">
        <w:rPr>
          <w:rFonts w:ascii="Calibri" w:hAnsi="Calibri" w:cs="Arial"/>
          <w:b/>
          <w:bCs/>
          <w:sz w:val="22"/>
          <w:szCs w:val="22"/>
          <w:lang w:eastAsia="en-GB"/>
        </w:rPr>
        <w:t xml:space="preserve"> </w:t>
      </w:r>
    </w:p>
    <w:p w14:paraId="02B0ED72" w14:textId="014CFB2D" w:rsidR="00BC373C" w:rsidRPr="00BA7E7B" w:rsidRDefault="00BC373C" w:rsidP="00A5703B">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Arial"/>
          <w:b/>
          <w:bCs/>
          <w:sz w:val="22"/>
          <w:szCs w:val="22"/>
          <w:lang w:eastAsia="en-GB"/>
        </w:rPr>
        <w:t>ISO 14001 Cert</w:t>
      </w:r>
      <w:r w:rsidR="00C16B89" w:rsidRPr="00BA7E7B">
        <w:rPr>
          <w:rFonts w:ascii="Calibri" w:hAnsi="Calibri" w:cs="Arial"/>
          <w:b/>
          <w:bCs/>
          <w:sz w:val="22"/>
          <w:szCs w:val="22"/>
          <w:lang w:eastAsia="en-GB"/>
        </w:rPr>
        <w:t>.</w:t>
      </w:r>
      <w:r w:rsidRPr="00BA7E7B">
        <w:rPr>
          <w:rFonts w:ascii="Calibri" w:hAnsi="Calibri" w:cs="Arial"/>
          <w:b/>
          <w:bCs/>
          <w:sz w:val="22"/>
          <w:szCs w:val="22"/>
          <w:lang w:eastAsia="en-GB"/>
        </w:rPr>
        <w:t xml:space="preserve">  </w:t>
      </w:r>
    </w:p>
    <w:p w14:paraId="014C9A4F" w14:textId="4702F217" w:rsidR="003203DE" w:rsidRPr="00BA7E7B" w:rsidRDefault="003203DE" w:rsidP="00A5703B">
      <w:pPr>
        <w:suppressAutoHyphens w:val="0"/>
        <w:autoSpaceDE w:val="0"/>
        <w:autoSpaceDN w:val="0"/>
        <w:adjustRightInd w:val="0"/>
        <w:jc w:val="both"/>
        <w:rPr>
          <w:rFonts w:ascii="Calibri" w:hAnsi="Calibri" w:cs="Arial"/>
          <w:b/>
          <w:bCs/>
          <w:sz w:val="22"/>
          <w:szCs w:val="22"/>
          <w:lang w:eastAsia="en-GB"/>
        </w:rPr>
      </w:pPr>
      <w:r w:rsidRPr="00BA7E7B">
        <w:rPr>
          <w:rFonts w:ascii="Calibri" w:hAnsi="Calibri" w:cs="Tahoma"/>
          <w:b/>
          <w:bCs/>
          <w:sz w:val="22"/>
          <w:szCs w:val="22"/>
        </w:rPr>
        <w:t>E002 ENVIRONMENTAL MANAGEMENT SYSTEM</w:t>
      </w:r>
    </w:p>
    <w:p w14:paraId="0D2E31F3" w14:textId="77777777" w:rsidR="005F64A0" w:rsidRPr="00A5703B" w:rsidRDefault="005F64A0" w:rsidP="00A5703B">
      <w:pPr>
        <w:suppressAutoHyphens w:val="0"/>
        <w:autoSpaceDE w:val="0"/>
        <w:autoSpaceDN w:val="0"/>
        <w:adjustRightInd w:val="0"/>
        <w:jc w:val="both"/>
        <w:rPr>
          <w:rFonts w:ascii="Calibri" w:hAnsi="Calibri" w:cs="Arial"/>
          <w:b/>
          <w:bCs/>
          <w:sz w:val="22"/>
          <w:szCs w:val="22"/>
          <w:lang w:eastAsia="en-GB"/>
        </w:rPr>
      </w:pPr>
    </w:p>
    <w:p w14:paraId="403EED00" w14:textId="219E7256" w:rsidR="005F64A0" w:rsidRPr="00C16B89" w:rsidRDefault="00952C16" w:rsidP="00A5703B">
      <w:pPr>
        <w:pStyle w:val="Heading2"/>
        <w:rPr>
          <w:lang w:eastAsia="en-GB"/>
        </w:rPr>
      </w:pPr>
      <w:bookmarkStart w:id="54" w:name="_Toc75878366"/>
      <w:bookmarkStart w:id="55" w:name="_Toc83915173"/>
      <w:r>
        <w:rPr>
          <w:lang w:eastAsia="en-GB"/>
        </w:rPr>
        <w:t>9</w:t>
      </w:r>
      <w:r w:rsidR="00371E44">
        <w:rPr>
          <w:lang w:eastAsia="en-GB"/>
        </w:rPr>
        <w:tab/>
      </w:r>
      <w:bookmarkStart w:id="56" w:name="_Hlk172200149"/>
      <w:bookmarkEnd w:id="54"/>
      <w:bookmarkEnd w:id="55"/>
      <w:r w:rsidR="00C16B89" w:rsidRPr="00C16B89">
        <w:rPr>
          <w:lang w:eastAsia="en-GB"/>
        </w:rPr>
        <w:t>S</w:t>
      </w:r>
      <w:r w:rsidR="00C16B89">
        <w:rPr>
          <w:lang w:eastAsia="en-GB"/>
        </w:rPr>
        <w:t xml:space="preserve">ITES </w:t>
      </w:r>
      <w:r w:rsidR="00C16B89" w:rsidRPr="00C16B89">
        <w:rPr>
          <w:lang w:eastAsia="en-GB"/>
        </w:rPr>
        <w:t xml:space="preserve">of </w:t>
      </w:r>
      <w:r w:rsidR="00C16B89">
        <w:rPr>
          <w:lang w:eastAsia="en-GB"/>
        </w:rPr>
        <w:t>SPECIAL SCIENTIFIC INTEREST</w:t>
      </w:r>
      <w:bookmarkEnd w:id="56"/>
    </w:p>
    <w:p w14:paraId="182ADCE0" w14:textId="2C67C11C" w:rsidR="000C305D" w:rsidRDefault="00952C16" w:rsidP="00DC6E06">
      <w:pPr>
        <w:suppressAutoHyphens w:val="0"/>
        <w:autoSpaceDE w:val="0"/>
        <w:autoSpaceDN w:val="0"/>
        <w:adjustRightInd w:val="0"/>
        <w:jc w:val="both"/>
        <w:rPr>
          <w:rFonts w:ascii="Calibri" w:hAnsi="Calibri" w:cs="Arial"/>
          <w:sz w:val="22"/>
          <w:szCs w:val="22"/>
          <w:lang w:eastAsia="en-GB"/>
        </w:rPr>
      </w:pPr>
      <w:r>
        <w:rPr>
          <w:rFonts w:ascii="Calibri" w:hAnsi="Calibri" w:cs="Arial"/>
          <w:b/>
          <w:bCs/>
          <w:sz w:val="22"/>
          <w:szCs w:val="22"/>
          <w:lang w:eastAsia="en-GB"/>
        </w:rPr>
        <w:t>9</w:t>
      </w:r>
      <w:r w:rsidR="00DA35C0" w:rsidRPr="00DC6E06">
        <w:rPr>
          <w:rFonts w:ascii="Calibri" w:hAnsi="Calibri" w:cs="Arial"/>
          <w:b/>
          <w:bCs/>
          <w:sz w:val="22"/>
          <w:szCs w:val="22"/>
          <w:lang w:eastAsia="en-GB"/>
        </w:rPr>
        <w:t>.1</w:t>
      </w:r>
      <w:r w:rsidR="00DA35C0" w:rsidRPr="00A5703B">
        <w:rPr>
          <w:rFonts w:ascii="Calibri" w:hAnsi="Calibri" w:cs="Arial"/>
          <w:sz w:val="22"/>
          <w:szCs w:val="22"/>
          <w:lang w:eastAsia="en-GB"/>
        </w:rPr>
        <w:t xml:space="preserve"> </w:t>
      </w:r>
      <w:r w:rsidR="003F0A75">
        <w:rPr>
          <w:rFonts w:ascii="Calibri" w:hAnsi="Calibri" w:cs="Arial"/>
          <w:sz w:val="22"/>
          <w:szCs w:val="22"/>
          <w:lang w:eastAsia="en-GB"/>
        </w:rPr>
        <w:t>Medisort</w:t>
      </w:r>
      <w:r w:rsidR="00C16B89">
        <w:rPr>
          <w:rFonts w:ascii="Calibri" w:hAnsi="Calibri" w:cs="Arial"/>
          <w:sz w:val="22"/>
          <w:szCs w:val="22"/>
          <w:lang w:eastAsia="en-GB"/>
        </w:rPr>
        <w:t xml:space="preserve"> </w:t>
      </w:r>
      <w:r w:rsidR="003F0A75">
        <w:rPr>
          <w:rFonts w:ascii="Calibri" w:hAnsi="Calibri" w:cs="Arial"/>
          <w:sz w:val="22"/>
          <w:szCs w:val="22"/>
          <w:lang w:eastAsia="en-GB"/>
        </w:rPr>
        <w:t>acknowledge</w:t>
      </w:r>
      <w:r w:rsidR="00C16B89">
        <w:rPr>
          <w:rFonts w:ascii="Calibri" w:hAnsi="Calibri" w:cs="Arial"/>
          <w:sz w:val="22"/>
          <w:szCs w:val="22"/>
          <w:lang w:eastAsia="en-GB"/>
        </w:rPr>
        <w:t>s</w:t>
      </w:r>
      <w:r w:rsidR="003F0A75">
        <w:rPr>
          <w:rFonts w:ascii="Calibri" w:hAnsi="Calibri" w:cs="Arial"/>
          <w:sz w:val="22"/>
          <w:szCs w:val="22"/>
          <w:lang w:eastAsia="en-GB"/>
        </w:rPr>
        <w:t xml:space="preserve"> that there are areas of SSSI in the </w:t>
      </w:r>
      <w:r w:rsidR="003203DE">
        <w:rPr>
          <w:rFonts w:ascii="Calibri" w:hAnsi="Calibri" w:cs="Arial"/>
          <w:sz w:val="22"/>
          <w:szCs w:val="22"/>
          <w:lang w:eastAsia="en-GB"/>
        </w:rPr>
        <w:t>area</w:t>
      </w:r>
      <w:r w:rsidR="0028097F">
        <w:rPr>
          <w:rFonts w:ascii="Calibri" w:hAnsi="Calibri" w:cs="Arial"/>
          <w:sz w:val="22"/>
          <w:szCs w:val="22"/>
          <w:lang w:eastAsia="en-GB"/>
        </w:rPr>
        <w:t>. The operation of the.</w:t>
      </w:r>
      <w:r w:rsidR="00C61FBF">
        <w:rPr>
          <w:rFonts w:ascii="Calibri" w:hAnsi="Calibri" w:cs="Arial"/>
          <w:sz w:val="22"/>
          <w:szCs w:val="22"/>
          <w:lang w:eastAsia="en-GB"/>
        </w:rPr>
        <w:t xml:space="preserve"> NO-LOSS system will have an impact on any of these areas SSSI. </w:t>
      </w:r>
      <w:r w:rsidR="003203DE">
        <w:rPr>
          <w:rFonts w:ascii="Calibri" w:hAnsi="Calibri" w:cs="Arial"/>
          <w:sz w:val="22"/>
          <w:szCs w:val="22"/>
          <w:lang w:eastAsia="en-GB"/>
        </w:rPr>
        <w:t xml:space="preserve">      </w:t>
      </w:r>
      <w:r w:rsidR="003F0A75">
        <w:rPr>
          <w:rFonts w:ascii="Calibri" w:hAnsi="Calibri" w:cs="Arial"/>
          <w:sz w:val="22"/>
          <w:szCs w:val="22"/>
          <w:lang w:eastAsia="en-GB"/>
        </w:rPr>
        <w:t xml:space="preserve">    </w:t>
      </w:r>
      <w:r w:rsidR="003D0CC7">
        <w:rPr>
          <w:rFonts w:ascii="Calibri" w:hAnsi="Calibri" w:cs="Arial"/>
          <w:sz w:val="22"/>
          <w:szCs w:val="22"/>
          <w:lang w:eastAsia="en-GB"/>
        </w:rPr>
        <w:t xml:space="preserve"> </w:t>
      </w:r>
    </w:p>
    <w:p w14:paraId="768B1935" w14:textId="5152F36C" w:rsidR="003F0A75" w:rsidRDefault="003F0A75" w:rsidP="00DC6E06">
      <w:pPr>
        <w:suppressAutoHyphens w:val="0"/>
        <w:autoSpaceDE w:val="0"/>
        <w:autoSpaceDN w:val="0"/>
        <w:adjustRightInd w:val="0"/>
        <w:jc w:val="both"/>
        <w:rPr>
          <w:rFonts w:ascii="Calibri" w:hAnsi="Calibri" w:cs="Arial"/>
          <w:sz w:val="22"/>
          <w:szCs w:val="22"/>
          <w:lang w:eastAsia="en-GB"/>
        </w:rPr>
      </w:pPr>
    </w:p>
    <w:p w14:paraId="5F8CF8D9" w14:textId="7508A836" w:rsidR="003F0A75" w:rsidRDefault="003F0A75" w:rsidP="003F0A75">
      <w:pPr>
        <w:suppressAutoHyphens w:val="0"/>
        <w:autoSpaceDE w:val="0"/>
        <w:autoSpaceDN w:val="0"/>
        <w:adjustRightInd w:val="0"/>
        <w:jc w:val="both"/>
        <w:rPr>
          <w:rFonts w:ascii="Calibri" w:hAnsi="Calibri" w:cs="Arial"/>
          <w:b/>
          <w:sz w:val="22"/>
          <w:szCs w:val="22"/>
          <w:lang w:eastAsia="en-GB"/>
        </w:rPr>
      </w:pPr>
      <w:r>
        <w:rPr>
          <w:rFonts w:ascii="Calibri" w:hAnsi="Calibri" w:cs="Arial"/>
          <w:b/>
          <w:sz w:val="22"/>
          <w:szCs w:val="22"/>
          <w:lang w:eastAsia="en-GB"/>
        </w:rPr>
        <w:t>See Documents:</w:t>
      </w:r>
    </w:p>
    <w:p w14:paraId="3B11408E" w14:textId="24A68CE0" w:rsidR="00834F2E" w:rsidRDefault="00834F2E" w:rsidP="003F0A75">
      <w:pPr>
        <w:suppressAutoHyphens w:val="0"/>
        <w:autoSpaceDE w:val="0"/>
        <w:autoSpaceDN w:val="0"/>
        <w:adjustRightInd w:val="0"/>
        <w:jc w:val="both"/>
        <w:rPr>
          <w:rFonts w:ascii="Calibri" w:hAnsi="Calibri" w:cs="Arial"/>
          <w:b/>
          <w:sz w:val="22"/>
          <w:szCs w:val="22"/>
          <w:lang w:eastAsia="en-GB"/>
        </w:rPr>
      </w:pPr>
      <w:r w:rsidRPr="00834F2E">
        <w:rPr>
          <w:rFonts w:ascii="Calibri" w:hAnsi="Calibri" w:cs="Arial"/>
          <w:b/>
          <w:sz w:val="22"/>
          <w:szCs w:val="22"/>
          <w:lang w:eastAsia="en-GB"/>
        </w:rPr>
        <w:t>E004.3.1 Habitats Assessment LH</w:t>
      </w:r>
    </w:p>
    <w:p w14:paraId="1DB15830" w14:textId="0B9AB73B" w:rsidR="00C61FBF" w:rsidRDefault="00C61FBF" w:rsidP="003F0A75">
      <w:pPr>
        <w:suppressAutoHyphens w:val="0"/>
        <w:autoSpaceDE w:val="0"/>
        <w:autoSpaceDN w:val="0"/>
        <w:adjustRightInd w:val="0"/>
        <w:jc w:val="both"/>
        <w:rPr>
          <w:rFonts w:ascii="Calibri" w:hAnsi="Calibri" w:cs="Arial"/>
          <w:b/>
          <w:sz w:val="22"/>
          <w:szCs w:val="22"/>
          <w:lang w:eastAsia="en-GB"/>
        </w:rPr>
      </w:pPr>
      <w:r w:rsidRPr="00C61FBF">
        <w:rPr>
          <w:rFonts w:ascii="Calibri" w:hAnsi="Calibri" w:cs="Arial"/>
          <w:b/>
          <w:sz w:val="22"/>
          <w:szCs w:val="22"/>
          <w:lang w:eastAsia="en-GB"/>
        </w:rPr>
        <w:t>E008.5.1 SSSI Site Locations Near LH</w:t>
      </w:r>
    </w:p>
    <w:p w14:paraId="76516919" w14:textId="5A9E0A18" w:rsidR="003F0A75" w:rsidRDefault="003F0A75" w:rsidP="00DC6E06">
      <w:pPr>
        <w:suppressAutoHyphens w:val="0"/>
        <w:autoSpaceDE w:val="0"/>
        <w:autoSpaceDN w:val="0"/>
        <w:adjustRightInd w:val="0"/>
        <w:jc w:val="both"/>
        <w:rPr>
          <w:lang w:eastAsia="en-GB"/>
        </w:rPr>
      </w:pPr>
    </w:p>
    <w:p w14:paraId="7BF6106F" w14:textId="29E16ABC" w:rsidR="000B5043" w:rsidRDefault="000B5043" w:rsidP="00DC6E06">
      <w:pPr>
        <w:suppressAutoHyphens w:val="0"/>
        <w:autoSpaceDE w:val="0"/>
        <w:autoSpaceDN w:val="0"/>
        <w:adjustRightInd w:val="0"/>
        <w:jc w:val="both"/>
        <w:rPr>
          <w:lang w:eastAsia="en-GB"/>
        </w:rPr>
      </w:pPr>
    </w:p>
    <w:p w14:paraId="121D7511" w14:textId="7DEA5041" w:rsidR="000B5043" w:rsidRPr="000B5043" w:rsidRDefault="00952C16" w:rsidP="000B5043">
      <w:pPr>
        <w:spacing w:after="160" w:line="252" w:lineRule="auto"/>
        <w:rPr>
          <w:rFonts w:ascii="Calibri" w:hAnsi="Calibri" w:cs="Calibri"/>
          <w:b/>
          <w:bCs/>
          <w:sz w:val="28"/>
          <w:szCs w:val="28"/>
          <w:lang w:eastAsia="en-US"/>
        </w:rPr>
      </w:pPr>
      <w:r>
        <w:rPr>
          <w:rFonts w:ascii="Calibri" w:hAnsi="Calibri" w:cs="Calibri"/>
          <w:b/>
          <w:bCs/>
          <w:lang w:eastAsia="en-GB"/>
        </w:rPr>
        <w:t>10</w:t>
      </w:r>
      <w:r w:rsidR="000B5043">
        <w:rPr>
          <w:rFonts w:ascii="Calibri" w:hAnsi="Calibri" w:cs="Calibri"/>
          <w:b/>
          <w:bCs/>
          <w:lang w:eastAsia="en-GB"/>
        </w:rPr>
        <w:t xml:space="preserve">         </w:t>
      </w:r>
      <w:bookmarkStart w:id="57" w:name="_Hlk108089278"/>
      <w:r w:rsidR="000B5043" w:rsidRPr="000B5043">
        <w:rPr>
          <w:rFonts w:ascii="Calibri" w:hAnsi="Calibri" w:cs="Calibri"/>
          <w:b/>
          <w:bCs/>
        </w:rPr>
        <w:t>SUSTAINABILITY</w:t>
      </w:r>
      <w:bookmarkEnd w:id="57"/>
    </w:p>
    <w:p w14:paraId="0F20D483" w14:textId="3BA3EB10" w:rsidR="000B5043" w:rsidRPr="00C61FBF" w:rsidRDefault="000B5043" w:rsidP="00C61FBF">
      <w:pPr>
        <w:spacing w:after="160" w:line="252" w:lineRule="auto"/>
        <w:ind w:left="360"/>
        <w:rPr>
          <w:rFonts w:ascii="Calibri" w:hAnsi="Calibri" w:cs="Calibri"/>
          <w:sz w:val="22"/>
          <w:szCs w:val="22"/>
        </w:rPr>
      </w:pPr>
      <w:r w:rsidRPr="00C61FBF">
        <w:rPr>
          <w:rFonts w:ascii="Calibri" w:hAnsi="Calibri" w:cs="Calibri"/>
          <w:sz w:val="22"/>
          <w:szCs w:val="22"/>
        </w:rPr>
        <w:t xml:space="preserve">Medisort is involved in several projects to move forward </w:t>
      </w:r>
      <w:r w:rsidR="0028097F">
        <w:rPr>
          <w:rFonts w:ascii="Calibri" w:hAnsi="Calibri" w:cs="Calibri"/>
          <w:sz w:val="22"/>
          <w:szCs w:val="22"/>
        </w:rPr>
        <w:t>on how</w:t>
      </w:r>
      <w:r w:rsidRPr="00C61FBF">
        <w:rPr>
          <w:rFonts w:ascii="Calibri" w:hAnsi="Calibri" w:cs="Calibri"/>
          <w:sz w:val="22"/>
          <w:szCs w:val="22"/>
        </w:rPr>
        <w:t xml:space="preserve"> healthcare waste and its components can be reused or reduced.</w:t>
      </w:r>
    </w:p>
    <w:p w14:paraId="181961DF" w14:textId="7A7FF341" w:rsidR="008857C7" w:rsidRDefault="00C61FBF" w:rsidP="00BB60D6">
      <w:pPr>
        <w:pStyle w:val="ListParagraph"/>
        <w:numPr>
          <w:ilvl w:val="0"/>
          <w:numId w:val="4"/>
        </w:numPr>
        <w:suppressAutoHyphens w:val="0"/>
        <w:spacing w:after="160" w:line="252" w:lineRule="auto"/>
        <w:rPr>
          <w:rFonts w:ascii="Calibri" w:hAnsi="Calibri" w:cs="Calibri"/>
          <w:sz w:val="22"/>
          <w:szCs w:val="22"/>
        </w:rPr>
      </w:pPr>
      <w:r w:rsidRPr="008857C7">
        <w:rPr>
          <w:rFonts w:ascii="Calibri" w:hAnsi="Calibri" w:cs="Calibri"/>
          <w:sz w:val="22"/>
          <w:szCs w:val="22"/>
        </w:rPr>
        <w:t>The NO-LOSS system will add to Medisort</w:t>
      </w:r>
      <w:r w:rsidR="0028097F">
        <w:rPr>
          <w:rFonts w:ascii="Calibri" w:hAnsi="Calibri" w:cs="Calibri"/>
          <w:sz w:val="22"/>
          <w:szCs w:val="22"/>
        </w:rPr>
        <w:t>'</w:t>
      </w:r>
      <w:r w:rsidRPr="008857C7">
        <w:rPr>
          <w:rFonts w:ascii="Calibri" w:hAnsi="Calibri" w:cs="Calibri"/>
          <w:sz w:val="22"/>
          <w:szCs w:val="22"/>
        </w:rPr>
        <w:t>s ability to either reuse</w:t>
      </w:r>
      <w:r w:rsidR="0028097F">
        <w:rPr>
          <w:rFonts w:ascii="Calibri" w:hAnsi="Calibri" w:cs="Calibri"/>
          <w:sz w:val="22"/>
          <w:szCs w:val="22"/>
        </w:rPr>
        <w:t xml:space="preserve"> or reduce healthcare waste components and move</w:t>
      </w:r>
      <w:r w:rsidRPr="008857C7">
        <w:rPr>
          <w:rFonts w:ascii="Calibri" w:hAnsi="Calibri" w:cs="Calibri"/>
          <w:sz w:val="22"/>
          <w:szCs w:val="22"/>
        </w:rPr>
        <w:t xml:space="preserve"> towards a greener and Net Zero Carbon future.</w:t>
      </w:r>
      <w:r w:rsidR="008857C7" w:rsidRPr="008857C7">
        <w:t xml:space="preserve"> </w:t>
      </w:r>
      <w:hyperlink r:id="rId16" w:history="1">
        <w:r w:rsidR="008857C7" w:rsidRPr="00851419">
          <w:rPr>
            <w:rStyle w:val="Hyperlink"/>
            <w:rFonts w:ascii="Calibri" w:hAnsi="Calibri" w:cs="Calibri"/>
            <w:sz w:val="22"/>
            <w:szCs w:val="22"/>
          </w:rPr>
          <w:t>https://sharpaks.com/zero/</w:t>
        </w:r>
      </w:hyperlink>
    </w:p>
    <w:p w14:paraId="0B43B806" w14:textId="11D79FC7" w:rsidR="000B5043" w:rsidRDefault="000B5043" w:rsidP="00BB60D6">
      <w:pPr>
        <w:pStyle w:val="ListParagraph"/>
        <w:numPr>
          <w:ilvl w:val="0"/>
          <w:numId w:val="4"/>
        </w:numPr>
        <w:suppressAutoHyphens w:val="0"/>
        <w:spacing w:after="160" w:line="252" w:lineRule="auto"/>
        <w:rPr>
          <w:rFonts w:ascii="Calibri" w:hAnsi="Calibri" w:cs="Calibri"/>
          <w:sz w:val="22"/>
          <w:szCs w:val="22"/>
        </w:rPr>
      </w:pPr>
      <w:r w:rsidRPr="008857C7">
        <w:rPr>
          <w:rFonts w:ascii="Calibri" w:hAnsi="Calibri" w:cs="Calibri"/>
          <w:sz w:val="22"/>
          <w:szCs w:val="22"/>
        </w:rPr>
        <w:t xml:space="preserve">The nappy recycling project looks at ways and techniques of extracting the fibres and the superabsorbent polymers from the nappy waste, which can then be used in either producing fibres and a recovered super absorbent polymer </w:t>
      </w:r>
      <w:r w:rsidR="00CE6A95" w:rsidRPr="008857C7">
        <w:rPr>
          <w:rFonts w:ascii="Calibri" w:hAnsi="Calibri" w:cs="Calibri"/>
          <w:sz w:val="22"/>
          <w:szCs w:val="22"/>
        </w:rPr>
        <w:t xml:space="preserve">or </w:t>
      </w:r>
      <w:r w:rsidRPr="008857C7">
        <w:rPr>
          <w:rFonts w:ascii="Calibri" w:hAnsi="Calibri" w:cs="Calibri"/>
          <w:sz w:val="22"/>
          <w:szCs w:val="22"/>
        </w:rPr>
        <w:t xml:space="preserve">producing cat litter from the combination of the recovered fibres and absorbent polymer. </w:t>
      </w:r>
      <w:hyperlink r:id="rId17" w:history="1">
        <w:r w:rsidRPr="008857C7">
          <w:rPr>
            <w:rStyle w:val="Hyperlink"/>
            <w:rFonts w:ascii="Calibri" w:hAnsi="Calibri" w:cs="Calibri"/>
            <w:sz w:val="22"/>
            <w:szCs w:val="22"/>
          </w:rPr>
          <w:t>https://www.brighton.ac.uk/business-services/knowledge-transfer-partnerships/medisort.aspx</w:t>
        </w:r>
      </w:hyperlink>
      <w:r w:rsidRPr="008857C7">
        <w:rPr>
          <w:rFonts w:ascii="Calibri" w:hAnsi="Calibri" w:cs="Calibri"/>
          <w:sz w:val="22"/>
          <w:szCs w:val="22"/>
        </w:rPr>
        <w:t xml:space="preserve"> </w:t>
      </w:r>
    </w:p>
    <w:p w14:paraId="322D3050" w14:textId="31632F34" w:rsidR="0042109A" w:rsidRPr="008857C7" w:rsidRDefault="0028097F" w:rsidP="00BB60D6">
      <w:pPr>
        <w:pStyle w:val="ListParagraph"/>
        <w:numPr>
          <w:ilvl w:val="0"/>
          <w:numId w:val="4"/>
        </w:numPr>
        <w:suppressAutoHyphens w:val="0"/>
        <w:spacing w:after="160" w:line="252" w:lineRule="auto"/>
        <w:rPr>
          <w:rFonts w:ascii="Calibri" w:hAnsi="Calibri" w:cs="Calibri"/>
          <w:sz w:val="22"/>
          <w:szCs w:val="22"/>
        </w:rPr>
      </w:pPr>
      <w:r>
        <w:rPr>
          <w:rFonts w:ascii="Calibri" w:hAnsi="Calibri" w:cs="Calibri"/>
          <w:sz w:val="22"/>
          <w:szCs w:val="22"/>
        </w:rPr>
        <w:t>With t</w:t>
      </w:r>
      <w:r w:rsidR="0042109A">
        <w:rPr>
          <w:rFonts w:ascii="Calibri" w:hAnsi="Calibri" w:cs="Calibri"/>
          <w:sz w:val="22"/>
          <w:szCs w:val="22"/>
        </w:rPr>
        <w:t>he NO-LOSS system</w:t>
      </w:r>
      <w:r>
        <w:rPr>
          <w:rFonts w:ascii="Calibri" w:hAnsi="Calibri" w:cs="Calibri"/>
          <w:sz w:val="22"/>
          <w:szCs w:val="22"/>
        </w:rPr>
        <w:t>,</w:t>
      </w:r>
      <w:r w:rsidR="0042109A">
        <w:rPr>
          <w:rFonts w:ascii="Calibri" w:hAnsi="Calibri" w:cs="Calibri"/>
          <w:sz w:val="22"/>
          <w:szCs w:val="22"/>
        </w:rPr>
        <w:t xml:space="preserve"> we also reduce vehicle loads to and from our</w:t>
      </w:r>
      <w:r>
        <w:rPr>
          <w:rFonts w:ascii="Calibri" w:hAnsi="Calibri" w:cs="Calibri"/>
          <w:sz w:val="22"/>
          <w:szCs w:val="22"/>
        </w:rPr>
        <w:t xml:space="preserve"> Incineration </w:t>
      </w:r>
      <w:r w:rsidR="00BA3CC6" w:rsidRPr="00BA3CC6">
        <w:rPr>
          <w:rFonts w:ascii="Calibri" w:hAnsi="Calibri" w:cs="Calibri"/>
          <w:sz w:val="22"/>
          <w:szCs w:val="22"/>
        </w:rPr>
        <w:t>partners</w:t>
      </w:r>
      <w:r>
        <w:rPr>
          <w:rFonts w:ascii="Calibri" w:hAnsi="Calibri" w:cs="Calibri"/>
          <w:sz w:val="22"/>
          <w:szCs w:val="22"/>
        </w:rPr>
        <w:t>.</w:t>
      </w:r>
      <w:r w:rsidR="0042109A">
        <w:rPr>
          <w:rFonts w:ascii="Calibri" w:hAnsi="Calibri" w:cs="Calibri"/>
          <w:sz w:val="22"/>
          <w:szCs w:val="22"/>
        </w:rPr>
        <w:t xml:space="preserve"> </w:t>
      </w:r>
    </w:p>
    <w:p w14:paraId="14797891" w14:textId="11D8A686" w:rsidR="000B5043" w:rsidRPr="000B5043" w:rsidRDefault="0028097F" w:rsidP="00757552">
      <w:pPr>
        <w:numPr>
          <w:ilvl w:val="0"/>
          <w:numId w:val="4"/>
        </w:numPr>
        <w:suppressAutoHyphens w:val="0"/>
        <w:spacing w:line="252" w:lineRule="auto"/>
        <w:rPr>
          <w:rFonts w:ascii="Calibri" w:hAnsi="Calibri" w:cs="Calibri"/>
          <w:sz w:val="22"/>
          <w:szCs w:val="22"/>
        </w:rPr>
      </w:pPr>
      <w:r>
        <w:rPr>
          <w:rFonts w:ascii="Calibri" w:hAnsi="Calibri" w:cs="Calibri"/>
          <w:sz w:val="22"/>
          <w:szCs w:val="22"/>
        </w:rPr>
        <w:t>We are s</w:t>
      </w:r>
      <w:r w:rsidR="000B5043" w:rsidRPr="000B5043">
        <w:rPr>
          <w:rFonts w:ascii="Calibri" w:hAnsi="Calibri" w:cs="Calibri"/>
          <w:sz w:val="22"/>
          <w:szCs w:val="22"/>
        </w:rPr>
        <w:t xml:space="preserve">upplying customers with clinical waste bags (tiger bags) with increased recycled content. </w:t>
      </w:r>
    </w:p>
    <w:p w14:paraId="1313099A" w14:textId="0BEAFC8B" w:rsidR="000B5043" w:rsidRPr="000B5043" w:rsidRDefault="000B5043" w:rsidP="00757552">
      <w:pPr>
        <w:numPr>
          <w:ilvl w:val="0"/>
          <w:numId w:val="4"/>
        </w:numPr>
        <w:suppressAutoHyphens w:val="0"/>
        <w:spacing w:line="252" w:lineRule="auto"/>
        <w:rPr>
          <w:rFonts w:ascii="Calibri" w:hAnsi="Calibri" w:cs="Calibri"/>
          <w:sz w:val="22"/>
          <w:szCs w:val="22"/>
        </w:rPr>
      </w:pPr>
      <w:r w:rsidRPr="000B5043">
        <w:rPr>
          <w:rFonts w:ascii="Calibri" w:hAnsi="Calibri" w:cs="Calibri"/>
          <w:sz w:val="22"/>
          <w:szCs w:val="22"/>
        </w:rPr>
        <w:t>Autoclaving of blood and gas analysis machines (End</w:t>
      </w:r>
      <w:r w:rsidR="0028097F">
        <w:rPr>
          <w:rFonts w:ascii="Calibri" w:hAnsi="Calibri" w:cs="Calibri"/>
          <w:sz w:val="22"/>
          <w:szCs w:val="22"/>
        </w:rPr>
        <w:t>-of-</w:t>
      </w:r>
      <w:r w:rsidRPr="000B5043">
        <w:rPr>
          <w:rFonts w:ascii="Calibri" w:hAnsi="Calibri" w:cs="Calibri"/>
          <w:sz w:val="22"/>
          <w:szCs w:val="22"/>
        </w:rPr>
        <w:t xml:space="preserve">life </w:t>
      </w:r>
      <w:r w:rsidR="0042109A" w:rsidRPr="000B5043">
        <w:rPr>
          <w:rFonts w:ascii="Calibri" w:hAnsi="Calibri" w:cs="Calibri"/>
          <w:sz w:val="22"/>
          <w:szCs w:val="22"/>
        </w:rPr>
        <w:t>equipment)</w:t>
      </w:r>
      <w:r w:rsidRPr="000B5043">
        <w:rPr>
          <w:rFonts w:ascii="Calibri" w:hAnsi="Calibri" w:cs="Calibri"/>
          <w:sz w:val="22"/>
          <w:szCs w:val="22"/>
        </w:rPr>
        <w:t xml:space="preserve"> to allow them to be effectively recycled.</w:t>
      </w:r>
    </w:p>
    <w:p w14:paraId="5C6411E4" w14:textId="77777777" w:rsidR="000B5043" w:rsidRPr="000B5043" w:rsidRDefault="000B5043" w:rsidP="00757552">
      <w:pPr>
        <w:numPr>
          <w:ilvl w:val="0"/>
          <w:numId w:val="4"/>
        </w:numPr>
        <w:suppressAutoHyphens w:val="0"/>
        <w:spacing w:line="252" w:lineRule="auto"/>
        <w:rPr>
          <w:rFonts w:ascii="Calibri" w:hAnsi="Calibri" w:cs="Calibri"/>
          <w:sz w:val="22"/>
          <w:szCs w:val="22"/>
        </w:rPr>
      </w:pPr>
      <w:r w:rsidRPr="000B5043">
        <w:rPr>
          <w:rFonts w:ascii="Calibri" w:hAnsi="Calibri" w:cs="Calibri"/>
          <w:sz w:val="22"/>
          <w:szCs w:val="22"/>
        </w:rPr>
        <w:t>Autoclaving of single-use metal instruments to allow for metal recovery.</w:t>
      </w:r>
    </w:p>
    <w:p w14:paraId="060F3378" w14:textId="77777777" w:rsidR="000B5043" w:rsidRPr="000B5043" w:rsidRDefault="000B5043" w:rsidP="00757552">
      <w:pPr>
        <w:numPr>
          <w:ilvl w:val="0"/>
          <w:numId w:val="4"/>
        </w:numPr>
        <w:suppressAutoHyphens w:val="0"/>
        <w:spacing w:line="252" w:lineRule="auto"/>
        <w:rPr>
          <w:rFonts w:ascii="Calibri" w:hAnsi="Calibri" w:cs="Calibri"/>
          <w:sz w:val="22"/>
          <w:szCs w:val="22"/>
        </w:rPr>
      </w:pPr>
      <w:r w:rsidRPr="000B5043">
        <w:rPr>
          <w:rFonts w:ascii="Calibri" w:hAnsi="Calibri" w:cs="Calibri"/>
          <w:sz w:val="22"/>
          <w:szCs w:val="22"/>
        </w:rPr>
        <w:t xml:space="preserve">Installation of solar panels on the roof at the Littlehampton site.       </w:t>
      </w:r>
    </w:p>
    <w:p w14:paraId="444D8512" w14:textId="77777777" w:rsidR="000B5043" w:rsidRDefault="000B5043" w:rsidP="000B5043">
      <w:pPr>
        <w:suppressAutoHyphens w:val="0"/>
        <w:autoSpaceDE w:val="0"/>
        <w:autoSpaceDN w:val="0"/>
        <w:adjustRightInd w:val="0"/>
        <w:jc w:val="both"/>
        <w:rPr>
          <w:rFonts w:ascii="Calibri" w:hAnsi="Calibri" w:cs="Arial"/>
          <w:b/>
          <w:sz w:val="22"/>
          <w:szCs w:val="22"/>
          <w:lang w:eastAsia="en-GB"/>
        </w:rPr>
      </w:pPr>
      <w:r>
        <w:rPr>
          <w:rFonts w:ascii="Calibri" w:hAnsi="Calibri" w:cs="Arial"/>
          <w:b/>
          <w:sz w:val="22"/>
          <w:szCs w:val="22"/>
          <w:lang w:eastAsia="en-GB"/>
        </w:rPr>
        <w:t>See Documents:</w:t>
      </w:r>
    </w:p>
    <w:p w14:paraId="0B9CB884" w14:textId="081DC6B3" w:rsidR="000B5043" w:rsidRDefault="000B5043" w:rsidP="000B5043">
      <w:pPr>
        <w:rPr>
          <w:rFonts w:ascii="Calibri" w:hAnsi="Calibri" w:cs="Calibri"/>
          <w:b/>
          <w:bCs/>
          <w:sz w:val="22"/>
          <w:szCs w:val="22"/>
        </w:rPr>
      </w:pPr>
      <w:r w:rsidRPr="000B5043">
        <w:rPr>
          <w:rFonts w:ascii="Calibri" w:hAnsi="Calibri" w:cs="Calibri"/>
          <w:b/>
          <w:bCs/>
          <w:sz w:val="22"/>
          <w:szCs w:val="22"/>
        </w:rPr>
        <w:t>E016 Sustainability</w:t>
      </w:r>
      <w:r>
        <w:rPr>
          <w:rFonts w:ascii="Calibri" w:hAnsi="Calibri" w:cs="Calibri"/>
          <w:b/>
          <w:bCs/>
          <w:sz w:val="22"/>
          <w:szCs w:val="22"/>
        </w:rPr>
        <w:t xml:space="preserve"> </w:t>
      </w:r>
      <w:r w:rsidRPr="000B5043">
        <w:rPr>
          <w:rFonts w:ascii="Calibri" w:hAnsi="Calibri" w:cs="Calibri"/>
          <w:b/>
          <w:bCs/>
          <w:sz w:val="22"/>
          <w:szCs w:val="22"/>
        </w:rPr>
        <w:t>Policy</w:t>
      </w:r>
    </w:p>
    <w:p w14:paraId="795C63A4" w14:textId="51545CD9" w:rsidR="00CE6A95" w:rsidRPr="000B5043" w:rsidRDefault="00CE6A95" w:rsidP="000B5043">
      <w:pPr>
        <w:rPr>
          <w:rFonts w:ascii="Calibri" w:hAnsi="Calibri" w:cs="Calibri"/>
          <w:b/>
          <w:bCs/>
          <w:sz w:val="22"/>
          <w:szCs w:val="22"/>
        </w:rPr>
      </w:pPr>
      <w:r w:rsidRPr="00CE6A95">
        <w:rPr>
          <w:rFonts w:ascii="Calibri" w:hAnsi="Calibri" w:cs="Calibri"/>
          <w:b/>
          <w:bCs/>
          <w:sz w:val="22"/>
          <w:szCs w:val="22"/>
        </w:rPr>
        <w:t>E001 i3 Environmental Policy</w:t>
      </w:r>
    </w:p>
    <w:p w14:paraId="47C8843D" w14:textId="165F50CF" w:rsidR="000B5043" w:rsidRPr="000B5043" w:rsidRDefault="000B5043" w:rsidP="00DC6E06">
      <w:pPr>
        <w:suppressAutoHyphens w:val="0"/>
        <w:autoSpaceDE w:val="0"/>
        <w:autoSpaceDN w:val="0"/>
        <w:adjustRightInd w:val="0"/>
        <w:jc w:val="both"/>
        <w:rPr>
          <w:rFonts w:ascii="Calibri" w:hAnsi="Calibri" w:cs="Calibri"/>
          <w:b/>
          <w:bCs/>
          <w:lang w:eastAsia="en-GB"/>
        </w:rPr>
      </w:pPr>
    </w:p>
    <w:sectPr w:rsidR="000B5043" w:rsidRPr="000B5043" w:rsidSect="00BC3C44">
      <w:headerReference w:type="default" r:id="rId18"/>
      <w:footerReference w:type="default" r:id="rId19"/>
      <w:pgSz w:w="11905" w:h="16837"/>
      <w:pgMar w:top="720" w:right="720" w:bottom="720" w:left="720" w:header="708" w:footer="4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8CAEB" w14:textId="77777777" w:rsidR="00F572F7" w:rsidRDefault="00F572F7">
      <w:r>
        <w:separator/>
      </w:r>
    </w:p>
  </w:endnote>
  <w:endnote w:type="continuationSeparator" w:id="0">
    <w:p w14:paraId="6B57D3A7" w14:textId="77777777" w:rsidR="00F572F7" w:rsidRDefault="00F5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496"/>
      <w:gridCol w:w="3497"/>
      <w:gridCol w:w="3497"/>
    </w:tblGrid>
    <w:tr w:rsidR="006B0C76" w:rsidRPr="00796789" w14:paraId="3F37CBF5" w14:textId="77777777" w:rsidTr="00796789">
      <w:tc>
        <w:tcPr>
          <w:tcW w:w="3496" w:type="dxa"/>
          <w:vAlign w:val="bottom"/>
        </w:tcPr>
        <w:p w14:paraId="30182616" w14:textId="77777777" w:rsidR="006B0C76" w:rsidRPr="00796789" w:rsidRDefault="006B0C76">
          <w:pPr>
            <w:pStyle w:val="Footer"/>
            <w:tabs>
              <w:tab w:val="left" w:pos="1134"/>
            </w:tabs>
            <w:snapToGrid w:val="0"/>
            <w:rPr>
              <w:rFonts w:ascii="Calibri" w:hAnsi="Calibri"/>
              <w:sz w:val="20"/>
              <w:szCs w:val="20"/>
            </w:rPr>
          </w:pPr>
          <w:r w:rsidRPr="00796789">
            <w:rPr>
              <w:rFonts w:ascii="Calibri" w:hAnsi="Calibri"/>
              <w:sz w:val="20"/>
              <w:szCs w:val="20"/>
            </w:rPr>
            <w:t>Issue No: 1</w:t>
          </w:r>
        </w:p>
        <w:p w14:paraId="2979F5B5" w14:textId="074CF9D2" w:rsidR="006B0C76" w:rsidRPr="00035BFA" w:rsidRDefault="006B0C76">
          <w:pPr>
            <w:pStyle w:val="Footer"/>
            <w:rPr>
              <w:rFonts w:ascii="Calibri" w:hAnsi="Calibri"/>
              <w:color w:val="FF0000"/>
              <w:sz w:val="20"/>
              <w:szCs w:val="20"/>
            </w:rPr>
          </w:pPr>
          <w:r>
            <w:rPr>
              <w:rFonts w:ascii="Calibri" w:hAnsi="Calibri"/>
              <w:sz w:val="20"/>
              <w:szCs w:val="20"/>
            </w:rPr>
            <w:t xml:space="preserve">Issue Date: </w:t>
          </w:r>
          <w:r w:rsidR="000B1984" w:rsidRPr="00035BFA">
            <w:rPr>
              <w:rFonts w:ascii="Calibri" w:hAnsi="Calibri"/>
              <w:color w:val="FF0000"/>
              <w:sz w:val="20"/>
              <w:szCs w:val="20"/>
            </w:rPr>
            <w:t>XXX</w:t>
          </w:r>
        </w:p>
        <w:p w14:paraId="46D3E0D1" w14:textId="77777777" w:rsidR="006B0C76" w:rsidRPr="00796789" w:rsidRDefault="006B0C76">
          <w:pPr>
            <w:pStyle w:val="Footer"/>
            <w:rPr>
              <w:rFonts w:ascii="Calibri" w:hAnsi="Calibri"/>
              <w:sz w:val="20"/>
              <w:szCs w:val="20"/>
            </w:rPr>
          </w:pPr>
          <w:r w:rsidRPr="00796789">
            <w:rPr>
              <w:rFonts w:ascii="Calibri" w:hAnsi="Calibri"/>
              <w:sz w:val="20"/>
              <w:szCs w:val="20"/>
            </w:rPr>
            <w:t xml:space="preserve">Page </w:t>
          </w:r>
          <w:r w:rsidRPr="00796789">
            <w:rPr>
              <w:rStyle w:val="PageNumber"/>
              <w:rFonts w:ascii="Calibri" w:hAnsi="Calibri"/>
              <w:i w:val="0"/>
              <w:sz w:val="20"/>
              <w:szCs w:val="20"/>
            </w:rPr>
            <w:fldChar w:fldCharType="begin"/>
          </w:r>
          <w:r w:rsidRPr="00796789">
            <w:rPr>
              <w:rStyle w:val="PageNumber"/>
              <w:rFonts w:ascii="Calibri" w:hAnsi="Calibri"/>
              <w:i w:val="0"/>
              <w:sz w:val="20"/>
              <w:szCs w:val="20"/>
            </w:rPr>
            <w:instrText xml:space="preserve"> PAGE </w:instrText>
          </w:r>
          <w:r w:rsidRPr="00796789">
            <w:rPr>
              <w:rStyle w:val="PageNumber"/>
              <w:rFonts w:ascii="Calibri" w:hAnsi="Calibri"/>
              <w:i w:val="0"/>
              <w:sz w:val="20"/>
              <w:szCs w:val="20"/>
            </w:rPr>
            <w:fldChar w:fldCharType="separate"/>
          </w:r>
          <w:r w:rsidR="00D162D2">
            <w:rPr>
              <w:rStyle w:val="PageNumber"/>
              <w:rFonts w:ascii="Calibri" w:hAnsi="Calibri"/>
              <w:i w:val="0"/>
              <w:noProof/>
              <w:sz w:val="20"/>
              <w:szCs w:val="20"/>
            </w:rPr>
            <w:t>1</w:t>
          </w:r>
          <w:r w:rsidRPr="00796789">
            <w:rPr>
              <w:rStyle w:val="PageNumber"/>
              <w:rFonts w:ascii="Calibri" w:hAnsi="Calibri"/>
              <w:i w:val="0"/>
              <w:sz w:val="20"/>
              <w:szCs w:val="20"/>
            </w:rPr>
            <w:fldChar w:fldCharType="end"/>
          </w:r>
          <w:r w:rsidRPr="00796789">
            <w:rPr>
              <w:rStyle w:val="PageNumber"/>
              <w:rFonts w:ascii="Calibri" w:hAnsi="Calibri"/>
              <w:sz w:val="20"/>
              <w:szCs w:val="20"/>
            </w:rPr>
            <w:t xml:space="preserve"> </w:t>
          </w:r>
          <w:r w:rsidRPr="00796789">
            <w:rPr>
              <w:rFonts w:ascii="Calibri" w:hAnsi="Calibri"/>
              <w:sz w:val="20"/>
              <w:szCs w:val="20"/>
            </w:rPr>
            <w:t xml:space="preserve">of </w:t>
          </w:r>
          <w:r w:rsidRPr="00796789">
            <w:rPr>
              <w:rStyle w:val="PageNumber"/>
              <w:rFonts w:ascii="Calibri" w:hAnsi="Calibri"/>
              <w:i w:val="0"/>
              <w:sz w:val="20"/>
              <w:szCs w:val="20"/>
            </w:rPr>
            <w:fldChar w:fldCharType="begin"/>
          </w:r>
          <w:r w:rsidRPr="00796789">
            <w:rPr>
              <w:rStyle w:val="PageNumber"/>
              <w:rFonts w:ascii="Calibri" w:hAnsi="Calibri"/>
              <w:i w:val="0"/>
              <w:sz w:val="20"/>
              <w:szCs w:val="20"/>
            </w:rPr>
            <w:instrText xml:space="preserve"> NUMPAGES \*Arabic </w:instrText>
          </w:r>
          <w:r w:rsidRPr="00796789">
            <w:rPr>
              <w:rStyle w:val="PageNumber"/>
              <w:rFonts w:ascii="Calibri" w:hAnsi="Calibri"/>
              <w:i w:val="0"/>
              <w:sz w:val="20"/>
              <w:szCs w:val="20"/>
            </w:rPr>
            <w:fldChar w:fldCharType="separate"/>
          </w:r>
          <w:r w:rsidR="00D162D2">
            <w:rPr>
              <w:rStyle w:val="PageNumber"/>
              <w:rFonts w:ascii="Calibri" w:hAnsi="Calibri"/>
              <w:i w:val="0"/>
              <w:noProof/>
              <w:sz w:val="20"/>
              <w:szCs w:val="20"/>
            </w:rPr>
            <w:t>1</w:t>
          </w:r>
          <w:r w:rsidRPr="00796789">
            <w:rPr>
              <w:rStyle w:val="PageNumber"/>
              <w:rFonts w:ascii="Calibri" w:hAnsi="Calibri"/>
              <w:i w:val="0"/>
              <w:sz w:val="20"/>
              <w:szCs w:val="20"/>
            </w:rPr>
            <w:fldChar w:fldCharType="end"/>
          </w:r>
        </w:p>
      </w:tc>
      <w:tc>
        <w:tcPr>
          <w:tcW w:w="3497" w:type="dxa"/>
          <w:vAlign w:val="bottom"/>
        </w:tcPr>
        <w:p w14:paraId="49649761" w14:textId="6319D87D" w:rsidR="006B0C76" w:rsidRPr="00796789" w:rsidRDefault="006B0C76">
          <w:pPr>
            <w:pStyle w:val="Footer"/>
            <w:tabs>
              <w:tab w:val="left" w:pos="1134"/>
            </w:tabs>
            <w:snapToGrid w:val="0"/>
            <w:jc w:val="center"/>
            <w:rPr>
              <w:rFonts w:ascii="Calibri" w:hAnsi="Calibri"/>
              <w:sz w:val="20"/>
              <w:szCs w:val="20"/>
            </w:rPr>
          </w:pPr>
          <w:proofErr w:type="gramStart"/>
          <w:r w:rsidRPr="00796789">
            <w:rPr>
              <w:rFonts w:ascii="Calibri" w:hAnsi="Calibri"/>
              <w:sz w:val="20"/>
              <w:szCs w:val="20"/>
            </w:rPr>
            <w:t>Ref:</w:t>
          </w:r>
          <w:r>
            <w:rPr>
              <w:rFonts w:ascii="Calibri" w:hAnsi="Calibri"/>
              <w:sz w:val="20"/>
              <w:szCs w:val="20"/>
            </w:rPr>
            <w:t>E</w:t>
          </w:r>
          <w:proofErr w:type="gramEnd"/>
          <w:r>
            <w:rPr>
              <w:rFonts w:ascii="Calibri" w:hAnsi="Calibri"/>
              <w:sz w:val="20"/>
              <w:szCs w:val="20"/>
            </w:rPr>
            <w:t>004.2.</w:t>
          </w:r>
          <w:r w:rsidR="00E9594F">
            <w:rPr>
              <w:rFonts w:ascii="Calibri" w:hAnsi="Calibri"/>
              <w:sz w:val="20"/>
              <w:szCs w:val="20"/>
            </w:rPr>
            <w:t>2</w:t>
          </w:r>
        </w:p>
        <w:p w14:paraId="33103BD5" w14:textId="77777777" w:rsidR="006B0C76" w:rsidRPr="00796789" w:rsidRDefault="00851220">
          <w:pPr>
            <w:pStyle w:val="Footer"/>
            <w:tabs>
              <w:tab w:val="left" w:pos="912"/>
            </w:tabs>
            <w:jc w:val="center"/>
            <w:rPr>
              <w:rFonts w:ascii="Calibri" w:hAnsi="Calibri"/>
              <w:sz w:val="20"/>
              <w:szCs w:val="20"/>
            </w:rPr>
          </w:pPr>
          <w:r w:rsidRPr="00851220">
            <w:rPr>
              <w:rFonts w:ascii="Calibri" w:hAnsi="Calibri"/>
              <w:sz w:val="20"/>
              <w:szCs w:val="20"/>
            </w:rPr>
            <w:t>See Intranet for latest issue</w:t>
          </w:r>
        </w:p>
      </w:tc>
      <w:tc>
        <w:tcPr>
          <w:tcW w:w="3497" w:type="dxa"/>
          <w:vAlign w:val="bottom"/>
        </w:tcPr>
        <w:p w14:paraId="10D41AD2" w14:textId="77777777" w:rsidR="006B0C76" w:rsidRPr="00796789" w:rsidRDefault="006B0C76" w:rsidP="00E848CC">
          <w:pPr>
            <w:pStyle w:val="Footer"/>
            <w:snapToGrid w:val="0"/>
            <w:jc w:val="right"/>
            <w:rPr>
              <w:rFonts w:ascii="Calibri" w:hAnsi="Calibri"/>
              <w:iCs/>
              <w:sz w:val="20"/>
              <w:szCs w:val="20"/>
            </w:rPr>
          </w:pPr>
        </w:p>
        <w:p w14:paraId="3415A5DC" w14:textId="77777777" w:rsidR="006B0C76" w:rsidRDefault="006B0C76" w:rsidP="00542244">
          <w:pPr>
            <w:pStyle w:val="Footer"/>
            <w:jc w:val="right"/>
            <w:rPr>
              <w:rFonts w:ascii="Calibri" w:hAnsi="Calibri"/>
              <w:iCs/>
              <w:sz w:val="20"/>
              <w:szCs w:val="20"/>
            </w:rPr>
          </w:pPr>
          <w:r>
            <w:rPr>
              <w:rFonts w:ascii="Calibri" w:hAnsi="Calibri"/>
              <w:iCs/>
              <w:sz w:val="20"/>
              <w:szCs w:val="20"/>
            </w:rPr>
            <w:t>Policies, Systems &amp; Procedures</w:t>
          </w:r>
        </w:p>
        <w:p w14:paraId="3D88ABE9" w14:textId="77777777" w:rsidR="006B0C76" w:rsidRPr="00796789" w:rsidRDefault="006B0C76" w:rsidP="00542244">
          <w:pPr>
            <w:pStyle w:val="Footer"/>
            <w:jc w:val="right"/>
            <w:rPr>
              <w:rFonts w:ascii="Calibri" w:hAnsi="Calibri"/>
              <w:iCs/>
              <w:sz w:val="20"/>
              <w:szCs w:val="20"/>
            </w:rPr>
          </w:pPr>
          <w:r>
            <w:rPr>
              <w:rFonts w:ascii="Calibri" w:hAnsi="Calibri"/>
              <w:iCs/>
              <w:sz w:val="20"/>
              <w:szCs w:val="20"/>
            </w:rPr>
            <w:t>Manual</w:t>
          </w:r>
        </w:p>
      </w:tc>
    </w:tr>
  </w:tbl>
  <w:p w14:paraId="5A984653" w14:textId="77777777" w:rsidR="006B0C76" w:rsidRDefault="006B0C76" w:rsidP="00BC3C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FA1C2" w14:textId="77777777" w:rsidR="00F572F7" w:rsidRDefault="00F572F7">
      <w:r>
        <w:separator/>
      </w:r>
    </w:p>
  </w:footnote>
  <w:footnote w:type="continuationSeparator" w:id="0">
    <w:p w14:paraId="555CCA52" w14:textId="77777777" w:rsidR="00F572F7" w:rsidRDefault="00F57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Ind w:w="55" w:type="dxa"/>
      <w:tblLayout w:type="fixed"/>
      <w:tblCellMar>
        <w:top w:w="55" w:type="dxa"/>
        <w:left w:w="55" w:type="dxa"/>
        <w:bottom w:w="55" w:type="dxa"/>
        <w:right w:w="55" w:type="dxa"/>
      </w:tblCellMar>
      <w:tblLook w:val="0000" w:firstRow="0" w:lastRow="0" w:firstColumn="0" w:lastColumn="0" w:noHBand="0" w:noVBand="0"/>
    </w:tblPr>
    <w:tblGrid>
      <w:gridCol w:w="6521"/>
      <w:gridCol w:w="3969"/>
    </w:tblGrid>
    <w:tr w:rsidR="006B0C76" w14:paraId="264235B7" w14:textId="77777777" w:rsidTr="0001447E">
      <w:tc>
        <w:tcPr>
          <w:tcW w:w="6521" w:type="dxa"/>
        </w:tcPr>
        <w:p w14:paraId="05FC02F9" w14:textId="15182E2C" w:rsidR="006B0C76" w:rsidRPr="005F64A0" w:rsidRDefault="006B0C76" w:rsidP="00A5703B">
          <w:pPr>
            <w:suppressAutoHyphens w:val="0"/>
            <w:autoSpaceDE w:val="0"/>
            <w:autoSpaceDN w:val="0"/>
            <w:adjustRightInd w:val="0"/>
            <w:rPr>
              <w:rFonts w:ascii="Calibri" w:hAnsi="Calibri" w:cs="Arial"/>
              <w:b/>
              <w:bCs/>
              <w:sz w:val="28"/>
              <w:szCs w:val="28"/>
              <w:lang w:eastAsia="en-GB"/>
            </w:rPr>
          </w:pPr>
          <w:r w:rsidRPr="005F64A0">
            <w:rPr>
              <w:rFonts w:ascii="Calibri" w:hAnsi="Calibri" w:cs="Tahoma"/>
              <w:b/>
              <w:sz w:val="28"/>
              <w:szCs w:val="28"/>
            </w:rPr>
            <w:t>E004.</w:t>
          </w:r>
          <w:r w:rsidR="00B67A26">
            <w:rPr>
              <w:rFonts w:ascii="Calibri" w:hAnsi="Calibri" w:cs="Tahoma"/>
              <w:b/>
              <w:sz w:val="28"/>
              <w:szCs w:val="28"/>
            </w:rPr>
            <w:t>0</w:t>
          </w:r>
          <w:r w:rsidRPr="005F64A0">
            <w:rPr>
              <w:rFonts w:ascii="Calibri" w:hAnsi="Calibri" w:cs="Tahoma"/>
              <w:b/>
              <w:sz w:val="28"/>
              <w:szCs w:val="28"/>
            </w:rPr>
            <w:t>.</w:t>
          </w:r>
          <w:r w:rsidR="00B67A26">
            <w:rPr>
              <w:rFonts w:ascii="Calibri" w:hAnsi="Calibri" w:cs="Tahoma"/>
              <w:b/>
              <w:sz w:val="28"/>
              <w:szCs w:val="28"/>
            </w:rPr>
            <w:t>0</w:t>
          </w:r>
          <w:r>
            <w:rPr>
              <w:rFonts w:ascii="Calibri" w:hAnsi="Calibri" w:cs="Tahoma"/>
              <w:b/>
            </w:rPr>
            <w:t xml:space="preserve"> </w:t>
          </w:r>
          <w:proofErr w:type="gramStart"/>
          <w:r w:rsidRPr="005F64A0">
            <w:rPr>
              <w:rFonts w:ascii="Calibri" w:hAnsi="Calibri" w:cs="Arial"/>
              <w:b/>
              <w:bCs/>
              <w:sz w:val="28"/>
              <w:szCs w:val="28"/>
              <w:lang w:eastAsia="en-GB"/>
            </w:rPr>
            <w:t>NON TECHNICAL</w:t>
          </w:r>
          <w:proofErr w:type="gramEnd"/>
          <w:r w:rsidRPr="005F64A0">
            <w:rPr>
              <w:rFonts w:ascii="Calibri" w:hAnsi="Calibri" w:cs="Arial"/>
              <w:b/>
              <w:bCs/>
              <w:sz w:val="28"/>
              <w:szCs w:val="28"/>
              <w:lang w:eastAsia="en-GB"/>
            </w:rPr>
            <w:t xml:space="preserve"> SUMMARY </w:t>
          </w:r>
          <w:r w:rsidR="000567D6">
            <w:rPr>
              <w:rFonts w:ascii="Calibri" w:hAnsi="Calibri" w:cs="Arial"/>
              <w:b/>
              <w:bCs/>
              <w:sz w:val="28"/>
              <w:szCs w:val="28"/>
              <w:lang w:eastAsia="en-GB"/>
            </w:rPr>
            <w:t xml:space="preserve">NO LOSS </w:t>
          </w:r>
        </w:p>
      </w:tc>
      <w:tc>
        <w:tcPr>
          <w:tcW w:w="3969" w:type="dxa"/>
        </w:tcPr>
        <w:p w14:paraId="300AB804" w14:textId="6479E4A8" w:rsidR="006B0C76" w:rsidRPr="00382CEA" w:rsidRDefault="00B076C5" w:rsidP="00382CEA">
          <w:pPr>
            <w:pStyle w:val="Header"/>
            <w:tabs>
              <w:tab w:val="clear" w:pos="8306"/>
            </w:tabs>
            <w:ind w:firstLine="87"/>
            <w:jc w:val="right"/>
            <w:rPr>
              <w:rFonts w:ascii="Calibri" w:hAnsi="Calibri" w:cs="Tahoma"/>
              <w:b/>
              <w:bCs/>
              <w:sz w:val="28"/>
              <w:szCs w:val="28"/>
            </w:rPr>
          </w:pPr>
          <w:r>
            <w:rPr>
              <w:rFonts w:ascii="Calibri" w:hAnsi="Calibri" w:cs="Tahoma"/>
              <w:b/>
              <w:bCs/>
              <w:noProof/>
              <w:sz w:val="28"/>
              <w:szCs w:val="28"/>
            </w:rPr>
            <w:drawing>
              <wp:inline distT="0" distB="0" distL="0" distR="0" wp14:anchorId="1397E919" wp14:editId="64567957">
                <wp:extent cx="1438275" cy="46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pic:spPr>
                    </pic:pic>
                  </a:graphicData>
                </a:graphic>
              </wp:inline>
            </w:drawing>
          </w:r>
        </w:p>
      </w:tc>
    </w:tr>
  </w:tbl>
  <w:p w14:paraId="6635E93F" w14:textId="77777777" w:rsidR="006B0C76" w:rsidRDefault="006B0C76" w:rsidP="009C5B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Heading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rPr>
    </w:lvl>
  </w:abstractNum>
  <w:abstractNum w:abstractNumId="2"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4" w15:restartNumberingAfterBreak="0">
    <w:nsid w:val="00000006"/>
    <w:multiLevelType w:val="multilevel"/>
    <w:tmpl w:val="00000006"/>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2A933BA"/>
    <w:multiLevelType w:val="hybridMultilevel"/>
    <w:tmpl w:val="4DFE796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47A6D40"/>
    <w:multiLevelType w:val="hybridMultilevel"/>
    <w:tmpl w:val="237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B49B1"/>
    <w:multiLevelType w:val="hybridMultilevel"/>
    <w:tmpl w:val="969E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C757E2"/>
    <w:multiLevelType w:val="hybridMultilevel"/>
    <w:tmpl w:val="A148B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B560C"/>
    <w:multiLevelType w:val="hybridMultilevel"/>
    <w:tmpl w:val="B634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90919"/>
    <w:multiLevelType w:val="hybridMultilevel"/>
    <w:tmpl w:val="7BFAB07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0390803"/>
    <w:multiLevelType w:val="hybridMultilevel"/>
    <w:tmpl w:val="21AAC2A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405B21A1"/>
    <w:multiLevelType w:val="multilevel"/>
    <w:tmpl w:val="8CD8B4A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1922FCB"/>
    <w:multiLevelType w:val="hybridMultilevel"/>
    <w:tmpl w:val="8774D2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45911212"/>
    <w:multiLevelType w:val="hybridMultilevel"/>
    <w:tmpl w:val="01AA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02B60"/>
    <w:multiLevelType w:val="hybridMultilevel"/>
    <w:tmpl w:val="502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576ACF"/>
    <w:multiLevelType w:val="hybridMultilevel"/>
    <w:tmpl w:val="0248E674"/>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4F9667D6"/>
    <w:multiLevelType w:val="hybridMultilevel"/>
    <w:tmpl w:val="E2F0A8FA"/>
    <w:lvl w:ilvl="0" w:tplc="2FBC928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1240D54"/>
    <w:multiLevelType w:val="hybridMultilevel"/>
    <w:tmpl w:val="0FBE41F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7D807179"/>
    <w:multiLevelType w:val="hybridMultilevel"/>
    <w:tmpl w:val="F028B9CC"/>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0" w15:restartNumberingAfterBreak="0">
    <w:nsid w:val="7FC15837"/>
    <w:multiLevelType w:val="hybridMultilevel"/>
    <w:tmpl w:val="B02E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970686">
    <w:abstractNumId w:val="0"/>
  </w:num>
  <w:num w:numId="2" w16cid:durableId="1663895827">
    <w:abstractNumId w:val="20"/>
  </w:num>
  <w:num w:numId="3" w16cid:durableId="878512691">
    <w:abstractNumId w:val="6"/>
  </w:num>
  <w:num w:numId="4" w16cid:durableId="2067798079">
    <w:abstractNumId w:val="17"/>
  </w:num>
  <w:num w:numId="5" w16cid:durableId="1706976507">
    <w:abstractNumId w:val="12"/>
  </w:num>
  <w:num w:numId="6" w16cid:durableId="441650596">
    <w:abstractNumId w:val="19"/>
  </w:num>
  <w:num w:numId="7" w16cid:durableId="1115520518">
    <w:abstractNumId w:val="7"/>
  </w:num>
  <w:num w:numId="8" w16cid:durableId="196896563">
    <w:abstractNumId w:val="15"/>
  </w:num>
  <w:num w:numId="9" w16cid:durableId="633369172">
    <w:abstractNumId w:val="18"/>
  </w:num>
  <w:num w:numId="10" w16cid:durableId="1192189158">
    <w:abstractNumId w:val="9"/>
  </w:num>
  <w:num w:numId="11" w16cid:durableId="1028945305">
    <w:abstractNumId w:val="16"/>
  </w:num>
  <w:num w:numId="12" w16cid:durableId="2075421370">
    <w:abstractNumId w:val="10"/>
  </w:num>
  <w:num w:numId="13" w16cid:durableId="279537765">
    <w:abstractNumId w:val="11"/>
  </w:num>
  <w:num w:numId="14" w16cid:durableId="75514989">
    <w:abstractNumId w:val="14"/>
  </w:num>
  <w:num w:numId="15" w16cid:durableId="1612711846">
    <w:abstractNumId w:val="8"/>
  </w:num>
  <w:num w:numId="16" w16cid:durableId="1207792544">
    <w:abstractNumId w:val="5"/>
  </w:num>
  <w:num w:numId="17" w16cid:durableId="27101020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9625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SwNLEwNjGyNDAwNjZW0lEKTi0uzszPAykwsawFAAXmZU0tAAAA"/>
  </w:docVars>
  <w:rsids>
    <w:rsidRoot w:val="0026359C"/>
    <w:rsid w:val="0001447E"/>
    <w:rsid w:val="0002113D"/>
    <w:rsid w:val="00021F64"/>
    <w:rsid w:val="00024227"/>
    <w:rsid w:val="00026410"/>
    <w:rsid w:val="000264A7"/>
    <w:rsid w:val="00026744"/>
    <w:rsid w:val="00031201"/>
    <w:rsid w:val="00033284"/>
    <w:rsid w:val="00035BFA"/>
    <w:rsid w:val="00040944"/>
    <w:rsid w:val="00041BDA"/>
    <w:rsid w:val="000460E4"/>
    <w:rsid w:val="00051F7A"/>
    <w:rsid w:val="00052333"/>
    <w:rsid w:val="000567D6"/>
    <w:rsid w:val="00060EAF"/>
    <w:rsid w:val="00062231"/>
    <w:rsid w:val="000657C3"/>
    <w:rsid w:val="0007195C"/>
    <w:rsid w:val="000871C6"/>
    <w:rsid w:val="00092D74"/>
    <w:rsid w:val="000932FE"/>
    <w:rsid w:val="0009610F"/>
    <w:rsid w:val="000A0EA2"/>
    <w:rsid w:val="000B1984"/>
    <w:rsid w:val="000B3D1F"/>
    <w:rsid w:val="000B5043"/>
    <w:rsid w:val="000B6034"/>
    <w:rsid w:val="000B6C9C"/>
    <w:rsid w:val="000C305D"/>
    <w:rsid w:val="000C7795"/>
    <w:rsid w:val="000D217C"/>
    <w:rsid w:val="000E72C4"/>
    <w:rsid w:val="000F34F6"/>
    <w:rsid w:val="000F5BA0"/>
    <w:rsid w:val="000F6E48"/>
    <w:rsid w:val="000F7942"/>
    <w:rsid w:val="00104620"/>
    <w:rsid w:val="00110908"/>
    <w:rsid w:val="00110F39"/>
    <w:rsid w:val="0011205D"/>
    <w:rsid w:val="00115C0A"/>
    <w:rsid w:val="001209F0"/>
    <w:rsid w:val="00123754"/>
    <w:rsid w:val="001303ED"/>
    <w:rsid w:val="001333E7"/>
    <w:rsid w:val="00133447"/>
    <w:rsid w:val="0013789F"/>
    <w:rsid w:val="00137D1C"/>
    <w:rsid w:val="0014111D"/>
    <w:rsid w:val="00150A30"/>
    <w:rsid w:val="00161593"/>
    <w:rsid w:val="00163A77"/>
    <w:rsid w:val="0016582D"/>
    <w:rsid w:val="0017674D"/>
    <w:rsid w:val="00181472"/>
    <w:rsid w:val="001907C5"/>
    <w:rsid w:val="00195CF3"/>
    <w:rsid w:val="001A3733"/>
    <w:rsid w:val="001B6159"/>
    <w:rsid w:val="001B6F44"/>
    <w:rsid w:val="001C0728"/>
    <w:rsid w:val="001C169F"/>
    <w:rsid w:val="001D4283"/>
    <w:rsid w:val="001E3F38"/>
    <w:rsid w:val="001F0FFF"/>
    <w:rsid w:val="001F4FDA"/>
    <w:rsid w:val="0020241E"/>
    <w:rsid w:val="00203EF4"/>
    <w:rsid w:val="00203F80"/>
    <w:rsid w:val="002057E5"/>
    <w:rsid w:val="00207AF2"/>
    <w:rsid w:val="002208B5"/>
    <w:rsid w:val="002250D7"/>
    <w:rsid w:val="002415D0"/>
    <w:rsid w:val="002423E1"/>
    <w:rsid w:val="0025412B"/>
    <w:rsid w:val="00256DAE"/>
    <w:rsid w:val="00261E1D"/>
    <w:rsid w:val="0026359C"/>
    <w:rsid w:val="00272371"/>
    <w:rsid w:val="00272EF4"/>
    <w:rsid w:val="002769FD"/>
    <w:rsid w:val="0027795E"/>
    <w:rsid w:val="0028097F"/>
    <w:rsid w:val="002850A6"/>
    <w:rsid w:val="002A0056"/>
    <w:rsid w:val="002B1B0E"/>
    <w:rsid w:val="002B1D85"/>
    <w:rsid w:val="002B2735"/>
    <w:rsid w:val="002B6403"/>
    <w:rsid w:val="002C052D"/>
    <w:rsid w:val="002E7AFA"/>
    <w:rsid w:val="002F2ABD"/>
    <w:rsid w:val="00304CD7"/>
    <w:rsid w:val="0031112D"/>
    <w:rsid w:val="00315F06"/>
    <w:rsid w:val="003203DE"/>
    <w:rsid w:val="0032645F"/>
    <w:rsid w:val="0032773F"/>
    <w:rsid w:val="0033420B"/>
    <w:rsid w:val="00335559"/>
    <w:rsid w:val="00342B9A"/>
    <w:rsid w:val="00347E76"/>
    <w:rsid w:val="00350515"/>
    <w:rsid w:val="00353C2A"/>
    <w:rsid w:val="003602E8"/>
    <w:rsid w:val="00371E44"/>
    <w:rsid w:val="00375C38"/>
    <w:rsid w:val="00382CEA"/>
    <w:rsid w:val="003843B0"/>
    <w:rsid w:val="003916D6"/>
    <w:rsid w:val="00395F95"/>
    <w:rsid w:val="003A025F"/>
    <w:rsid w:val="003A7CB1"/>
    <w:rsid w:val="003B4796"/>
    <w:rsid w:val="003D0CC7"/>
    <w:rsid w:val="003F03C1"/>
    <w:rsid w:val="003F0A75"/>
    <w:rsid w:val="003F1765"/>
    <w:rsid w:val="003F3CF1"/>
    <w:rsid w:val="004028B1"/>
    <w:rsid w:val="004071EA"/>
    <w:rsid w:val="004105EB"/>
    <w:rsid w:val="00414612"/>
    <w:rsid w:val="004174B9"/>
    <w:rsid w:val="0042109A"/>
    <w:rsid w:val="00422241"/>
    <w:rsid w:val="00425DC4"/>
    <w:rsid w:val="00426DFE"/>
    <w:rsid w:val="004321FA"/>
    <w:rsid w:val="004430BB"/>
    <w:rsid w:val="004443B4"/>
    <w:rsid w:val="00451DBC"/>
    <w:rsid w:val="00464EC5"/>
    <w:rsid w:val="004714E8"/>
    <w:rsid w:val="00475A7E"/>
    <w:rsid w:val="00484E9D"/>
    <w:rsid w:val="00484F2A"/>
    <w:rsid w:val="00491827"/>
    <w:rsid w:val="00493C87"/>
    <w:rsid w:val="004A78AA"/>
    <w:rsid w:val="004B2126"/>
    <w:rsid w:val="004B6EC0"/>
    <w:rsid w:val="004C4371"/>
    <w:rsid w:val="004D2D63"/>
    <w:rsid w:val="004D581C"/>
    <w:rsid w:val="004E425B"/>
    <w:rsid w:val="004E4ED2"/>
    <w:rsid w:val="004E4F42"/>
    <w:rsid w:val="004E6546"/>
    <w:rsid w:val="004F1F5F"/>
    <w:rsid w:val="004F66EA"/>
    <w:rsid w:val="005004EE"/>
    <w:rsid w:val="005007EE"/>
    <w:rsid w:val="00502574"/>
    <w:rsid w:val="00506F30"/>
    <w:rsid w:val="00515002"/>
    <w:rsid w:val="00515C0D"/>
    <w:rsid w:val="00520B0B"/>
    <w:rsid w:val="005277A8"/>
    <w:rsid w:val="00541866"/>
    <w:rsid w:val="00542244"/>
    <w:rsid w:val="00546139"/>
    <w:rsid w:val="0055644B"/>
    <w:rsid w:val="00561EC2"/>
    <w:rsid w:val="0056519F"/>
    <w:rsid w:val="00571CB7"/>
    <w:rsid w:val="00574C54"/>
    <w:rsid w:val="00575C19"/>
    <w:rsid w:val="005826CA"/>
    <w:rsid w:val="00583191"/>
    <w:rsid w:val="005C5C79"/>
    <w:rsid w:val="005C6828"/>
    <w:rsid w:val="005C6B5E"/>
    <w:rsid w:val="005D0C89"/>
    <w:rsid w:val="005E1AB2"/>
    <w:rsid w:val="005F2B3B"/>
    <w:rsid w:val="005F64A0"/>
    <w:rsid w:val="005F67EC"/>
    <w:rsid w:val="005F7FE7"/>
    <w:rsid w:val="0060702E"/>
    <w:rsid w:val="00610853"/>
    <w:rsid w:val="006131F8"/>
    <w:rsid w:val="00620CD6"/>
    <w:rsid w:val="0062463F"/>
    <w:rsid w:val="006253CF"/>
    <w:rsid w:val="006361DB"/>
    <w:rsid w:val="00647E35"/>
    <w:rsid w:val="00653C87"/>
    <w:rsid w:val="0066363A"/>
    <w:rsid w:val="006639D6"/>
    <w:rsid w:val="00676545"/>
    <w:rsid w:val="00684D5E"/>
    <w:rsid w:val="00686143"/>
    <w:rsid w:val="00693AB5"/>
    <w:rsid w:val="0069581B"/>
    <w:rsid w:val="006A0729"/>
    <w:rsid w:val="006A18AD"/>
    <w:rsid w:val="006B0C76"/>
    <w:rsid w:val="006B1334"/>
    <w:rsid w:val="006B1ACE"/>
    <w:rsid w:val="006B3BA6"/>
    <w:rsid w:val="006B4AF0"/>
    <w:rsid w:val="006B6380"/>
    <w:rsid w:val="006C2D3D"/>
    <w:rsid w:val="006D7EF7"/>
    <w:rsid w:val="006E7308"/>
    <w:rsid w:val="006F18D3"/>
    <w:rsid w:val="006F45E9"/>
    <w:rsid w:val="00701141"/>
    <w:rsid w:val="00707A8B"/>
    <w:rsid w:val="00715869"/>
    <w:rsid w:val="00716C4E"/>
    <w:rsid w:val="007225DA"/>
    <w:rsid w:val="00722B85"/>
    <w:rsid w:val="00726A3A"/>
    <w:rsid w:val="007347ED"/>
    <w:rsid w:val="007355DA"/>
    <w:rsid w:val="00756855"/>
    <w:rsid w:val="00757552"/>
    <w:rsid w:val="00761A8D"/>
    <w:rsid w:val="00763EA4"/>
    <w:rsid w:val="007669FB"/>
    <w:rsid w:val="00766C9E"/>
    <w:rsid w:val="00774D9A"/>
    <w:rsid w:val="00780F43"/>
    <w:rsid w:val="00782BEC"/>
    <w:rsid w:val="00783F50"/>
    <w:rsid w:val="00785FE0"/>
    <w:rsid w:val="007949D6"/>
    <w:rsid w:val="00796789"/>
    <w:rsid w:val="007A088D"/>
    <w:rsid w:val="007A4147"/>
    <w:rsid w:val="007A7D27"/>
    <w:rsid w:val="007C3225"/>
    <w:rsid w:val="007C36CF"/>
    <w:rsid w:val="007C45F1"/>
    <w:rsid w:val="007D164F"/>
    <w:rsid w:val="007E05BD"/>
    <w:rsid w:val="007E3EF5"/>
    <w:rsid w:val="007E7DDA"/>
    <w:rsid w:val="00803F26"/>
    <w:rsid w:val="008070E4"/>
    <w:rsid w:val="00813C0D"/>
    <w:rsid w:val="00814163"/>
    <w:rsid w:val="00822219"/>
    <w:rsid w:val="008233C7"/>
    <w:rsid w:val="00833B6C"/>
    <w:rsid w:val="00833C38"/>
    <w:rsid w:val="00834F2E"/>
    <w:rsid w:val="00835080"/>
    <w:rsid w:val="00836C38"/>
    <w:rsid w:val="00851220"/>
    <w:rsid w:val="00851A2E"/>
    <w:rsid w:val="008578B5"/>
    <w:rsid w:val="00861C90"/>
    <w:rsid w:val="008655D8"/>
    <w:rsid w:val="00865AF2"/>
    <w:rsid w:val="00874541"/>
    <w:rsid w:val="00883E1D"/>
    <w:rsid w:val="008857C7"/>
    <w:rsid w:val="00885FC4"/>
    <w:rsid w:val="0088770B"/>
    <w:rsid w:val="00896EFE"/>
    <w:rsid w:val="008A516B"/>
    <w:rsid w:val="008B7270"/>
    <w:rsid w:val="008C2724"/>
    <w:rsid w:val="008F5397"/>
    <w:rsid w:val="009016D7"/>
    <w:rsid w:val="0090631B"/>
    <w:rsid w:val="00910F82"/>
    <w:rsid w:val="00921BC8"/>
    <w:rsid w:val="00923BEC"/>
    <w:rsid w:val="00924FAC"/>
    <w:rsid w:val="00931C6B"/>
    <w:rsid w:val="009338E0"/>
    <w:rsid w:val="00940E92"/>
    <w:rsid w:val="009451EF"/>
    <w:rsid w:val="00947155"/>
    <w:rsid w:val="00952C16"/>
    <w:rsid w:val="00952D9F"/>
    <w:rsid w:val="009549EB"/>
    <w:rsid w:val="00955F41"/>
    <w:rsid w:val="00961000"/>
    <w:rsid w:val="00964E3B"/>
    <w:rsid w:val="00971CF7"/>
    <w:rsid w:val="00972889"/>
    <w:rsid w:val="00974155"/>
    <w:rsid w:val="00976897"/>
    <w:rsid w:val="00977FC1"/>
    <w:rsid w:val="00982BBF"/>
    <w:rsid w:val="00983340"/>
    <w:rsid w:val="009875F2"/>
    <w:rsid w:val="00997BA6"/>
    <w:rsid w:val="009B5D63"/>
    <w:rsid w:val="009C3F85"/>
    <w:rsid w:val="009C5B78"/>
    <w:rsid w:val="009D726F"/>
    <w:rsid w:val="009D7293"/>
    <w:rsid w:val="009E5DB9"/>
    <w:rsid w:val="009E5E66"/>
    <w:rsid w:val="009F48A1"/>
    <w:rsid w:val="009F6643"/>
    <w:rsid w:val="00A117B9"/>
    <w:rsid w:val="00A17475"/>
    <w:rsid w:val="00A252D6"/>
    <w:rsid w:val="00A278D8"/>
    <w:rsid w:val="00A34038"/>
    <w:rsid w:val="00A36013"/>
    <w:rsid w:val="00A45E64"/>
    <w:rsid w:val="00A5207A"/>
    <w:rsid w:val="00A5703B"/>
    <w:rsid w:val="00A630E3"/>
    <w:rsid w:val="00A71526"/>
    <w:rsid w:val="00A71EE2"/>
    <w:rsid w:val="00A72BD8"/>
    <w:rsid w:val="00A7488D"/>
    <w:rsid w:val="00A810BE"/>
    <w:rsid w:val="00A8117C"/>
    <w:rsid w:val="00A8208C"/>
    <w:rsid w:val="00A94F2F"/>
    <w:rsid w:val="00AB0E1A"/>
    <w:rsid w:val="00AB1BF7"/>
    <w:rsid w:val="00AC402F"/>
    <w:rsid w:val="00AC407C"/>
    <w:rsid w:val="00AC64CF"/>
    <w:rsid w:val="00AD4F5E"/>
    <w:rsid w:val="00AD5756"/>
    <w:rsid w:val="00AD7E04"/>
    <w:rsid w:val="00AE3101"/>
    <w:rsid w:val="00B03CB3"/>
    <w:rsid w:val="00B0562C"/>
    <w:rsid w:val="00B067F5"/>
    <w:rsid w:val="00B06F01"/>
    <w:rsid w:val="00B076C5"/>
    <w:rsid w:val="00B07B58"/>
    <w:rsid w:val="00B116D6"/>
    <w:rsid w:val="00B17199"/>
    <w:rsid w:val="00B177E8"/>
    <w:rsid w:val="00B259D8"/>
    <w:rsid w:val="00B37C33"/>
    <w:rsid w:val="00B439D6"/>
    <w:rsid w:val="00B459EF"/>
    <w:rsid w:val="00B511A7"/>
    <w:rsid w:val="00B67A26"/>
    <w:rsid w:val="00B872F0"/>
    <w:rsid w:val="00BA24B6"/>
    <w:rsid w:val="00BA3065"/>
    <w:rsid w:val="00BA3CC6"/>
    <w:rsid w:val="00BA6B3B"/>
    <w:rsid w:val="00BA7E7B"/>
    <w:rsid w:val="00BB3920"/>
    <w:rsid w:val="00BC373C"/>
    <w:rsid w:val="00BC3C44"/>
    <w:rsid w:val="00BC6669"/>
    <w:rsid w:val="00BC6B69"/>
    <w:rsid w:val="00BD2E84"/>
    <w:rsid w:val="00BD5563"/>
    <w:rsid w:val="00BE302B"/>
    <w:rsid w:val="00BE43DC"/>
    <w:rsid w:val="00C03DA7"/>
    <w:rsid w:val="00C063E0"/>
    <w:rsid w:val="00C07D8B"/>
    <w:rsid w:val="00C16B89"/>
    <w:rsid w:val="00C214AC"/>
    <w:rsid w:val="00C34307"/>
    <w:rsid w:val="00C40FA1"/>
    <w:rsid w:val="00C45535"/>
    <w:rsid w:val="00C50256"/>
    <w:rsid w:val="00C52510"/>
    <w:rsid w:val="00C61971"/>
    <w:rsid w:val="00C61FBF"/>
    <w:rsid w:val="00C62385"/>
    <w:rsid w:val="00C66144"/>
    <w:rsid w:val="00C661D2"/>
    <w:rsid w:val="00C67C73"/>
    <w:rsid w:val="00C7215A"/>
    <w:rsid w:val="00C72827"/>
    <w:rsid w:val="00C736AD"/>
    <w:rsid w:val="00C77123"/>
    <w:rsid w:val="00C8341A"/>
    <w:rsid w:val="00C842B9"/>
    <w:rsid w:val="00C84E2E"/>
    <w:rsid w:val="00C929E1"/>
    <w:rsid w:val="00C93258"/>
    <w:rsid w:val="00C93D1B"/>
    <w:rsid w:val="00CA146D"/>
    <w:rsid w:val="00CB08AC"/>
    <w:rsid w:val="00CB14D3"/>
    <w:rsid w:val="00CC3424"/>
    <w:rsid w:val="00CC71FD"/>
    <w:rsid w:val="00CD299F"/>
    <w:rsid w:val="00CD2EE5"/>
    <w:rsid w:val="00CD3C82"/>
    <w:rsid w:val="00CE182B"/>
    <w:rsid w:val="00CE5341"/>
    <w:rsid w:val="00CE6A95"/>
    <w:rsid w:val="00CE71BE"/>
    <w:rsid w:val="00CF15D5"/>
    <w:rsid w:val="00CF23D3"/>
    <w:rsid w:val="00CF5CFF"/>
    <w:rsid w:val="00CF6799"/>
    <w:rsid w:val="00D0149A"/>
    <w:rsid w:val="00D02D93"/>
    <w:rsid w:val="00D05384"/>
    <w:rsid w:val="00D05D24"/>
    <w:rsid w:val="00D162D2"/>
    <w:rsid w:val="00D16861"/>
    <w:rsid w:val="00D2390A"/>
    <w:rsid w:val="00D26175"/>
    <w:rsid w:val="00D44461"/>
    <w:rsid w:val="00D53F27"/>
    <w:rsid w:val="00D61D1C"/>
    <w:rsid w:val="00D75BF6"/>
    <w:rsid w:val="00D762FE"/>
    <w:rsid w:val="00D85C0A"/>
    <w:rsid w:val="00D86377"/>
    <w:rsid w:val="00D86BDF"/>
    <w:rsid w:val="00D97FC3"/>
    <w:rsid w:val="00DA35C0"/>
    <w:rsid w:val="00DA4B62"/>
    <w:rsid w:val="00DB127B"/>
    <w:rsid w:val="00DB3B6B"/>
    <w:rsid w:val="00DC5BD2"/>
    <w:rsid w:val="00DC6E06"/>
    <w:rsid w:val="00DD2A04"/>
    <w:rsid w:val="00DD2B3B"/>
    <w:rsid w:val="00DD57C7"/>
    <w:rsid w:val="00DE18C5"/>
    <w:rsid w:val="00E13A67"/>
    <w:rsid w:val="00E15809"/>
    <w:rsid w:val="00E17519"/>
    <w:rsid w:val="00E233A2"/>
    <w:rsid w:val="00E236C1"/>
    <w:rsid w:val="00E31286"/>
    <w:rsid w:val="00E33C1A"/>
    <w:rsid w:val="00E44353"/>
    <w:rsid w:val="00E50A7C"/>
    <w:rsid w:val="00E65AA9"/>
    <w:rsid w:val="00E769A1"/>
    <w:rsid w:val="00E8421C"/>
    <w:rsid w:val="00E848CC"/>
    <w:rsid w:val="00E85167"/>
    <w:rsid w:val="00E94814"/>
    <w:rsid w:val="00E9594F"/>
    <w:rsid w:val="00EB1580"/>
    <w:rsid w:val="00EC2AB5"/>
    <w:rsid w:val="00ED5B54"/>
    <w:rsid w:val="00EE0756"/>
    <w:rsid w:val="00EE357A"/>
    <w:rsid w:val="00EE7EB4"/>
    <w:rsid w:val="00EF3A36"/>
    <w:rsid w:val="00EF4DE2"/>
    <w:rsid w:val="00EF67C2"/>
    <w:rsid w:val="00F00023"/>
    <w:rsid w:val="00F048C7"/>
    <w:rsid w:val="00F07F04"/>
    <w:rsid w:val="00F17BFD"/>
    <w:rsid w:val="00F23DBD"/>
    <w:rsid w:val="00F27B6C"/>
    <w:rsid w:val="00F3076A"/>
    <w:rsid w:val="00F424C7"/>
    <w:rsid w:val="00F4519E"/>
    <w:rsid w:val="00F54507"/>
    <w:rsid w:val="00F5535F"/>
    <w:rsid w:val="00F572F7"/>
    <w:rsid w:val="00F630BC"/>
    <w:rsid w:val="00F75007"/>
    <w:rsid w:val="00F8059B"/>
    <w:rsid w:val="00F81B61"/>
    <w:rsid w:val="00F92411"/>
    <w:rsid w:val="00FB1C6C"/>
    <w:rsid w:val="00FB3DF5"/>
    <w:rsid w:val="00FC64F2"/>
    <w:rsid w:val="00FC7D7D"/>
    <w:rsid w:val="00FD09CD"/>
    <w:rsid w:val="00FE1366"/>
    <w:rsid w:val="00FE7847"/>
    <w:rsid w:val="00FF20C8"/>
    <w:rsid w:val="00FF5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4:docId w14:val="71C1AACD"/>
  <w15:chartTrackingRefBased/>
  <w15:docId w15:val="{E5E4F83D-AA5D-4547-9077-DE54913A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rsid w:val="007E3EF5"/>
    <w:pPr>
      <w:keepNext/>
      <w:spacing w:before="240" w:after="60"/>
      <w:outlineLvl w:val="0"/>
    </w:pPr>
    <w:rPr>
      <w:rFonts w:ascii="Arial" w:hAnsi="Arial" w:cs="Arial"/>
      <w:b/>
      <w:bCs/>
      <w:kern w:val="32"/>
      <w:sz w:val="32"/>
      <w:szCs w:val="32"/>
    </w:rPr>
  </w:style>
  <w:style w:type="paragraph" w:styleId="Heading2">
    <w:name w:val="heading 2"/>
    <w:basedOn w:val="Heading"/>
    <w:next w:val="BodyText"/>
    <w:qFormat/>
    <w:rsid w:val="00A5703B"/>
    <w:pPr>
      <w:numPr>
        <w:ilvl w:val="1"/>
        <w:numId w:val="1"/>
      </w:numPr>
      <w:tabs>
        <w:tab w:val="num" w:pos="0"/>
      </w:tabs>
      <w:outlineLvl w:val="1"/>
    </w:pPr>
    <w:rPr>
      <w:rFonts w:ascii="Calibri" w:hAnsi="Calibri"/>
      <w:b/>
      <w:bCs/>
      <w:iCs/>
      <w:sz w:val="24"/>
    </w:rPr>
  </w:style>
  <w:style w:type="paragraph" w:styleId="Heading6">
    <w:name w:val="heading 6"/>
    <w:basedOn w:val="Normal"/>
    <w:next w:val="Normal"/>
    <w:qFormat/>
    <w:rsid w:val="00A252D6"/>
    <w:pPr>
      <w:spacing w:before="240" w:after="60"/>
      <w:outlineLvl w:val="5"/>
    </w:pPr>
    <w:rPr>
      <w:b/>
      <w:bCs/>
      <w:sz w:val="22"/>
      <w:szCs w:val="22"/>
    </w:rPr>
  </w:style>
  <w:style w:type="paragraph" w:styleId="Heading7">
    <w:name w:val="heading 7"/>
    <w:basedOn w:val="Normal"/>
    <w:next w:val="Normal"/>
    <w:qFormat/>
    <w:rsid w:val="00A252D6"/>
    <w:p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rsid w:val="00A252D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3z0">
    <w:name w:val="WW8Num3z0"/>
    <w:rPr>
      <w:rFonts w:ascii="Symbol" w:hAnsi="Symbol" w:cs="Times New Roman"/>
    </w:rPr>
  </w:style>
  <w:style w:type="character" w:customStyle="1" w:styleId="WW8Num7z0">
    <w:name w:val="WW8Num7z0"/>
    <w:rPr>
      <w:rFonts w:ascii="Times New Roman" w:eastAsia="Times New Roman" w:hAnsi="Times New Roman" w:cs="Times New Roman"/>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6z1">
    <w:name w:val="WW8Num6z1"/>
    <w:rPr>
      <w:b/>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styleId="Hyperlink">
    <w:name w:val="Hyperlink"/>
    <w:uiPriority w:val="99"/>
    <w:rPr>
      <w:color w:val="0000FF"/>
      <w:u w:val="single"/>
    </w:rPr>
  </w:style>
  <w:style w:type="character" w:styleId="PageNumber">
    <w:name w:val="page number"/>
    <w:rPr>
      <w:rFonts w:ascii="Goudy Old Style" w:hAnsi="Goudy Old Style"/>
      <w:i/>
      <w:sz w:val="18"/>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styleId="TableGrid">
    <w:name w:val="Table Grid"/>
    <w:basedOn w:val="TableNormal"/>
    <w:rsid w:val="00794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22B85"/>
    <w:rPr>
      <w:rFonts w:ascii="Tahoma" w:hAnsi="Tahoma" w:cs="Tahoma"/>
      <w:sz w:val="16"/>
      <w:szCs w:val="16"/>
    </w:rPr>
  </w:style>
  <w:style w:type="character" w:customStyle="1" w:styleId="BalloonTextChar">
    <w:name w:val="Balloon Text Char"/>
    <w:link w:val="BalloonText"/>
    <w:rsid w:val="00722B85"/>
    <w:rPr>
      <w:rFonts w:ascii="Tahoma" w:hAnsi="Tahoma" w:cs="Tahoma"/>
      <w:sz w:val="16"/>
      <w:szCs w:val="16"/>
      <w:lang w:eastAsia="ar-SA"/>
    </w:rPr>
  </w:style>
  <w:style w:type="paragraph" w:styleId="DocumentMap">
    <w:name w:val="Document Map"/>
    <w:basedOn w:val="Normal"/>
    <w:semiHidden/>
    <w:rsid w:val="0056519F"/>
    <w:pPr>
      <w:shd w:val="clear" w:color="auto" w:fill="000080"/>
    </w:pPr>
    <w:rPr>
      <w:rFonts w:ascii="Tahoma" w:hAnsi="Tahoma" w:cs="Tahoma"/>
      <w:sz w:val="20"/>
      <w:szCs w:val="20"/>
    </w:rPr>
  </w:style>
  <w:style w:type="paragraph" w:styleId="BodyText3">
    <w:name w:val="Body Text 3"/>
    <w:basedOn w:val="Normal"/>
    <w:rsid w:val="00A252D6"/>
    <w:pPr>
      <w:spacing w:after="120"/>
    </w:pPr>
    <w:rPr>
      <w:sz w:val="16"/>
      <w:szCs w:val="16"/>
    </w:rPr>
  </w:style>
  <w:style w:type="paragraph" w:styleId="BodyTextIndent2">
    <w:name w:val="Body Text Indent 2"/>
    <w:basedOn w:val="Normal"/>
    <w:rsid w:val="00A252D6"/>
    <w:pPr>
      <w:spacing w:after="120" w:line="480" w:lineRule="auto"/>
      <w:ind w:left="283"/>
    </w:pPr>
  </w:style>
  <w:style w:type="paragraph" w:styleId="ListBullet">
    <w:name w:val="List Bullet"/>
    <w:basedOn w:val="Normal"/>
    <w:autoRedefine/>
    <w:rsid w:val="00A252D6"/>
    <w:pPr>
      <w:suppressAutoHyphens w:val="0"/>
    </w:pPr>
    <w:rPr>
      <w:sz w:val="22"/>
      <w:szCs w:val="20"/>
      <w:lang w:eastAsia="en-US"/>
    </w:rPr>
  </w:style>
  <w:style w:type="paragraph" w:styleId="TOCHeading">
    <w:name w:val="TOC Heading"/>
    <w:basedOn w:val="Heading1"/>
    <w:next w:val="Normal"/>
    <w:uiPriority w:val="39"/>
    <w:unhideWhenUsed/>
    <w:qFormat/>
    <w:rsid w:val="00104620"/>
    <w:pPr>
      <w:keepLines/>
      <w:suppressAutoHyphens w:val="0"/>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2">
    <w:name w:val="toc 2"/>
    <w:basedOn w:val="Normal"/>
    <w:next w:val="Normal"/>
    <w:autoRedefine/>
    <w:uiPriority w:val="39"/>
    <w:rsid w:val="00104620"/>
    <w:pPr>
      <w:ind w:left="240"/>
    </w:pPr>
  </w:style>
  <w:style w:type="character" w:styleId="CommentReference">
    <w:name w:val="annotation reference"/>
    <w:rsid w:val="00F00023"/>
    <w:rPr>
      <w:sz w:val="16"/>
      <w:szCs w:val="16"/>
    </w:rPr>
  </w:style>
  <w:style w:type="paragraph" w:styleId="CommentText">
    <w:name w:val="annotation text"/>
    <w:basedOn w:val="Normal"/>
    <w:link w:val="CommentTextChar"/>
    <w:rsid w:val="00F00023"/>
    <w:rPr>
      <w:sz w:val="20"/>
      <w:szCs w:val="20"/>
    </w:rPr>
  </w:style>
  <w:style w:type="character" w:customStyle="1" w:styleId="CommentTextChar">
    <w:name w:val="Comment Text Char"/>
    <w:link w:val="CommentText"/>
    <w:rsid w:val="00F00023"/>
    <w:rPr>
      <w:lang w:eastAsia="ar-SA"/>
    </w:rPr>
  </w:style>
  <w:style w:type="paragraph" w:styleId="CommentSubject">
    <w:name w:val="annotation subject"/>
    <w:basedOn w:val="CommentText"/>
    <w:next w:val="CommentText"/>
    <w:link w:val="CommentSubjectChar"/>
    <w:rsid w:val="00F00023"/>
    <w:rPr>
      <w:b/>
      <w:bCs/>
    </w:rPr>
  </w:style>
  <w:style w:type="character" w:customStyle="1" w:styleId="CommentSubjectChar">
    <w:name w:val="Comment Subject Char"/>
    <w:link w:val="CommentSubject"/>
    <w:rsid w:val="00F00023"/>
    <w:rPr>
      <w:b/>
      <w:bCs/>
      <w:lang w:eastAsia="ar-SA"/>
    </w:rPr>
  </w:style>
  <w:style w:type="paragraph" w:styleId="ListParagraph">
    <w:name w:val="List Paragraph"/>
    <w:basedOn w:val="Normal"/>
    <w:uiPriority w:val="34"/>
    <w:qFormat/>
    <w:rsid w:val="00A94F2F"/>
    <w:pPr>
      <w:ind w:left="720"/>
      <w:contextualSpacing/>
    </w:pPr>
  </w:style>
  <w:style w:type="paragraph" w:styleId="NoSpacing">
    <w:name w:val="No Spacing"/>
    <w:uiPriority w:val="1"/>
    <w:qFormat/>
    <w:rsid w:val="00B116D6"/>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8233C7"/>
    <w:rPr>
      <w:color w:val="605E5C"/>
      <w:shd w:val="clear" w:color="auto" w:fill="E1DFDD"/>
    </w:rPr>
  </w:style>
  <w:style w:type="paragraph" w:customStyle="1" w:styleId="TableParagraph">
    <w:name w:val="Table Paragraph"/>
    <w:basedOn w:val="Normal"/>
    <w:uiPriority w:val="1"/>
    <w:qFormat/>
    <w:rsid w:val="00783F50"/>
    <w:pPr>
      <w:widowControl w:val="0"/>
      <w:suppressAutoHyphens w:val="0"/>
      <w:autoSpaceDE w:val="0"/>
      <w:autoSpaceDN w:val="0"/>
      <w:spacing w:before="60"/>
      <w:ind w:left="89"/>
    </w:pPr>
    <w:rPr>
      <w:rFonts w:ascii="Arial MT" w:eastAsia="Arial MT" w:hAnsi="Arial MT" w:cs="Arial M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9581692">
      <w:bodyDiv w:val="1"/>
      <w:marLeft w:val="0"/>
      <w:marRight w:val="0"/>
      <w:marTop w:val="0"/>
      <w:marBottom w:val="0"/>
      <w:divBdr>
        <w:top w:val="none" w:sz="0" w:space="0" w:color="auto"/>
        <w:left w:val="none" w:sz="0" w:space="0" w:color="auto"/>
        <w:bottom w:val="none" w:sz="0" w:space="0" w:color="auto"/>
        <w:right w:val="none" w:sz="0" w:space="0" w:color="auto"/>
      </w:divBdr>
    </w:div>
    <w:div w:id="819690762">
      <w:bodyDiv w:val="1"/>
      <w:marLeft w:val="0"/>
      <w:marRight w:val="0"/>
      <w:marTop w:val="0"/>
      <w:marBottom w:val="0"/>
      <w:divBdr>
        <w:top w:val="none" w:sz="0" w:space="0" w:color="auto"/>
        <w:left w:val="none" w:sz="0" w:space="0" w:color="auto"/>
        <w:bottom w:val="none" w:sz="0" w:space="0" w:color="auto"/>
        <w:right w:val="none" w:sz="0" w:space="0" w:color="auto"/>
      </w:divBdr>
    </w:div>
    <w:div w:id="1384479264">
      <w:bodyDiv w:val="1"/>
      <w:marLeft w:val="0"/>
      <w:marRight w:val="0"/>
      <w:marTop w:val="0"/>
      <w:marBottom w:val="0"/>
      <w:divBdr>
        <w:top w:val="none" w:sz="0" w:space="0" w:color="auto"/>
        <w:left w:val="none" w:sz="0" w:space="0" w:color="auto"/>
        <w:bottom w:val="none" w:sz="0" w:space="0" w:color="auto"/>
        <w:right w:val="none" w:sz="0" w:space="0" w:color="auto"/>
      </w:divBdr>
    </w:div>
    <w:div w:id="1388649925">
      <w:bodyDiv w:val="1"/>
      <w:marLeft w:val="0"/>
      <w:marRight w:val="0"/>
      <w:marTop w:val="0"/>
      <w:marBottom w:val="0"/>
      <w:divBdr>
        <w:top w:val="none" w:sz="0" w:space="0" w:color="auto"/>
        <w:left w:val="none" w:sz="0" w:space="0" w:color="auto"/>
        <w:bottom w:val="none" w:sz="0" w:space="0" w:color="auto"/>
        <w:right w:val="none" w:sz="0" w:space="0" w:color="auto"/>
      </w:divBdr>
    </w:div>
    <w:div w:id="1688170390">
      <w:bodyDiv w:val="1"/>
      <w:marLeft w:val="0"/>
      <w:marRight w:val="0"/>
      <w:marTop w:val="0"/>
      <w:marBottom w:val="0"/>
      <w:divBdr>
        <w:top w:val="none" w:sz="0" w:space="0" w:color="auto"/>
        <w:left w:val="none" w:sz="0" w:space="0" w:color="auto"/>
        <w:bottom w:val="none" w:sz="0" w:space="0" w:color="auto"/>
        <w:right w:val="none" w:sz="0" w:space="0" w:color="auto"/>
      </w:divBdr>
    </w:div>
    <w:div w:id="195135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brighton.ac.uk/business-services/knowledge-transfer-partnerships/medisort.aspx"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sharpaks.com/ze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hyperlink" Target="https://youtu.be/u_fNueMMP6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arpaks.com/zer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4FDEBEC4799324BA4B5BF5C28145EF7" ma:contentTypeVersion="34" ma:contentTypeDescription="Create a new document." ma:contentTypeScope="" ma:versionID="05e682b47d36f217a572f582be403590">
  <xsd:schema xmlns:xsd="http://www.w3.org/2001/XMLSchema" xmlns:xs="http://www.w3.org/2001/XMLSchema" xmlns:p="http://schemas.microsoft.com/office/2006/metadata/properties" xmlns:ns2="662745e8-e224-48e8-a2e3-254862b8c2f5" xmlns:ns3="ab28936e-b7ff-4a1d-a36e-872681db6e65" xmlns:ns4="e76eb3f9-f7d4-4afe-8d75-1839375753c6" targetNamespace="http://schemas.microsoft.com/office/2006/metadata/properties" ma:root="true" ma:fieldsID="3dc9a212842149aace3999a7b1518455" ns2:_="" ns3:_="" ns4:_="">
    <xsd:import namespace="662745e8-e224-48e8-a2e3-254862b8c2f5"/>
    <xsd:import namespace="ab28936e-b7ff-4a1d-a36e-872681db6e65"/>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xsd:simpleType>
        <xsd:restriction base="dms:Text"/>
      </xsd:simpleType>
    </xsd:element>
    <xsd:element name="Topic" ma:index="20" nillable="true" ma:displayName="Topic" ma:default="Waste Industry WI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28936e-b7ff-4a1d-a36e-872681db6e6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Location" ma:index="3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7" ma:contentTypeDescription="Create a new document." ma:contentTypeScope="" ma:versionID="dca676b0cd0d81ae47091225860961b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89b86b9ac996dffcaa6206cc88b762e7"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181</Value>
      <Value>12</Value>
      <Value>10</Value>
      <Value>9</Value>
      <Value>38</Value>
    </TaxCatchAll>
    <lcf76f155ced4ddcb4097134ff3c332f xmlns="13c3dd66-95f8-469c-aefa-160cfe61df31">
      <Terms xmlns="http://schemas.microsoft.com/office/infopath/2007/PartnerControls"/>
    </lcf76f155ced4ddcb4097134ff3c332f>
    <EAReceivedDate xmlns="eebef177-55b5-4448-a5fb-28ea454417ee">2024-10-03T23:00:00+00:00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epr-qp3536tw</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EAWML 10147</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Medisort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2024-10-03T23:00:00+00:00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EPR/QP3536TW/V007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BN17 7QU</FacilityAddressPostcode>
    <ExternalAuthor xmlns="eebef177-55b5-4448-a5fb-28ea454417ee">Medisort</ExternalAuthor>
    <SiteName xmlns="eebef177-55b5-4448-a5fb-28ea454417ee">Medisort</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Medisort Fort Road Littlehampton West Sussex BN17 7QU</FacilityAddress>
  </documentManagement>
</p:properties>
</file>

<file path=customXml/itemProps1.xml><?xml version="1.0" encoding="utf-8"?>
<ds:datastoreItem xmlns:ds="http://schemas.openxmlformats.org/officeDocument/2006/customXml" ds:itemID="{58ED251D-B0DE-471A-9D67-AEFE1B46A2B3}">
  <ds:schemaRefs>
    <ds:schemaRef ds:uri="http://schemas.openxmlformats.org/officeDocument/2006/bibliography"/>
  </ds:schemaRefs>
</ds:datastoreItem>
</file>

<file path=customXml/itemProps2.xml><?xml version="1.0" encoding="utf-8"?>
<ds:datastoreItem xmlns:ds="http://schemas.openxmlformats.org/officeDocument/2006/customXml" ds:itemID="{C878CDF4-399B-402C-96AB-0C4504CD76BF}"/>
</file>

<file path=customXml/itemProps3.xml><?xml version="1.0" encoding="utf-8"?>
<ds:datastoreItem xmlns:ds="http://schemas.openxmlformats.org/officeDocument/2006/customXml" ds:itemID="{FE0C3B50-312B-41DD-9E73-2DA729762426}"/>
</file>

<file path=customXml/itemProps4.xml><?xml version="1.0" encoding="utf-8"?>
<ds:datastoreItem xmlns:ds="http://schemas.openxmlformats.org/officeDocument/2006/customXml" ds:itemID="{A35DA11F-1AEE-46A2-9393-C26FB09E7D19}"/>
</file>

<file path=customXml/itemProps5.xml><?xml version="1.0" encoding="utf-8"?>
<ds:datastoreItem xmlns:ds="http://schemas.openxmlformats.org/officeDocument/2006/customXml" ds:itemID="{1C9B5931-3B4F-4569-9CF5-F8B620731AC3}"/>
</file>

<file path=docProps/app.xml><?xml version="1.0" encoding="utf-8"?>
<Properties xmlns="http://schemas.openxmlformats.org/officeDocument/2006/extended-properties" xmlns:vt="http://schemas.openxmlformats.org/officeDocument/2006/docPropsVTypes">
  <Template>Normal</Template>
  <TotalTime>1</TotalTime>
  <Pages>13</Pages>
  <Words>4196</Words>
  <Characters>23920</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IMS Manual</vt:lpstr>
    </vt:vector>
  </TitlesOfParts>
  <Company>MEDISORT LIMITED</Company>
  <LinksUpToDate>false</LinksUpToDate>
  <CharactersWithSpaces>28060</CharactersWithSpaces>
  <SharedDoc>false</SharedDoc>
  <HLinks>
    <vt:vector size="36" baseType="variant">
      <vt:variant>
        <vt:i4>1048625</vt:i4>
      </vt:variant>
      <vt:variant>
        <vt:i4>20</vt:i4>
      </vt:variant>
      <vt:variant>
        <vt:i4>0</vt:i4>
      </vt:variant>
      <vt:variant>
        <vt:i4>5</vt:i4>
      </vt:variant>
      <vt:variant>
        <vt:lpwstr/>
      </vt:variant>
      <vt:variant>
        <vt:lpwstr>_Toc75878366</vt:lpwstr>
      </vt:variant>
      <vt:variant>
        <vt:i4>1245233</vt:i4>
      </vt:variant>
      <vt:variant>
        <vt:i4>17</vt:i4>
      </vt:variant>
      <vt:variant>
        <vt:i4>0</vt:i4>
      </vt:variant>
      <vt:variant>
        <vt:i4>5</vt:i4>
      </vt:variant>
      <vt:variant>
        <vt:lpwstr/>
      </vt:variant>
      <vt:variant>
        <vt:lpwstr>_Toc75878365</vt:lpwstr>
      </vt:variant>
      <vt:variant>
        <vt:i4>1179697</vt:i4>
      </vt:variant>
      <vt:variant>
        <vt:i4>14</vt:i4>
      </vt:variant>
      <vt:variant>
        <vt:i4>0</vt:i4>
      </vt:variant>
      <vt:variant>
        <vt:i4>5</vt:i4>
      </vt:variant>
      <vt:variant>
        <vt:lpwstr/>
      </vt:variant>
      <vt:variant>
        <vt:lpwstr>_Toc75878364</vt:lpwstr>
      </vt:variant>
      <vt:variant>
        <vt:i4>1376305</vt:i4>
      </vt:variant>
      <vt:variant>
        <vt:i4>11</vt:i4>
      </vt:variant>
      <vt:variant>
        <vt:i4>0</vt:i4>
      </vt:variant>
      <vt:variant>
        <vt:i4>5</vt:i4>
      </vt:variant>
      <vt:variant>
        <vt:lpwstr/>
      </vt:variant>
      <vt:variant>
        <vt:lpwstr>_Toc75878363</vt:lpwstr>
      </vt:variant>
      <vt:variant>
        <vt:i4>1310769</vt:i4>
      </vt:variant>
      <vt:variant>
        <vt:i4>8</vt:i4>
      </vt:variant>
      <vt:variant>
        <vt:i4>0</vt:i4>
      </vt:variant>
      <vt:variant>
        <vt:i4>5</vt:i4>
      </vt:variant>
      <vt:variant>
        <vt:lpwstr/>
      </vt:variant>
      <vt:variant>
        <vt:lpwstr>_Toc75878362</vt:lpwstr>
      </vt:variant>
      <vt:variant>
        <vt:i4>1441841</vt:i4>
      </vt:variant>
      <vt:variant>
        <vt:i4>2</vt:i4>
      </vt:variant>
      <vt:variant>
        <vt:i4>0</vt:i4>
      </vt:variant>
      <vt:variant>
        <vt:i4>5</vt:i4>
      </vt:variant>
      <vt:variant>
        <vt:lpwstr/>
      </vt:variant>
      <vt:variant>
        <vt:lpwstr>_Toc75878360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IMS Manual</dc:title>
  <dc:subject/>
  <dc:creator>Bob</dc:creator>
  <cp:keywords/>
  <cp:lastModifiedBy>Pearson, Charlotte</cp:lastModifiedBy>
  <cp:revision>2</cp:revision>
  <cp:lastPrinted>2021-10-01T07:49:00Z</cp:lastPrinted>
  <dcterms:created xsi:type="dcterms:W3CDTF">2024-10-10T08:57:00Z</dcterms:created>
  <dcterms:modified xsi:type="dcterms:W3CDTF">2024-10-10T08:57:00Z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9;#N/A - Do not select for New Permits|0430e4c2-ee0a-4b2d-9af6-df735aafbcb2</vt:lpwstr>
  </property>
  <property fmtid="{D5CDD505-2E9C-101B-9397-08002B2CF9AE}" pid="12" name="DisclosureStatus">
    <vt:lpwstr>181;#Public Register|f1fcf6a6-5d97-4f1d-964e-a2f916eb1f18</vt:lpwstr>
  </property>
  <property fmtid="{D5CDD505-2E9C-101B-9397-08002B2CF9AE}" pid="13" name="EventType1">
    <vt:lpwstr/>
  </property>
  <property fmtid="{D5CDD505-2E9C-101B-9397-08002B2CF9AE}" pid="14" name="ActivityGrouping">
    <vt:lpwstr>12;#Application ＆ Associated Docs|5eadfd3c-6deb-44e1-b7e1-16accd427bec</vt:lpwstr>
  </property>
  <property fmtid="{D5CDD505-2E9C-101B-9397-08002B2CF9AE}" pid="15" name="RegulatedActivityClass">
    <vt:lpwstr>38;#Installations|645f1c9c-65df-490a-9ce3-4a2aa7c5ff7f</vt:lpwstr>
  </property>
  <property fmtid="{D5CDD505-2E9C-101B-9397-08002B2CF9AE}" pid="16" name="Catchment">
    <vt:lpwstr/>
  </property>
  <property fmtid="{D5CDD505-2E9C-101B-9397-08002B2CF9AE}" pid="17" name="MajorProjectID">
    <vt:lpwstr/>
  </property>
  <property fmtid="{D5CDD505-2E9C-101B-9397-08002B2CF9AE}" pid="18" name="StandardRulesID">
    <vt:lpwstr/>
  </property>
  <property fmtid="{D5CDD505-2E9C-101B-9397-08002B2CF9AE}" pid="19" name="CessationStatus">
    <vt:lpwstr/>
  </property>
  <property fmtid="{D5CDD505-2E9C-101B-9397-08002B2CF9AE}" pid="20" name="Regime">
    <vt:lpwstr>10;#EPR|0e5af97d-1a8c-4d8f-a20b-528a11cab1f6</vt:lpwstr>
  </property>
  <property fmtid="{D5CDD505-2E9C-101B-9397-08002B2CF9AE}" pid="21" name="RegulatedActivitySub-Class">
    <vt:lpwstr/>
  </property>
</Properties>
</file>