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9B13" w14:textId="77777777" w:rsidR="003F7372" w:rsidRDefault="003F7372" w:rsidP="003F7372">
      <w:r>
        <w:rPr>
          <w:noProof/>
          <w:lang w:eastAsia="en-GB"/>
        </w:rPr>
        <w:drawing>
          <wp:anchor distT="0" distB="0" distL="114300" distR="114300" simplePos="0" relativeHeight="251659264" behindDoc="1" locked="0" layoutInCell="1" allowOverlap="1" wp14:anchorId="3E31C99B" wp14:editId="171010FC">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C3E1B98" w14:textId="77777777" w:rsidR="003F7372" w:rsidRPr="003F7372" w:rsidRDefault="003F7372" w:rsidP="003F7372"/>
    <w:p w14:paraId="65B55B13"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973E554" w14:textId="2FA79D87" w:rsidR="00F54460" w:rsidRPr="008121BC" w:rsidRDefault="008121BC" w:rsidP="003F7372">
      <w:pPr>
        <w:rPr>
          <w:rFonts w:eastAsia="Arial"/>
          <w:sz w:val="30"/>
          <w:szCs w:val="30"/>
        </w:rPr>
      </w:pPr>
      <w:r w:rsidRPr="008121BC">
        <w:rPr>
          <w:rFonts w:eastAsia="Arial"/>
          <w:sz w:val="30"/>
          <w:szCs w:val="30"/>
        </w:rPr>
        <w:t>BB2 7LF, BAE Systems (Operations) Limited</w:t>
      </w:r>
      <w:r w:rsidR="003F7372" w:rsidRPr="008121BC">
        <w:rPr>
          <w:rFonts w:eastAsia="Arial"/>
          <w:sz w:val="30"/>
          <w:szCs w:val="30"/>
        </w:rPr>
        <w:t>:</w:t>
      </w:r>
      <w:r w:rsidR="003F7372" w:rsidRPr="008121BC">
        <w:rPr>
          <w:rFonts w:eastAsia="Arial"/>
          <w:spacing w:val="-1"/>
          <w:sz w:val="30"/>
          <w:szCs w:val="30"/>
        </w:rPr>
        <w:t xml:space="preserve"> </w:t>
      </w:r>
      <w:r w:rsidR="003F7372" w:rsidRPr="008121BC">
        <w:rPr>
          <w:rFonts w:eastAsia="Arial"/>
          <w:sz w:val="30"/>
          <w:szCs w:val="30"/>
        </w:rPr>
        <w:t>environ</w:t>
      </w:r>
      <w:r w:rsidR="003F7372" w:rsidRPr="008121BC">
        <w:rPr>
          <w:rFonts w:eastAsia="Arial"/>
          <w:spacing w:val="-2"/>
          <w:sz w:val="30"/>
          <w:szCs w:val="30"/>
        </w:rPr>
        <w:t>m</w:t>
      </w:r>
      <w:r w:rsidR="003F7372" w:rsidRPr="008121BC">
        <w:rPr>
          <w:rFonts w:eastAsia="Arial"/>
          <w:sz w:val="30"/>
          <w:szCs w:val="30"/>
        </w:rPr>
        <w:t>en</w:t>
      </w:r>
      <w:r w:rsidR="003F7372" w:rsidRPr="008121BC">
        <w:rPr>
          <w:rFonts w:eastAsia="Arial"/>
          <w:spacing w:val="-3"/>
          <w:sz w:val="30"/>
          <w:szCs w:val="30"/>
        </w:rPr>
        <w:t>t</w:t>
      </w:r>
      <w:r w:rsidR="003F7372" w:rsidRPr="008121BC">
        <w:rPr>
          <w:rFonts w:eastAsia="Arial"/>
          <w:sz w:val="30"/>
          <w:szCs w:val="30"/>
        </w:rPr>
        <w:t>al</w:t>
      </w:r>
      <w:r w:rsidR="003F7372" w:rsidRPr="008121BC">
        <w:rPr>
          <w:rFonts w:eastAsia="Arial"/>
          <w:spacing w:val="-1"/>
          <w:sz w:val="30"/>
          <w:szCs w:val="30"/>
        </w:rPr>
        <w:t xml:space="preserve"> </w:t>
      </w:r>
      <w:r w:rsidR="003F7372" w:rsidRPr="008121BC">
        <w:rPr>
          <w:rFonts w:eastAsia="Arial"/>
          <w:sz w:val="30"/>
          <w:szCs w:val="30"/>
        </w:rPr>
        <w:t>permit</w:t>
      </w:r>
      <w:r w:rsidR="003F7372" w:rsidRPr="008121BC">
        <w:rPr>
          <w:rFonts w:eastAsia="Arial"/>
          <w:spacing w:val="-1"/>
          <w:sz w:val="30"/>
          <w:szCs w:val="30"/>
        </w:rPr>
        <w:t xml:space="preserve"> </w:t>
      </w:r>
      <w:r w:rsidR="003F7372" w:rsidRPr="008121BC">
        <w:rPr>
          <w:rFonts w:eastAsia="Arial"/>
          <w:sz w:val="30"/>
          <w:szCs w:val="30"/>
        </w:rPr>
        <w:t>consulta</w:t>
      </w:r>
      <w:r w:rsidR="003F7372" w:rsidRPr="008121BC">
        <w:rPr>
          <w:rFonts w:eastAsia="Arial"/>
          <w:spacing w:val="-3"/>
          <w:sz w:val="30"/>
          <w:szCs w:val="30"/>
        </w:rPr>
        <w:t>t</w:t>
      </w:r>
      <w:r w:rsidR="003F7372" w:rsidRPr="008121BC">
        <w:rPr>
          <w:rFonts w:eastAsia="Arial"/>
          <w:sz w:val="30"/>
          <w:szCs w:val="30"/>
        </w:rPr>
        <w:t>ion</w:t>
      </w:r>
    </w:p>
    <w:p w14:paraId="6E31CA43" w14:textId="77777777" w:rsidR="003F7372" w:rsidRPr="008121BC" w:rsidRDefault="003F7372" w:rsidP="003F7372">
      <w:pPr>
        <w:rPr>
          <w:rFonts w:eastAsia="Calibri"/>
          <w:b/>
          <w:spacing w:val="-1"/>
          <w:sz w:val="19"/>
          <w:szCs w:val="19"/>
          <w:lang w:val="en-US"/>
        </w:rPr>
      </w:pPr>
      <w:r w:rsidRPr="008121BC">
        <w:rPr>
          <w:rFonts w:eastAsia="Calibri"/>
          <w:b/>
          <w:sz w:val="19"/>
          <w:szCs w:val="19"/>
          <w:lang w:val="en-US"/>
        </w:rPr>
        <w:t>The</w:t>
      </w:r>
      <w:r w:rsidRPr="008121BC">
        <w:rPr>
          <w:rFonts w:eastAsia="Calibri"/>
          <w:b/>
          <w:spacing w:val="-5"/>
          <w:sz w:val="19"/>
          <w:szCs w:val="19"/>
          <w:lang w:val="en-US"/>
        </w:rPr>
        <w:t xml:space="preserve"> </w:t>
      </w:r>
      <w:r w:rsidRPr="008121BC">
        <w:rPr>
          <w:rFonts w:eastAsia="Calibri"/>
          <w:b/>
          <w:spacing w:val="-2"/>
          <w:sz w:val="19"/>
          <w:szCs w:val="19"/>
          <w:lang w:val="en-US"/>
        </w:rPr>
        <w:t>a</w:t>
      </w:r>
      <w:r w:rsidRPr="008121BC">
        <w:rPr>
          <w:rFonts w:eastAsia="Calibri"/>
          <w:b/>
          <w:spacing w:val="1"/>
          <w:sz w:val="19"/>
          <w:szCs w:val="19"/>
          <w:lang w:val="en-US"/>
        </w:rPr>
        <w:t>i</w:t>
      </w:r>
      <w:r w:rsidRPr="008121BC">
        <w:rPr>
          <w:rFonts w:eastAsia="Calibri"/>
          <w:b/>
          <w:sz w:val="19"/>
          <w:szCs w:val="19"/>
          <w:lang w:val="en-US"/>
        </w:rPr>
        <w:t>m</w:t>
      </w:r>
      <w:r w:rsidRPr="008121BC">
        <w:rPr>
          <w:rFonts w:eastAsia="Calibri"/>
          <w:b/>
          <w:spacing w:val="-5"/>
          <w:sz w:val="19"/>
          <w:szCs w:val="19"/>
          <w:lang w:val="en-US"/>
        </w:rPr>
        <w:t xml:space="preserve"> </w:t>
      </w:r>
      <w:r w:rsidRPr="008121BC">
        <w:rPr>
          <w:rFonts w:eastAsia="Calibri"/>
          <w:b/>
          <w:sz w:val="19"/>
          <w:szCs w:val="19"/>
          <w:lang w:val="en-US"/>
        </w:rPr>
        <w:t>of</w:t>
      </w:r>
      <w:r w:rsidRPr="008121BC">
        <w:rPr>
          <w:rFonts w:eastAsia="Calibri"/>
          <w:b/>
          <w:spacing w:val="-5"/>
          <w:sz w:val="19"/>
          <w:szCs w:val="19"/>
          <w:lang w:val="en-US"/>
        </w:rPr>
        <w:t xml:space="preserve"> </w:t>
      </w:r>
      <w:r w:rsidRPr="008121BC">
        <w:rPr>
          <w:rFonts w:eastAsia="Calibri"/>
          <w:b/>
          <w:spacing w:val="-2"/>
          <w:sz w:val="19"/>
          <w:szCs w:val="19"/>
          <w:lang w:val="en-US"/>
        </w:rPr>
        <w:t>t</w:t>
      </w:r>
      <w:r w:rsidRPr="008121BC">
        <w:rPr>
          <w:rFonts w:eastAsia="Calibri"/>
          <w:b/>
          <w:sz w:val="19"/>
          <w:szCs w:val="19"/>
          <w:lang w:val="en-US"/>
        </w:rPr>
        <w:t>his</w:t>
      </w:r>
      <w:r w:rsidRPr="008121BC">
        <w:rPr>
          <w:rFonts w:eastAsia="Calibri"/>
          <w:b/>
          <w:spacing w:val="-5"/>
          <w:sz w:val="19"/>
          <w:szCs w:val="19"/>
          <w:lang w:val="en-US"/>
        </w:rPr>
        <w:t xml:space="preserve"> </w:t>
      </w:r>
      <w:r w:rsidRPr="008121BC">
        <w:rPr>
          <w:rFonts w:eastAsia="Calibri"/>
          <w:b/>
          <w:spacing w:val="-2"/>
          <w:sz w:val="19"/>
          <w:szCs w:val="19"/>
          <w:lang w:val="en-US"/>
        </w:rPr>
        <w:t>c</w:t>
      </w:r>
      <w:r w:rsidRPr="008121BC">
        <w:rPr>
          <w:rFonts w:eastAsia="Calibri"/>
          <w:b/>
          <w:sz w:val="19"/>
          <w:szCs w:val="19"/>
          <w:lang w:val="en-US"/>
        </w:rPr>
        <w:t>onsult</w:t>
      </w:r>
      <w:r w:rsidRPr="008121BC">
        <w:rPr>
          <w:rFonts w:eastAsia="Calibri"/>
          <w:b/>
          <w:spacing w:val="-2"/>
          <w:sz w:val="19"/>
          <w:szCs w:val="19"/>
          <w:lang w:val="en-US"/>
        </w:rPr>
        <w:t>a</w:t>
      </w:r>
      <w:r w:rsidRPr="008121BC">
        <w:rPr>
          <w:rFonts w:eastAsia="Calibri"/>
          <w:b/>
          <w:sz w:val="19"/>
          <w:szCs w:val="19"/>
          <w:lang w:val="en-US"/>
        </w:rPr>
        <w:t>tion</w:t>
      </w:r>
      <w:r w:rsidRPr="008121BC">
        <w:rPr>
          <w:rFonts w:eastAsia="Calibri"/>
          <w:b/>
          <w:spacing w:val="-6"/>
          <w:sz w:val="19"/>
          <w:szCs w:val="19"/>
          <w:lang w:val="en-US"/>
        </w:rPr>
        <w:t xml:space="preserve"> </w:t>
      </w:r>
      <w:r w:rsidRPr="008121BC">
        <w:rPr>
          <w:rFonts w:eastAsia="Calibri"/>
          <w:b/>
          <w:spacing w:val="1"/>
          <w:sz w:val="19"/>
          <w:szCs w:val="19"/>
          <w:lang w:val="en-US"/>
        </w:rPr>
        <w:t>i</w:t>
      </w:r>
      <w:r w:rsidRPr="008121BC">
        <w:rPr>
          <w:rFonts w:eastAsia="Calibri"/>
          <w:b/>
          <w:sz w:val="19"/>
          <w:szCs w:val="19"/>
          <w:lang w:val="en-US"/>
        </w:rPr>
        <w:t>s</w:t>
      </w:r>
      <w:r w:rsidRPr="008121BC">
        <w:rPr>
          <w:rFonts w:eastAsia="Calibri"/>
          <w:b/>
          <w:spacing w:val="-7"/>
          <w:sz w:val="19"/>
          <w:szCs w:val="19"/>
          <w:lang w:val="en-US"/>
        </w:rPr>
        <w:t xml:space="preserve"> </w:t>
      </w:r>
      <w:r w:rsidRPr="008121BC">
        <w:rPr>
          <w:rFonts w:eastAsia="Calibri"/>
          <w:b/>
          <w:sz w:val="19"/>
          <w:szCs w:val="19"/>
          <w:lang w:val="en-US"/>
        </w:rPr>
        <w:t>to</w:t>
      </w:r>
      <w:r w:rsidRPr="008121BC">
        <w:rPr>
          <w:rFonts w:eastAsia="Calibri"/>
          <w:b/>
          <w:spacing w:val="-5"/>
          <w:sz w:val="19"/>
          <w:szCs w:val="19"/>
          <w:lang w:val="en-US"/>
        </w:rPr>
        <w:t xml:space="preserve"> </w:t>
      </w:r>
      <w:r w:rsidRPr="008121BC">
        <w:rPr>
          <w:rFonts w:eastAsia="Calibri"/>
          <w:b/>
          <w:sz w:val="19"/>
          <w:szCs w:val="19"/>
          <w:lang w:val="en-US"/>
        </w:rPr>
        <w:t>a</w:t>
      </w:r>
      <w:r w:rsidRPr="008121BC">
        <w:rPr>
          <w:rFonts w:eastAsia="Calibri"/>
          <w:b/>
          <w:spacing w:val="-2"/>
          <w:sz w:val="19"/>
          <w:szCs w:val="19"/>
          <w:lang w:val="en-US"/>
        </w:rPr>
        <w:t>s</w:t>
      </w:r>
      <w:r w:rsidRPr="008121BC">
        <w:rPr>
          <w:rFonts w:eastAsia="Calibri"/>
          <w:b/>
          <w:sz w:val="19"/>
          <w:szCs w:val="19"/>
          <w:lang w:val="en-US"/>
        </w:rPr>
        <w:t>k</w:t>
      </w:r>
      <w:r w:rsidRPr="008121BC">
        <w:rPr>
          <w:rFonts w:eastAsia="Calibri"/>
          <w:b/>
          <w:spacing w:val="-6"/>
          <w:sz w:val="19"/>
          <w:szCs w:val="19"/>
          <w:lang w:val="en-US"/>
        </w:rPr>
        <w:t xml:space="preserve"> </w:t>
      </w:r>
      <w:r w:rsidRPr="008121BC">
        <w:rPr>
          <w:rFonts w:eastAsia="Calibri"/>
          <w:b/>
          <w:sz w:val="19"/>
          <w:szCs w:val="19"/>
          <w:lang w:val="en-US"/>
        </w:rPr>
        <w:t>wh</w:t>
      </w:r>
      <w:r w:rsidRPr="008121BC">
        <w:rPr>
          <w:rFonts w:eastAsia="Calibri"/>
          <w:b/>
          <w:spacing w:val="-2"/>
          <w:sz w:val="19"/>
          <w:szCs w:val="19"/>
          <w:lang w:val="en-US"/>
        </w:rPr>
        <w:t>e</w:t>
      </w:r>
      <w:r w:rsidRPr="008121BC">
        <w:rPr>
          <w:rFonts w:eastAsia="Calibri"/>
          <w:b/>
          <w:spacing w:val="-1"/>
          <w:sz w:val="19"/>
          <w:szCs w:val="19"/>
          <w:lang w:val="en-US"/>
        </w:rPr>
        <w:t>t</w:t>
      </w:r>
      <w:r w:rsidRPr="008121BC">
        <w:rPr>
          <w:rFonts w:eastAsia="Calibri"/>
          <w:b/>
          <w:sz w:val="19"/>
          <w:szCs w:val="19"/>
          <w:lang w:val="en-US"/>
        </w:rPr>
        <w:t>h</w:t>
      </w:r>
      <w:r w:rsidRPr="008121BC">
        <w:rPr>
          <w:rFonts w:eastAsia="Calibri"/>
          <w:b/>
          <w:spacing w:val="-2"/>
          <w:sz w:val="19"/>
          <w:szCs w:val="19"/>
          <w:lang w:val="en-US"/>
        </w:rPr>
        <w:t>e</w:t>
      </w:r>
      <w:r w:rsidRPr="008121BC">
        <w:rPr>
          <w:rFonts w:eastAsia="Calibri"/>
          <w:b/>
          <w:sz w:val="19"/>
          <w:szCs w:val="19"/>
          <w:lang w:val="en-US"/>
        </w:rPr>
        <w:t>r</w:t>
      </w:r>
      <w:r w:rsidRPr="008121BC">
        <w:rPr>
          <w:rFonts w:eastAsia="Calibri"/>
          <w:b/>
          <w:spacing w:val="-3"/>
          <w:sz w:val="19"/>
          <w:szCs w:val="19"/>
          <w:lang w:val="en-US"/>
        </w:rPr>
        <w:t xml:space="preserve"> y</w:t>
      </w:r>
      <w:r w:rsidRPr="008121BC">
        <w:rPr>
          <w:rFonts w:eastAsia="Calibri"/>
          <w:b/>
          <w:sz w:val="19"/>
          <w:szCs w:val="19"/>
          <w:lang w:val="en-US"/>
        </w:rPr>
        <w:t>ou</w:t>
      </w:r>
      <w:r w:rsidRPr="008121BC">
        <w:rPr>
          <w:rFonts w:eastAsia="Calibri"/>
          <w:b/>
          <w:spacing w:val="-5"/>
          <w:sz w:val="19"/>
          <w:szCs w:val="19"/>
          <w:lang w:val="en-US"/>
        </w:rPr>
        <w:t xml:space="preserve"> </w:t>
      </w:r>
      <w:r w:rsidRPr="008121BC">
        <w:rPr>
          <w:rFonts w:eastAsia="Calibri"/>
          <w:b/>
          <w:sz w:val="19"/>
          <w:szCs w:val="19"/>
          <w:lang w:val="en-US"/>
        </w:rPr>
        <w:t>h</w:t>
      </w:r>
      <w:r w:rsidRPr="008121BC">
        <w:rPr>
          <w:rFonts w:eastAsia="Calibri"/>
          <w:b/>
          <w:spacing w:val="1"/>
          <w:sz w:val="19"/>
          <w:szCs w:val="19"/>
          <w:lang w:val="en-US"/>
        </w:rPr>
        <w:t>a</w:t>
      </w:r>
      <w:r w:rsidRPr="008121BC">
        <w:rPr>
          <w:rFonts w:eastAsia="Calibri"/>
          <w:b/>
          <w:spacing w:val="-3"/>
          <w:sz w:val="19"/>
          <w:szCs w:val="19"/>
          <w:lang w:val="en-US"/>
        </w:rPr>
        <w:t>v</w:t>
      </w:r>
      <w:r w:rsidRPr="008121BC">
        <w:rPr>
          <w:rFonts w:eastAsia="Calibri"/>
          <w:b/>
          <w:sz w:val="19"/>
          <w:szCs w:val="19"/>
          <w:lang w:val="en-US"/>
        </w:rPr>
        <w:t>e</w:t>
      </w:r>
      <w:r w:rsidRPr="008121BC">
        <w:rPr>
          <w:rFonts w:eastAsia="Calibri"/>
          <w:b/>
          <w:spacing w:val="-6"/>
          <w:sz w:val="19"/>
          <w:szCs w:val="19"/>
          <w:lang w:val="en-US"/>
        </w:rPr>
        <w:t xml:space="preserve"> </w:t>
      </w:r>
      <w:r w:rsidRPr="008121BC">
        <w:rPr>
          <w:rFonts w:eastAsia="Calibri"/>
          <w:b/>
          <w:sz w:val="19"/>
          <w:szCs w:val="19"/>
          <w:lang w:val="en-US"/>
        </w:rPr>
        <w:t>a</w:t>
      </w:r>
      <w:r w:rsidRPr="008121BC">
        <w:rPr>
          <w:rFonts w:eastAsia="Calibri"/>
          <w:b/>
          <w:spacing w:val="1"/>
          <w:sz w:val="19"/>
          <w:szCs w:val="19"/>
          <w:lang w:val="en-US"/>
        </w:rPr>
        <w:t>n</w:t>
      </w:r>
      <w:r w:rsidRPr="008121BC">
        <w:rPr>
          <w:rFonts w:eastAsia="Calibri"/>
          <w:b/>
          <w:sz w:val="19"/>
          <w:szCs w:val="19"/>
          <w:lang w:val="en-US"/>
        </w:rPr>
        <w:t>y</w:t>
      </w:r>
      <w:r w:rsidRPr="008121BC">
        <w:rPr>
          <w:rFonts w:eastAsia="Calibri"/>
          <w:b/>
          <w:spacing w:val="-5"/>
          <w:sz w:val="19"/>
          <w:szCs w:val="19"/>
          <w:lang w:val="en-US"/>
        </w:rPr>
        <w:t xml:space="preserve"> </w:t>
      </w:r>
      <w:r w:rsidRPr="008121BC">
        <w:rPr>
          <w:rFonts w:eastAsia="Calibri"/>
          <w:b/>
          <w:spacing w:val="-2"/>
          <w:sz w:val="19"/>
          <w:szCs w:val="19"/>
          <w:lang w:val="en-US"/>
        </w:rPr>
        <w:t>c</w:t>
      </w:r>
      <w:r w:rsidRPr="008121BC">
        <w:rPr>
          <w:rFonts w:eastAsia="Calibri"/>
          <w:b/>
          <w:sz w:val="19"/>
          <w:szCs w:val="19"/>
          <w:lang w:val="en-US"/>
        </w:rPr>
        <w:t>omments</w:t>
      </w:r>
      <w:r w:rsidRPr="008121BC">
        <w:rPr>
          <w:rFonts w:eastAsia="Calibri"/>
          <w:b/>
          <w:spacing w:val="-7"/>
          <w:sz w:val="19"/>
          <w:szCs w:val="19"/>
          <w:lang w:val="en-US"/>
        </w:rPr>
        <w:t xml:space="preserve"> </w:t>
      </w:r>
      <w:r w:rsidRPr="008121BC">
        <w:rPr>
          <w:rFonts w:eastAsia="Calibri"/>
          <w:b/>
          <w:spacing w:val="1"/>
          <w:sz w:val="19"/>
          <w:szCs w:val="19"/>
          <w:lang w:val="en-US"/>
        </w:rPr>
        <w:t>r</w:t>
      </w:r>
      <w:r w:rsidRPr="008121BC">
        <w:rPr>
          <w:rFonts w:eastAsia="Calibri"/>
          <w:b/>
          <w:spacing w:val="-2"/>
          <w:sz w:val="19"/>
          <w:szCs w:val="19"/>
          <w:lang w:val="en-US"/>
        </w:rPr>
        <w:t>e</w:t>
      </w:r>
      <w:r w:rsidRPr="008121BC">
        <w:rPr>
          <w:rFonts w:eastAsia="Calibri"/>
          <w:b/>
          <w:sz w:val="19"/>
          <w:szCs w:val="19"/>
          <w:lang w:val="en-US"/>
        </w:rPr>
        <w:t>l</w:t>
      </w:r>
      <w:r w:rsidRPr="008121BC">
        <w:rPr>
          <w:rFonts w:eastAsia="Calibri"/>
          <w:b/>
          <w:spacing w:val="1"/>
          <w:sz w:val="19"/>
          <w:szCs w:val="19"/>
          <w:lang w:val="en-US"/>
        </w:rPr>
        <w:t>e</w:t>
      </w:r>
      <w:r w:rsidRPr="008121BC">
        <w:rPr>
          <w:rFonts w:eastAsia="Calibri"/>
          <w:b/>
          <w:spacing w:val="-3"/>
          <w:sz w:val="19"/>
          <w:szCs w:val="19"/>
          <w:lang w:val="en-US"/>
        </w:rPr>
        <w:t>v</w:t>
      </w:r>
      <w:r w:rsidRPr="008121BC">
        <w:rPr>
          <w:rFonts w:eastAsia="Calibri"/>
          <w:b/>
          <w:sz w:val="19"/>
          <w:szCs w:val="19"/>
          <w:lang w:val="en-US"/>
        </w:rPr>
        <w:t>ant</w:t>
      </w:r>
      <w:r w:rsidRPr="008121BC">
        <w:rPr>
          <w:rFonts w:eastAsia="Calibri"/>
          <w:b/>
          <w:spacing w:val="-5"/>
          <w:sz w:val="19"/>
          <w:szCs w:val="19"/>
          <w:lang w:val="en-US"/>
        </w:rPr>
        <w:t xml:space="preserve"> </w:t>
      </w:r>
      <w:r w:rsidRPr="008121BC">
        <w:rPr>
          <w:rFonts w:eastAsia="Calibri"/>
          <w:b/>
          <w:sz w:val="19"/>
          <w:szCs w:val="19"/>
          <w:lang w:val="en-US"/>
        </w:rPr>
        <w:t>to</w:t>
      </w:r>
      <w:r w:rsidRPr="008121BC">
        <w:rPr>
          <w:rFonts w:eastAsia="Calibri"/>
          <w:b/>
          <w:w w:val="99"/>
          <w:sz w:val="19"/>
          <w:szCs w:val="19"/>
          <w:lang w:val="en-US"/>
        </w:rPr>
        <w:t xml:space="preserve"> </w:t>
      </w:r>
      <w:r w:rsidRPr="008121BC">
        <w:rPr>
          <w:rFonts w:eastAsia="Calibri"/>
          <w:b/>
          <w:spacing w:val="-1"/>
          <w:sz w:val="19"/>
          <w:szCs w:val="19"/>
          <w:lang w:val="en-US"/>
        </w:rPr>
        <w:t>th</w:t>
      </w:r>
      <w:r w:rsidRPr="008121BC">
        <w:rPr>
          <w:rFonts w:eastAsia="Calibri"/>
          <w:b/>
          <w:sz w:val="19"/>
          <w:szCs w:val="19"/>
          <w:lang w:val="en-US"/>
        </w:rPr>
        <w:t>e</w:t>
      </w:r>
      <w:r w:rsidRPr="008121BC">
        <w:rPr>
          <w:rFonts w:eastAsia="Calibri"/>
          <w:b/>
          <w:spacing w:val="-11"/>
          <w:sz w:val="19"/>
          <w:szCs w:val="19"/>
          <w:lang w:val="en-US"/>
        </w:rPr>
        <w:t xml:space="preserve"> </w:t>
      </w:r>
      <w:r w:rsidRPr="008121BC">
        <w:rPr>
          <w:rFonts w:eastAsia="Calibri"/>
          <w:b/>
          <w:spacing w:val="-1"/>
          <w:sz w:val="19"/>
          <w:szCs w:val="19"/>
          <w:lang w:val="en-US"/>
        </w:rPr>
        <w:t>p</w:t>
      </w:r>
      <w:r w:rsidRPr="008121BC">
        <w:rPr>
          <w:rFonts w:eastAsia="Calibri"/>
          <w:b/>
          <w:spacing w:val="-2"/>
          <w:sz w:val="19"/>
          <w:szCs w:val="19"/>
          <w:lang w:val="en-US"/>
        </w:rPr>
        <w:t>e</w:t>
      </w:r>
      <w:r w:rsidRPr="008121BC">
        <w:rPr>
          <w:rFonts w:eastAsia="Calibri"/>
          <w:b/>
          <w:spacing w:val="-1"/>
          <w:sz w:val="19"/>
          <w:szCs w:val="19"/>
          <w:lang w:val="en-US"/>
        </w:rPr>
        <w:t>rm</w:t>
      </w:r>
      <w:r w:rsidRPr="008121BC">
        <w:rPr>
          <w:rFonts w:eastAsia="Calibri"/>
          <w:b/>
          <w:spacing w:val="1"/>
          <w:sz w:val="19"/>
          <w:szCs w:val="19"/>
          <w:lang w:val="en-US"/>
        </w:rPr>
        <w:t>i</w:t>
      </w:r>
      <w:r w:rsidRPr="008121BC">
        <w:rPr>
          <w:rFonts w:eastAsia="Calibri"/>
          <w:b/>
          <w:sz w:val="19"/>
          <w:szCs w:val="19"/>
          <w:lang w:val="en-US"/>
        </w:rPr>
        <w:t>t</w:t>
      </w:r>
      <w:r w:rsidRPr="008121BC">
        <w:rPr>
          <w:rFonts w:eastAsia="Calibri"/>
          <w:b/>
          <w:spacing w:val="-10"/>
          <w:sz w:val="19"/>
          <w:szCs w:val="19"/>
          <w:lang w:val="en-US"/>
        </w:rPr>
        <w:t xml:space="preserve"> </w:t>
      </w:r>
      <w:r w:rsidRPr="008121BC">
        <w:rPr>
          <w:rFonts w:eastAsia="Calibri"/>
          <w:b/>
          <w:spacing w:val="-2"/>
          <w:sz w:val="19"/>
          <w:szCs w:val="19"/>
          <w:lang w:val="en-US"/>
        </w:rPr>
        <w:t>a</w:t>
      </w:r>
      <w:r w:rsidRPr="008121BC">
        <w:rPr>
          <w:rFonts w:eastAsia="Calibri"/>
          <w:b/>
          <w:spacing w:val="-1"/>
          <w:sz w:val="19"/>
          <w:szCs w:val="19"/>
          <w:lang w:val="en-US"/>
        </w:rPr>
        <w:t>ppl</w:t>
      </w:r>
      <w:r w:rsidRPr="008121BC">
        <w:rPr>
          <w:rFonts w:eastAsia="Calibri"/>
          <w:b/>
          <w:spacing w:val="1"/>
          <w:sz w:val="19"/>
          <w:szCs w:val="19"/>
          <w:lang w:val="en-US"/>
        </w:rPr>
        <w:t>i</w:t>
      </w:r>
      <w:r w:rsidRPr="008121BC">
        <w:rPr>
          <w:rFonts w:eastAsia="Calibri"/>
          <w:b/>
          <w:spacing w:val="-2"/>
          <w:sz w:val="19"/>
          <w:szCs w:val="19"/>
          <w:lang w:val="en-US"/>
        </w:rPr>
        <w:t>c</w:t>
      </w:r>
      <w:r w:rsidRPr="008121BC">
        <w:rPr>
          <w:rFonts w:eastAsia="Calibri"/>
          <w:b/>
          <w:spacing w:val="-1"/>
          <w:sz w:val="19"/>
          <w:szCs w:val="19"/>
          <w:lang w:val="en-US"/>
        </w:rPr>
        <w:t>a</w:t>
      </w:r>
      <w:r w:rsidRPr="008121BC">
        <w:rPr>
          <w:rFonts w:eastAsia="Calibri"/>
          <w:b/>
          <w:spacing w:val="-2"/>
          <w:sz w:val="19"/>
          <w:szCs w:val="19"/>
          <w:lang w:val="en-US"/>
        </w:rPr>
        <w:t>t</w:t>
      </w:r>
      <w:r w:rsidRPr="008121BC">
        <w:rPr>
          <w:rFonts w:eastAsia="Calibri"/>
          <w:b/>
          <w:spacing w:val="1"/>
          <w:sz w:val="19"/>
          <w:szCs w:val="19"/>
          <w:lang w:val="en-US"/>
        </w:rPr>
        <w:t>i</w:t>
      </w:r>
      <w:r w:rsidRPr="008121BC">
        <w:rPr>
          <w:rFonts w:eastAsia="Calibri"/>
          <w:b/>
          <w:spacing w:val="-1"/>
          <w:sz w:val="19"/>
          <w:szCs w:val="19"/>
          <w:lang w:val="en-US"/>
        </w:rPr>
        <w:t>on</w:t>
      </w:r>
    </w:p>
    <w:p w14:paraId="07296B32" w14:textId="77777777" w:rsidR="003F7372" w:rsidRPr="008121BC" w:rsidRDefault="003F7372" w:rsidP="003F7372">
      <w:pPr>
        <w:rPr>
          <w:sz w:val="19"/>
          <w:szCs w:val="19"/>
        </w:rPr>
      </w:pPr>
      <w:r w:rsidRPr="008121BC">
        <w:rPr>
          <w:sz w:val="19"/>
          <w:szCs w:val="19"/>
        </w:rPr>
        <w:t>We want to make the best decision when permitting. Listening to the views of others helps us to take account of concerns, or local environmental factors, that we may not be otherwise aware of.</w:t>
      </w:r>
    </w:p>
    <w:p w14:paraId="5B022492" w14:textId="789D54F1" w:rsidR="003F7372" w:rsidRPr="008121BC" w:rsidRDefault="003F7372" w:rsidP="003F7372">
      <w:pPr>
        <w:rPr>
          <w:sz w:val="19"/>
          <w:szCs w:val="19"/>
        </w:rPr>
      </w:pPr>
      <w:r w:rsidRPr="008121BC">
        <w:rPr>
          <w:sz w:val="19"/>
          <w:szCs w:val="19"/>
        </w:rPr>
        <w:t xml:space="preserve">We are seeking comments on the application for </w:t>
      </w:r>
      <w:r w:rsidR="008121BC" w:rsidRPr="008121BC">
        <w:rPr>
          <w:sz w:val="19"/>
          <w:szCs w:val="19"/>
        </w:rPr>
        <w:t>BAE Systems (Operations) Limited</w:t>
      </w:r>
      <w:r w:rsidRPr="008121BC">
        <w:rPr>
          <w:sz w:val="19"/>
          <w:szCs w:val="19"/>
        </w:rPr>
        <w:t>. Please use the reference number below when making comments on this application.</w:t>
      </w:r>
    </w:p>
    <w:p w14:paraId="7C41D2D9" w14:textId="77777777" w:rsidR="00AE4AC9" w:rsidRPr="008121BC" w:rsidRDefault="00AE4AC9" w:rsidP="00AE4AC9">
      <w:pPr>
        <w:spacing w:after="0" w:line="240" w:lineRule="auto"/>
        <w:rPr>
          <w:sz w:val="19"/>
          <w:szCs w:val="19"/>
        </w:rPr>
      </w:pPr>
    </w:p>
    <w:p w14:paraId="0442B88F" w14:textId="26FD9812" w:rsidR="003F7372" w:rsidRPr="008121BC" w:rsidRDefault="003F7372" w:rsidP="003F7372">
      <w:pPr>
        <w:pStyle w:val="ListParagraph"/>
        <w:numPr>
          <w:ilvl w:val="0"/>
          <w:numId w:val="1"/>
        </w:numPr>
        <w:spacing w:line="480" w:lineRule="auto"/>
        <w:rPr>
          <w:sz w:val="19"/>
          <w:szCs w:val="19"/>
        </w:rPr>
      </w:pPr>
      <w:r w:rsidRPr="008121BC">
        <w:rPr>
          <w:sz w:val="19"/>
          <w:szCs w:val="19"/>
        </w:rPr>
        <w:t xml:space="preserve">Permit Number: </w:t>
      </w:r>
      <w:r w:rsidR="008121BC" w:rsidRPr="008121BC">
        <w:rPr>
          <w:sz w:val="19"/>
          <w:szCs w:val="19"/>
        </w:rPr>
        <w:t>EPR/BV0414IV/V003</w:t>
      </w:r>
    </w:p>
    <w:p w14:paraId="7947F823" w14:textId="77777777" w:rsidR="008121BC" w:rsidRPr="008121BC" w:rsidRDefault="003F7372" w:rsidP="008121BC">
      <w:pPr>
        <w:pStyle w:val="ListParagraph"/>
        <w:numPr>
          <w:ilvl w:val="0"/>
          <w:numId w:val="1"/>
        </w:numPr>
        <w:spacing w:line="480" w:lineRule="auto"/>
        <w:rPr>
          <w:sz w:val="19"/>
          <w:szCs w:val="19"/>
        </w:rPr>
      </w:pPr>
      <w:r w:rsidRPr="008121BC">
        <w:rPr>
          <w:sz w:val="19"/>
          <w:szCs w:val="19"/>
        </w:rPr>
        <w:t xml:space="preserve">Regulated facility type: </w:t>
      </w:r>
      <w:r w:rsidR="008121BC" w:rsidRPr="008121BC">
        <w:rPr>
          <w:sz w:val="19"/>
          <w:szCs w:val="19"/>
        </w:rPr>
        <w:t>The site operates a variety of diverse and complex activities. The operator is currently permitted for the following scheduled activities:</w:t>
      </w:r>
    </w:p>
    <w:p w14:paraId="59074469" w14:textId="77777777" w:rsidR="008121BC" w:rsidRPr="008121BC" w:rsidRDefault="008121BC" w:rsidP="008121BC">
      <w:pPr>
        <w:pStyle w:val="ListParagraph"/>
        <w:numPr>
          <w:ilvl w:val="0"/>
          <w:numId w:val="1"/>
        </w:numPr>
        <w:spacing w:line="480" w:lineRule="auto"/>
        <w:rPr>
          <w:sz w:val="19"/>
          <w:szCs w:val="19"/>
        </w:rPr>
      </w:pPr>
      <w:r w:rsidRPr="008121BC">
        <w:rPr>
          <w:sz w:val="19"/>
          <w:szCs w:val="19"/>
        </w:rPr>
        <w:t>Section 2.3 Part A(1)(a)</w:t>
      </w:r>
    </w:p>
    <w:p w14:paraId="06D846FE" w14:textId="77777777" w:rsidR="008121BC" w:rsidRPr="008121BC" w:rsidRDefault="008121BC" w:rsidP="008121BC">
      <w:pPr>
        <w:pStyle w:val="ListParagraph"/>
        <w:numPr>
          <w:ilvl w:val="0"/>
          <w:numId w:val="1"/>
        </w:numPr>
        <w:spacing w:line="480" w:lineRule="auto"/>
        <w:rPr>
          <w:sz w:val="19"/>
          <w:szCs w:val="19"/>
        </w:rPr>
      </w:pPr>
      <w:r w:rsidRPr="008121BC">
        <w:rPr>
          <w:sz w:val="19"/>
          <w:szCs w:val="19"/>
        </w:rPr>
        <w:t>Section 4.2 Part A(1)(f)</w:t>
      </w:r>
    </w:p>
    <w:p w14:paraId="32281F65" w14:textId="77777777" w:rsidR="008121BC" w:rsidRPr="008121BC" w:rsidRDefault="008121BC" w:rsidP="008121BC">
      <w:pPr>
        <w:pStyle w:val="ListParagraph"/>
        <w:numPr>
          <w:ilvl w:val="0"/>
          <w:numId w:val="1"/>
        </w:numPr>
        <w:spacing w:line="480" w:lineRule="auto"/>
        <w:rPr>
          <w:sz w:val="19"/>
          <w:szCs w:val="19"/>
        </w:rPr>
      </w:pPr>
      <w:r w:rsidRPr="008121BC">
        <w:rPr>
          <w:sz w:val="19"/>
          <w:szCs w:val="19"/>
        </w:rPr>
        <w:t>Section 5.4 Part A(1)(a)(ii)</w:t>
      </w:r>
    </w:p>
    <w:p w14:paraId="4849241B" w14:textId="77777777" w:rsidR="008121BC" w:rsidRPr="008121BC" w:rsidRDefault="008121BC" w:rsidP="008121BC">
      <w:pPr>
        <w:pStyle w:val="ListParagraph"/>
        <w:numPr>
          <w:ilvl w:val="0"/>
          <w:numId w:val="1"/>
        </w:numPr>
        <w:spacing w:line="480" w:lineRule="auto"/>
        <w:rPr>
          <w:sz w:val="19"/>
          <w:szCs w:val="19"/>
        </w:rPr>
      </w:pPr>
      <w:r w:rsidRPr="008121BC">
        <w:rPr>
          <w:sz w:val="19"/>
          <w:szCs w:val="19"/>
        </w:rPr>
        <w:t>Schedule 14 - Solvent emission activities - an activity to which Chapter V of the Industries Emissions Directive applies.</w:t>
      </w:r>
    </w:p>
    <w:p w14:paraId="38FB056A" w14:textId="77777777" w:rsidR="008121BC" w:rsidRPr="008121BC" w:rsidRDefault="008121BC" w:rsidP="008121BC">
      <w:pPr>
        <w:pStyle w:val="ListParagraph"/>
        <w:numPr>
          <w:ilvl w:val="0"/>
          <w:numId w:val="1"/>
        </w:numPr>
        <w:spacing w:line="480" w:lineRule="auto"/>
        <w:rPr>
          <w:sz w:val="19"/>
          <w:szCs w:val="19"/>
        </w:rPr>
      </w:pPr>
      <w:r w:rsidRPr="008121BC">
        <w:rPr>
          <w:sz w:val="19"/>
          <w:szCs w:val="19"/>
        </w:rPr>
        <w:t>The application is for the following:</w:t>
      </w:r>
    </w:p>
    <w:p w14:paraId="110B72AD" w14:textId="58DBB12E" w:rsidR="008121BC" w:rsidRPr="008121BC" w:rsidRDefault="008121BC" w:rsidP="008121BC">
      <w:pPr>
        <w:pStyle w:val="ListParagraph"/>
        <w:numPr>
          <w:ilvl w:val="0"/>
          <w:numId w:val="1"/>
        </w:numPr>
        <w:spacing w:line="480" w:lineRule="auto"/>
        <w:rPr>
          <w:sz w:val="19"/>
          <w:szCs w:val="19"/>
        </w:rPr>
      </w:pPr>
      <w:r w:rsidRPr="008121BC">
        <w:rPr>
          <w:sz w:val="19"/>
          <w:szCs w:val="19"/>
        </w:rPr>
        <w:t>Installation of new anodise process line to eliminate Chromium VI use.</w:t>
      </w:r>
    </w:p>
    <w:p w14:paraId="7F3B0F0A" w14:textId="63C9DC1C" w:rsidR="008121BC" w:rsidRPr="008121BC" w:rsidRDefault="008121BC" w:rsidP="008121BC">
      <w:pPr>
        <w:pStyle w:val="ListParagraph"/>
        <w:numPr>
          <w:ilvl w:val="0"/>
          <w:numId w:val="1"/>
        </w:numPr>
        <w:spacing w:line="480" w:lineRule="auto"/>
        <w:rPr>
          <w:sz w:val="19"/>
          <w:szCs w:val="19"/>
        </w:rPr>
      </w:pPr>
      <w:r w:rsidRPr="008121BC">
        <w:rPr>
          <w:sz w:val="19"/>
          <w:szCs w:val="19"/>
        </w:rPr>
        <w:t xml:space="preserve">Removal of all decommissioned equipment associated with Chromic acid anodising process line and associated external scrubber units. </w:t>
      </w:r>
    </w:p>
    <w:p w14:paraId="17BCFBAE" w14:textId="7FADBD34" w:rsidR="008121BC" w:rsidRPr="008121BC" w:rsidRDefault="008121BC" w:rsidP="008121BC">
      <w:pPr>
        <w:pStyle w:val="ListParagraph"/>
        <w:numPr>
          <w:ilvl w:val="0"/>
          <w:numId w:val="1"/>
        </w:numPr>
        <w:spacing w:line="480" w:lineRule="auto"/>
        <w:rPr>
          <w:sz w:val="19"/>
          <w:szCs w:val="19"/>
        </w:rPr>
      </w:pPr>
      <w:r w:rsidRPr="008121BC">
        <w:rPr>
          <w:sz w:val="19"/>
          <w:szCs w:val="19"/>
        </w:rPr>
        <w:t>Removing reference to Clean and Pickle line as this process line has been decommissioned.</w:t>
      </w:r>
    </w:p>
    <w:p w14:paraId="480FFE3A" w14:textId="0D6ADD36" w:rsidR="008121BC" w:rsidRPr="008121BC" w:rsidRDefault="008121BC" w:rsidP="008121BC">
      <w:pPr>
        <w:pStyle w:val="ListParagraph"/>
        <w:numPr>
          <w:ilvl w:val="0"/>
          <w:numId w:val="1"/>
        </w:numPr>
        <w:spacing w:line="480" w:lineRule="auto"/>
        <w:rPr>
          <w:sz w:val="19"/>
          <w:szCs w:val="19"/>
        </w:rPr>
      </w:pPr>
      <w:r w:rsidRPr="008121BC">
        <w:rPr>
          <w:sz w:val="19"/>
          <w:szCs w:val="19"/>
        </w:rPr>
        <w:t>Changes associated with the tanker/chemical delivery area.</w:t>
      </w:r>
    </w:p>
    <w:p w14:paraId="2898E3DE" w14:textId="5B34F2D8" w:rsidR="008121BC" w:rsidRPr="008121BC" w:rsidRDefault="008121BC" w:rsidP="008121BC">
      <w:pPr>
        <w:pStyle w:val="ListParagraph"/>
        <w:numPr>
          <w:ilvl w:val="0"/>
          <w:numId w:val="1"/>
        </w:numPr>
        <w:spacing w:line="480" w:lineRule="auto"/>
        <w:rPr>
          <w:sz w:val="19"/>
          <w:szCs w:val="19"/>
        </w:rPr>
      </w:pPr>
      <w:r w:rsidRPr="008121BC">
        <w:rPr>
          <w:sz w:val="19"/>
          <w:szCs w:val="19"/>
        </w:rPr>
        <w:t>Expansion of the Effluent Treatment Plant.</w:t>
      </w:r>
    </w:p>
    <w:p w14:paraId="0C6A8B9A" w14:textId="72B01B41" w:rsidR="008121BC" w:rsidRPr="008121BC" w:rsidRDefault="008121BC" w:rsidP="008121BC">
      <w:pPr>
        <w:pStyle w:val="ListParagraph"/>
        <w:numPr>
          <w:ilvl w:val="0"/>
          <w:numId w:val="1"/>
        </w:numPr>
        <w:spacing w:line="480" w:lineRule="auto"/>
        <w:rPr>
          <w:sz w:val="19"/>
          <w:szCs w:val="19"/>
        </w:rPr>
      </w:pPr>
      <w:r w:rsidRPr="008121BC">
        <w:rPr>
          <w:sz w:val="19"/>
          <w:szCs w:val="19"/>
        </w:rPr>
        <w:t>Increase in permit boundary.</w:t>
      </w:r>
    </w:p>
    <w:p w14:paraId="0EAF04D1" w14:textId="0826DA4D" w:rsidR="003F7372" w:rsidRPr="008121BC" w:rsidRDefault="008121BC" w:rsidP="008121BC">
      <w:pPr>
        <w:pStyle w:val="ListParagraph"/>
        <w:numPr>
          <w:ilvl w:val="0"/>
          <w:numId w:val="1"/>
        </w:numPr>
        <w:spacing w:line="480" w:lineRule="auto"/>
        <w:rPr>
          <w:sz w:val="19"/>
          <w:szCs w:val="19"/>
        </w:rPr>
      </w:pPr>
      <w:r w:rsidRPr="008121BC">
        <w:rPr>
          <w:sz w:val="19"/>
          <w:szCs w:val="19"/>
        </w:rPr>
        <w:t>Replacing degreasing solvent.</w:t>
      </w:r>
    </w:p>
    <w:p w14:paraId="6B58889C" w14:textId="2BC8F77C" w:rsidR="00653861" w:rsidRPr="008121BC" w:rsidRDefault="003F7372" w:rsidP="008121BC">
      <w:pPr>
        <w:pStyle w:val="ListParagraph"/>
        <w:numPr>
          <w:ilvl w:val="0"/>
          <w:numId w:val="1"/>
        </w:numPr>
        <w:spacing w:line="480" w:lineRule="auto"/>
        <w:rPr>
          <w:sz w:val="19"/>
          <w:szCs w:val="19"/>
        </w:rPr>
      </w:pPr>
      <w:r w:rsidRPr="008121BC">
        <w:rPr>
          <w:sz w:val="19"/>
          <w:szCs w:val="19"/>
        </w:rPr>
        <w:t xml:space="preserve">Regulated facility location: </w:t>
      </w:r>
      <w:r w:rsidR="008121BC" w:rsidRPr="008121BC">
        <w:rPr>
          <w:sz w:val="19"/>
          <w:szCs w:val="19"/>
        </w:rPr>
        <w:t>Samlesbury Aerodrome</w:t>
      </w:r>
      <w:r w:rsidR="008121BC" w:rsidRPr="008121BC">
        <w:rPr>
          <w:sz w:val="19"/>
          <w:szCs w:val="19"/>
        </w:rPr>
        <w:t xml:space="preserve">, </w:t>
      </w:r>
      <w:r w:rsidR="008121BC" w:rsidRPr="008121BC">
        <w:rPr>
          <w:sz w:val="19"/>
          <w:szCs w:val="19"/>
        </w:rPr>
        <w:t>Myerscough Road</w:t>
      </w:r>
      <w:r w:rsidR="008121BC" w:rsidRPr="008121BC">
        <w:rPr>
          <w:sz w:val="19"/>
          <w:szCs w:val="19"/>
        </w:rPr>
        <w:t xml:space="preserve">, </w:t>
      </w:r>
      <w:r w:rsidR="008121BC" w:rsidRPr="008121BC">
        <w:rPr>
          <w:sz w:val="19"/>
          <w:szCs w:val="19"/>
        </w:rPr>
        <w:t>Balderstone</w:t>
      </w:r>
      <w:r w:rsidR="008121BC" w:rsidRPr="008121BC">
        <w:rPr>
          <w:sz w:val="19"/>
          <w:szCs w:val="19"/>
        </w:rPr>
        <w:t xml:space="preserve">, </w:t>
      </w:r>
      <w:r w:rsidR="008121BC" w:rsidRPr="008121BC">
        <w:rPr>
          <w:sz w:val="19"/>
          <w:szCs w:val="19"/>
        </w:rPr>
        <w:t>BB2 7LF</w:t>
      </w:r>
    </w:p>
    <w:p w14:paraId="3E7DBBD6"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789BE19F"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F2B8BA6" w14:textId="77777777" w:rsidR="00AE4AC9" w:rsidRDefault="00AE4AC9" w:rsidP="00AE4AC9">
      <w:pPr>
        <w:spacing w:after="0" w:line="276" w:lineRule="auto"/>
        <w:rPr>
          <w:sz w:val="19"/>
          <w:szCs w:val="19"/>
        </w:rPr>
      </w:pPr>
      <w:r>
        <w:rPr>
          <w:sz w:val="19"/>
          <w:szCs w:val="19"/>
        </w:rPr>
        <w:lastRenderedPageBreak/>
        <w:t>This should include a summary of the regulated facility, the key technical standards and control measures arising from the risk assessment.</w:t>
      </w:r>
    </w:p>
    <w:p w14:paraId="14990E96" w14:textId="77777777" w:rsidR="00AE4AC9" w:rsidRDefault="00AE4AC9" w:rsidP="00AE4AC9">
      <w:pPr>
        <w:spacing w:after="0" w:line="276" w:lineRule="auto"/>
        <w:rPr>
          <w:sz w:val="19"/>
          <w:szCs w:val="19"/>
        </w:rPr>
      </w:pPr>
    </w:p>
    <w:p w14:paraId="4ED15B92"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0B2CA07"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75FD4E26" w14:textId="77777777" w:rsidR="00AE4AC9" w:rsidRDefault="00AE4AC9" w:rsidP="00AE4AC9">
      <w:pPr>
        <w:spacing w:after="0" w:line="276" w:lineRule="auto"/>
        <w:rPr>
          <w:sz w:val="19"/>
          <w:szCs w:val="19"/>
        </w:rPr>
      </w:pPr>
    </w:p>
    <w:p w14:paraId="11ABFF52"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E6E957A" w14:textId="77777777" w:rsidR="00AE4AC9" w:rsidRPr="00AE4AC9" w:rsidRDefault="00AE4AC9" w:rsidP="00AE4AC9">
      <w:pPr>
        <w:spacing w:after="0" w:line="276" w:lineRule="auto"/>
        <w:rPr>
          <w:sz w:val="19"/>
          <w:szCs w:val="19"/>
        </w:rPr>
      </w:pPr>
    </w:p>
    <w:p w14:paraId="436934F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6230603"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8AA5FBA"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B275D14" w14:textId="77777777" w:rsidR="00FB468C" w:rsidRDefault="00FB468C" w:rsidP="00FB468C">
      <w:pPr>
        <w:spacing w:after="0" w:line="360" w:lineRule="auto"/>
        <w:rPr>
          <w:b/>
          <w:color w:val="538135" w:themeColor="accent6" w:themeShade="BF"/>
          <w:sz w:val="19"/>
          <w:szCs w:val="19"/>
        </w:rPr>
      </w:pPr>
    </w:p>
    <w:p w14:paraId="702AA181"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E82B884"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7ED7418"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B8BBC40"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5AC19C92" w14:textId="77777777" w:rsidR="00FB468C" w:rsidRDefault="00FB468C" w:rsidP="00FB468C">
      <w:pPr>
        <w:spacing w:after="0" w:line="240" w:lineRule="auto"/>
        <w:rPr>
          <w:sz w:val="19"/>
          <w:szCs w:val="19"/>
        </w:rPr>
      </w:pPr>
    </w:p>
    <w:p w14:paraId="50A06527"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4557A63" w14:textId="77777777" w:rsidR="00FB468C" w:rsidRDefault="00FB468C" w:rsidP="00FB468C">
      <w:pPr>
        <w:spacing w:after="0" w:line="276" w:lineRule="auto"/>
        <w:rPr>
          <w:sz w:val="19"/>
          <w:szCs w:val="19"/>
        </w:rPr>
      </w:pPr>
    </w:p>
    <w:p w14:paraId="4E44ED0C"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546D155" w14:textId="77777777" w:rsidR="00FB468C" w:rsidRPr="00FB468C" w:rsidRDefault="00FB468C" w:rsidP="00FB468C">
      <w:pPr>
        <w:spacing w:after="0" w:line="240" w:lineRule="auto"/>
        <w:rPr>
          <w:sz w:val="19"/>
          <w:szCs w:val="19"/>
        </w:rPr>
      </w:pPr>
      <w:r>
        <w:rPr>
          <w:sz w:val="19"/>
          <w:szCs w:val="19"/>
        </w:rPr>
        <w:tab/>
      </w:r>
    </w:p>
    <w:p w14:paraId="48D979E7"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A266C75"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F1BA0AB" w14:textId="77777777" w:rsidR="00AE4AC9" w:rsidRPr="00AE4AC9" w:rsidRDefault="00AE4AC9" w:rsidP="00AE4AC9">
      <w:pPr>
        <w:spacing w:line="240" w:lineRule="auto"/>
        <w:rPr>
          <w:sz w:val="19"/>
          <w:szCs w:val="19"/>
        </w:rPr>
      </w:pPr>
    </w:p>
    <w:p w14:paraId="31EF83A2" w14:textId="77777777" w:rsidR="003F7372" w:rsidRPr="003F7372" w:rsidRDefault="003F7372" w:rsidP="003F7372">
      <w:pPr>
        <w:spacing w:line="480" w:lineRule="auto"/>
        <w:rPr>
          <w:sz w:val="19"/>
          <w:szCs w:val="19"/>
        </w:rPr>
      </w:pPr>
    </w:p>
    <w:p w14:paraId="4C99AA94"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4BDC" w14:textId="77777777" w:rsidR="003E4D32" w:rsidRDefault="003E4D32" w:rsidP="00FE74C4">
      <w:pPr>
        <w:spacing w:after="0" w:line="240" w:lineRule="auto"/>
      </w:pPr>
      <w:r>
        <w:separator/>
      </w:r>
    </w:p>
  </w:endnote>
  <w:endnote w:type="continuationSeparator" w:id="0">
    <w:p w14:paraId="03A92D96"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57DE" w14:textId="77777777" w:rsidR="00FE74C4" w:rsidRDefault="00FE74C4">
    <w:pPr>
      <w:pStyle w:val="Footer"/>
    </w:pPr>
    <w:r>
      <w:rPr>
        <w:noProof/>
        <w:lang w:eastAsia="en-GB"/>
      </w:rPr>
      <w:drawing>
        <wp:inline distT="0" distB="0" distL="0" distR="0" wp14:anchorId="4EBA93F2" wp14:editId="66CA8BCB">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43A0" w14:textId="77777777" w:rsidR="003E4D32" w:rsidRDefault="003E4D32" w:rsidP="00FE74C4">
      <w:pPr>
        <w:spacing w:after="0" w:line="240" w:lineRule="auto"/>
      </w:pPr>
      <w:r>
        <w:separator/>
      </w:r>
    </w:p>
  </w:footnote>
  <w:footnote w:type="continuationSeparator" w:id="0">
    <w:p w14:paraId="63DB6D80"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1207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21BC"/>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2721"/>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2024-04-16T14:59:00Z</dcterms:created>
  <dcterms:modified xsi:type="dcterms:W3CDTF">2024-04-16T14:59:00Z</dcterms:modified>
</cp:coreProperties>
</file>