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1658" w14:textId="74B5B631" w:rsidR="00A55842" w:rsidRDefault="000B16E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Moorefield</w:t>
      </w:r>
      <w:r w:rsidR="00C631AF">
        <w:rPr>
          <w:rFonts w:ascii="Arial" w:hAnsi="Arial" w:cs="Arial"/>
          <w:b/>
          <w:sz w:val="24"/>
          <w:szCs w:val="24"/>
          <w:u w:val="single"/>
        </w:rPr>
        <w:t xml:space="preserve"> Farm</w:t>
      </w:r>
    </w:p>
    <w:p w14:paraId="09D37293" w14:textId="61D3D773" w:rsidR="00C631AF" w:rsidRDefault="00C63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installation at </w:t>
      </w:r>
      <w:r w:rsidR="000B16ED">
        <w:rPr>
          <w:rFonts w:ascii="Arial" w:hAnsi="Arial" w:cs="Arial"/>
          <w:sz w:val="24"/>
          <w:szCs w:val="24"/>
        </w:rPr>
        <w:t>Moorefield</w:t>
      </w:r>
      <w:r>
        <w:rPr>
          <w:rFonts w:ascii="Arial" w:hAnsi="Arial" w:cs="Arial"/>
          <w:sz w:val="24"/>
          <w:szCs w:val="24"/>
        </w:rPr>
        <w:t xml:space="preserve"> Farm will be able to meet the new BAT AEL’S</w:t>
      </w:r>
    </w:p>
    <w:p w14:paraId="4A0AF0B5" w14:textId="36003C6B" w:rsidR="00C631AF" w:rsidRDefault="00C63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nutritional strategy will be employed reducing the levels of N and P</w:t>
      </w:r>
    </w:p>
    <w:p w14:paraId="22DFD90A" w14:textId="05258707" w:rsidR="00C631AF" w:rsidRDefault="00C63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will be verified by means of manure analysis and reported annually along with dust emissions based on the standard emission factor for broilers.</w:t>
      </w:r>
    </w:p>
    <w:p w14:paraId="0BB9B9A4" w14:textId="27740F5E" w:rsidR="000D1C4A" w:rsidRDefault="000D1C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NH3 emissions will be estimated using standard emission factors and reported annually.</w:t>
      </w:r>
    </w:p>
    <w:p w14:paraId="421A9276" w14:textId="2C0C68F3" w:rsidR="00C631AF" w:rsidRPr="00C631AF" w:rsidRDefault="00C63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a daily basis, odour levels at the installation will be monitored for high housekeeping odours. OMP amended accordingly. </w:t>
      </w:r>
    </w:p>
    <w:sectPr w:rsidR="00C631AF" w:rsidRPr="00C63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64027" w14:textId="77777777" w:rsidR="00751DC1" w:rsidRDefault="00751DC1" w:rsidP="00751DC1">
      <w:pPr>
        <w:spacing w:after="0" w:line="240" w:lineRule="auto"/>
      </w:pPr>
      <w:r>
        <w:separator/>
      </w:r>
    </w:p>
  </w:endnote>
  <w:endnote w:type="continuationSeparator" w:id="0">
    <w:p w14:paraId="324D7479" w14:textId="77777777" w:rsidR="00751DC1" w:rsidRDefault="00751DC1" w:rsidP="0075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720C" w14:textId="77777777" w:rsidR="00751DC1" w:rsidRDefault="00751DC1" w:rsidP="00751DC1">
      <w:pPr>
        <w:spacing w:after="0" w:line="240" w:lineRule="auto"/>
      </w:pPr>
      <w:r>
        <w:separator/>
      </w:r>
    </w:p>
  </w:footnote>
  <w:footnote w:type="continuationSeparator" w:id="0">
    <w:p w14:paraId="41EAD1F5" w14:textId="77777777" w:rsidR="00751DC1" w:rsidRDefault="00751DC1" w:rsidP="00751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AF"/>
    <w:rsid w:val="000B16ED"/>
    <w:rsid w:val="000D1C4A"/>
    <w:rsid w:val="0060198D"/>
    <w:rsid w:val="00751DC1"/>
    <w:rsid w:val="00A55842"/>
    <w:rsid w:val="00A6383A"/>
    <w:rsid w:val="00C631AF"/>
    <w:rsid w:val="00EB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B9FF3"/>
  <w15:chartTrackingRefBased/>
  <w15:docId w15:val="{8E3A1862-6DFD-4A17-8C45-D3AFAED4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A4CEBB1D6A641A4E837F1E441D55020D" ma:contentTypeVersion="45" ma:contentTypeDescription="Create a new document." ma:contentTypeScope="" ma:versionID="327369806bc432c40866bc25d8eae669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13c3dd66-95f8-469c-aefa-160cfe61df31" targetNamespace="http://schemas.microsoft.com/office/2006/metadata/properties" ma:root="true" ma:fieldsID="5c2538d7a390a5059afe17187c6a1a47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13c3dd66-95f8-469c-aefa-160cfe61df3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dd66-95f8-469c-aefa-160cfe61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2022-11-30T00:00:00+00:00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epr-fp3837qf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TBC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2022-11-30T00:00:00+00:00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EPR/FP3837QF/T001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B48 7HD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Steve Raasch</ExternalAuthor>
    <SiteName xmlns="eebef177-55b5-4448-a5fb-28ea454417ee">Moorfield Poultry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13c3dd66-95f8-469c-aefa-160cfe61df31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Moorfield Farm  Lilley Green Road  Birmingham  West Midlands  B48 7HD</FacilityAddres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AE3E4E-EAD9-42E3-94F6-B85599103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5a0ec-c146-4eeb-925a-270f4bc4be63"/>
    <ds:schemaRef ds:uri="662745e8-e224-48e8-a2e3-254862b8c2f5"/>
    <ds:schemaRef ds:uri="eebef177-55b5-4448-a5fb-28ea454417ee"/>
    <ds:schemaRef ds:uri="5ffd8e36-f429-4edc-ab50-c5be84842779"/>
    <ds:schemaRef ds:uri="13c3dd66-95f8-469c-aefa-160cfe61d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BA15E-F863-4C7E-A833-E56DE0EA18E5}">
  <ds:schemaRefs>
    <ds:schemaRef ds:uri="http://schemas.microsoft.com/office/infopath/2007/PartnerControls"/>
    <ds:schemaRef ds:uri="http://schemas.microsoft.com/office/2006/metadata/properties"/>
    <ds:schemaRef ds:uri="5ffd8e36-f429-4edc-ab50-c5be84842779"/>
    <ds:schemaRef ds:uri="http://purl.org/dc/terms/"/>
    <ds:schemaRef ds:uri="8595a0ec-c146-4eeb-925a-270f4bc4be63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13c3dd66-95f8-469c-aefa-160cfe61df31"/>
    <ds:schemaRef ds:uri="eebef177-55b5-4448-a5fb-28ea454417ee"/>
    <ds:schemaRef ds:uri="662745e8-e224-48e8-a2e3-254862b8c2f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10D632-119A-40FD-B8A6-16E12C7ADA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Clark, Wayne</cp:lastModifiedBy>
  <cp:revision>2</cp:revision>
  <dcterms:created xsi:type="dcterms:W3CDTF">2023-05-12T08:07:00Z</dcterms:created>
  <dcterms:modified xsi:type="dcterms:W3CDTF">2023-05-12T08:07:00Z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0x0101000E9AD557692E154F9D2697C8C6432F7600A4CEBB1D6A641A4E837F1E441D55020D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