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192DBD" w:rsidP="003F7372">
      <w:pPr>
        <w:rPr>
          <w:rFonts w:eastAsia="Arial"/>
          <w:sz w:val="30"/>
          <w:szCs w:val="30"/>
        </w:rPr>
      </w:pPr>
      <w:bookmarkStart w:id="0" w:name="_GoBack"/>
      <w:r w:rsidRPr="00192DBD">
        <w:rPr>
          <w:rFonts w:eastAsia="Arial"/>
          <w:sz w:val="30"/>
          <w:szCs w:val="30"/>
        </w:rPr>
        <w:t>AL10 9BQ</w:t>
      </w:r>
      <w:r w:rsidR="003F7372" w:rsidRPr="00192DBD">
        <w:rPr>
          <w:rFonts w:eastAsia="Arial"/>
          <w:sz w:val="30"/>
          <w:szCs w:val="30"/>
        </w:rPr>
        <w:t xml:space="preserve">, </w:t>
      </w:r>
      <w:r w:rsidRPr="00192DBD">
        <w:rPr>
          <w:rFonts w:eastAsia="Arial"/>
          <w:sz w:val="30"/>
          <w:szCs w:val="30"/>
        </w:rPr>
        <w:t>CEMEX UK Materials Limited</w:t>
      </w:r>
      <w:bookmarkEnd w:id="0"/>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lastRenderedPageBreak/>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192DBD" w:rsidRPr="00192DBD">
        <w:rPr>
          <w:sz w:val="19"/>
          <w:szCs w:val="19"/>
        </w:rPr>
        <w:t>CEMEX UK Materials Limited</w:t>
      </w:r>
      <w:r w:rsidRPr="00192DBD">
        <w:rPr>
          <w:sz w:val="19"/>
          <w:szCs w:val="19"/>
        </w:rPr>
        <w:t>.</w:t>
      </w:r>
      <w:r w:rsidRPr="003F7372">
        <w:rPr>
          <w:sz w:val="19"/>
          <w:szCs w:val="19"/>
        </w:rPr>
        <w:t xml:space="preserve">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192DBD">
      <w:pPr>
        <w:pStyle w:val="ListParagraph"/>
        <w:numPr>
          <w:ilvl w:val="0"/>
          <w:numId w:val="1"/>
        </w:numPr>
        <w:spacing w:line="480" w:lineRule="auto"/>
        <w:rPr>
          <w:sz w:val="19"/>
          <w:szCs w:val="19"/>
        </w:rPr>
      </w:pPr>
      <w:r>
        <w:rPr>
          <w:sz w:val="19"/>
          <w:szCs w:val="19"/>
        </w:rPr>
        <w:t xml:space="preserve">Permit Number: </w:t>
      </w:r>
      <w:r w:rsidR="00192DBD" w:rsidRPr="00192DBD">
        <w:rPr>
          <w:sz w:val="19"/>
          <w:szCs w:val="19"/>
        </w:rPr>
        <w:t>EPR/JB3407UM/A001</w:t>
      </w:r>
    </w:p>
    <w:p w:rsidR="003F7372" w:rsidRPr="003F7372" w:rsidRDefault="003F7372" w:rsidP="00192DBD">
      <w:pPr>
        <w:pStyle w:val="ListParagraph"/>
        <w:numPr>
          <w:ilvl w:val="0"/>
          <w:numId w:val="1"/>
        </w:numPr>
        <w:spacing w:line="480" w:lineRule="auto"/>
        <w:rPr>
          <w:sz w:val="19"/>
          <w:szCs w:val="19"/>
        </w:rPr>
      </w:pPr>
      <w:r>
        <w:rPr>
          <w:sz w:val="19"/>
          <w:szCs w:val="19"/>
        </w:rPr>
        <w:t xml:space="preserve">Regulated facility type: </w:t>
      </w:r>
      <w:r w:rsidR="00192DBD" w:rsidRPr="00192DBD">
        <w:rPr>
          <w:sz w:val="19"/>
          <w:szCs w:val="19"/>
        </w:rPr>
        <w:t>A5 : Landfill taking Non-</w:t>
      </w:r>
      <w:proofErr w:type="spellStart"/>
      <w:r w:rsidR="00192DBD" w:rsidRPr="00192DBD">
        <w:rPr>
          <w:sz w:val="19"/>
          <w:szCs w:val="19"/>
        </w:rPr>
        <w:t>Biodegradeable</w:t>
      </w:r>
      <w:proofErr w:type="spellEnd"/>
      <w:r w:rsidR="00192DBD" w:rsidRPr="00192DBD">
        <w:rPr>
          <w:sz w:val="19"/>
          <w:szCs w:val="19"/>
        </w:rPr>
        <w:t xml:space="preserve"> Wastes</w:t>
      </w:r>
    </w:p>
    <w:p w:rsidR="00653861" w:rsidRPr="00192DBD" w:rsidRDefault="003F7372" w:rsidP="00192DBD">
      <w:pPr>
        <w:pStyle w:val="ListParagraph"/>
        <w:numPr>
          <w:ilvl w:val="0"/>
          <w:numId w:val="1"/>
        </w:numPr>
        <w:spacing w:line="480" w:lineRule="auto"/>
        <w:rPr>
          <w:sz w:val="19"/>
          <w:szCs w:val="19"/>
        </w:rPr>
      </w:pPr>
      <w:r>
        <w:rPr>
          <w:sz w:val="19"/>
          <w:szCs w:val="19"/>
        </w:rPr>
        <w:t xml:space="preserve">Regulated facility location: </w:t>
      </w:r>
      <w:r w:rsidR="00192DBD" w:rsidRPr="00192DBD">
        <w:rPr>
          <w:sz w:val="19"/>
          <w:szCs w:val="19"/>
        </w:rPr>
        <w:t>Coopers Green Lane</w:t>
      </w:r>
      <w:r w:rsidR="00192DBD" w:rsidRPr="00192DBD">
        <w:rPr>
          <w:sz w:val="19"/>
          <w:szCs w:val="19"/>
        </w:rPr>
        <w:t xml:space="preserve">, </w:t>
      </w:r>
      <w:r w:rsidR="00192DBD" w:rsidRPr="00192DBD">
        <w:rPr>
          <w:sz w:val="19"/>
          <w:szCs w:val="19"/>
        </w:rPr>
        <w:t>Cornet Square</w:t>
      </w:r>
      <w:r w:rsidR="00192DBD" w:rsidRPr="00192DBD">
        <w:rPr>
          <w:sz w:val="19"/>
          <w:szCs w:val="19"/>
        </w:rPr>
        <w:t xml:space="preserve">, </w:t>
      </w:r>
      <w:r w:rsidR="00192DBD" w:rsidRPr="00192DBD">
        <w:rPr>
          <w:sz w:val="19"/>
          <w:szCs w:val="19"/>
        </w:rPr>
        <w:t>Hatfield</w:t>
      </w:r>
      <w:r w:rsidR="00192DBD" w:rsidRPr="00192DBD">
        <w:rPr>
          <w:sz w:val="19"/>
          <w:szCs w:val="19"/>
        </w:rPr>
        <w:t xml:space="preserve">, </w:t>
      </w:r>
      <w:r w:rsidR="00192DBD" w:rsidRPr="00192DBD">
        <w:rPr>
          <w:sz w:val="19"/>
          <w:szCs w:val="19"/>
        </w:rPr>
        <w:t>Hampshire</w:t>
      </w:r>
      <w:r w:rsidR="00192DBD" w:rsidRPr="00192DBD">
        <w:rPr>
          <w:sz w:val="19"/>
          <w:szCs w:val="19"/>
        </w:rPr>
        <w:t xml:space="preserve">, </w:t>
      </w:r>
      <w:r w:rsidR="00192DBD" w:rsidRPr="00192DBD">
        <w:rPr>
          <w:sz w:val="19"/>
          <w:szCs w:val="19"/>
        </w:rPr>
        <w:t>AL10 9BG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lastRenderedPageBreak/>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has the ability to meet the conditions </w:t>
      </w:r>
      <w:r w:rsidRPr="00AE4AC9">
        <w:rPr>
          <w:sz w:val="19"/>
          <w:szCs w:val="19"/>
        </w:rPr>
        <w:lastRenderedPageBreak/>
        <w:t>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lastRenderedPageBreak/>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lastRenderedPageBreak/>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92DBD"/>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Wharmsby, Jodie</cp:lastModifiedBy>
  <cp:revision>2</cp:revision>
  <dcterms:created xsi:type="dcterms:W3CDTF">2021-01-26T11:34:00Z</dcterms:created>
  <dcterms:modified xsi:type="dcterms:W3CDTF">2021-01-26T11:34:00Z</dcterms:modified>
</cp:coreProperties>
</file>