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6F33BE" w14:textId="15EEEDDE" w:rsidR="00C565D6" w:rsidRPr="003B3FB4" w:rsidRDefault="00825155" w:rsidP="000B7088">
      <w:pPr>
        <w:jc w:val="center"/>
        <w:rPr>
          <w:b/>
          <w:color w:val="00B050"/>
          <w:sz w:val="40"/>
          <w:szCs w:val="40"/>
        </w:rPr>
      </w:pPr>
      <w:r w:rsidRPr="003B3FB4">
        <w:rPr>
          <w:b/>
          <w:color w:val="00B050"/>
          <w:sz w:val="40"/>
          <w:szCs w:val="40"/>
        </w:rPr>
        <w:t>River Roding Project</w:t>
      </w:r>
      <w:r w:rsidR="007C375F" w:rsidRPr="003B3FB4">
        <w:rPr>
          <w:b/>
          <w:color w:val="00B050"/>
          <w:sz w:val="40"/>
          <w:szCs w:val="40"/>
        </w:rPr>
        <w:br/>
        <w:t>Frequently asked questions</w:t>
      </w:r>
      <w:r w:rsidR="000B7088" w:rsidRPr="003B3FB4">
        <w:rPr>
          <w:b/>
          <w:color w:val="00B050"/>
          <w:sz w:val="40"/>
          <w:szCs w:val="40"/>
        </w:rPr>
        <w:t xml:space="preserve"> </w:t>
      </w:r>
    </w:p>
    <w:p w14:paraId="58E285AD" w14:textId="77777777" w:rsidR="00C565D6" w:rsidRDefault="00C565D6" w:rsidP="000B7088">
      <w:pPr>
        <w:jc w:val="center"/>
        <w:rPr>
          <w:b/>
          <w:color w:val="00B050"/>
          <w:sz w:val="28"/>
        </w:rPr>
      </w:pPr>
    </w:p>
    <w:p w14:paraId="339F9EAE" w14:textId="7E18DDD6" w:rsidR="00C565D6" w:rsidRDefault="00C565D6" w:rsidP="00C565D6">
      <w:pPr>
        <w:rPr>
          <w:b/>
          <w:color w:val="00B050"/>
          <w:sz w:val="28"/>
        </w:rPr>
      </w:pPr>
      <w:r>
        <w:rPr>
          <w:b/>
          <w:color w:val="00B050"/>
          <w:sz w:val="28"/>
        </w:rPr>
        <w:t xml:space="preserve">Last updated: </w:t>
      </w:r>
      <w:r w:rsidR="005B6FC5">
        <w:rPr>
          <w:b/>
          <w:color w:val="00B050"/>
          <w:sz w:val="28"/>
        </w:rPr>
        <w:t xml:space="preserve">June </w:t>
      </w:r>
      <w:r w:rsidR="00E8217A">
        <w:rPr>
          <w:b/>
          <w:color w:val="00B050"/>
          <w:sz w:val="28"/>
        </w:rPr>
        <w:t>2024</w:t>
      </w:r>
    </w:p>
    <w:p w14:paraId="7C52B8E5" w14:textId="77777777" w:rsidR="00FF4ABC" w:rsidRDefault="00FF4ABC" w:rsidP="005921AD">
      <w:pPr>
        <w:contextualSpacing/>
      </w:pPr>
    </w:p>
    <w:p w14:paraId="32EDBD9B" w14:textId="5F2DD50A" w:rsidR="005921AD" w:rsidRDefault="00C565D6" w:rsidP="00FF4ABC">
      <w:pPr>
        <w:contextualSpacing/>
      </w:pPr>
      <w:r w:rsidRPr="004976EC">
        <w:t>This document provides answers to some of the questions we are often asked about the project. If you cannot find the answer you are looking for, then please get in touch with the project team</w:t>
      </w:r>
      <w:r w:rsidR="005921AD">
        <w:t>:</w:t>
      </w:r>
    </w:p>
    <w:p w14:paraId="573B4242" w14:textId="77777777" w:rsidR="005921AD" w:rsidRDefault="005921AD" w:rsidP="005921AD">
      <w:pPr>
        <w:contextualSpacing/>
      </w:pPr>
    </w:p>
    <w:p w14:paraId="13ED1444" w14:textId="77777777" w:rsidR="00B71356" w:rsidRDefault="005921AD" w:rsidP="005921AD">
      <w:pPr>
        <w:contextualSpacing/>
      </w:pPr>
      <w:r w:rsidRPr="005921AD">
        <w:rPr>
          <w:b/>
          <w:bCs/>
        </w:rPr>
        <w:t>Email:</w:t>
      </w:r>
    </w:p>
    <w:p w14:paraId="3A008333" w14:textId="78AE0E6E" w:rsidR="005921AD" w:rsidRDefault="00D025BA" w:rsidP="005921AD">
      <w:pPr>
        <w:contextualSpacing/>
      </w:pPr>
      <w:hyperlink r:id="rId8" w:history="1">
        <w:r w:rsidR="009A0604" w:rsidRPr="008238DD">
          <w:rPr>
            <w:rStyle w:val="Hyperlink"/>
          </w:rPr>
          <w:t>RiverRodingProject@environment-agency.gov.uk</w:t>
        </w:r>
      </w:hyperlink>
    </w:p>
    <w:p w14:paraId="4D56FA83" w14:textId="77777777" w:rsidR="005921AD" w:rsidRPr="003F6239" w:rsidRDefault="005921AD" w:rsidP="005921AD">
      <w:pPr>
        <w:contextualSpacing/>
      </w:pPr>
    </w:p>
    <w:p w14:paraId="5D5A449A" w14:textId="77777777" w:rsidR="00FF4ABC" w:rsidRDefault="005921AD" w:rsidP="005921AD">
      <w:pPr>
        <w:spacing w:line="276" w:lineRule="auto"/>
      </w:pPr>
      <w:r>
        <w:rPr>
          <w:b/>
          <w:bCs/>
        </w:rPr>
        <w:t>Post</w:t>
      </w:r>
      <w:r w:rsidRPr="005921AD">
        <w:rPr>
          <w:b/>
          <w:bCs/>
        </w:rPr>
        <w:t>:</w:t>
      </w:r>
      <w:r>
        <w:t xml:space="preserve"> River Roding</w:t>
      </w:r>
      <w:r w:rsidRPr="003F6239">
        <w:t xml:space="preserve"> Team</w:t>
      </w:r>
      <w:r>
        <w:t>,</w:t>
      </w:r>
      <w:r w:rsidRPr="003F6239">
        <w:t xml:space="preserve"> PSO, Environment Agency, </w:t>
      </w:r>
    </w:p>
    <w:p w14:paraId="26EE3A58" w14:textId="77777777" w:rsidR="00FF4ABC" w:rsidRDefault="005921AD" w:rsidP="005921AD">
      <w:pPr>
        <w:spacing w:line="276" w:lineRule="auto"/>
      </w:pPr>
      <w:r w:rsidRPr="003F6239">
        <w:t>Alchemy</w:t>
      </w:r>
      <w:r w:rsidR="00FF4ABC">
        <w:t xml:space="preserve"> House</w:t>
      </w:r>
      <w:r w:rsidRPr="003F6239">
        <w:t>,</w:t>
      </w:r>
    </w:p>
    <w:p w14:paraId="6C316987" w14:textId="3EAA5AB3" w:rsidR="00FF4ABC" w:rsidRDefault="005921AD" w:rsidP="005921AD">
      <w:pPr>
        <w:spacing w:line="276" w:lineRule="auto"/>
      </w:pPr>
      <w:r w:rsidRPr="003F6239">
        <w:t>Bessemer Road,</w:t>
      </w:r>
    </w:p>
    <w:p w14:paraId="6CD68FB7" w14:textId="77777777" w:rsidR="00FF4ABC" w:rsidRDefault="005921AD" w:rsidP="005921AD">
      <w:pPr>
        <w:spacing w:line="276" w:lineRule="auto"/>
      </w:pPr>
      <w:r w:rsidRPr="003F6239">
        <w:t>Welwyn Garden City,</w:t>
      </w:r>
    </w:p>
    <w:p w14:paraId="2195A8E5" w14:textId="7C51E54C" w:rsidR="005921AD" w:rsidRPr="003F6239" w:rsidRDefault="005921AD" w:rsidP="005921AD">
      <w:pPr>
        <w:spacing w:line="276" w:lineRule="auto"/>
      </w:pPr>
      <w:r w:rsidRPr="003F6239">
        <w:t xml:space="preserve">AL7 1HE </w:t>
      </w:r>
    </w:p>
    <w:p w14:paraId="02ABB392" w14:textId="77777777" w:rsidR="00FF4ABC" w:rsidRDefault="00FF4ABC" w:rsidP="005921AD">
      <w:pPr>
        <w:contextualSpacing/>
        <w:rPr>
          <w:b/>
          <w:bCs/>
        </w:rPr>
      </w:pPr>
    </w:p>
    <w:p w14:paraId="4E916F23" w14:textId="7E544A1A" w:rsidR="00C565D6" w:rsidRDefault="005921AD" w:rsidP="005921AD">
      <w:pPr>
        <w:contextualSpacing/>
        <w:rPr>
          <w:rStyle w:val="Hyperlink"/>
        </w:rPr>
      </w:pPr>
      <w:r w:rsidRPr="0704E30E">
        <w:rPr>
          <w:b/>
          <w:bCs/>
        </w:rPr>
        <w:t>Phone:</w:t>
      </w:r>
      <w:r>
        <w:t xml:space="preserve"> </w:t>
      </w:r>
      <w:r w:rsidR="001D4F5A" w:rsidRPr="001D4F5A">
        <w:t>03708 506 506</w:t>
      </w:r>
    </w:p>
    <w:p w14:paraId="725C93FF" w14:textId="64A69F43" w:rsidR="00FE7D68" w:rsidRDefault="00FE7D68" w:rsidP="00C565D6">
      <w:pPr>
        <w:contextualSpacing/>
        <w:rPr>
          <w:rStyle w:val="Hyperlink"/>
        </w:rPr>
      </w:pPr>
    </w:p>
    <w:p w14:paraId="6738B078" w14:textId="10149FB7" w:rsidR="00FE7D68" w:rsidRDefault="00FE7D68" w:rsidP="00C565D6">
      <w:pPr>
        <w:contextualSpacing/>
      </w:pPr>
      <w:r w:rsidRPr="00FE7D68">
        <w:rPr>
          <w:rStyle w:val="Hyperlink"/>
          <w:color w:val="000000" w:themeColor="text1"/>
          <w:u w:val="none"/>
        </w:rPr>
        <w:t>Further information can be found on our project information page:</w:t>
      </w:r>
      <w:hyperlink r:id="rId9" w:history="1">
        <w:r w:rsidRPr="00FE7D68">
          <w:rPr>
            <w:rStyle w:val="Hyperlink"/>
          </w:rPr>
          <w:t xml:space="preserve"> The River Roding Project information page</w:t>
        </w:r>
      </w:hyperlink>
      <w:r w:rsidR="00FF4ABC">
        <w:rPr>
          <w:rStyle w:val="Hyperlink"/>
        </w:rPr>
        <w:t>.</w:t>
      </w:r>
    </w:p>
    <w:p w14:paraId="1953FFCD" w14:textId="77777777" w:rsidR="005921AD" w:rsidRDefault="005921AD" w:rsidP="00C565D6">
      <w:pPr>
        <w:contextualSpacing/>
      </w:pPr>
    </w:p>
    <w:p w14:paraId="024AE289" w14:textId="2F6642A4" w:rsidR="00C565D6" w:rsidRDefault="00C565D6" w:rsidP="00C565D6">
      <w:pPr>
        <w:contextualSpacing/>
      </w:pPr>
      <w:r w:rsidRPr="004976EC">
        <w:t xml:space="preserve">We have split the questions into </w:t>
      </w:r>
      <w:r w:rsidR="00E8217A" w:rsidRPr="004976EC">
        <w:t>sections,</w:t>
      </w:r>
      <w:r w:rsidRPr="004976EC">
        <w:t xml:space="preserve"> and you can use the contents list below to jump to the section you are interested in.</w:t>
      </w:r>
    </w:p>
    <w:p w14:paraId="05F5B06A" w14:textId="77777777" w:rsidR="00EE526F" w:rsidRDefault="00EE526F" w:rsidP="00C565D6">
      <w:pPr>
        <w:contextualSpacing/>
      </w:pPr>
    </w:p>
    <w:p w14:paraId="118D1D1D" w14:textId="61387940" w:rsidR="00EE526F" w:rsidRPr="00EE526F" w:rsidRDefault="00EE526F" w:rsidP="00C565D6">
      <w:pPr>
        <w:contextualSpacing/>
      </w:pPr>
      <w:r>
        <w:t xml:space="preserve">If you notice an environmental incident, please call our 24-hour, Freephone incident hotline on </w:t>
      </w:r>
      <w:r>
        <w:rPr>
          <w:b/>
          <w:bCs/>
          <w:color w:val="FF0000"/>
        </w:rPr>
        <w:t>0800 80 70 60</w:t>
      </w:r>
      <w:r>
        <w:t>.</w:t>
      </w:r>
    </w:p>
    <w:p w14:paraId="7FADE325" w14:textId="30642FA6" w:rsidR="00FE7D68" w:rsidRPr="004976EC" w:rsidRDefault="00FE7D68" w:rsidP="00C565D6">
      <w:pPr>
        <w:contextualSpacing/>
      </w:pPr>
    </w:p>
    <w:bookmarkStart w:id="0" w:name="_Hlk155966264" w:displacedByCustomXml="next"/>
    <w:sdt>
      <w:sdtPr>
        <w:rPr>
          <w:rFonts w:ascii="Arial" w:eastAsiaTheme="minorHAnsi" w:hAnsi="Arial" w:cs="Arial"/>
          <w:color w:val="auto"/>
          <w:sz w:val="24"/>
          <w:szCs w:val="24"/>
          <w:lang w:val="en-GB"/>
        </w:rPr>
        <w:id w:val="304518257"/>
        <w:docPartObj>
          <w:docPartGallery w:val="Table of Contents"/>
          <w:docPartUnique/>
        </w:docPartObj>
      </w:sdtPr>
      <w:sdtEndPr>
        <w:rPr>
          <w:b/>
          <w:bCs/>
          <w:noProof/>
        </w:rPr>
      </w:sdtEndPr>
      <w:sdtContent>
        <w:p w14:paraId="58C8395F" w14:textId="3496301E" w:rsidR="00FE7D68" w:rsidRPr="00FE7D68" w:rsidRDefault="00FE7D68" w:rsidP="00FE7D68">
          <w:pPr>
            <w:pStyle w:val="TOCHeading"/>
            <w:spacing w:after="240"/>
            <w:rPr>
              <w:rFonts w:ascii="Arial" w:eastAsiaTheme="minorHAnsi" w:hAnsi="Arial" w:cs="Arial"/>
              <w:color w:val="auto"/>
              <w:sz w:val="24"/>
              <w:szCs w:val="24"/>
              <w:lang w:val="en-GB"/>
            </w:rPr>
          </w:pPr>
          <w:r w:rsidRPr="00B4325B">
            <w:rPr>
              <w:rFonts w:ascii="Arial" w:hAnsi="Arial" w:cs="Arial"/>
              <w:b/>
              <w:bCs/>
              <w:color w:val="00B050"/>
              <w:sz w:val="28"/>
              <w:szCs w:val="28"/>
            </w:rPr>
            <w:t>Contents</w:t>
          </w:r>
        </w:p>
        <w:p w14:paraId="2C46CF13" w14:textId="01559E09" w:rsidR="00D025BA" w:rsidRDefault="00FE7D6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69270413" w:history="1">
            <w:r w:rsidR="00D025BA" w:rsidRPr="0076723E">
              <w:rPr>
                <w:rStyle w:val="Hyperlink"/>
                <w:b/>
                <w:noProof/>
              </w:rPr>
              <w:t>General</w:t>
            </w:r>
            <w:r w:rsidR="00D025BA">
              <w:rPr>
                <w:noProof/>
                <w:webHidden/>
              </w:rPr>
              <w:tab/>
            </w:r>
            <w:r w:rsidR="00D025BA">
              <w:rPr>
                <w:noProof/>
                <w:webHidden/>
              </w:rPr>
              <w:fldChar w:fldCharType="begin"/>
            </w:r>
            <w:r w:rsidR="00D025BA">
              <w:rPr>
                <w:noProof/>
                <w:webHidden/>
              </w:rPr>
              <w:instrText xml:space="preserve"> PAGEREF _Toc169270413 \h </w:instrText>
            </w:r>
            <w:r w:rsidR="00D025BA">
              <w:rPr>
                <w:noProof/>
                <w:webHidden/>
              </w:rPr>
            </w:r>
            <w:r w:rsidR="00D025BA">
              <w:rPr>
                <w:noProof/>
                <w:webHidden/>
              </w:rPr>
              <w:fldChar w:fldCharType="separate"/>
            </w:r>
            <w:r w:rsidR="00D025BA">
              <w:rPr>
                <w:noProof/>
                <w:webHidden/>
              </w:rPr>
              <w:t>2</w:t>
            </w:r>
            <w:r w:rsidR="00D025BA">
              <w:rPr>
                <w:noProof/>
                <w:webHidden/>
              </w:rPr>
              <w:fldChar w:fldCharType="end"/>
            </w:r>
          </w:hyperlink>
        </w:p>
        <w:p w14:paraId="3382DAF4" w14:textId="74881764"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4" w:history="1">
            <w:r w:rsidRPr="0076723E">
              <w:rPr>
                <w:rStyle w:val="Hyperlink"/>
                <w:b/>
                <w:noProof/>
              </w:rPr>
              <w:t>Flood Risk</w:t>
            </w:r>
            <w:r>
              <w:rPr>
                <w:noProof/>
                <w:webHidden/>
              </w:rPr>
              <w:tab/>
            </w:r>
            <w:r>
              <w:rPr>
                <w:noProof/>
                <w:webHidden/>
              </w:rPr>
              <w:fldChar w:fldCharType="begin"/>
            </w:r>
            <w:r>
              <w:rPr>
                <w:noProof/>
                <w:webHidden/>
              </w:rPr>
              <w:instrText xml:space="preserve"> PAGEREF _Toc169270414 \h </w:instrText>
            </w:r>
            <w:r>
              <w:rPr>
                <w:noProof/>
                <w:webHidden/>
              </w:rPr>
            </w:r>
            <w:r>
              <w:rPr>
                <w:noProof/>
                <w:webHidden/>
              </w:rPr>
              <w:fldChar w:fldCharType="separate"/>
            </w:r>
            <w:r>
              <w:rPr>
                <w:noProof/>
                <w:webHidden/>
              </w:rPr>
              <w:t>2</w:t>
            </w:r>
            <w:r>
              <w:rPr>
                <w:noProof/>
                <w:webHidden/>
              </w:rPr>
              <w:fldChar w:fldCharType="end"/>
            </w:r>
          </w:hyperlink>
        </w:p>
        <w:p w14:paraId="3E168E52" w14:textId="3657EBA6"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5" w:history="1">
            <w:r w:rsidRPr="0076723E">
              <w:rPr>
                <w:rStyle w:val="Hyperlink"/>
                <w:b/>
                <w:noProof/>
              </w:rPr>
              <w:t>Project history</w:t>
            </w:r>
            <w:r>
              <w:rPr>
                <w:noProof/>
                <w:webHidden/>
              </w:rPr>
              <w:tab/>
            </w:r>
            <w:r>
              <w:rPr>
                <w:noProof/>
                <w:webHidden/>
              </w:rPr>
              <w:fldChar w:fldCharType="begin"/>
            </w:r>
            <w:r>
              <w:rPr>
                <w:noProof/>
                <w:webHidden/>
              </w:rPr>
              <w:instrText xml:space="preserve"> PAGEREF _Toc169270415 \h </w:instrText>
            </w:r>
            <w:r>
              <w:rPr>
                <w:noProof/>
                <w:webHidden/>
              </w:rPr>
            </w:r>
            <w:r>
              <w:rPr>
                <w:noProof/>
                <w:webHidden/>
              </w:rPr>
              <w:fldChar w:fldCharType="separate"/>
            </w:r>
            <w:r>
              <w:rPr>
                <w:noProof/>
                <w:webHidden/>
              </w:rPr>
              <w:t>3</w:t>
            </w:r>
            <w:r>
              <w:rPr>
                <w:noProof/>
                <w:webHidden/>
              </w:rPr>
              <w:fldChar w:fldCharType="end"/>
            </w:r>
          </w:hyperlink>
        </w:p>
        <w:p w14:paraId="025EA4CD" w14:textId="2DD45882"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6" w:history="1">
            <w:r w:rsidRPr="0076723E">
              <w:rPr>
                <w:rStyle w:val="Hyperlink"/>
                <w:b/>
                <w:noProof/>
              </w:rPr>
              <w:t>Flood Storage Area</w:t>
            </w:r>
            <w:r>
              <w:rPr>
                <w:noProof/>
                <w:webHidden/>
              </w:rPr>
              <w:tab/>
            </w:r>
            <w:r>
              <w:rPr>
                <w:noProof/>
                <w:webHidden/>
              </w:rPr>
              <w:fldChar w:fldCharType="begin"/>
            </w:r>
            <w:r>
              <w:rPr>
                <w:noProof/>
                <w:webHidden/>
              </w:rPr>
              <w:instrText xml:space="preserve"> PAGEREF _Toc169270416 \h </w:instrText>
            </w:r>
            <w:r>
              <w:rPr>
                <w:noProof/>
                <w:webHidden/>
              </w:rPr>
            </w:r>
            <w:r>
              <w:rPr>
                <w:noProof/>
                <w:webHidden/>
              </w:rPr>
              <w:fldChar w:fldCharType="separate"/>
            </w:r>
            <w:r>
              <w:rPr>
                <w:noProof/>
                <w:webHidden/>
              </w:rPr>
              <w:t>3</w:t>
            </w:r>
            <w:r>
              <w:rPr>
                <w:noProof/>
                <w:webHidden/>
              </w:rPr>
              <w:fldChar w:fldCharType="end"/>
            </w:r>
          </w:hyperlink>
        </w:p>
        <w:p w14:paraId="03E50B1E" w14:textId="19E4F008"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7" w:history="1">
            <w:r w:rsidRPr="0076723E">
              <w:rPr>
                <w:rStyle w:val="Hyperlink"/>
                <w:b/>
                <w:noProof/>
              </w:rPr>
              <w:t>Environment and Wildlife</w:t>
            </w:r>
            <w:r>
              <w:rPr>
                <w:noProof/>
                <w:webHidden/>
              </w:rPr>
              <w:tab/>
            </w:r>
            <w:r>
              <w:rPr>
                <w:noProof/>
                <w:webHidden/>
              </w:rPr>
              <w:fldChar w:fldCharType="begin"/>
            </w:r>
            <w:r>
              <w:rPr>
                <w:noProof/>
                <w:webHidden/>
              </w:rPr>
              <w:instrText xml:space="preserve"> PAGEREF _Toc169270417 \h </w:instrText>
            </w:r>
            <w:r>
              <w:rPr>
                <w:noProof/>
                <w:webHidden/>
              </w:rPr>
            </w:r>
            <w:r>
              <w:rPr>
                <w:noProof/>
                <w:webHidden/>
              </w:rPr>
              <w:fldChar w:fldCharType="separate"/>
            </w:r>
            <w:r>
              <w:rPr>
                <w:noProof/>
                <w:webHidden/>
              </w:rPr>
              <w:t>6</w:t>
            </w:r>
            <w:r>
              <w:rPr>
                <w:noProof/>
                <w:webHidden/>
              </w:rPr>
              <w:fldChar w:fldCharType="end"/>
            </w:r>
          </w:hyperlink>
        </w:p>
        <w:p w14:paraId="04E82BB0" w14:textId="09698FED"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8" w:history="1">
            <w:r w:rsidRPr="0076723E">
              <w:rPr>
                <w:rStyle w:val="Hyperlink"/>
                <w:b/>
                <w:noProof/>
              </w:rPr>
              <w:t>Engagement and consultation</w:t>
            </w:r>
            <w:r>
              <w:rPr>
                <w:noProof/>
                <w:webHidden/>
              </w:rPr>
              <w:tab/>
            </w:r>
            <w:r>
              <w:rPr>
                <w:noProof/>
                <w:webHidden/>
              </w:rPr>
              <w:fldChar w:fldCharType="begin"/>
            </w:r>
            <w:r>
              <w:rPr>
                <w:noProof/>
                <w:webHidden/>
              </w:rPr>
              <w:instrText xml:space="preserve"> PAGEREF _Toc169270418 \h </w:instrText>
            </w:r>
            <w:r>
              <w:rPr>
                <w:noProof/>
                <w:webHidden/>
              </w:rPr>
            </w:r>
            <w:r>
              <w:rPr>
                <w:noProof/>
                <w:webHidden/>
              </w:rPr>
              <w:fldChar w:fldCharType="separate"/>
            </w:r>
            <w:r>
              <w:rPr>
                <w:noProof/>
                <w:webHidden/>
              </w:rPr>
              <w:t>6</w:t>
            </w:r>
            <w:r>
              <w:rPr>
                <w:noProof/>
                <w:webHidden/>
              </w:rPr>
              <w:fldChar w:fldCharType="end"/>
            </w:r>
          </w:hyperlink>
        </w:p>
        <w:p w14:paraId="59E0A25E" w14:textId="4E605C0B"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19" w:history="1">
            <w:r w:rsidRPr="0076723E">
              <w:rPr>
                <w:rStyle w:val="Hyperlink"/>
                <w:b/>
                <w:noProof/>
              </w:rPr>
              <w:t>Maintenance</w:t>
            </w:r>
            <w:r>
              <w:rPr>
                <w:noProof/>
                <w:webHidden/>
              </w:rPr>
              <w:tab/>
            </w:r>
            <w:r>
              <w:rPr>
                <w:noProof/>
                <w:webHidden/>
              </w:rPr>
              <w:fldChar w:fldCharType="begin"/>
            </w:r>
            <w:r>
              <w:rPr>
                <w:noProof/>
                <w:webHidden/>
              </w:rPr>
              <w:instrText xml:space="preserve"> PAGEREF _Toc169270419 \h </w:instrText>
            </w:r>
            <w:r>
              <w:rPr>
                <w:noProof/>
                <w:webHidden/>
              </w:rPr>
            </w:r>
            <w:r>
              <w:rPr>
                <w:noProof/>
                <w:webHidden/>
              </w:rPr>
              <w:fldChar w:fldCharType="separate"/>
            </w:r>
            <w:r>
              <w:rPr>
                <w:noProof/>
                <w:webHidden/>
              </w:rPr>
              <w:t>7</w:t>
            </w:r>
            <w:r>
              <w:rPr>
                <w:noProof/>
                <w:webHidden/>
              </w:rPr>
              <w:fldChar w:fldCharType="end"/>
            </w:r>
          </w:hyperlink>
        </w:p>
        <w:p w14:paraId="19C1DDE0" w14:textId="1864DE9B"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20" w:history="1">
            <w:r w:rsidRPr="0076723E">
              <w:rPr>
                <w:rStyle w:val="Hyperlink"/>
                <w:b/>
                <w:noProof/>
              </w:rPr>
              <w:t>Funding</w:t>
            </w:r>
            <w:r>
              <w:rPr>
                <w:noProof/>
                <w:webHidden/>
              </w:rPr>
              <w:tab/>
            </w:r>
            <w:r>
              <w:rPr>
                <w:noProof/>
                <w:webHidden/>
              </w:rPr>
              <w:fldChar w:fldCharType="begin"/>
            </w:r>
            <w:r>
              <w:rPr>
                <w:noProof/>
                <w:webHidden/>
              </w:rPr>
              <w:instrText xml:space="preserve"> PAGEREF _Toc169270420 \h </w:instrText>
            </w:r>
            <w:r>
              <w:rPr>
                <w:noProof/>
                <w:webHidden/>
              </w:rPr>
            </w:r>
            <w:r>
              <w:rPr>
                <w:noProof/>
                <w:webHidden/>
              </w:rPr>
              <w:fldChar w:fldCharType="separate"/>
            </w:r>
            <w:r>
              <w:rPr>
                <w:noProof/>
                <w:webHidden/>
              </w:rPr>
              <w:t>8</w:t>
            </w:r>
            <w:r>
              <w:rPr>
                <w:noProof/>
                <w:webHidden/>
              </w:rPr>
              <w:fldChar w:fldCharType="end"/>
            </w:r>
          </w:hyperlink>
        </w:p>
        <w:p w14:paraId="3D699246" w14:textId="113AA92C"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21" w:history="1">
            <w:r w:rsidRPr="0076723E">
              <w:rPr>
                <w:rStyle w:val="Hyperlink"/>
                <w:b/>
                <w:noProof/>
              </w:rPr>
              <w:t>Other</w:t>
            </w:r>
            <w:r>
              <w:rPr>
                <w:noProof/>
                <w:webHidden/>
              </w:rPr>
              <w:tab/>
            </w:r>
            <w:r>
              <w:rPr>
                <w:noProof/>
                <w:webHidden/>
              </w:rPr>
              <w:fldChar w:fldCharType="begin"/>
            </w:r>
            <w:r>
              <w:rPr>
                <w:noProof/>
                <w:webHidden/>
              </w:rPr>
              <w:instrText xml:space="preserve"> PAGEREF _Toc169270421 \h </w:instrText>
            </w:r>
            <w:r>
              <w:rPr>
                <w:noProof/>
                <w:webHidden/>
              </w:rPr>
            </w:r>
            <w:r>
              <w:rPr>
                <w:noProof/>
                <w:webHidden/>
              </w:rPr>
              <w:fldChar w:fldCharType="separate"/>
            </w:r>
            <w:r>
              <w:rPr>
                <w:noProof/>
                <w:webHidden/>
              </w:rPr>
              <w:t>9</w:t>
            </w:r>
            <w:r>
              <w:rPr>
                <w:noProof/>
                <w:webHidden/>
              </w:rPr>
              <w:fldChar w:fldCharType="end"/>
            </w:r>
          </w:hyperlink>
        </w:p>
        <w:p w14:paraId="161D4E3D" w14:textId="0FF0F2D4" w:rsidR="00D025BA" w:rsidRDefault="00D025BA">
          <w:pPr>
            <w:pStyle w:val="TOC1"/>
            <w:rPr>
              <w:rFonts w:asciiTheme="minorHAnsi" w:eastAsiaTheme="minorEastAsia" w:hAnsiTheme="minorHAnsi" w:cstheme="minorBidi"/>
              <w:noProof/>
              <w:kern w:val="2"/>
              <w:lang w:eastAsia="en-GB"/>
              <w14:ligatures w14:val="standardContextual"/>
            </w:rPr>
          </w:pPr>
          <w:hyperlink w:anchor="_Toc169270422" w:history="1">
            <w:r w:rsidRPr="0076723E">
              <w:rPr>
                <w:rStyle w:val="Hyperlink"/>
                <w:b/>
                <w:bCs/>
                <w:noProof/>
                <w:lang w:val="en"/>
              </w:rPr>
              <w:t>Appendix A</w:t>
            </w:r>
            <w:r w:rsidRPr="0076723E">
              <w:rPr>
                <w:rStyle w:val="Hyperlink"/>
                <w:noProof/>
                <w:lang w:val="en"/>
              </w:rPr>
              <w:t xml:space="preserve"> – Approximate location of Flood Storage Area</w:t>
            </w:r>
            <w:r>
              <w:rPr>
                <w:noProof/>
                <w:webHidden/>
              </w:rPr>
              <w:tab/>
            </w:r>
            <w:r>
              <w:rPr>
                <w:noProof/>
                <w:webHidden/>
              </w:rPr>
              <w:fldChar w:fldCharType="begin"/>
            </w:r>
            <w:r>
              <w:rPr>
                <w:noProof/>
                <w:webHidden/>
              </w:rPr>
              <w:instrText xml:space="preserve"> PAGEREF _Toc169270422 \h </w:instrText>
            </w:r>
            <w:r>
              <w:rPr>
                <w:noProof/>
                <w:webHidden/>
              </w:rPr>
            </w:r>
            <w:r>
              <w:rPr>
                <w:noProof/>
                <w:webHidden/>
              </w:rPr>
              <w:fldChar w:fldCharType="separate"/>
            </w:r>
            <w:r>
              <w:rPr>
                <w:noProof/>
                <w:webHidden/>
              </w:rPr>
              <w:t>12</w:t>
            </w:r>
            <w:r>
              <w:rPr>
                <w:noProof/>
                <w:webHidden/>
              </w:rPr>
              <w:fldChar w:fldCharType="end"/>
            </w:r>
          </w:hyperlink>
        </w:p>
        <w:p w14:paraId="73D20261" w14:textId="7D4F4695" w:rsidR="00E12E89" w:rsidRPr="00FF4ABC" w:rsidRDefault="00FE7D68" w:rsidP="00FF4ABC">
          <w:pPr>
            <w:spacing w:after="240"/>
          </w:pPr>
          <w:r>
            <w:rPr>
              <w:b/>
              <w:bCs/>
              <w:noProof/>
            </w:rPr>
            <w:fldChar w:fldCharType="end"/>
          </w:r>
        </w:p>
      </w:sdtContent>
    </w:sdt>
    <w:bookmarkEnd w:id="0"/>
    <w:p w14:paraId="5EDDEDA2" w14:textId="21112A8E" w:rsidR="00D81357" w:rsidRPr="004F32CA" w:rsidRDefault="00E12E89" w:rsidP="002D522B">
      <w:pPr>
        <w:pStyle w:val="Heading1"/>
        <w:spacing w:before="0"/>
        <w:rPr>
          <w:rFonts w:ascii="Arial" w:hAnsi="Arial" w:cs="Arial"/>
          <w:b/>
          <w:color w:val="00B050"/>
          <w:sz w:val="28"/>
        </w:rPr>
      </w:pPr>
      <w:r>
        <w:rPr>
          <w:rFonts w:ascii="Arial" w:hAnsi="Arial" w:cs="Arial"/>
          <w:b/>
          <w:color w:val="00B050"/>
          <w:sz w:val="28"/>
        </w:rPr>
        <w:br w:type="page"/>
      </w:r>
      <w:bookmarkStart w:id="1" w:name="_Toc146804677"/>
      <w:bookmarkStart w:id="2" w:name="_Toc169270413"/>
      <w:r w:rsidR="00D81357" w:rsidRPr="004F32CA">
        <w:rPr>
          <w:rFonts w:ascii="Arial" w:hAnsi="Arial" w:cs="Arial"/>
          <w:b/>
          <w:color w:val="00B050"/>
          <w:sz w:val="28"/>
        </w:rPr>
        <w:lastRenderedPageBreak/>
        <w:t>General</w:t>
      </w:r>
      <w:bookmarkEnd w:id="1"/>
      <w:bookmarkEnd w:id="2"/>
    </w:p>
    <w:p w14:paraId="7D716C20" w14:textId="77777777" w:rsidR="004F32CA" w:rsidRDefault="004F32CA" w:rsidP="002D522B">
      <w:pPr>
        <w:rPr>
          <w:b/>
        </w:rPr>
      </w:pPr>
    </w:p>
    <w:p w14:paraId="38385167" w14:textId="7635246B" w:rsidR="002D522B" w:rsidRPr="00D81357" w:rsidRDefault="00D81357" w:rsidP="002D522B">
      <w:pPr>
        <w:rPr>
          <w:b/>
          <w:u w:val="single"/>
        </w:rPr>
      </w:pPr>
      <w:r w:rsidRPr="00D81357">
        <w:rPr>
          <w:b/>
        </w:rPr>
        <w:t>What is the River Roding Project?</w:t>
      </w:r>
    </w:p>
    <w:p w14:paraId="06C85362" w14:textId="76E69577" w:rsidR="00D81357" w:rsidRDefault="00174BD1" w:rsidP="002D522B">
      <w:pPr>
        <w:rPr>
          <w:color w:val="000000" w:themeColor="text1"/>
        </w:rPr>
      </w:pPr>
      <w:bookmarkStart w:id="3" w:name="_Hlk145062363"/>
      <w:r w:rsidRPr="00646F82">
        <w:rPr>
          <w:color w:val="000000" w:themeColor="text1"/>
        </w:rPr>
        <w:t>W</w:t>
      </w:r>
      <w:r w:rsidR="00D81357" w:rsidRPr="00646F82">
        <w:rPr>
          <w:color w:val="000000" w:themeColor="text1"/>
        </w:rPr>
        <w:t>e are building a flood storage area on the River Roding just North of the M25</w:t>
      </w:r>
      <w:r w:rsidR="009126EB" w:rsidRPr="00646F82">
        <w:rPr>
          <w:color w:val="000000" w:themeColor="text1"/>
        </w:rPr>
        <w:t xml:space="preserve"> at Shonks Mill Bridge</w:t>
      </w:r>
      <w:r w:rsidR="00D81357" w:rsidRPr="00646F82">
        <w:rPr>
          <w:color w:val="000000" w:themeColor="text1"/>
        </w:rPr>
        <w:t>.</w:t>
      </w:r>
      <w:r w:rsidR="00257326">
        <w:rPr>
          <w:color w:val="000000" w:themeColor="text1"/>
        </w:rPr>
        <w:t xml:space="preserve"> See Appendix A for its location.</w:t>
      </w:r>
      <w:r w:rsidR="00D81357" w:rsidRPr="00646F82">
        <w:rPr>
          <w:color w:val="000000" w:themeColor="text1"/>
        </w:rPr>
        <w:t xml:space="preserve"> Th</w:t>
      </w:r>
      <w:r w:rsidR="00207D9E" w:rsidRPr="00646F82">
        <w:rPr>
          <w:color w:val="000000" w:themeColor="text1"/>
        </w:rPr>
        <w:t>is</w:t>
      </w:r>
      <w:r w:rsidR="00D81357" w:rsidRPr="00646F82">
        <w:rPr>
          <w:color w:val="000000" w:themeColor="text1"/>
        </w:rPr>
        <w:t xml:space="preserve"> will reduce the </w:t>
      </w:r>
      <w:r w:rsidR="00A14B42">
        <w:rPr>
          <w:color w:val="000000" w:themeColor="text1"/>
        </w:rPr>
        <w:t>risk of flooding</w:t>
      </w:r>
      <w:r w:rsidR="00D81357" w:rsidRPr="00646F82">
        <w:rPr>
          <w:color w:val="000000" w:themeColor="text1"/>
        </w:rPr>
        <w:t xml:space="preserve"> to over 1</w:t>
      </w:r>
      <w:r w:rsidR="00271BE1">
        <w:rPr>
          <w:color w:val="000000" w:themeColor="text1"/>
        </w:rPr>
        <w:t>,</w:t>
      </w:r>
      <w:r w:rsidR="00646F82">
        <w:rPr>
          <w:color w:val="000000" w:themeColor="text1"/>
        </w:rPr>
        <w:t>4</w:t>
      </w:r>
      <w:r w:rsidR="00D81357" w:rsidRPr="00646F82">
        <w:rPr>
          <w:color w:val="000000" w:themeColor="text1"/>
        </w:rPr>
        <w:t>00</w:t>
      </w:r>
      <w:r w:rsidR="00646F82">
        <w:rPr>
          <w:color w:val="000000" w:themeColor="text1"/>
        </w:rPr>
        <w:t xml:space="preserve"> residential</w:t>
      </w:r>
      <w:r w:rsidR="00D81357" w:rsidRPr="00646F82">
        <w:rPr>
          <w:color w:val="000000" w:themeColor="text1"/>
        </w:rPr>
        <w:t xml:space="preserve"> properties in Woodford and Ilford</w:t>
      </w:r>
      <w:r w:rsidR="00271BE1">
        <w:rPr>
          <w:color w:val="000000" w:themeColor="text1"/>
        </w:rPr>
        <w:t>,</w:t>
      </w:r>
      <w:r w:rsidR="00FE7D68" w:rsidRPr="00646F82">
        <w:rPr>
          <w:color w:val="000000" w:themeColor="text1"/>
        </w:rPr>
        <w:t xml:space="preserve"> as well as reducing the risk to commercial properties and infrastructure (including the M11).</w:t>
      </w:r>
    </w:p>
    <w:p w14:paraId="387B54AA" w14:textId="77777777" w:rsidR="002D522B" w:rsidRPr="00646F82" w:rsidRDefault="002D522B" w:rsidP="002D522B">
      <w:pPr>
        <w:rPr>
          <w:color w:val="000000" w:themeColor="text1"/>
        </w:rPr>
      </w:pPr>
    </w:p>
    <w:p w14:paraId="33CE2D2C" w14:textId="77401706" w:rsidR="00AA774E" w:rsidRDefault="00AA774E" w:rsidP="002D522B">
      <w:pPr>
        <w:rPr>
          <w:color w:val="000000"/>
          <w:shd w:val="clear" w:color="auto" w:fill="FFFFFF"/>
        </w:rPr>
      </w:pPr>
      <w:r w:rsidRPr="00AA774E">
        <w:rPr>
          <w:color w:val="000000"/>
          <w:shd w:val="clear" w:color="auto" w:fill="FFFFFF"/>
        </w:rPr>
        <w:t xml:space="preserve">The project </w:t>
      </w:r>
      <w:r w:rsidR="00207D9E">
        <w:rPr>
          <w:color w:val="000000"/>
          <w:shd w:val="clear" w:color="auto" w:fill="FFFFFF"/>
        </w:rPr>
        <w:t>will also refurbish</w:t>
      </w:r>
      <w:r w:rsidRPr="00AA774E">
        <w:rPr>
          <w:color w:val="000000"/>
          <w:shd w:val="clear" w:color="auto" w:fill="FFFFFF"/>
        </w:rPr>
        <w:t xml:space="preserve"> a</w:t>
      </w:r>
      <w:r>
        <w:rPr>
          <w:color w:val="000000"/>
          <w:shd w:val="clear" w:color="auto" w:fill="FFFFFF"/>
        </w:rPr>
        <w:t>n existing</w:t>
      </w:r>
      <w:r w:rsidRPr="00AA774E">
        <w:rPr>
          <w:color w:val="000000"/>
          <w:shd w:val="clear" w:color="auto" w:fill="FFFFFF"/>
        </w:rPr>
        <w:t xml:space="preserve"> flood embankment in Woodford to </w:t>
      </w:r>
      <w:r w:rsidR="00B6427B">
        <w:rPr>
          <w:color w:val="000000"/>
          <w:shd w:val="clear" w:color="auto" w:fill="FFFFFF"/>
        </w:rPr>
        <w:t xml:space="preserve">make sure </w:t>
      </w:r>
      <w:r w:rsidR="00207D9E">
        <w:rPr>
          <w:color w:val="000000"/>
          <w:shd w:val="clear" w:color="auto" w:fill="FFFFFF"/>
        </w:rPr>
        <w:t xml:space="preserve">it can </w:t>
      </w:r>
      <w:r w:rsidRPr="00AA774E">
        <w:rPr>
          <w:color w:val="000000"/>
          <w:shd w:val="clear" w:color="auto" w:fill="FFFFFF"/>
        </w:rPr>
        <w:t>withstand the estimated impacts of climate change.</w:t>
      </w:r>
    </w:p>
    <w:p w14:paraId="7D597099" w14:textId="77777777" w:rsidR="002D522B" w:rsidRPr="00AA774E" w:rsidRDefault="002D522B" w:rsidP="002D522B"/>
    <w:bookmarkEnd w:id="3"/>
    <w:p w14:paraId="4F79C52A" w14:textId="0F3A1B86" w:rsidR="002D522B" w:rsidRDefault="00D81357" w:rsidP="002D522B">
      <w:pPr>
        <w:rPr>
          <w:b/>
          <w:bCs/>
        </w:rPr>
      </w:pPr>
      <w:r>
        <w:rPr>
          <w:b/>
          <w:bCs/>
        </w:rPr>
        <w:t>What stage is the project currently at?</w:t>
      </w:r>
    </w:p>
    <w:p w14:paraId="38034935" w14:textId="21F4346A" w:rsidR="0095130B" w:rsidRDefault="0095130B" w:rsidP="0066636D">
      <w:r>
        <w:t>O</w:t>
      </w:r>
      <w:r w:rsidRPr="0095130B">
        <w:t xml:space="preserve">n 21 March 2024 we formally </w:t>
      </w:r>
      <w:r w:rsidR="00C860DD" w:rsidRPr="0095130B">
        <w:t>entered</w:t>
      </w:r>
      <w:r w:rsidRPr="0095130B">
        <w:t xml:space="preserve"> the construction contract for The River Roding Project (TRRP) with our delivery partners, BAM Nuttall. </w:t>
      </w:r>
      <w:r w:rsidR="00D10BD5">
        <w:t>Site mobilisation and setup started on 22 April 2024</w:t>
      </w:r>
      <w:r w:rsidR="00C860DD">
        <w:t xml:space="preserve">, with the </w:t>
      </w:r>
      <w:r w:rsidR="00D10BD5">
        <w:t>permanent construction works start</w:t>
      </w:r>
      <w:r w:rsidR="00C860DD">
        <w:t>ing</w:t>
      </w:r>
      <w:r w:rsidR="00D10BD5">
        <w:t xml:space="preserve"> on 10 June 2024.</w:t>
      </w:r>
    </w:p>
    <w:p w14:paraId="5EF3CE30" w14:textId="77777777" w:rsidR="00D10BD5" w:rsidRDefault="00D10BD5" w:rsidP="0066636D"/>
    <w:p w14:paraId="14252D67" w14:textId="15A4DA62" w:rsidR="00D10BD5" w:rsidRPr="00C860DD" w:rsidRDefault="00D10BD5" w:rsidP="0066636D">
      <w:pPr>
        <w:rPr>
          <w:b/>
          <w:bCs/>
        </w:rPr>
      </w:pPr>
      <w:r>
        <w:rPr>
          <w:b/>
          <w:bCs/>
        </w:rPr>
        <w:t>What approvals does the project have in place?</w:t>
      </w:r>
    </w:p>
    <w:p w14:paraId="181D64B4" w14:textId="3F9C1679" w:rsidR="0066636D" w:rsidRDefault="0066636D" w:rsidP="0066636D">
      <w:r>
        <w:t xml:space="preserve">In July/August 2023, </w:t>
      </w:r>
      <w:hyperlink r:id="rId10">
        <w:r w:rsidRPr="3570838E">
          <w:rPr>
            <w:rStyle w:val="Hyperlink"/>
          </w:rPr>
          <w:t>Epping Forest District Council</w:t>
        </w:r>
      </w:hyperlink>
      <w:r>
        <w:t xml:space="preserve"> and </w:t>
      </w:r>
      <w:hyperlink r:id="rId11">
        <w:r w:rsidRPr="3570838E">
          <w:rPr>
            <w:rStyle w:val="Hyperlink"/>
          </w:rPr>
          <w:t>Brentwood Borough Council</w:t>
        </w:r>
      </w:hyperlink>
      <w:r w:rsidR="00497DDD">
        <w:rPr>
          <w:rStyle w:val="Hyperlink"/>
        </w:rPr>
        <w:t xml:space="preserve"> </w:t>
      </w:r>
      <w:r w:rsidR="00497DDD">
        <w:rPr>
          <w:rStyle w:val="Hyperlink"/>
          <w:color w:val="auto"/>
          <w:u w:val="none"/>
        </w:rPr>
        <w:t xml:space="preserve">granted </w:t>
      </w:r>
      <w:r w:rsidR="00497DDD">
        <w:t>planning permission</w:t>
      </w:r>
      <w:r w:rsidR="00D10BD5">
        <w:t xml:space="preserve"> for the project</w:t>
      </w:r>
      <w:r w:rsidR="00C860DD">
        <w:t>.</w:t>
      </w:r>
    </w:p>
    <w:p w14:paraId="3AACFAA6" w14:textId="311B26AB" w:rsidR="0066636D" w:rsidRDefault="0066636D" w:rsidP="0066636D"/>
    <w:p w14:paraId="1918810F" w14:textId="18497932" w:rsidR="0066636D" w:rsidRDefault="0066636D" w:rsidP="0066636D">
      <w:r>
        <w:t xml:space="preserve">In November 2023, </w:t>
      </w:r>
      <w:r w:rsidR="00497DDD">
        <w:t xml:space="preserve">we </w:t>
      </w:r>
      <w:r>
        <w:t>received final internal approval for the project through sign-off of the Full Business Case.</w:t>
      </w:r>
    </w:p>
    <w:p w14:paraId="5C1BCC41" w14:textId="55BB2D15" w:rsidR="0066636D" w:rsidRDefault="0066636D" w:rsidP="0066636D"/>
    <w:p w14:paraId="4A416DA1" w14:textId="4EFB80FB" w:rsidR="002D522B" w:rsidRPr="00B71356" w:rsidRDefault="00D81357" w:rsidP="002D522B">
      <w:pPr>
        <w:rPr>
          <w:b/>
          <w:bCs/>
        </w:rPr>
      </w:pPr>
      <w:r w:rsidRPr="00B71356">
        <w:rPr>
          <w:b/>
          <w:bCs/>
        </w:rPr>
        <w:t>How long will the project take to deliver?</w:t>
      </w:r>
    </w:p>
    <w:p w14:paraId="1BB012BB" w14:textId="30174F56" w:rsidR="00257326" w:rsidRDefault="00646F82" w:rsidP="00806C5E">
      <w:r w:rsidRPr="00B71356">
        <w:t xml:space="preserve">Construction </w:t>
      </w:r>
      <w:r w:rsidR="00D10BD5">
        <w:t>started in April 2024</w:t>
      </w:r>
      <w:r w:rsidRPr="00B71356">
        <w:t xml:space="preserve"> and should be complete </w:t>
      </w:r>
      <w:r w:rsidR="002F3483" w:rsidRPr="00B71356">
        <w:t xml:space="preserve">in </w:t>
      </w:r>
      <w:r w:rsidR="00B71356" w:rsidRPr="00B71356">
        <w:t>2026</w:t>
      </w:r>
      <w:r w:rsidRPr="00B71356">
        <w:t xml:space="preserve">. </w:t>
      </w:r>
      <w:r w:rsidR="00C860DD">
        <w:t>We will update t</w:t>
      </w:r>
      <w:r w:rsidR="001D4F5A" w:rsidRPr="00B71356">
        <w:t xml:space="preserve">hese FAQs and our webpage if </w:t>
      </w:r>
      <w:r w:rsidR="00C860DD">
        <w:t xml:space="preserve">the </w:t>
      </w:r>
      <w:r w:rsidR="00D10BD5">
        <w:t>timeframes change.</w:t>
      </w:r>
    </w:p>
    <w:p w14:paraId="50B38176" w14:textId="77777777" w:rsidR="00806C5E" w:rsidRDefault="00806C5E" w:rsidP="00806C5E">
      <w:pPr>
        <w:rPr>
          <w:b/>
          <w:color w:val="00B050"/>
          <w:sz w:val="28"/>
        </w:rPr>
      </w:pPr>
    </w:p>
    <w:p w14:paraId="25750FFC" w14:textId="6721EDE3" w:rsidR="00D17756" w:rsidRPr="0066636D" w:rsidRDefault="00DC73FB" w:rsidP="0066636D">
      <w:pPr>
        <w:pStyle w:val="Heading1"/>
        <w:rPr>
          <w:rFonts w:ascii="Arial" w:hAnsi="Arial"/>
          <w:b/>
          <w:color w:val="00B050"/>
          <w:sz w:val="28"/>
        </w:rPr>
      </w:pPr>
      <w:bookmarkStart w:id="4" w:name="_Toc146804678"/>
      <w:bookmarkStart w:id="5" w:name="_Toc169270414"/>
      <w:r w:rsidRPr="00B4325B">
        <w:rPr>
          <w:rFonts w:ascii="Arial" w:hAnsi="Arial" w:cs="Arial"/>
          <w:b/>
          <w:color w:val="00B050"/>
          <w:sz w:val="28"/>
        </w:rPr>
        <w:t>Flood Risk</w:t>
      </w:r>
      <w:bookmarkEnd w:id="4"/>
      <w:bookmarkEnd w:id="5"/>
      <w:r w:rsidR="00633A96" w:rsidRPr="00B4325B">
        <w:rPr>
          <w:rFonts w:ascii="Arial" w:hAnsi="Arial" w:cs="Arial"/>
          <w:b/>
          <w:color w:val="00B050"/>
          <w:sz w:val="28"/>
        </w:rPr>
        <w:br/>
      </w:r>
    </w:p>
    <w:p w14:paraId="6081E5F2" w14:textId="46946A03" w:rsidR="002D522B" w:rsidRDefault="00DC73FB" w:rsidP="002D522B">
      <w:pPr>
        <w:rPr>
          <w:b/>
          <w:color w:val="000000" w:themeColor="text1"/>
        </w:rPr>
      </w:pPr>
      <w:r w:rsidRPr="00D81357">
        <w:rPr>
          <w:b/>
          <w:color w:val="000000" w:themeColor="text1"/>
        </w:rPr>
        <w:t>Where is at risk of flooding from the River Roding?</w:t>
      </w:r>
    </w:p>
    <w:p w14:paraId="698CDDE2" w14:textId="09E8E2A9" w:rsidR="007414F0" w:rsidRDefault="003408FF" w:rsidP="002D522B">
      <w:pPr>
        <w:rPr>
          <w:color w:val="000000"/>
          <w:shd w:val="clear" w:color="auto" w:fill="FFFFFF"/>
        </w:rPr>
      </w:pPr>
      <w:r>
        <w:rPr>
          <w:color w:val="000000"/>
          <w:shd w:val="clear" w:color="auto" w:fill="FFFFFF"/>
        </w:rPr>
        <w:t>There are communities at risk of flooding all along the River Roding</w:t>
      </w:r>
      <w:r w:rsidR="00CF568E">
        <w:rPr>
          <w:color w:val="000000"/>
          <w:shd w:val="clear" w:color="auto" w:fill="FFFFFF"/>
        </w:rPr>
        <w:t>,</w:t>
      </w:r>
      <w:r>
        <w:rPr>
          <w:color w:val="000000"/>
          <w:shd w:val="clear" w:color="auto" w:fill="FFFFFF"/>
        </w:rPr>
        <w:t xml:space="preserve"> from </w:t>
      </w:r>
      <w:r w:rsidR="00E8217A">
        <w:rPr>
          <w:color w:val="000000"/>
          <w:shd w:val="clear" w:color="auto" w:fill="FFFFFF"/>
        </w:rPr>
        <w:t xml:space="preserve">above </w:t>
      </w:r>
      <w:r>
        <w:rPr>
          <w:color w:val="000000"/>
          <w:shd w:val="clear" w:color="auto" w:fill="FFFFFF"/>
        </w:rPr>
        <w:t xml:space="preserve">where the flood storage area is being built to where it joins the River Thames in Barking. </w:t>
      </w:r>
      <w:r w:rsidRPr="00FE7D68">
        <w:rPr>
          <w:color w:val="000000"/>
          <w:shd w:val="clear" w:color="auto" w:fill="FFFFFF"/>
        </w:rPr>
        <w:t>The most serious flood in recent decades occurred in October</w:t>
      </w:r>
      <w:r w:rsidR="00207D9E">
        <w:rPr>
          <w:color w:val="000000"/>
          <w:shd w:val="clear" w:color="auto" w:fill="FFFFFF"/>
        </w:rPr>
        <w:t xml:space="preserve"> and </w:t>
      </w:r>
      <w:r w:rsidRPr="00FE7D68">
        <w:rPr>
          <w:color w:val="000000"/>
          <w:shd w:val="clear" w:color="auto" w:fill="FFFFFF"/>
        </w:rPr>
        <w:t>November 2000. Over 400 homes in Woodford were flooded, there was widespread disruption to local infrastructure and major roads (including Charlie Browns roundabout) were closed for over a week.</w:t>
      </w:r>
    </w:p>
    <w:p w14:paraId="2BC72FD4" w14:textId="77777777" w:rsidR="002D522B" w:rsidRDefault="002D522B" w:rsidP="002D522B">
      <w:pPr>
        <w:rPr>
          <w:color w:val="000000"/>
          <w:shd w:val="clear" w:color="auto" w:fill="FFFFFF"/>
        </w:rPr>
      </w:pPr>
    </w:p>
    <w:p w14:paraId="5281988E" w14:textId="636C4AE1" w:rsidR="002D522B" w:rsidRPr="00D81357" w:rsidRDefault="00DC73FB" w:rsidP="002D522B">
      <w:pPr>
        <w:rPr>
          <w:b/>
          <w:color w:val="000000" w:themeColor="text1"/>
          <w:sz w:val="28"/>
        </w:rPr>
      </w:pPr>
      <w:r w:rsidRPr="00D81357">
        <w:rPr>
          <w:b/>
          <w:color w:val="000000" w:themeColor="text1"/>
        </w:rPr>
        <w:t>Why is this area at risk of flooding?</w:t>
      </w:r>
    </w:p>
    <w:p w14:paraId="7DD16139" w14:textId="2F00AA44" w:rsidR="00F70271" w:rsidRDefault="003408FF" w:rsidP="002D522B">
      <w:pPr>
        <w:rPr>
          <w:color w:val="000000"/>
          <w:shd w:val="clear" w:color="auto" w:fill="FFFFFF"/>
        </w:rPr>
      </w:pPr>
      <w:r>
        <w:rPr>
          <w:color w:val="000000"/>
          <w:shd w:val="clear" w:color="auto" w:fill="FFFFFF"/>
        </w:rPr>
        <w:t>During heavy rainfall, the River Roding can exceed its channel capacity and water can spill out into the floodplain</w:t>
      </w:r>
      <w:r w:rsidR="00F70271">
        <w:rPr>
          <w:color w:val="000000"/>
          <w:shd w:val="clear" w:color="auto" w:fill="FFFFFF"/>
        </w:rPr>
        <w:t xml:space="preserve">. As the river continues to rise, it will start to impact communities by flooding homes, </w:t>
      </w:r>
      <w:r w:rsidR="001D4F5A">
        <w:rPr>
          <w:color w:val="000000"/>
          <w:shd w:val="clear" w:color="auto" w:fill="FFFFFF"/>
        </w:rPr>
        <w:t>businesses,</w:t>
      </w:r>
      <w:r w:rsidR="00F70271">
        <w:rPr>
          <w:color w:val="000000"/>
          <w:shd w:val="clear" w:color="auto" w:fill="FFFFFF"/>
        </w:rPr>
        <w:t xml:space="preserve"> and infrastructure. The flooding in 2000 was caused by a long</w:t>
      </w:r>
      <w:r w:rsidR="00174BD1">
        <w:rPr>
          <w:color w:val="000000"/>
          <w:shd w:val="clear" w:color="auto" w:fill="FFFFFF"/>
        </w:rPr>
        <w:t>,</w:t>
      </w:r>
      <w:r w:rsidR="00F70271">
        <w:rPr>
          <w:color w:val="000000"/>
          <w:shd w:val="clear" w:color="auto" w:fill="FFFFFF"/>
        </w:rPr>
        <w:t xml:space="preserve"> wet winter which saturated the ground. Multiple storms on top of this resulted </w:t>
      </w:r>
      <w:r w:rsidR="0066636D">
        <w:rPr>
          <w:color w:val="000000"/>
          <w:shd w:val="clear" w:color="auto" w:fill="FFFFFF"/>
        </w:rPr>
        <w:t>in the river overtopping its banks.</w:t>
      </w:r>
      <w:r w:rsidR="00F70271">
        <w:rPr>
          <w:color w:val="000000"/>
          <w:shd w:val="clear" w:color="auto" w:fill="FFFFFF"/>
        </w:rPr>
        <w:t xml:space="preserve"> </w:t>
      </w:r>
    </w:p>
    <w:p w14:paraId="0EA9C52B" w14:textId="77777777" w:rsidR="00806C5E" w:rsidRDefault="00806C5E" w:rsidP="002D522B">
      <w:pPr>
        <w:rPr>
          <w:b/>
          <w:bCs/>
          <w:color w:val="000000"/>
          <w:shd w:val="clear" w:color="auto" w:fill="FFFFFF"/>
        </w:rPr>
      </w:pPr>
    </w:p>
    <w:p w14:paraId="632B0A3C" w14:textId="289817EE" w:rsidR="002D522B" w:rsidRDefault="00F70271" w:rsidP="002D522B">
      <w:pPr>
        <w:rPr>
          <w:b/>
          <w:bCs/>
          <w:color w:val="000000"/>
          <w:shd w:val="clear" w:color="auto" w:fill="FFFFFF"/>
        </w:rPr>
      </w:pPr>
      <w:r>
        <w:rPr>
          <w:b/>
          <w:bCs/>
          <w:color w:val="000000"/>
          <w:shd w:val="clear" w:color="auto" w:fill="FFFFFF"/>
        </w:rPr>
        <w:t>Will flooding get worse in the future?</w:t>
      </w:r>
    </w:p>
    <w:p w14:paraId="551F3727" w14:textId="192198B7" w:rsidR="00DC73FB" w:rsidRDefault="00F70271" w:rsidP="00806C5E">
      <w:pPr>
        <w:pStyle w:val="Default"/>
      </w:pPr>
      <w:r w:rsidRPr="004976EC">
        <w:t>Climate change is one of the biggest risk</w:t>
      </w:r>
      <w:r>
        <w:t>s</w:t>
      </w:r>
      <w:r w:rsidRPr="004976EC">
        <w:t xml:space="preserve"> we face – the most recent climate change predictions confirm we will experience wetter winters and drier summers, with an increased likelihood of more intense rainfall</w:t>
      </w:r>
      <w:r>
        <w:t xml:space="preserve"> likely to lead to</w:t>
      </w:r>
      <w:r w:rsidRPr="004976EC">
        <w:t xml:space="preserve"> flooding.</w:t>
      </w:r>
      <w:r>
        <w:t xml:space="preserve"> </w:t>
      </w:r>
      <w:r w:rsidR="00876229">
        <w:t xml:space="preserve">The flood </w:t>
      </w:r>
      <w:r w:rsidR="00876229">
        <w:lastRenderedPageBreak/>
        <w:t xml:space="preserve">storage area has been designed </w:t>
      </w:r>
      <w:proofErr w:type="gramStart"/>
      <w:r w:rsidR="00876229">
        <w:t>taking into account</w:t>
      </w:r>
      <w:proofErr w:type="gramEnd"/>
      <w:r w:rsidR="00876229">
        <w:t xml:space="preserve"> the</w:t>
      </w:r>
      <w:r w:rsidR="001D4F5A">
        <w:t>se</w:t>
      </w:r>
      <w:r w:rsidR="00876229">
        <w:t xml:space="preserve"> latest climate change projections so that it will mitigate against this risk and make flooding less likely to impact communities in the future.</w:t>
      </w:r>
    </w:p>
    <w:p w14:paraId="2ACA2408" w14:textId="77777777" w:rsidR="00806C5E" w:rsidRPr="0066636D" w:rsidRDefault="00806C5E" w:rsidP="00806C5E">
      <w:pPr>
        <w:pStyle w:val="Default"/>
        <w:rPr>
          <w:b/>
          <w:color w:val="00B050"/>
          <w:sz w:val="28"/>
        </w:rPr>
      </w:pPr>
    </w:p>
    <w:p w14:paraId="37CB5BC6" w14:textId="1C736D4A" w:rsidR="00F70271" w:rsidRPr="008F4A3E" w:rsidRDefault="00F70271" w:rsidP="00876229">
      <w:pPr>
        <w:pStyle w:val="Heading1"/>
        <w:rPr>
          <w:rFonts w:ascii="Arial" w:hAnsi="Arial" w:cs="Arial"/>
          <w:b/>
          <w:color w:val="00B050"/>
          <w:sz w:val="28"/>
        </w:rPr>
      </w:pPr>
      <w:bookmarkStart w:id="6" w:name="_Toc146804679"/>
      <w:bookmarkStart w:id="7" w:name="_Toc169270415"/>
      <w:r w:rsidRPr="008F4A3E">
        <w:rPr>
          <w:rFonts w:ascii="Arial" w:hAnsi="Arial" w:cs="Arial"/>
          <w:b/>
          <w:color w:val="00B050"/>
          <w:sz w:val="28"/>
        </w:rPr>
        <w:t>Project history</w:t>
      </w:r>
      <w:bookmarkEnd w:id="6"/>
      <w:bookmarkEnd w:id="7"/>
    </w:p>
    <w:p w14:paraId="67476D93" w14:textId="77777777" w:rsidR="00244AAB" w:rsidRDefault="00244AAB" w:rsidP="002D522B">
      <w:pPr>
        <w:rPr>
          <w:b/>
        </w:rPr>
      </w:pPr>
    </w:p>
    <w:p w14:paraId="5A34FAEC" w14:textId="4A961D51" w:rsidR="00646F82" w:rsidRDefault="00767828" w:rsidP="002D522B">
      <w:pPr>
        <w:rPr>
          <w:b/>
        </w:rPr>
      </w:pPr>
      <w:r>
        <w:rPr>
          <w:b/>
        </w:rPr>
        <w:t>How did the project team decide which options to take forward</w:t>
      </w:r>
      <w:r w:rsidR="00F70271" w:rsidRPr="003109B3">
        <w:rPr>
          <w:b/>
        </w:rPr>
        <w:t>?</w:t>
      </w:r>
    </w:p>
    <w:p w14:paraId="62605F15" w14:textId="3AAC64A7" w:rsidR="00D51BC5" w:rsidRPr="00D51BC5" w:rsidRDefault="00244AAB" w:rsidP="002D522B">
      <w:r w:rsidRPr="00D51BC5">
        <w:t xml:space="preserve">The River Roding Strategy was completed in 2012. This strategy </w:t>
      </w:r>
      <w:r w:rsidR="00D51BC5" w:rsidRPr="00D51BC5">
        <w:t xml:space="preserve">identified </w:t>
      </w:r>
      <w:r w:rsidRPr="00D51BC5">
        <w:t>long-term</w:t>
      </w:r>
      <w:r w:rsidR="00D51BC5" w:rsidRPr="00D51BC5">
        <w:t xml:space="preserve"> recommendations for managing flood risk across the whole of the </w:t>
      </w:r>
      <w:r w:rsidR="00EC483E">
        <w:t xml:space="preserve">River Roding </w:t>
      </w:r>
      <w:r w:rsidR="00D51BC5" w:rsidRPr="00D51BC5">
        <w:t xml:space="preserve">catchment. The strategy covered the </w:t>
      </w:r>
      <w:r w:rsidR="00EC483E">
        <w:t>river</w:t>
      </w:r>
      <w:r w:rsidR="00D51BC5" w:rsidRPr="00D51BC5">
        <w:t xml:space="preserve"> from its source at Molehill Green in Essex to its tidal limit in Wanstead. It included the major tributaries of the </w:t>
      </w:r>
      <w:proofErr w:type="spellStart"/>
      <w:r w:rsidR="00D51BC5" w:rsidRPr="00D51BC5">
        <w:t>Cripsey</w:t>
      </w:r>
      <w:proofErr w:type="spellEnd"/>
      <w:r w:rsidR="00D51BC5" w:rsidRPr="00D51BC5">
        <w:t xml:space="preserve"> Brook and the Loughton Brook. For more information on </w:t>
      </w:r>
      <w:r w:rsidR="00D51BC5">
        <w:t>the strategy recommendations</w:t>
      </w:r>
      <w:r w:rsidR="00D51BC5" w:rsidRPr="00D51BC5">
        <w:t xml:space="preserve">, please see this document: </w:t>
      </w:r>
      <w:hyperlink r:id="rId12" w:history="1">
        <w:r w:rsidR="00D51BC5" w:rsidRPr="00D51BC5">
          <w:rPr>
            <w:rStyle w:val="Hyperlink"/>
          </w:rPr>
          <w:t>Update_to_the_Roding_Flood_Risk_Management_Strategy_June_2015.pdf (publishing.service.gov.uk)</w:t>
        </w:r>
      </w:hyperlink>
      <w:r w:rsidR="00786D99">
        <w:rPr>
          <w:rStyle w:val="Hyperlink"/>
        </w:rPr>
        <w:t>.</w:t>
      </w:r>
      <w:r w:rsidR="00D51BC5" w:rsidRPr="00D51BC5">
        <w:t xml:space="preserve"> </w:t>
      </w:r>
    </w:p>
    <w:p w14:paraId="14AD063C" w14:textId="512B4733" w:rsidR="00D51BC5" w:rsidRPr="00D51BC5" w:rsidRDefault="00D51BC5" w:rsidP="002D522B"/>
    <w:p w14:paraId="1E440992" w14:textId="6C66375C" w:rsidR="00D51BC5" w:rsidRDefault="006E4E88" w:rsidP="002D522B">
      <w:r w:rsidRPr="006E4E88">
        <w:t xml:space="preserve">The </w:t>
      </w:r>
      <w:r>
        <w:t xml:space="preserve">strategy split the catchment into 18 flood cells, dependant on their characteristics. </w:t>
      </w:r>
      <w:r w:rsidR="00497DDD">
        <w:t xml:space="preserve">We identified options </w:t>
      </w:r>
      <w:r>
        <w:t xml:space="preserve">for each cell and </w:t>
      </w:r>
      <w:r w:rsidR="00497DDD">
        <w:t xml:space="preserve">carried out </w:t>
      </w:r>
      <w:r>
        <w:t xml:space="preserve">a cost-benefit analysis to determine preferred options. The </w:t>
      </w:r>
      <w:r w:rsidRPr="006E4E88">
        <w:t>recommendations</w:t>
      </w:r>
      <w:r>
        <w:t xml:space="preserve"> from the strategy f</w:t>
      </w:r>
      <w:r w:rsidR="00767828">
        <w:t>e</w:t>
      </w:r>
      <w:r>
        <w:t>ll into three categories:</w:t>
      </w:r>
    </w:p>
    <w:p w14:paraId="1D535511" w14:textId="1C6C29B6" w:rsidR="006E4E88" w:rsidRDefault="006E4E88" w:rsidP="002D522B">
      <w:pPr>
        <w:pStyle w:val="ListParagraph"/>
        <w:numPr>
          <w:ilvl w:val="0"/>
          <w:numId w:val="7"/>
        </w:numPr>
        <w:contextualSpacing w:val="0"/>
      </w:pPr>
      <w:r>
        <w:t>making changes to our river management and maintenance activities</w:t>
      </w:r>
    </w:p>
    <w:p w14:paraId="1573F434" w14:textId="619059B2" w:rsidR="006E4E88" w:rsidRDefault="006E4E88" w:rsidP="002D522B">
      <w:pPr>
        <w:pStyle w:val="ListParagraph"/>
        <w:numPr>
          <w:ilvl w:val="0"/>
          <w:numId w:val="7"/>
        </w:numPr>
        <w:contextualSpacing w:val="0"/>
      </w:pPr>
      <w:r>
        <w:t>improving surface water management in Woodford</w:t>
      </w:r>
    </w:p>
    <w:p w14:paraId="79CDF3B1" w14:textId="54FD80EB" w:rsidR="006E4E88" w:rsidRDefault="006E4E88" w:rsidP="002D522B">
      <w:pPr>
        <w:pStyle w:val="ListParagraph"/>
        <w:numPr>
          <w:ilvl w:val="0"/>
          <w:numId w:val="7"/>
        </w:numPr>
        <w:contextualSpacing w:val="0"/>
      </w:pPr>
      <w:r>
        <w:t>reducing the flood risk of the catchment and protecting against climate change related increase in river flows, by creating a large flood storage area near Shonks Mill</w:t>
      </w:r>
    </w:p>
    <w:p w14:paraId="1C479F26" w14:textId="7DC58B4D" w:rsidR="006E4E88" w:rsidRDefault="006E4E88" w:rsidP="002D522B"/>
    <w:p w14:paraId="1E7E0668" w14:textId="07784F71" w:rsidR="00767828" w:rsidRDefault="002D522B" w:rsidP="002D522B">
      <w:r>
        <w:t xml:space="preserve">The first two recommendations have already been delivered through other projects and initiatives. </w:t>
      </w:r>
      <w:r w:rsidR="00767828">
        <w:t xml:space="preserve">This project is taking forward the third, to construct the flood storage area near Shonks Mill. </w:t>
      </w:r>
    </w:p>
    <w:p w14:paraId="5E585519" w14:textId="77777777" w:rsidR="00767828" w:rsidRDefault="00767828" w:rsidP="002D522B"/>
    <w:p w14:paraId="79BD127E" w14:textId="0DACFF0A" w:rsidR="006E4E88" w:rsidRDefault="00767828" w:rsidP="00646F82">
      <w:r w:rsidRPr="00767828">
        <w:t>Since approval of the</w:t>
      </w:r>
      <w:r>
        <w:t xml:space="preserve"> strategy</w:t>
      </w:r>
      <w:r w:rsidR="00BD394A">
        <w:t>,</w:t>
      </w:r>
      <w:r w:rsidRPr="00767828">
        <w:t xml:space="preserve"> the scope of th</w:t>
      </w:r>
      <w:r>
        <w:t>is</w:t>
      </w:r>
      <w:r w:rsidRPr="00767828">
        <w:t xml:space="preserve"> project</w:t>
      </w:r>
      <w:r w:rsidR="002D522B">
        <w:t xml:space="preserve"> to construct the flood storage area</w:t>
      </w:r>
      <w:r w:rsidRPr="00767828">
        <w:t xml:space="preserve"> has increased to include refurbishment </w:t>
      </w:r>
      <w:r w:rsidR="002D522B">
        <w:t xml:space="preserve">of </w:t>
      </w:r>
      <w:r w:rsidRPr="00767828">
        <w:t>the existing flood defences in Woodford.</w:t>
      </w:r>
      <w:r>
        <w:t xml:space="preserve"> This is because t</w:t>
      </w:r>
      <w:r w:rsidRPr="00767828">
        <w:t xml:space="preserve">he continued operation of the existing defences is critical to the successful implementation of the </w:t>
      </w:r>
      <w:r w:rsidR="002D522B">
        <w:t xml:space="preserve">flood </w:t>
      </w:r>
      <w:r>
        <w:t>storage area.</w:t>
      </w:r>
    </w:p>
    <w:p w14:paraId="14FD84F7" w14:textId="77777777" w:rsidR="002D522B" w:rsidRDefault="002D522B" w:rsidP="002D522B">
      <w:pPr>
        <w:pStyle w:val="Heading1"/>
        <w:spacing w:before="0"/>
        <w:rPr>
          <w:rFonts w:ascii="Arial" w:hAnsi="Arial" w:cs="Arial"/>
          <w:b/>
          <w:color w:val="00B050"/>
          <w:sz w:val="28"/>
        </w:rPr>
      </w:pPr>
    </w:p>
    <w:p w14:paraId="563B747A" w14:textId="729D3B6C" w:rsidR="00DC73FB" w:rsidRPr="008F4A3E" w:rsidRDefault="00DC73FB" w:rsidP="002D522B">
      <w:pPr>
        <w:pStyle w:val="Heading1"/>
        <w:spacing w:before="0"/>
        <w:rPr>
          <w:rFonts w:ascii="Arial" w:hAnsi="Arial" w:cs="Arial"/>
          <w:b/>
          <w:color w:val="00B050"/>
          <w:sz w:val="28"/>
        </w:rPr>
      </w:pPr>
      <w:bookmarkStart w:id="8" w:name="_Toc146804680"/>
      <w:bookmarkStart w:id="9" w:name="_Toc169270416"/>
      <w:r w:rsidRPr="008F4A3E">
        <w:rPr>
          <w:rFonts w:ascii="Arial" w:hAnsi="Arial" w:cs="Arial"/>
          <w:b/>
          <w:color w:val="00B050"/>
          <w:sz w:val="28"/>
        </w:rPr>
        <w:t>Flood Storage Area</w:t>
      </w:r>
      <w:bookmarkEnd w:id="8"/>
      <w:bookmarkEnd w:id="9"/>
    </w:p>
    <w:p w14:paraId="03CC5336" w14:textId="77777777" w:rsidR="002D522B" w:rsidRDefault="002D522B" w:rsidP="002D522B">
      <w:pPr>
        <w:rPr>
          <w:b/>
        </w:rPr>
      </w:pPr>
    </w:p>
    <w:p w14:paraId="3DCDE53B" w14:textId="09224C0D" w:rsidR="00B4325B" w:rsidRPr="00F70271" w:rsidRDefault="00B4325B" w:rsidP="002D522B">
      <w:pPr>
        <w:rPr>
          <w:b/>
          <w:u w:val="single"/>
        </w:rPr>
      </w:pPr>
      <w:r w:rsidRPr="00F70271">
        <w:rPr>
          <w:b/>
        </w:rPr>
        <w:t>What is a flood storage area?</w:t>
      </w:r>
    </w:p>
    <w:p w14:paraId="5D3EC1CC" w14:textId="2A1FE217" w:rsidR="00812C5C" w:rsidRDefault="00AA774E" w:rsidP="002D522B">
      <w:pPr>
        <w:rPr>
          <w:b/>
        </w:rPr>
      </w:pPr>
      <w:r>
        <w:t xml:space="preserve">The </w:t>
      </w:r>
      <w:r w:rsidR="00207D9E">
        <w:t xml:space="preserve">flood storage area </w:t>
      </w:r>
      <w:r w:rsidR="00B4325B" w:rsidRPr="00E24BFE">
        <w:t xml:space="preserve">is </w:t>
      </w:r>
      <w:r w:rsidR="00B4325B">
        <w:t>designed to fill</w:t>
      </w:r>
      <w:r w:rsidR="00B4325B" w:rsidRPr="00E24BFE">
        <w:t xml:space="preserve"> with </w:t>
      </w:r>
      <w:r w:rsidR="00B4325B">
        <w:t xml:space="preserve">and hold </w:t>
      </w:r>
      <w:r w:rsidR="00B4325B" w:rsidRPr="00E24BFE">
        <w:t xml:space="preserve">water </w:t>
      </w:r>
      <w:r w:rsidR="00B4325B">
        <w:t xml:space="preserve">at times of heavy </w:t>
      </w:r>
      <w:r>
        <w:t>rainfall when</w:t>
      </w:r>
      <w:r w:rsidR="00B4325B">
        <w:t xml:space="preserve"> river levels are high. </w:t>
      </w:r>
      <w:r>
        <w:t xml:space="preserve">Flood water will be held behind the impoundment structure (earth embankment) while a controlled flow will be able to pass through the structure reducing the flow downstream. </w:t>
      </w:r>
      <w:r w:rsidR="00B4325B">
        <w:t xml:space="preserve">The </w:t>
      </w:r>
      <w:r w:rsidR="00207D9E">
        <w:t xml:space="preserve">storage area </w:t>
      </w:r>
      <w:r w:rsidR="00B4325B">
        <w:t xml:space="preserve">will consist of an earth embankment to hold back water and a </w:t>
      </w:r>
      <w:r w:rsidR="00B4325B" w:rsidRPr="00E24BFE">
        <w:t xml:space="preserve">structure </w:t>
      </w:r>
      <w:r w:rsidR="00B4325B">
        <w:t>to control</w:t>
      </w:r>
      <w:r w:rsidR="00B4325B" w:rsidRPr="00E24BFE">
        <w:t xml:space="preserve"> the </w:t>
      </w:r>
      <w:r w:rsidR="00B4325B">
        <w:t xml:space="preserve">flow </w:t>
      </w:r>
      <w:r w:rsidR="00B4325B" w:rsidRPr="00E24BFE">
        <w:t>rate</w:t>
      </w:r>
      <w:r w:rsidR="00B4325B">
        <w:t xml:space="preserve"> out </w:t>
      </w:r>
      <w:r w:rsidR="00207D9E">
        <w:t>into the river</w:t>
      </w:r>
      <w:r w:rsidR="00B4325B">
        <w:t>. By controlling the flow, water is stored upstream to prevent flooding downstream in Woodford and Ilford.</w:t>
      </w:r>
    </w:p>
    <w:p w14:paraId="783685F1" w14:textId="77777777" w:rsidR="00812C5C" w:rsidRDefault="00812C5C" w:rsidP="002D522B">
      <w:pPr>
        <w:rPr>
          <w:b/>
        </w:rPr>
      </w:pPr>
    </w:p>
    <w:p w14:paraId="451B58CC" w14:textId="4B9D9A55" w:rsidR="00F70271" w:rsidRDefault="00B4325B" w:rsidP="002D522B">
      <w:r w:rsidRPr="00F70271">
        <w:rPr>
          <w:b/>
        </w:rPr>
        <w:t xml:space="preserve">Where is the site for the </w:t>
      </w:r>
      <w:r w:rsidR="00207D9E">
        <w:rPr>
          <w:b/>
        </w:rPr>
        <w:t>flood storage area</w:t>
      </w:r>
      <w:r w:rsidRPr="00F70271">
        <w:rPr>
          <w:b/>
        </w:rPr>
        <w:t>?</w:t>
      </w:r>
    </w:p>
    <w:p w14:paraId="0579DCD8" w14:textId="7970E125" w:rsidR="00B4325B" w:rsidRDefault="00B4325B" w:rsidP="002D522B">
      <w:r>
        <w:lastRenderedPageBreak/>
        <w:t xml:space="preserve">The </w:t>
      </w:r>
      <w:r w:rsidR="00207D9E">
        <w:t>storage area</w:t>
      </w:r>
      <w:r>
        <w:t xml:space="preserve"> will be located to the </w:t>
      </w:r>
      <w:r w:rsidR="00046B79">
        <w:t>n</w:t>
      </w:r>
      <w:r>
        <w:t xml:space="preserve">orth of Shonks Mill Road in Chipping Ongar, Essex. A location map of the site </w:t>
      </w:r>
      <w:r w:rsidRPr="00257326">
        <w:t xml:space="preserve">is </w:t>
      </w:r>
      <w:r w:rsidR="00AA774E" w:rsidRPr="00257326">
        <w:t xml:space="preserve">in </w:t>
      </w:r>
      <w:hyperlink w:anchor="_Appendix_A_–" w:history="1">
        <w:r w:rsidR="00AA774E" w:rsidRPr="00046B79">
          <w:rPr>
            <w:rStyle w:val="Hyperlink"/>
          </w:rPr>
          <w:t>Appendix A</w:t>
        </w:r>
      </w:hyperlink>
      <w:r w:rsidR="00AA774E" w:rsidRPr="00257326">
        <w:t>.</w:t>
      </w:r>
    </w:p>
    <w:p w14:paraId="63D17570" w14:textId="77777777" w:rsidR="0095130B" w:rsidRDefault="0095130B" w:rsidP="002D522B"/>
    <w:p w14:paraId="254EDA2E" w14:textId="7020E536" w:rsidR="003C57C5" w:rsidRPr="00876229" w:rsidRDefault="00B4325B" w:rsidP="002D522B">
      <w:pPr>
        <w:rPr>
          <w:b/>
        </w:rPr>
      </w:pPr>
      <w:r w:rsidRPr="00F70271">
        <w:rPr>
          <w:b/>
        </w:rPr>
        <w:t>How long will construction take?</w:t>
      </w:r>
    </w:p>
    <w:p w14:paraId="060C8521" w14:textId="387FA877" w:rsidR="00AA774E" w:rsidRPr="00876229" w:rsidRDefault="00B4325B" w:rsidP="002D522B">
      <w:pPr>
        <w:rPr>
          <w:color w:val="000000" w:themeColor="text1"/>
        </w:rPr>
      </w:pPr>
      <w:r>
        <w:t xml:space="preserve">The construction works for </w:t>
      </w:r>
      <w:r w:rsidR="00207D9E">
        <w:t>the storage area</w:t>
      </w:r>
      <w:r>
        <w:t xml:space="preserve"> are expected to </w:t>
      </w:r>
      <w:r w:rsidRPr="00480ECC">
        <w:rPr>
          <w:color w:val="000000" w:themeColor="text1"/>
        </w:rPr>
        <w:t>last</w:t>
      </w:r>
      <w:r w:rsidR="00E8217A">
        <w:rPr>
          <w:color w:val="000000" w:themeColor="text1"/>
        </w:rPr>
        <w:t xml:space="preserve"> approximately 2 years.</w:t>
      </w:r>
      <w:commentRangeStart w:id="10"/>
      <w:commentRangeStart w:id="11"/>
      <w:commentRangeStart w:id="12"/>
      <w:commentRangeEnd w:id="10"/>
      <w:r w:rsidR="00046B79">
        <w:rPr>
          <w:rStyle w:val="CommentReference"/>
        </w:rPr>
        <w:commentReference w:id="10"/>
      </w:r>
      <w:commentRangeEnd w:id="11"/>
      <w:r w:rsidRPr="00480ECC">
        <w:rPr>
          <w:rStyle w:val="CommentReference"/>
        </w:rPr>
        <w:commentReference w:id="11"/>
      </w:r>
      <w:commentRangeEnd w:id="12"/>
      <w:r w:rsidRPr="00480ECC">
        <w:rPr>
          <w:rStyle w:val="CommentReference"/>
        </w:rPr>
        <w:commentReference w:id="12"/>
      </w:r>
    </w:p>
    <w:p w14:paraId="3F474781" w14:textId="77777777" w:rsidR="003C57C5" w:rsidRDefault="003C57C5" w:rsidP="002D522B"/>
    <w:p w14:paraId="46CED321" w14:textId="7D8CD7F4" w:rsidR="00AA774E" w:rsidRPr="00AA774E" w:rsidRDefault="00AA774E" w:rsidP="002D522B">
      <w:pPr>
        <w:rPr>
          <w:b/>
          <w:bCs/>
        </w:rPr>
      </w:pPr>
      <w:r>
        <w:rPr>
          <w:b/>
          <w:bCs/>
        </w:rPr>
        <w:t>How will the local community be affected by the works?</w:t>
      </w:r>
    </w:p>
    <w:p w14:paraId="04111FF0" w14:textId="79B70F67" w:rsidR="003C57C5" w:rsidRDefault="00B4325B" w:rsidP="002D522B">
      <w:r>
        <w:t xml:space="preserve">We will endeavour to limit disruption to the local community in the construction phase. We </w:t>
      </w:r>
      <w:r w:rsidR="007B1312">
        <w:t>are using</w:t>
      </w:r>
      <w:r>
        <w:t xml:space="preserve"> temporary off-road haul roads where possible to minimise traffic impacts to </w:t>
      </w:r>
      <w:r w:rsidR="003F24BC">
        <w:t>residents</w:t>
      </w:r>
      <w:r w:rsidR="007B1312">
        <w:t xml:space="preserve"> but there will be a need for temporary road closures so tha</w:t>
      </w:r>
      <w:r w:rsidR="003F24BC">
        <w:t>t</w:t>
      </w:r>
      <w:r w:rsidR="007B1312">
        <w:t xml:space="preserve"> permanent access to the site can be instated.</w:t>
      </w:r>
    </w:p>
    <w:p w14:paraId="2C2296EB" w14:textId="77777777" w:rsidR="00876229" w:rsidRDefault="00876229" w:rsidP="002D522B"/>
    <w:p w14:paraId="32E8CA92" w14:textId="00DEDAD6" w:rsidR="0095130B" w:rsidRDefault="0095130B" w:rsidP="0095130B">
      <w:r>
        <w:t>The road closures and diversion routes information ha</w:t>
      </w:r>
      <w:r w:rsidR="003F24BC">
        <w:t>ve</w:t>
      </w:r>
      <w:r>
        <w:t xml:space="preserve"> now been loaded onto Essex Highway’s interactive map. This is available at the link below, and can be shared through your networks: </w:t>
      </w:r>
    </w:p>
    <w:p w14:paraId="27B009B3" w14:textId="77777777" w:rsidR="0095130B" w:rsidRDefault="00D025BA" w:rsidP="0095130B">
      <w:hyperlink r:id="rId17" w:history="1">
        <w:r w:rsidR="0095130B">
          <w:rPr>
            <w:rStyle w:val="Hyperlink"/>
          </w:rPr>
          <w:t>https://www.essexhighways.org/interactive-maps-and-live-travel-information/future-roadworks-map</w:t>
        </w:r>
      </w:hyperlink>
      <w:r w:rsidR="0095130B">
        <w:t xml:space="preserve"> </w:t>
      </w:r>
    </w:p>
    <w:p w14:paraId="2770D685" w14:textId="77777777" w:rsidR="0095130B" w:rsidRDefault="0095130B" w:rsidP="0095130B"/>
    <w:p w14:paraId="2EE27287" w14:textId="77777777" w:rsidR="0095130B" w:rsidRDefault="0095130B" w:rsidP="0095130B">
      <w:r>
        <w:t xml:space="preserve">NB. By default the map shows the planned work for the next two weeks, but this can be adjusted by changing the date filter. </w:t>
      </w:r>
    </w:p>
    <w:p w14:paraId="40986046" w14:textId="40506016" w:rsidR="00AE185B" w:rsidRDefault="00AE185B" w:rsidP="00AE185B"/>
    <w:p w14:paraId="0336A1F3" w14:textId="584A610B" w:rsidR="00843DA6" w:rsidRPr="0072285A" w:rsidRDefault="00843DA6" w:rsidP="002D522B">
      <w:pPr>
        <w:rPr>
          <w:b/>
          <w:bCs/>
        </w:rPr>
      </w:pPr>
      <w:r w:rsidRPr="0072285A">
        <w:rPr>
          <w:b/>
          <w:bCs/>
        </w:rPr>
        <w:t>What is in place to mitigate heavy traffic on side roads?</w:t>
      </w:r>
    </w:p>
    <w:p w14:paraId="40F98AEE" w14:textId="77777777" w:rsidR="002270F7" w:rsidRDefault="002270F7" w:rsidP="002270F7">
      <w:r w:rsidRPr="002270F7">
        <w:t>To alleviate heavy traffic on side roads, we have implemented several measures, including:</w:t>
      </w:r>
    </w:p>
    <w:p w14:paraId="0F005C48" w14:textId="57F27A93" w:rsidR="002270F7" w:rsidRDefault="0072285A" w:rsidP="002270F7">
      <w:pPr>
        <w:numPr>
          <w:ilvl w:val="0"/>
          <w:numId w:val="9"/>
        </w:numPr>
        <w:rPr>
          <w:rFonts w:eastAsia="Times New Roman"/>
          <w:color w:val="000000"/>
        </w:rPr>
      </w:pPr>
      <w:r>
        <w:rPr>
          <w:rFonts w:eastAsia="Times New Roman"/>
          <w:color w:val="000000"/>
        </w:rPr>
        <w:t>d</w:t>
      </w:r>
      <w:r w:rsidR="002270F7">
        <w:rPr>
          <w:rFonts w:eastAsia="Times New Roman"/>
          <w:color w:val="000000"/>
        </w:rPr>
        <w:t>irecting suppliers to access via London Road from the east, rather than the west, to distribute traffic more evenly.</w:t>
      </w:r>
    </w:p>
    <w:p w14:paraId="4BF5AEB6" w14:textId="76E1ED72" w:rsidR="00843DA6" w:rsidRDefault="0072285A" w:rsidP="00843DA6">
      <w:pPr>
        <w:pStyle w:val="ListParagraph"/>
        <w:numPr>
          <w:ilvl w:val="0"/>
          <w:numId w:val="9"/>
        </w:numPr>
      </w:pPr>
      <w:r>
        <w:t>p</w:t>
      </w:r>
      <w:r w:rsidR="00843DA6">
        <w:t xml:space="preserve">roviding suppliers with </w:t>
      </w:r>
      <w:r w:rsidR="002270F7">
        <w:t xml:space="preserve">a route map to guide them effectively. </w:t>
      </w:r>
    </w:p>
    <w:p w14:paraId="0E282737" w14:textId="5CFC43A1" w:rsidR="00843DA6" w:rsidRDefault="0072285A" w:rsidP="0072285A">
      <w:pPr>
        <w:pStyle w:val="ListParagraph"/>
        <w:numPr>
          <w:ilvl w:val="0"/>
          <w:numId w:val="9"/>
        </w:numPr>
      </w:pPr>
      <w:r>
        <w:t>i</w:t>
      </w:r>
      <w:r w:rsidR="002270F7">
        <w:t xml:space="preserve">nstalling </w:t>
      </w:r>
      <w:r w:rsidR="00843DA6">
        <w:t>temporary road signs</w:t>
      </w:r>
      <w:r w:rsidR="002270F7">
        <w:t xml:space="preserve"> to provide information on alternative routes and ongoing construction activities.</w:t>
      </w:r>
    </w:p>
    <w:p w14:paraId="45A45DC8" w14:textId="77777777" w:rsidR="00AE185B" w:rsidRDefault="00AE185B" w:rsidP="002D522B">
      <w:pPr>
        <w:rPr>
          <w:color w:val="FF0000"/>
        </w:rPr>
      </w:pPr>
    </w:p>
    <w:p w14:paraId="485F8C06" w14:textId="523289D5" w:rsidR="0095130B" w:rsidRDefault="0095130B" w:rsidP="0095130B">
      <w:r>
        <w:t xml:space="preserve">Approximately 12,000 vehicle movements are anticipated over the course of the two-year project. This equates to an approximate average of 20 vehicle movements per day, with </w:t>
      </w:r>
      <w:r w:rsidR="0072285A">
        <w:t>roughly</w:t>
      </w:r>
      <w:r>
        <w:t xml:space="preserve"> 30% of these being </w:t>
      </w:r>
      <w:r w:rsidR="0072285A">
        <w:t xml:space="preserve">larger than </w:t>
      </w:r>
      <w:r>
        <w:t xml:space="preserve">3.5 tonnes and 20% </w:t>
      </w:r>
      <w:r w:rsidR="0072285A">
        <w:t xml:space="preserve">larger than </w:t>
      </w:r>
      <w:r>
        <w:t>7.5 tonnes (i.e. HGV vehicles). Due to the sequencing of works, the vehicle movements will be distributed over the project, with quiet periods expected during the winter months.</w:t>
      </w:r>
    </w:p>
    <w:p w14:paraId="08869643" w14:textId="77777777" w:rsidR="0095130B" w:rsidRDefault="0095130B" w:rsidP="002D522B">
      <w:pPr>
        <w:rPr>
          <w:color w:val="FF0000"/>
        </w:rPr>
      </w:pPr>
    </w:p>
    <w:p w14:paraId="41D579E7" w14:textId="77777777" w:rsidR="00B4325B" w:rsidRPr="00F70271" w:rsidRDefault="00B4325B" w:rsidP="002D522B">
      <w:pPr>
        <w:rPr>
          <w:b/>
        </w:rPr>
      </w:pPr>
      <w:r w:rsidRPr="00F70271">
        <w:rPr>
          <w:b/>
        </w:rPr>
        <w:t>How often will the flood storage area operate?</w:t>
      </w:r>
    </w:p>
    <w:p w14:paraId="58DF160B" w14:textId="668B5E61" w:rsidR="00676AFF" w:rsidRDefault="00B4325B" w:rsidP="002D522B">
      <w:r w:rsidRPr="00DE33C1">
        <w:t xml:space="preserve">We expect </w:t>
      </w:r>
      <w:r w:rsidR="00207D9E">
        <w:t>it</w:t>
      </w:r>
      <w:r w:rsidRPr="00DE33C1">
        <w:t xml:space="preserve"> to </w:t>
      </w:r>
      <w:r w:rsidRPr="00CD5D58">
        <w:t xml:space="preserve">hold water </w:t>
      </w:r>
      <w:commentRangeStart w:id="13"/>
      <w:commentRangeStart w:id="14"/>
      <w:r w:rsidRPr="00CD5D58">
        <w:rPr>
          <w:color w:val="000000" w:themeColor="text1"/>
        </w:rPr>
        <w:t>on</w:t>
      </w:r>
      <w:commentRangeEnd w:id="13"/>
      <w:r w:rsidR="00B377EA" w:rsidRPr="00CD5D58">
        <w:rPr>
          <w:rStyle w:val="CommentReference"/>
        </w:rPr>
        <w:commentReference w:id="13"/>
      </w:r>
      <w:commentRangeEnd w:id="14"/>
      <w:r w:rsidR="00582107" w:rsidRPr="00CD5D58">
        <w:rPr>
          <w:rStyle w:val="CommentReference"/>
        </w:rPr>
        <w:commentReference w:id="14"/>
      </w:r>
      <w:r w:rsidRPr="00CD5D58">
        <w:rPr>
          <w:color w:val="000000" w:themeColor="text1"/>
        </w:rPr>
        <w:t xml:space="preserve"> average once </w:t>
      </w:r>
      <w:r w:rsidR="00AA774E" w:rsidRPr="00CD5D58">
        <w:rPr>
          <w:color w:val="000000" w:themeColor="text1"/>
        </w:rPr>
        <w:t xml:space="preserve">every </w:t>
      </w:r>
      <w:r w:rsidR="00582107" w:rsidRPr="00CD5D58">
        <w:rPr>
          <w:color w:val="000000" w:themeColor="text1"/>
        </w:rPr>
        <w:t xml:space="preserve">other </w:t>
      </w:r>
      <w:r w:rsidRPr="00CD5D58">
        <w:rPr>
          <w:color w:val="000000" w:themeColor="text1"/>
        </w:rPr>
        <w:t>year,</w:t>
      </w:r>
      <w:r w:rsidRPr="00AA774E">
        <w:rPr>
          <w:color w:val="000000" w:themeColor="text1"/>
        </w:rPr>
        <w:t xml:space="preserve"> </w:t>
      </w:r>
      <w:r w:rsidRPr="00DE33C1">
        <w:t xml:space="preserve">sometimes more. On these more frequent occasions the </w:t>
      </w:r>
      <w:r w:rsidR="00207D9E">
        <w:t>storage area</w:t>
      </w:r>
      <w:r w:rsidRPr="00DE33C1">
        <w:t xml:space="preserve"> will hold back small quantities of water which may only flood a small area. During the less frequent</w:t>
      </w:r>
      <w:r w:rsidR="00AA774E">
        <w:t>,</w:t>
      </w:r>
      <w:r w:rsidRPr="00DE33C1">
        <w:t xml:space="preserve"> heavy rainfall events, the amount of water stored will be greater</w:t>
      </w:r>
      <w:r w:rsidR="00C926C2">
        <w:t xml:space="preserve"> </w:t>
      </w:r>
      <w:r w:rsidR="00464E95">
        <w:t xml:space="preserve">as will the </w:t>
      </w:r>
      <w:r w:rsidR="00C926C2">
        <w:t xml:space="preserve">area covered </w:t>
      </w:r>
      <w:r w:rsidR="00AA774E">
        <w:t>by flood water</w:t>
      </w:r>
      <w:r w:rsidRPr="00DE33C1">
        <w:t>.</w:t>
      </w:r>
    </w:p>
    <w:p w14:paraId="2B89D08E" w14:textId="77777777" w:rsidR="002D522B" w:rsidRDefault="002D522B" w:rsidP="002D522B"/>
    <w:p w14:paraId="7045F861" w14:textId="77777777" w:rsidR="00676AFF" w:rsidRPr="00F70271" w:rsidRDefault="00676AFF" w:rsidP="002D522B">
      <w:pPr>
        <w:rPr>
          <w:b/>
        </w:rPr>
      </w:pPr>
      <w:r w:rsidRPr="00F70271">
        <w:rPr>
          <w:b/>
        </w:rPr>
        <w:t>How big will the waterbody be when it is full?</w:t>
      </w:r>
    </w:p>
    <w:p w14:paraId="2C145005" w14:textId="20C71B70" w:rsidR="00591758" w:rsidRDefault="00676AFF" w:rsidP="002D522B">
      <w:pPr>
        <w:rPr>
          <w:color w:val="000000" w:themeColor="text1"/>
        </w:rPr>
      </w:pPr>
      <w:r w:rsidRPr="00A507A0">
        <w:rPr>
          <w:color w:val="000000" w:themeColor="text1"/>
        </w:rPr>
        <w:t xml:space="preserve">The </w:t>
      </w:r>
      <w:r w:rsidR="00591758" w:rsidRPr="00A507A0">
        <w:rPr>
          <w:color w:val="000000" w:themeColor="text1"/>
        </w:rPr>
        <w:t xml:space="preserve">flood storage area </w:t>
      </w:r>
      <w:r w:rsidRPr="00A507A0">
        <w:rPr>
          <w:color w:val="000000" w:themeColor="text1"/>
        </w:rPr>
        <w:t xml:space="preserve">is designed to hold </w:t>
      </w:r>
      <w:r w:rsidR="005E426A" w:rsidRPr="00A507A0">
        <w:rPr>
          <w:color w:val="000000" w:themeColor="text1"/>
        </w:rPr>
        <w:t>more than</w:t>
      </w:r>
      <w:r w:rsidRPr="00A507A0">
        <w:rPr>
          <w:color w:val="000000" w:themeColor="text1"/>
        </w:rPr>
        <w:t xml:space="preserve"> </w:t>
      </w:r>
      <w:r w:rsidR="00C74B1E" w:rsidRPr="00A507A0">
        <w:rPr>
          <w:color w:val="000000" w:themeColor="text1"/>
        </w:rPr>
        <w:t>1,400,000m³</w:t>
      </w:r>
      <w:r w:rsidRPr="00A507A0">
        <w:rPr>
          <w:color w:val="000000" w:themeColor="text1"/>
        </w:rPr>
        <w:t xml:space="preserve"> of water during a </w:t>
      </w:r>
      <w:r w:rsidR="00A507A0" w:rsidRPr="00A507A0">
        <w:rPr>
          <w:color w:val="000000" w:themeColor="text1"/>
        </w:rPr>
        <w:t>high-risk</w:t>
      </w:r>
      <w:r w:rsidRPr="00A507A0">
        <w:rPr>
          <w:color w:val="000000" w:themeColor="text1"/>
        </w:rPr>
        <w:t xml:space="preserve"> flood event,</w:t>
      </w:r>
      <w:r w:rsidR="00E12E89" w:rsidRPr="00A507A0">
        <w:rPr>
          <w:color w:val="000000" w:themeColor="text1"/>
        </w:rPr>
        <w:t xml:space="preserve"> flooding an area of </w:t>
      </w:r>
      <w:r w:rsidR="00E12E89" w:rsidRPr="00A507A0">
        <w:rPr>
          <w:rStyle w:val="ui-provider"/>
        </w:rPr>
        <w:t>1</w:t>
      </w:r>
      <w:r w:rsidR="00A507A0" w:rsidRPr="00A507A0">
        <w:rPr>
          <w:rStyle w:val="ui-provider"/>
        </w:rPr>
        <w:t>,</w:t>
      </w:r>
      <w:r w:rsidR="00E12E89" w:rsidRPr="00A507A0">
        <w:rPr>
          <w:rStyle w:val="ui-provider"/>
        </w:rPr>
        <w:t>016</w:t>
      </w:r>
      <w:r w:rsidR="00A507A0" w:rsidRPr="00A507A0">
        <w:rPr>
          <w:rStyle w:val="ui-provider"/>
        </w:rPr>
        <w:t>,</w:t>
      </w:r>
      <w:r w:rsidR="00E12E89" w:rsidRPr="00A507A0">
        <w:rPr>
          <w:rStyle w:val="ui-provider"/>
        </w:rPr>
        <w:t>260m²</w:t>
      </w:r>
      <w:r w:rsidR="00E12E89" w:rsidRPr="00A507A0">
        <w:rPr>
          <w:color w:val="000000" w:themeColor="text1"/>
        </w:rPr>
        <w:t xml:space="preserve"> </w:t>
      </w:r>
      <w:r w:rsidR="00C74B1E" w:rsidRPr="00A507A0">
        <w:rPr>
          <w:color w:val="000000" w:themeColor="text1"/>
        </w:rPr>
        <w:t>be</w:t>
      </w:r>
      <w:r w:rsidRPr="00A507A0">
        <w:rPr>
          <w:color w:val="000000" w:themeColor="text1"/>
        </w:rPr>
        <w:t xml:space="preserve">hind the embankment. That’s the equivalent of </w:t>
      </w:r>
      <w:r w:rsidR="00C74B1E" w:rsidRPr="00A507A0">
        <w:rPr>
          <w:color w:val="000000" w:themeColor="text1"/>
        </w:rPr>
        <w:t>560</w:t>
      </w:r>
      <w:r w:rsidRPr="00A507A0">
        <w:rPr>
          <w:color w:val="000000" w:themeColor="text1"/>
        </w:rPr>
        <w:t xml:space="preserve"> Olympic swimming pools of water covering </w:t>
      </w:r>
      <w:r w:rsidR="00A507A0" w:rsidRPr="00A507A0">
        <w:rPr>
          <w:color w:val="000000" w:themeColor="text1"/>
        </w:rPr>
        <w:t>94</w:t>
      </w:r>
      <w:r w:rsidRPr="00A507A0">
        <w:rPr>
          <w:color w:val="000000" w:themeColor="text1"/>
        </w:rPr>
        <w:t xml:space="preserve"> full sized football pitches in area.</w:t>
      </w:r>
    </w:p>
    <w:p w14:paraId="24AEF9F6" w14:textId="77777777" w:rsidR="002D522B" w:rsidRDefault="002D522B" w:rsidP="002D522B">
      <w:pPr>
        <w:rPr>
          <w:b/>
          <w:bCs/>
        </w:rPr>
      </w:pPr>
    </w:p>
    <w:p w14:paraId="542F236F" w14:textId="739B68E7" w:rsidR="00F75E96" w:rsidRDefault="00676AFF" w:rsidP="002D522B">
      <w:pPr>
        <w:rPr>
          <w:b/>
        </w:rPr>
      </w:pPr>
      <w:r w:rsidRPr="00F75E96">
        <w:rPr>
          <w:b/>
        </w:rPr>
        <w:t xml:space="preserve">How long will </w:t>
      </w:r>
      <w:r w:rsidR="00DD1189">
        <w:rPr>
          <w:b/>
        </w:rPr>
        <w:t>water be held in the flood storage area for?</w:t>
      </w:r>
    </w:p>
    <w:p w14:paraId="70E6A476" w14:textId="001B7619" w:rsidR="00E8217A" w:rsidRDefault="00E8217A" w:rsidP="00E8217A">
      <w:r>
        <w:t>This will vary depending on the volume of water held (impounded) behind the embankment. For a small, lower size flood event this will only be a few hours, but it could be up to as much as 48 hours for a larger size flood event. Once the river levels drop downstream, water will drain from the storage area into the river below the embankment.</w:t>
      </w:r>
    </w:p>
    <w:p w14:paraId="1DE111CF" w14:textId="77777777" w:rsidR="002D522B" w:rsidRDefault="002D522B" w:rsidP="002D522B">
      <w:pPr>
        <w:rPr>
          <w:b/>
        </w:rPr>
      </w:pPr>
    </w:p>
    <w:p w14:paraId="1264F55D" w14:textId="224E8B16" w:rsidR="00676AFF" w:rsidRDefault="00676AFF" w:rsidP="002D522B">
      <w:pPr>
        <w:rPr>
          <w:b/>
        </w:rPr>
      </w:pPr>
      <w:r w:rsidRPr="00F75E96">
        <w:rPr>
          <w:b/>
        </w:rPr>
        <w:t>Where is the access route into the flood storage area?</w:t>
      </w:r>
    </w:p>
    <w:p w14:paraId="6A19F927" w14:textId="425EFBDE" w:rsidR="00591758" w:rsidRDefault="00CD5D58" w:rsidP="002D522B">
      <w:pPr>
        <w:rPr>
          <w:rStyle w:val="normaltextrun"/>
          <w:color w:val="000000"/>
          <w:shd w:val="clear" w:color="auto" w:fill="FFFFFF"/>
        </w:rPr>
      </w:pPr>
      <w:r>
        <w:rPr>
          <w:rStyle w:val="normaltextrun"/>
          <w:color w:val="000000"/>
          <w:shd w:val="clear" w:color="auto" w:fill="FFFFFF"/>
        </w:rPr>
        <w:t xml:space="preserve">There will be 2 access points created to the site. Primary access will be from the west, off </w:t>
      </w:r>
      <w:r w:rsidR="001F3267">
        <w:rPr>
          <w:rStyle w:val="normaltextrun"/>
          <w:color w:val="000000"/>
          <w:shd w:val="clear" w:color="auto" w:fill="FFFFFF"/>
        </w:rPr>
        <w:t>Shonks Mill Road</w:t>
      </w:r>
      <w:r>
        <w:rPr>
          <w:rStyle w:val="normaltextrun"/>
          <w:color w:val="000000"/>
          <w:shd w:val="clear" w:color="auto" w:fill="FFFFFF"/>
        </w:rPr>
        <w:t>. There will be a secondary access</w:t>
      </w:r>
      <w:r w:rsidR="001F3267">
        <w:rPr>
          <w:rStyle w:val="normaltextrun"/>
          <w:color w:val="000000"/>
          <w:shd w:val="clear" w:color="auto" w:fill="FFFFFF"/>
        </w:rPr>
        <w:t xml:space="preserve">, from the east </w:t>
      </w:r>
      <w:r w:rsidR="00591758" w:rsidRPr="00591758">
        <w:rPr>
          <w:rStyle w:val="normaltextrun"/>
          <w:color w:val="000000"/>
          <w:shd w:val="clear" w:color="auto" w:fill="FFFFFF"/>
        </w:rPr>
        <w:t xml:space="preserve">through </w:t>
      </w:r>
      <w:commentRangeStart w:id="15"/>
      <w:commentRangeStart w:id="16"/>
      <w:commentRangeStart w:id="17"/>
      <w:r w:rsidR="00591758" w:rsidRPr="00591758">
        <w:rPr>
          <w:rStyle w:val="normaltextrun"/>
          <w:color w:val="000000"/>
          <w:shd w:val="clear" w:color="auto" w:fill="FFFFFF"/>
        </w:rPr>
        <w:t>a field gate</w:t>
      </w:r>
      <w:commentRangeEnd w:id="15"/>
      <w:r w:rsidR="00591758">
        <w:rPr>
          <w:rStyle w:val="CommentReference"/>
        </w:rPr>
        <w:commentReference w:id="15"/>
      </w:r>
      <w:commentRangeEnd w:id="16"/>
      <w:r>
        <w:rPr>
          <w:rStyle w:val="CommentReference"/>
        </w:rPr>
        <w:commentReference w:id="16"/>
      </w:r>
      <w:commentRangeEnd w:id="17"/>
      <w:r w:rsidR="001F3267">
        <w:rPr>
          <w:rStyle w:val="CommentReference"/>
        </w:rPr>
        <w:commentReference w:id="17"/>
      </w:r>
      <w:r w:rsidR="00591758" w:rsidRPr="00591758">
        <w:rPr>
          <w:rStyle w:val="normaltextrun"/>
          <w:color w:val="000000"/>
          <w:shd w:val="clear" w:color="auto" w:fill="FFFFFF"/>
        </w:rPr>
        <w:t xml:space="preserve"> </w:t>
      </w:r>
      <w:r w:rsidR="00591758">
        <w:rPr>
          <w:rStyle w:val="normaltextrun"/>
          <w:color w:val="000000"/>
          <w:shd w:val="clear" w:color="auto" w:fill="FFFFFF"/>
        </w:rPr>
        <w:t>from</w:t>
      </w:r>
      <w:r w:rsidR="00591758" w:rsidRPr="00591758">
        <w:rPr>
          <w:rStyle w:val="normaltextrun"/>
          <w:color w:val="000000"/>
          <w:shd w:val="clear" w:color="auto" w:fill="FFFFFF"/>
        </w:rPr>
        <w:t xml:space="preserve"> Shonks Mill Road</w:t>
      </w:r>
      <w:r>
        <w:rPr>
          <w:rStyle w:val="normaltextrun"/>
          <w:color w:val="000000"/>
          <w:shd w:val="clear" w:color="auto" w:fill="FFFFFF"/>
        </w:rPr>
        <w:t>, but this will only be utilised if the primary access is blocked</w:t>
      </w:r>
      <w:r w:rsidR="00591758" w:rsidRPr="00591758">
        <w:rPr>
          <w:rStyle w:val="normaltextrun"/>
          <w:color w:val="000000"/>
          <w:shd w:val="clear" w:color="auto" w:fill="FFFFFF"/>
        </w:rPr>
        <w:t>.</w:t>
      </w:r>
      <w:r>
        <w:rPr>
          <w:rStyle w:val="normaltextrun"/>
          <w:color w:val="000000"/>
          <w:shd w:val="clear" w:color="auto" w:fill="FFFFFF"/>
        </w:rPr>
        <w:t xml:space="preserve"> Both access routes will be shared access with the landowner.</w:t>
      </w:r>
    </w:p>
    <w:p w14:paraId="4978C308" w14:textId="77777777" w:rsidR="002D522B" w:rsidRDefault="002D522B" w:rsidP="002D522B">
      <w:pPr>
        <w:rPr>
          <w:rStyle w:val="Hyperlink"/>
          <w:b/>
          <w:color w:val="auto"/>
          <w:u w:val="none"/>
        </w:rPr>
      </w:pPr>
    </w:p>
    <w:p w14:paraId="6BD0CE93" w14:textId="390CBF92" w:rsidR="00676AFF" w:rsidRPr="00F75E96" w:rsidRDefault="00676AFF" w:rsidP="002D522B">
      <w:pPr>
        <w:rPr>
          <w:rStyle w:val="Hyperlink"/>
          <w:b/>
          <w:color w:val="auto"/>
          <w:u w:val="none"/>
        </w:rPr>
      </w:pPr>
      <w:r w:rsidRPr="00F75E96">
        <w:rPr>
          <w:rStyle w:val="Hyperlink"/>
          <w:b/>
          <w:color w:val="auto"/>
          <w:u w:val="none"/>
        </w:rPr>
        <w:t xml:space="preserve">Where will </w:t>
      </w:r>
      <w:r w:rsidR="00B06DEF">
        <w:rPr>
          <w:rStyle w:val="Hyperlink"/>
          <w:b/>
          <w:color w:val="auto"/>
          <w:u w:val="none"/>
        </w:rPr>
        <w:t>you</w:t>
      </w:r>
      <w:r w:rsidRPr="00F75E96">
        <w:rPr>
          <w:rStyle w:val="Hyperlink"/>
          <w:b/>
          <w:color w:val="auto"/>
          <w:u w:val="none"/>
        </w:rPr>
        <w:t xml:space="preserve"> get the material to create the embankment?</w:t>
      </w:r>
    </w:p>
    <w:p w14:paraId="3D03541D" w14:textId="3B9BE8A8" w:rsidR="00591758" w:rsidRDefault="00676AFF" w:rsidP="002D522B">
      <w:pPr>
        <w:rPr>
          <w:rStyle w:val="Hyperlink"/>
          <w:color w:val="auto"/>
          <w:u w:val="none"/>
        </w:rPr>
      </w:pPr>
      <w:r w:rsidRPr="00F75E96">
        <w:rPr>
          <w:rStyle w:val="Hyperlink"/>
          <w:color w:val="auto"/>
          <w:u w:val="none"/>
        </w:rPr>
        <w:t xml:space="preserve">The material for the embankment will be </w:t>
      </w:r>
      <w:r w:rsidR="00955998">
        <w:rPr>
          <w:rStyle w:val="Hyperlink"/>
          <w:color w:val="auto"/>
          <w:u w:val="none"/>
        </w:rPr>
        <w:t xml:space="preserve">brought in </w:t>
      </w:r>
      <w:r w:rsidRPr="00F75E96">
        <w:rPr>
          <w:rStyle w:val="Hyperlink"/>
          <w:color w:val="auto"/>
          <w:u w:val="none"/>
        </w:rPr>
        <w:t>from a nearby field</w:t>
      </w:r>
      <w:r w:rsidR="00591758">
        <w:rPr>
          <w:rStyle w:val="Hyperlink"/>
          <w:color w:val="auto"/>
          <w:u w:val="none"/>
        </w:rPr>
        <w:t xml:space="preserve"> so that it doesn’t need to be </w:t>
      </w:r>
      <w:r w:rsidR="00955998">
        <w:rPr>
          <w:rStyle w:val="Hyperlink"/>
          <w:color w:val="auto"/>
          <w:u w:val="none"/>
        </w:rPr>
        <w:t xml:space="preserve">transported </w:t>
      </w:r>
      <w:r w:rsidR="00591758">
        <w:rPr>
          <w:rStyle w:val="Hyperlink"/>
          <w:color w:val="auto"/>
          <w:u w:val="none"/>
        </w:rPr>
        <w:t xml:space="preserve">by road from another </w:t>
      </w:r>
      <w:commentRangeStart w:id="18"/>
      <w:r w:rsidR="00591758">
        <w:rPr>
          <w:rStyle w:val="Hyperlink"/>
          <w:color w:val="auto"/>
          <w:u w:val="none"/>
        </w:rPr>
        <w:t>location.</w:t>
      </w:r>
      <w:commentRangeEnd w:id="18"/>
      <w:r w:rsidR="00C72FA2">
        <w:rPr>
          <w:rStyle w:val="CommentReference"/>
        </w:rPr>
        <w:commentReference w:id="18"/>
      </w:r>
    </w:p>
    <w:p w14:paraId="4E586AC7" w14:textId="77777777" w:rsidR="0072285A" w:rsidRDefault="0072285A" w:rsidP="002D522B">
      <w:pPr>
        <w:rPr>
          <w:rStyle w:val="Hyperlink"/>
          <w:b/>
          <w:bCs/>
          <w:color w:val="000000" w:themeColor="text1"/>
          <w:u w:val="none"/>
        </w:rPr>
      </w:pPr>
    </w:p>
    <w:p w14:paraId="35D5954F" w14:textId="7C867C38" w:rsidR="00DD1189" w:rsidRPr="00DD1189" w:rsidRDefault="00DD1189" w:rsidP="002D522B">
      <w:pPr>
        <w:rPr>
          <w:rStyle w:val="Hyperlink"/>
          <w:b/>
          <w:bCs/>
          <w:color w:val="000000" w:themeColor="text1"/>
          <w:u w:val="none"/>
        </w:rPr>
      </w:pPr>
      <w:r w:rsidRPr="00DD1189">
        <w:rPr>
          <w:rStyle w:val="Hyperlink"/>
          <w:b/>
          <w:bCs/>
          <w:color w:val="000000" w:themeColor="text1"/>
          <w:u w:val="none"/>
        </w:rPr>
        <w:t>How big will the embankment be?</w:t>
      </w:r>
    </w:p>
    <w:p w14:paraId="79FBC3B4" w14:textId="16F614DE" w:rsidR="00591758" w:rsidRDefault="00591758" w:rsidP="002D522B">
      <w:pPr>
        <w:rPr>
          <w:rStyle w:val="normaltextrun"/>
          <w:color w:val="000000"/>
          <w:shd w:val="clear" w:color="auto" w:fill="FFFFFF"/>
        </w:rPr>
      </w:pPr>
      <w:r w:rsidRPr="00591758">
        <w:rPr>
          <w:rStyle w:val="normaltextrun"/>
          <w:color w:val="000000"/>
          <w:shd w:val="clear" w:color="auto" w:fill="FFFFFF"/>
        </w:rPr>
        <w:t>The earth embankment will be 570</w:t>
      </w:r>
      <w:r w:rsidR="00955998">
        <w:rPr>
          <w:rStyle w:val="normaltextrun"/>
          <w:color w:val="000000"/>
          <w:shd w:val="clear" w:color="auto" w:fill="FFFFFF"/>
        </w:rPr>
        <w:t xml:space="preserve"> </w:t>
      </w:r>
      <w:r w:rsidRPr="00591758">
        <w:rPr>
          <w:rStyle w:val="normaltextrun"/>
          <w:color w:val="000000"/>
          <w:shd w:val="clear" w:color="auto" w:fill="FFFFFF"/>
        </w:rPr>
        <w:t>m</w:t>
      </w:r>
      <w:r w:rsidR="00955998">
        <w:rPr>
          <w:rStyle w:val="normaltextrun"/>
          <w:color w:val="000000"/>
          <w:shd w:val="clear" w:color="auto" w:fill="FFFFFF"/>
        </w:rPr>
        <w:t>etres</w:t>
      </w:r>
      <w:r w:rsidRPr="00591758">
        <w:rPr>
          <w:rStyle w:val="normaltextrun"/>
          <w:color w:val="000000"/>
          <w:shd w:val="clear" w:color="auto" w:fill="FFFFFF"/>
        </w:rPr>
        <w:t xml:space="preserve"> long and approximately 4</w:t>
      </w:r>
      <w:r w:rsidR="00955998">
        <w:rPr>
          <w:rStyle w:val="normaltextrun"/>
          <w:color w:val="000000"/>
          <w:shd w:val="clear" w:color="auto" w:fill="FFFFFF"/>
        </w:rPr>
        <w:t xml:space="preserve"> </w:t>
      </w:r>
      <w:r w:rsidRPr="00591758">
        <w:rPr>
          <w:rStyle w:val="normaltextrun"/>
          <w:color w:val="000000"/>
          <w:shd w:val="clear" w:color="auto" w:fill="FFFFFF"/>
        </w:rPr>
        <w:t>m</w:t>
      </w:r>
      <w:r w:rsidR="00955998">
        <w:rPr>
          <w:rStyle w:val="normaltextrun"/>
          <w:color w:val="000000"/>
          <w:shd w:val="clear" w:color="auto" w:fill="FFFFFF"/>
        </w:rPr>
        <w:t>etres</w:t>
      </w:r>
      <w:r w:rsidRPr="00591758">
        <w:rPr>
          <w:rStyle w:val="normaltextrun"/>
          <w:color w:val="000000"/>
          <w:shd w:val="clear" w:color="auto" w:fill="FFFFFF"/>
        </w:rPr>
        <w:t xml:space="preserve"> high at its highest point.</w:t>
      </w:r>
    </w:p>
    <w:p w14:paraId="0216610C" w14:textId="77777777" w:rsidR="00471766" w:rsidRDefault="00471766" w:rsidP="002D522B">
      <w:pPr>
        <w:rPr>
          <w:b/>
        </w:rPr>
      </w:pPr>
    </w:p>
    <w:p w14:paraId="036F4727" w14:textId="00C0DE22" w:rsidR="00174BD1" w:rsidRPr="00174BD1" w:rsidRDefault="00174BD1" w:rsidP="002D522B">
      <w:pPr>
        <w:rPr>
          <w:b/>
        </w:rPr>
      </w:pPr>
      <w:r w:rsidRPr="00174BD1">
        <w:rPr>
          <w:b/>
        </w:rPr>
        <w:t xml:space="preserve">What impacts will the </w:t>
      </w:r>
      <w:r w:rsidR="00C86F2E">
        <w:rPr>
          <w:b/>
        </w:rPr>
        <w:t xml:space="preserve">flood storage area </w:t>
      </w:r>
      <w:r w:rsidRPr="00174BD1">
        <w:rPr>
          <w:b/>
        </w:rPr>
        <w:t>have upstream?</w:t>
      </w:r>
    </w:p>
    <w:p w14:paraId="5F0951EC" w14:textId="40EAF8D2" w:rsidR="00174BD1" w:rsidRDefault="00DD1189" w:rsidP="002D522B">
      <w:r>
        <w:t xml:space="preserve">The area upstream of Shonks Mill Bridge is prone to regular flooding in the existing situation. The fields that flood currently will become the formal flood storage area and be flooded in a controlled manor through use of the embankment and associated </w:t>
      </w:r>
      <w:commentRangeStart w:id="19"/>
      <w:commentRangeStart w:id="20"/>
      <w:commentRangeStart w:id="21"/>
      <w:r>
        <w:t>structures</w:t>
      </w:r>
      <w:commentRangeEnd w:id="19"/>
      <w:r w:rsidR="001E446F">
        <w:rPr>
          <w:rStyle w:val="CommentReference"/>
        </w:rPr>
        <w:commentReference w:id="19"/>
      </w:r>
      <w:commentRangeEnd w:id="20"/>
      <w:r w:rsidR="003F1B5C">
        <w:rPr>
          <w:rStyle w:val="CommentReference"/>
        </w:rPr>
        <w:commentReference w:id="20"/>
      </w:r>
      <w:commentRangeEnd w:id="21"/>
      <w:r w:rsidR="001F3267">
        <w:rPr>
          <w:rStyle w:val="CommentReference"/>
        </w:rPr>
        <w:commentReference w:id="21"/>
      </w:r>
      <w:r>
        <w:t xml:space="preserve">. The route of the </w:t>
      </w:r>
      <w:r w:rsidR="002B07C0">
        <w:t>River Roding</w:t>
      </w:r>
      <w:r>
        <w:t xml:space="preserve"> will be altered as a part of the </w:t>
      </w:r>
      <w:r w:rsidR="00C86F2E">
        <w:t>project</w:t>
      </w:r>
      <w:r>
        <w:t>. Instead of it being a very straight channel,</w:t>
      </w:r>
      <w:r w:rsidR="001F3267">
        <w:t xml:space="preserve"> a section</w:t>
      </w:r>
      <w:r>
        <w:t xml:space="preserve"> will be improved to a more natural channel</w:t>
      </w:r>
      <w:r w:rsidR="00CD5D58">
        <w:t xml:space="preserve"> and a wetland area will be created in the fields upstream of Shonks Mill Road.</w:t>
      </w:r>
    </w:p>
    <w:p w14:paraId="130C4C0C" w14:textId="77777777" w:rsidR="00F7771C" w:rsidRDefault="00F7771C" w:rsidP="002D522B"/>
    <w:p w14:paraId="7BD4F9DF" w14:textId="13BBCB3F" w:rsidR="001F3267" w:rsidRDefault="00F7771C" w:rsidP="002D522B">
      <w:r w:rsidRPr="00F7771C">
        <w:t xml:space="preserve">There are two properties on London </w:t>
      </w:r>
      <w:r>
        <w:t>R</w:t>
      </w:r>
      <w:r w:rsidRPr="00F7771C">
        <w:t xml:space="preserve">oad that will be at increased flood risk because of the scheme. In order to comply with </w:t>
      </w:r>
      <w:r>
        <w:t>government</w:t>
      </w:r>
      <w:r w:rsidRPr="00F7771C">
        <w:t xml:space="preserve"> </w:t>
      </w:r>
      <w:proofErr w:type="gramStart"/>
      <w:r w:rsidRPr="00F7771C">
        <w:t>policy</w:t>
      </w:r>
      <w:proofErr w:type="gramEnd"/>
      <w:r w:rsidRPr="00F7771C">
        <w:t xml:space="preserve"> we need to mitigate th</w:t>
      </w:r>
      <w:r>
        <w:t>is</w:t>
      </w:r>
      <w:r w:rsidRPr="00F7771C">
        <w:t xml:space="preserve"> increased risk. We have worked with the impacted landowner to agree a preferred option. We have outline planning permission to rebuild the two properties 'like for like' in an area that is not at increased risk with the same land ownership off London</w:t>
      </w:r>
      <w:r>
        <w:t xml:space="preserve"> Road.</w:t>
      </w:r>
    </w:p>
    <w:p w14:paraId="391B4506" w14:textId="77777777" w:rsidR="00F75E96" w:rsidRDefault="00F75E96" w:rsidP="002D522B">
      <w:pPr>
        <w:rPr>
          <w:b/>
        </w:rPr>
      </w:pPr>
    </w:p>
    <w:p w14:paraId="601DE421" w14:textId="3CCA5492" w:rsidR="00F75E96" w:rsidRPr="00174BD1" w:rsidRDefault="00F75E96" w:rsidP="002D522B">
      <w:pPr>
        <w:rPr>
          <w:b/>
        </w:rPr>
      </w:pPr>
      <w:r w:rsidRPr="00174BD1">
        <w:rPr>
          <w:b/>
        </w:rPr>
        <w:t>How much will flood risk be reduced downstream?</w:t>
      </w:r>
    </w:p>
    <w:p w14:paraId="0398B1C4" w14:textId="131AC48D" w:rsidR="00174BD1" w:rsidRDefault="00C86F2E" w:rsidP="00174BD1">
      <w:pPr>
        <w:rPr>
          <w:color w:val="000000" w:themeColor="text1"/>
        </w:rPr>
      </w:pPr>
      <w:r w:rsidRPr="0B9A9F3F">
        <w:rPr>
          <w:color w:val="000000" w:themeColor="text1"/>
        </w:rPr>
        <w:t xml:space="preserve">The flood storage area </w:t>
      </w:r>
      <w:r w:rsidR="00F75E96" w:rsidRPr="0B9A9F3F">
        <w:rPr>
          <w:color w:val="000000" w:themeColor="text1"/>
        </w:rPr>
        <w:t>will reduce the flood risk to</w:t>
      </w:r>
      <w:r w:rsidR="00591758" w:rsidRPr="0B9A9F3F">
        <w:rPr>
          <w:color w:val="000000" w:themeColor="text1"/>
        </w:rPr>
        <w:t xml:space="preserve"> over 1</w:t>
      </w:r>
      <w:r w:rsidR="27D87D77" w:rsidRPr="0B9A9F3F">
        <w:rPr>
          <w:color w:val="000000" w:themeColor="text1"/>
        </w:rPr>
        <w:t>,</w:t>
      </w:r>
      <w:r w:rsidR="00591758" w:rsidRPr="0B9A9F3F">
        <w:rPr>
          <w:color w:val="000000" w:themeColor="text1"/>
        </w:rPr>
        <w:t>400 residential</w:t>
      </w:r>
      <w:r w:rsidR="00F75E96" w:rsidRPr="0B9A9F3F">
        <w:rPr>
          <w:color w:val="FF0000"/>
        </w:rPr>
        <w:t xml:space="preserve"> </w:t>
      </w:r>
      <w:r w:rsidR="00F75E96" w:rsidRPr="0B9A9F3F">
        <w:rPr>
          <w:color w:val="000000" w:themeColor="text1"/>
        </w:rPr>
        <w:t xml:space="preserve">properties in Woodford and Ilford, which are presently at a high risk of flooding from the River Roding. It will </w:t>
      </w:r>
      <w:r w:rsidR="00AE2FE0" w:rsidRPr="0B9A9F3F">
        <w:rPr>
          <w:color w:val="000000" w:themeColor="text1"/>
        </w:rPr>
        <w:t xml:space="preserve">also </w:t>
      </w:r>
      <w:r w:rsidR="00F75E96" w:rsidRPr="0B9A9F3F">
        <w:rPr>
          <w:color w:val="000000" w:themeColor="text1"/>
        </w:rPr>
        <w:t xml:space="preserve">reduce the risk of flooding to businesses and infrastructure, including the M11. The </w:t>
      </w:r>
      <w:r w:rsidR="00591758" w:rsidRPr="0B9A9F3F">
        <w:rPr>
          <w:color w:val="000000" w:themeColor="text1"/>
        </w:rPr>
        <w:t xml:space="preserve">storage area </w:t>
      </w:r>
      <w:r w:rsidR="00F75E96" w:rsidRPr="0B9A9F3F">
        <w:rPr>
          <w:color w:val="000000" w:themeColor="text1"/>
        </w:rPr>
        <w:t xml:space="preserve">will also help the area be more resilient to any increased flood risk </w:t>
      </w:r>
      <w:r w:rsidR="00C46710" w:rsidRPr="0B9A9F3F">
        <w:rPr>
          <w:color w:val="000000" w:themeColor="text1"/>
        </w:rPr>
        <w:t>resulting from future climate change</w:t>
      </w:r>
      <w:r w:rsidR="00F75E96" w:rsidRPr="0B9A9F3F">
        <w:rPr>
          <w:color w:val="000000" w:themeColor="text1"/>
        </w:rPr>
        <w:t>.</w:t>
      </w:r>
    </w:p>
    <w:p w14:paraId="7D284F99" w14:textId="77777777" w:rsidR="00806C5E" w:rsidRDefault="00806C5E" w:rsidP="00174BD1">
      <w:pPr>
        <w:rPr>
          <w:b/>
        </w:rPr>
      </w:pPr>
    </w:p>
    <w:p w14:paraId="6B80D48B" w14:textId="1D0C7A3E" w:rsidR="003321F7" w:rsidRPr="0095130B" w:rsidRDefault="003321F7" w:rsidP="00174BD1">
      <w:pPr>
        <w:rPr>
          <w:b/>
        </w:rPr>
      </w:pPr>
      <w:r w:rsidRPr="0095130B">
        <w:rPr>
          <w:b/>
        </w:rPr>
        <w:t xml:space="preserve">Why </w:t>
      </w:r>
      <w:proofErr w:type="gramStart"/>
      <w:r w:rsidR="006F3F2A" w:rsidRPr="00955998">
        <w:rPr>
          <w:b/>
        </w:rPr>
        <w:t>is</w:t>
      </w:r>
      <w:proofErr w:type="gramEnd"/>
      <w:r w:rsidR="006F3F2A" w:rsidRPr="00955998">
        <w:rPr>
          <w:b/>
        </w:rPr>
        <w:t xml:space="preserve"> </w:t>
      </w:r>
      <w:r w:rsidRPr="0095130B">
        <w:rPr>
          <w:b/>
        </w:rPr>
        <w:t xml:space="preserve">type 1 aggregate </w:t>
      </w:r>
      <w:r w:rsidR="006F3F2A" w:rsidRPr="00955998">
        <w:rPr>
          <w:b/>
        </w:rPr>
        <w:t>chosen over</w:t>
      </w:r>
      <w:r w:rsidRPr="0095130B">
        <w:rPr>
          <w:b/>
        </w:rPr>
        <w:t xml:space="preserve"> grasscrete for the haul roads?</w:t>
      </w:r>
    </w:p>
    <w:p w14:paraId="7384B4E2" w14:textId="20AA7817" w:rsidR="003321F7" w:rsidRDefault="006F3F2A" w:rsidP="00174BD1">
      <w:pPr>
        <w:rPr>
          <w:color w:val="000000" w:themeColor="text1"/>
        </w:rPr>
      </w:pPr>
      <w:r w:rsidRPr="006F3F2A">
        <w:rPr>
          <w:color w:val="000000" w:themeColor="text1"/>
        </w:rPr>
        <w:t xml:space="preserve">The decision to use type 1 aggregate over grasscrete for the haul roads was primarily driven by cost considerations </w:t>
      </w:r>
      <w:r>
        <w:rPr>
          <w:color w:val="000000" w:themeColor="text1"/>
        </w:rPr>
        <w:t xml:space="preserve">and sustainability. </w:t>
      </w:r>
      <w:r w:rsidRPr="006F3F2A">
        <w:rPr>
          <w:color w:val="000000" w:themeColor="text1"/>
        </w:rPr>
        <w:t>Type 1 aggregate offers a cost-effective solution while also minimi</w:t>
      </w:r>
      <w:r>
        <w:rPr>
          <w:color w:val="000000" w:themeColor="text1"/>
        </w:rPr>
        <w:t>s</w:t>
      </w:r>
      <w:r w:rsidRPr="006F3F2A">
        <w:rPr>
          <w:color w:val="000000" w:themeColor="text1"/>
        </w:rPr>
        <w:t>ing carbon footprint compared to grasscrete</w:t>
      </w:r>
      <w:r w:rsidR="00955998">
        <w:rPr>
          <w:color w:val="000000" w:themeColor="text1"/>
        </w:rPr>
        <w:t>.</w:t>
      </w:r>
    </w:p>
    <w:p w14:paraId="0002EB51" w14:textId="77777777" w:rsidR="0095130B" w:rsidRDefault="0095130B" w:rsidP="00174BD1">
      <w:pPr>
        <w:rPr>
          <w:color w:val="000000" w:themeColor="text1"/>
        </w:rPr>
      </w:pPr>
    </w:p>
    <w:p w14:paraId="687468CA" w14:textId="77777777" w:rsidR="0018135E" w:rsidRDefault="0018135E" w:rsidP="008F4A3E">
      <w:pPr>
        <w:pStyle w:val="Heading1"/>
        <w:rPr>
          <w:rFonts w:ascii="Arial" w:hAnsi="Arial" w:cs="Arial"/>
          <w:b/>
          <w:color w:val="00B050"/>
          <w:sz w:val="28"/>
        </w:rPr>
      </w:pPr>
      <w:bookmarkStart w:id="22" w:name="_Toc146804681"/>
      <w:bookmarkStart w:id="23" w:name="_Toc169270417"/>
      <w:r>
        <w:rPr>
          <w:rFonts w:ascii="Arial" w:hAnsi="Arial" w:cs="Arial"/>
          <w:b/>
          <w:color w:val="00B050"/>
          <w:sz w:val="28"/>
        </w:rPr>
        <w:lastRenderedPageBreak/>
        <w:t>Environment and Wildlife</w:t>
      </w:r>
      <w:bookmarkEnd w:id="23"/>
    </w:p>
    <w:p w14:paraId="6DEFE49C" w14:textId="77777777" w:rsidR="0018135E" w:rsidRDefault="0018135E" w:rsidP="0018135E"/>
    <w:p w14:paraId="5F9938BA" w14:textId="77777777" w:rsidR="0018135E" w:rsidRDefault="0018135E" w:rsidP="0018135E">
      <w:pPr>
        <w:rPr>
          <w:b/>
          <w:bCs/>
        </w:rPr>
      </w:pPr>
      <w:r w:rsidRPr="0018135E">
        <w:rPr>
          <w:b/>
          <w:bCs/>
        </w:rPr>
        <w:t>How will we take current wildlife into account?</w:t>
      </w:r>
    </w:p>
    <w:p w14:paraId="4195C21F" w14:textId="471890E5" w:rsidR="00F53877" w:rsidRDefault="00955998" w:rsidP="0018135E">
      <w:pPr>
        <w:rPr>
          <w:color w:val="000000"/>
        </w:rPr>
      </w:pPr>
      <w:r>
        <w:rPr>
          <w:color w:val="000000"/>
        </w:rPr>
        <w:t>We have undertaken ecological surveys of the site a</w:t>
      </w:r>
      <w:r w:rsidR="0018135E" w:rsidRPr="0018135E">
        <w:rPr>
          <w:color w:val="000000"/>
        </w:rPr>
        <w:t xml:space="preserve">s part of the environmental work for the project. We are preparing suitable protection and mitigation measures within the design and throughout our construction programme. This includes ecological surveys for protected and invasive non-native species.   </w:t>
      </w:r>
    </w:p>
    <w:p w14:paraId="1422221F" w14:textId="12F0A767" w:rsidR="0018135E" w:rsidRPr="0018135E" w:rsidRDefault="0018135E" w:rsidP="0018135E">
      <w:pPr>
        <w:rPr>
          <w:color w:val="000000"/>
        </w:rPr>
      </w:pPr>
      <w:r w:rsidRPr="0018135E">
        <w:br/>
      </w:r>
      <w:r w:rsidR="00955998">
        <w:rPr>
          <w:color w:val="000000"/>
        </w:rPr>
        <w:t>Qualified ecologists have carried out a</w:t>
      </w:r>
      <w:r w:rsidRPr="0018135E">
        <w:rPr>
          <w:color w:val="000000"/>
        </w:rPr>
        <w:t>ll the surveys. The results helped to inform and shape the design process and were submitted as part of our planning application. In particular, the landscape plans include the creation of new wetland features and habitats within the site.</w:t>
      </w:r>
    </w:p>
    <w:p w14:paraId="7C83BDF9" w14:textId="77777777" w:rsidR="0018135E" w:rsidRPr="0018135E" w:rsidRDefault="0018135E" w:rsidP="0018135E">
      <w:pPr>
        <w:rPr>
          <w:color w:val="000000"/>
        </w:rPr>
      </w:pPr>
    </w:p>
    <w:p w14:paraId="651BFAEE" w14:textId="01695E87" w:rsidR="0018135E" w:rsidRDefault="00955998" w:rsidP="0018135E">
      <w:pPr>
        <w:rPr>
          <w:color w:val="000000"/>
        </w:rPr>
      </w:pPr>
      <w:r>
        <w:rPr>
          <w:color w:val="000000"/>
        </w:rPr>
        <w:t>We will have an Environmental Action Plan in place t</w:t>
      </w:r>
      <w:r w:rsidR="0018135E" w:rsidRPr="0018135E">
        <w:rPr>
          <w:color w:val="000000"/>
        </w:rPr>
        <w:t>hroughout the works</w:t>
      </w:r>
      <w:r>
        <w:rPr>
          <w:color w:val="000000"/>
        </w:rPr>
        <w:t xml:space="preserve">, with </w:t>
      </w:r>
      <w:r w:rsidR="0018135E" w:rsidRPr="0018135E">
        <w:rPr>
          <w:color w:val="000000"/>
        </w:rPr>
        <w:t>an Environmental Clerk of Works appointed to ensure that work on site does not harm the environment or local wildlife</w:t>
      </w:r>
      <w:r w:rsidR="00F53877">
        <w:rPr>
          <w:color w:val="000000"/>
        </w:rPr>
        <w:t>.</w:t>
      </w:r>
    </w:p>
    <w:p w14:paraId="36AF07D7" w14:textId="77777777" w:rsidR="00F53877" w:rsidRDefault="00F53877" w:rsidP="00F53877">
      <w:pPr>
        <w:rPr>
          <w:b/>
          <w:bCs/>
        </w:rPr>
      </w:pPr>
    </w:p>
    <w:p w14:paraId="3CB074F5" w14:textId="7CDC9E3A" w:rsidR="00F53877" w:rsidRDefault="00F53877" w:rsidP="00F53877">
      <w:pPr>
        <w:rPr>
          <w:b/>
          <w:bCs/>
        </w:rPr>
      </w:pPr>
      <w:r w:rsidRPr="00F53877">
        <w:rPr>
          <w:b/>
          <w:bCs/>
        </w:rPr>
        <w:t>Will there be any environmental improvements?</w:t>
      </w:r>
    </w:p>
    <w:p w14:paraId="5883C1BB" w14:textId="522BE074" w:rsidR="00F53877" w:rsidRDefault="00F53877" w:rsidP="00F53877">
      <w:pPr>
        <w:rPr>
          <w:rStyle w:val="Hyperlink"/>
          <w:color w:val="000000" w:themeColor="text1"/>
          <w:u w:val="none"/>
        </w:rPr>
      </w:pPr>
      <w:r w:rsidRPr="00F53877">
        <w:rPr>
          <w:rStyle w:val="Hyperlink"/>
          <w:color w:val="000000"/>
          <w:u w:val="none"/>
        </w:rPr>
        <w:t xml:space="preserve">Currently the River Roding in the Shonks Mill area is an artificially straightened channel. Our project aims to create a more natural channel running through the flood storage area including river features such </w:t>
      </w:r>
      <w:r w:rsidRPr="00F53877">
        <w:rPr>
          <w:rStyle w:val="Hyperlink"/>
          <w:color w:val="000000" w:themeColor="text1"/>
          <w:u w:val="none"/>
        </w:rPr>
        <w:t>as riffles, pools and backwater areas, which will help to enhance and diversify the habitat types here.</w:t>
      </w:r>
    </w:p>
    <w:p w14:paraId="012D9B54" w14:textId="77777777" w:rsidR="00F53877" w:rsidRPr="00F53877" w:rsidRDefault="00F53877" w:rsidP="00F53877">
      <w:pPr>
        <w:rPr>
          <w:rStyle w:val="Hyperlink"/>
          <w:color w:val="000000"/>
          <w:u w:val="none"/>
        </w:rPr>
      </w:pPr>
    </w:p>
    <w:p w14:paraId="51ABFDE5" w14:textId="675304EE" w:rsidR="00F53877" w:rsidRDefault="00F53877" w:rsidP="00F53877">
      <w:r w:rsidRPr="00F53877">
        <w:t xml:space="preserve">The </w:t>
      </w:r>
      <w:r>
        <w:t>p</w:t>
      </w:r>
      <w:r w:rsidRPr="00F53877">
        <w:t>roject will also create a wetland area comprised of ponds and scrapes connected to the new river channel along with marginal shelves and lower lying areas to be colonised by reeds and marginal plants. Additionally, a large area of arable land will be converted to grassland habitat.</w:t>
      </w:r>
    </w:p>
    <w:p w14:paraId="5872D1BD" w14:textId="77777777" w:rsidR="00AE185B" w:rsidRDefault="00AE185B" w:rsidP="00F53877"/>
    <w:p w14:paraId="39D348A2" w14:textId="1CE1736E" w:rsidR="00AE185B" w:rsidRPr="00955998" w:rsidRDefault="00AE185B" w:rsidP="00F53877">
      <w:pPr>
        <w:rPr>
          <w:b/>
          <w:bCs/>
        </w:rPr>
      </w:pPr>
      <w:r w:rsidRPr="00955998">
        <w:rPr>
          <w:b/>
          <w:bCs/>
        </w:rPr>
        <w:t xml:space="preserve">Will there </w:t>
      </w:r>
      <w:r w:rsidR="006F3F2A" w:rsidRPr="00955998">
        <w:rPr>
          <w:b/>
          <w:bCs/>
        </w:rPr>
        <w:t xml:space="preserve">be </w:t>
      </w:r>
      <w:r w:rsidRPr="00955998">
        <w:rPr>
          <w:b/>
          <w:bCs/>
        </w:rPr>
        <w:t>downstream</w:t>
      </w:r>
      <w:r w:rsidR="006F3F2A" w:rsidRPr="00955998">
        <w:rPr>
          <w:b/>
          <w:bCs/>
        </w:rPr>
        <w:t xml:space="preserve"> impacts</w:t>
      </w:r>
      <w:r w:rsidRPr="00955998">
        <w:rPr>
          <w:b/>
          <w:bCs/>
        </w:rPr>
        <w:t xml:space="preserve"> during the works? </w:t>
      </w:r>
    </w:p>
    <w:p w14:paraId="659E2F31" w14:textId="0CD2C223" w:rsidR="0018135E" w:rsidRPr="0018135E" w:rsidRDefault="006F3F2A" w:rsidP="0018135E">
      <w:r w:rsidRPr="006F3F2A">
        <w:t>We are committed to monitoring downstream areas to prevent the release of silt or other materials resulting from our construction activities.</w:t>
      </w:r>
      <w:r>
        <w:t xml:space="preserve"> Compliance with our F</w:t>
      </w:r>
      <w:r w:rsidR="009C6B07">
        <w:t xml:space="preserve">lood </w:t>
      </w:r>
      <w:r>
        <w:t>R</w:t>
      </w:r>
      <w:r w:rsidR="009C6B07">
        <w:t xml:space="preserve">isk </w:t>
      </w:r>
      <w:r>
        <w:t>A</w:t>
      </w:r>
      <w:r w:rsidR="009C6B07">
        <w:t xml:space="preserve">ctivity </w:t>
      </w:r>
      <w:r>
        <w:t>P</w:t>
      </w:r>
      <w:r w:rsidR="009C6B07">
        <w:t>ermit</w:t>
      </w:r>
      <w:r>
        <w:t xml:space="preserve"> also requires monitoring to safeguard watercourses and ecosystems downstream. </w:t>
      </w:r>
    </w:p>
    <w:p w14:paraId="57508678" w14:textId="77777777" w:rsidR="0057300F" w:rsidRDefault="0057300F" w:rsidP="0057300F">
      <w:pPr>
        <w:pStyle w:val="Heading1"/>
        <w:spacing w:before="0"/>
        <w:rPr>
          <w:rFonts w:ascii="Arial" w:hAnsi="Arial" w:cs="Arial"/>
          <w:b/>
          <w:color w:val="00B050"/>
          <w:sz w:val="28"/>
        </w:rPr>
      </w:pPr>
    </w:p>
    <w:p w14:paraId="645FE1B4" w14:textId="7E27C8D5" w:rsidR="00DC73FB" w:rsidRDefault="00DC73FB" w:rsidP="0057300F">
      <w:pPr>
        <w:pStyle w:val="Heading1"/>
        <w:spacing w:before="0"/>
        <w:rPr>
          <w:rFonts w:ascii="Arial" w:hAnsi="Arial" w:cs="Arial"/>
          <w:b/>
          <w:color w:val="00B050"/>
          <w:sz w:val="28"/>
        </w:rPr>
      </w:pPr>
      <w:bookmarkStart w:id="24" w:name="_Toc169270418"/>
      <w:r w:rsidRPr="008F4A3E">
        <w:rPr>
          <w:rFonts w:ascii="Arial" w:hAnsi="Arial" w:cs="Arial"/>
          <w:b/>
          <w:color w:val="00B050"/>
          <w:sz w:val="28"/>
        </w:rPr>
        <w:t>Engagement and consultation</w:t>
      </w:r>
      <w:bookmarkEnd w:id="22"/>
      <w:bookmarkEnd w:id="24"/>
    </w:p>
    <w:p w14:paraId="4B98AA2B" w14:textId="77777777" w:rsidR="00CD5D58" w:rsidRPr="00CD5D58" w:rsidRDefault="00CD5D58" w:rsidP="00CD5D58"/>
    <w:p w14:paraId="7672D569" w14:textId="79D8677E" w:rsidR="00DC73FB" w:rsidRDefault="00174BD1" w:rsidP="7437D481">
      <w:pPr>
        <w:rPr>
          <w:b/>
          <w:bCs/>
          <w:color w:val="000000" w:themeColor="text1"/>
        </w:rPr>
      </w:pPr>
      <w:r w:rsidRPr="7437D481">
        <w:rPr>
          <w:b/>
          <w:bCs/>
          <w:color w:val="000000" w:themeColor="text1"/>
        </w:rPr>
        <w:t xml:space="preserve">How have you communicated with </w:t>
      </w:r>
      <w:r w:rsidR="00DC1605">
        <w:rPr>
          <w:b/>
          <w:bCs/>
          <w:color w:val="000000" w:themeColor="text1"/>
        </w:rPr>
        <w:t>others</w:t>
      </w:r>
      <w:r w:rsidR="00C86F2E">
        <w:rPr>
          <w:b/>
          <w:bCs/>
          <w:color w:val="000000" w:themeColor="text1"/>
        </w:rPr>
        <w:t>?</w:t>
      </w:r>
    </w:p>
    <w:p w14:paraId="28C81785" w14:textId="77777777" w:rsidR="00DC1605" w:rsidRDefault="00CD5D58" w:rsidP="7437D481">
      <w:pPr>
        <w:rPr>
          <w:color w:val="000000" w:themeColor="text1"/>
        </w:rPr>
      </w:pPr>
      <w:r>
        <w:rPr>
          <w:color w:val="000000" w:themeColor="text1"/>
        </w:rPr>
        <w:t>The project team have carried out engagement and consultation with local communities</w:t>
      </w:r>
      <w:r w:rsidR="00DC1605">
        <w:rPr>
          <w:color w:val="000000" w:themeColor="text1"/>
        </w:rPr>
        <w:t xml:space="preserve"> and stakeholders</w:t>
      </w:r>
      <w:r>
        <w:rPr>
          <w:color w:val="000000" w:themeColor="text1"/>
        </w:rPr>
        <w:t xml:space="preserve"> throughout the project, from development of the strategy in 2012 through to</w:t>
      </w:r>
      <w:r w:rsidR="00F9617D">
        <w:rPr>
          <w:color w:val="000000" w:themeColor="text1"/>
        </w:rPr>
        <w:t xml:space="preserve"> the current work</w:t>
      </w:r>
      <w:r w:rsidR="00DC1605">
        <w:rPr>
          <w:color w:val="000000" w:themeColor="text1"/>
        </w:rPr>
        <w:t xml:space="preserve"> to specifically engage on delivery of the flood storage area.</w:t>
      </w:r>
    </w:p>
    <w:p w14:paraId="383F840B" w14:textId="77777777" w:rsidR="00DC1605" w:rsidRDefault="00DC1605" w:rsidP="7437D481">
      <w:pPr>
        <w:rPr>
          <w:color w:val="000000" w:themeColor="text1"/>
        </w:rPr>
      </w:pPr>
    </w:p>
    <w:p w14:paraId="405D9D73" w14:textId="7EB96384" w:rsidR="009C6B07" w:rsidRDefault="00DC1605" w:rsidP="7437D481">
      <w:pPr>
        <w:rPr>
          <w:color w:val="000000" w:themeColor="text1"/>
        </w:rPr>
      </w:pPr>
      <w:r>
        <w:rPr>
          <w:color w:val="000000" w:themeColor="text1"/>
        </w:rPr>
        <w:t xml:space="preserve">This has been through a mixture of local drop-ins, newsletters, virtual meetings, community events and specific meetings with key stakeholders. </w:t>
      </w:r>
      <w:r w:rsidR="0057300F">
        <w:rPr>
          <w:color w:val="000000" w:themeColor="text1"/>
        </w:rPr>
        <w:t xml:space="preserve">We engaged thoroughly </w:t>
      </w:r>
      <w:r>
        <w:rPr>
          <w:color w:val="000000" w:themeColor="text1"/>
        </w:rPr>
        <w:t xml:space="preserve">with the local councils who granted planning permission and we continue to </w:t>
      </w:r>
      <w:r w:rsidR="0057300F">
        <w:rPr>
          <w:color w:val="000000" w:themeColor="text1"/>
        </w:rPr>
        <w:t xml:space="preserve">have conversations </w:t>
      </w:r>
      <w:r>
        <w:rPr>
          <w:color w:val="000000" w:themeColor="text1"/>
        </w:rPr>
        <w:t xml:space="preserve">regularly with local landowners who will be affected by construction of the </w:t>
      </w:r>
      <w:r w:rsidR="008875CD">
        <w:rPr>
          <w:color w:val="000000" w:themeColor="text1"/>
        </w:rPr>
        <w:t>flood storage area.</w:t>
      </w:r>
    </w:p>
    <w:p w14:paraId="12CC999A" w14:textId="77777777" w:rsidR="009C6B07" w:rsidRDefault="009C6B07" w:rsidP="7437D481">
      <w:pPr>
        <w:rPr>
          <w:color w:val="000000" w:themeColor="text1"/>
        </w:rPr>
      </w:pPr>
    </w:p>
    <w:p w14:paraId="71C323C6" w14:textId="4F4DACAD" w:rsidR="00CD5D58" w:rsidRPr="00CD5D58" w:rsidRDefault="0057300F" w:rsidP="7437D481">
      <w:pPr>
        <w:rPr>
          <w:color w:val="000000" w:themeColor="text1"/>
        </w:rPr>
      </w:pPr>
      <w:r>
        <w:rPr>
          <w:color w:val="000000" w:themeColor="text1"/>
        </w:rPr>
        <w:lastRenderedPageBreak/>
        <w:t>W</w:t>
      </w:r>
      <w:r w:rsidR="009C6B07">
        <w:rPr>
          <w:color w:val="000000" w:themeColor="text1"/>
        </w:rPr>
        <w:t xml:space="preserve">e held a virtual meeting </w:t>
      </w:r>
      <w:r>
        <w:rPr>
          <w:color w:val="000000" w:themeColor="text1"/>
        </w:rPr>
        <w:t xml:space="preserve">in early 2024 </w:t>
      </w:r>
      <w:r w:rsidR="009C6B07">
        <w:rPr>
          <w:color w:val="000000" w:themeColor="text1"/>
        </w:rPr>
        <w:t>with the communities who will be most affected by the construction to introduce them to our contractors and answer any questions they had about the works.</w:t>
      </w:r>
    </w:p>
    <w:p w14:paraId="2E8D665E" w14:textId="77777777" w:rsidR="0095130B" w:rsidRDefault="0095130B" w:rsidP="00DC73FB">
      <w:pPr>
        <w:rPr>
          <w:b/>
          <w:color w:val="000000" w:themeColor="text1"/>
        </w:rPr>
      </w:pPr>
    </w:p>
    <w:p w14:paraId="2BFAB49E" w14:textId="1CBF598F" w:rsidR="00174BD1" w:rsidRDefault="00A606F2" w:rsidP="7437D481">
      <w:pPr>
        <w:rPr>
          <w:b/>
          <w:bCs/>
          <w:color w:val="000000" w:themeColor="text1"/>
        </w:rPr>
      </w:pPr>
      <w:r w:rsidRPr="7437D481">
        <w:rPr>
          <w:b/>
          <w:bCs/>
          <w:color w:val="000000" w:themeColor="text1"/>
        </w:rPr>
        <w:t>Where can I go to</w:t>
      </w:r>
      <w:commentRangeStart w:id="25"/>
      <w:r w:rsidRPr="7437D481">
        <w:rPr>
          <w:b/>
          <w:bCs/>
          <w:color w:val="000000" w:themeColor="text1"/>
        </w:rPr>
        <w:t xml:space="preserve"> find out more information?</w:t>
      </w:r>
      <w:commentRangeEnd w:id="25"/>
      <w:r>
        <w:rPr>
          <w:rStyle w:val="CommentReference"/>
        </w:rPr>
        <w:commentReference w:id="25"/>
      </w:r>
    </w:p>
    <w:p w14:paraId="4F4210DB" w14:textId="62BB5F6B" w:rsidR="00E8217A" w:rsidRDefault="00CB5C48" w:rsidP="7437D481">
      <w:pPr>
        <w:rPr>
          <w:b/>
          <w:bCs/>
          <w:color w:val="000000" w:themeColor="text1"/>
        </w:rPr>
      </w:pPr>
      <w:r>
        <w:rPr>
          <w:color w:val="000000" w:themeColor="text1"/>
        </w:rPr>
        <w:t>We will update our</w:t>
      </w:r>
      <w:r w:rsidR="00CD5D58" w:rsidRPr="00CD5D58">
        <w:rPr>
          <w:color w:val="000000" w:themeColor="text1"/>
        </w:rPr>
        <w:t xml:space="preserve"> project webpage </w:t>
      </w:r>
      <w:r w:rsidR="00CD5D58">
        <w:rPr>
          <w:color w:val="000000" w:themeColor="text1"/>
        </w:rPr>
        <w:t xml:space="preserve">regularly </w:t>
      </w:r>
      <w:r w:rsidR="00DC1605">
        <w:rPr>
          <w:color w:val="000000" w:themeColor="text1"/>
        </w:rPr>
        <w:t>throughout the next phase</w:t>
      </w:r>
      <w:r w:rsidR="00D935AA">
        <w:rPr>
          <w:color w:val="000000" w:themeColor="text1"/>
        </w:rPr>
        <w:t>s</w:t>
      </w:r>
      <w:r w:rsidR="00DC1605">
        <w:rPr>
          <w:color w:val="000000" w:themeColor="text1"/>
        </w:rPr>
        <w:t xml:space="preserve"> of the project</w:t>
      </w:r>
      <w:r w:rsidR="00D935AA">
        <w:rPr>
          <w:color w:val="000000" w:themeColor="text1"/>
        </w:rPr>
        <w:t xml:space="preserve"> (s</w:t>
      </w:r>
      <w:r w:rsidR="008875CD">
        <w:rPr>
          <w:color w:val="000000" w:themeColor="text1"/>
        </w:rPr>
        <w:t xml:space="preserve">ee </w:t>
      </w:r>
      <w:r w:rsidR="00D935AA">
        <w:rPr>
          <w:color w:val="000000" w:themeColor="text1"/>
        </w:rPr>
        <w:t xml:space="preserve">the </w:t>
      </w:r>
      <w:r w:rsidR="008875CD">
        <w:rPr>
          <w:color w:val="000000" w:themeColor="text1"/>
        </w:rPr>
        <w:t>link at the top of this page</w:t>
      </w:r>
      <w:r w:rsidR="00D935AA">
        <w:rPr>
          <w:color w:val="000000" w:themeColor="text1"/>
        </w:rPr>
        <w:t>)</w:t>
      </w:r>
      <w:r w:rsidR="008875CD">
        <w:rPr>
          <w:color w:val="000000" w:themeColor="text1"/>
        </w:rPr>
        <w:t>. General queries should be directed to the project team using the contact details above.</w:t>
      </w:r>
    </w:p>
    <w:p w14:paraId="0F2E1AF5" w14:textId="77777777" w:rsidR="0057300F" w:rsidRDefault="0057300F" w:rsidP="7437D481">
      <w:pPr>
        <w:rPr>
          <w:b/>
          <w:bCs/>
          <w:color w:val="000000" w:themeColor="text1"/>
        </w:rPr>
      </w:pPr>
    </w:p>
    <w:p w14:paraId="24308728" w14:textId="6D8129D1" w:rsidR="00A606F2" w:rsidRDefault="00A606F2" w:rsidP="7437D481">
      <w:pPr>
        <w:rPr>
          <w:b/>
          <w:bCs/>
          <w:color w:val="000000" w:themeColor="text1"/>
        </w:rPr>
      </w:pPr>
      <w:r w:rsidRPr="7437D481">
        <w:rPr>
          <w:b/>
          <w:bCs/>
          <w:color w:val="000000" w:themeColor="text1"/>
        </w:rPr>
        <w:t>How can I ask questions during constru</w:t>
      </w:r>
      <w:commentRangeStart w:id="26"/>
      <w:r w:rsidRPr="7437D481">
        <w:rPr>
          <w:b/>
          <w:bCs/>
          <w:color w:val="000000" w:themeColor="text1"/>
        </w:rPr>
        <w:t>ction?</w:t>
      </w:r>
      <w:commentRangeEnd w:id="26"/>
      <w:r>
        <w:rPr>
          <w:rStyle w:val="CommentReference"/>
        </w:rPr>
        <w:commentReference w:id="26"/>
      </w:r>
    </w:p>
    <w:p w14:paraId="7BDA7854" w14:textId="7CDC6F9C" w:rsidR="009C6B07" w:rsidRDefault="009C6B07" w:rsidP="009C6B07">
      <w:r>
        <w:t>There will shortly be site signs at the access points to the construction site, with the following contact details:</w:t>
      </w:r>
    </w:p>
    <w:p w14:paraId="074736D0" w14:textId="77777777" w:rsidR="009C6B07" w:rsidRDefault="009C6B07" w:rsidP="009C6B07">
      <w:pPr>
        <w:numPr>
          <w:ilvl w:val="0"/>
          <w:numId w:val="11"/>
        </w:numPr>
        <w:rPr>
          <w:rFonts w:eastAsia="Times New Roman"/>
        </w:rPr>
      </w:pPr>
      <w:r>
        <w:rPr>
          <w:rFonts w:eastAsia="Times New Roman"/>
        </w:rPr>
        <w:t>Tom Dutton, site supervisor (Jacobs): 07872 533 056</w:t>
      </w:r>
    </w:p>
    <w:p w14:paraId="520E8C9F" w14:textId="77777777" w:rsidR="009C6B07" w:rsidRDefault="009C6B07" w:rsidP="009C6B07">
      <w:pPr>
        <w:numPr>
          <w:ilvl w:val="0"/>
          <w:numId w:val="11"/>
        </w:numPr>
        <w:rPr>
          <w:rFonts w:eastAsia="Times New Roman"/>
        </w:rPr>
      </w:pPr>
      <w:r>
        <w:rPr>
          <w:rFonts w:eastAsia="Times New Roman"/>
        </w:rPr>
        <w:t>Kevin Percival, contractor (BAM): 01362 820575</w:t>
      </w:r>
    </w:p>
    <w:p w14:paraId="1830A955" w14:textId="03CDD302" w:rsidR="009C6B07" w:rsidRDefault="009C6B07" w:rsidP="0057300F">
      <w:pPr>
        <w:rPr>
          <w:rFonts w:eastAsia="Times New Roman"/>
        </w:rPr>
      </w:pPr>
      <w:r>
        <w:rPr>
          <w:rFonts w:eastAsia="Times New Roman"/>
        </w:rPr>
        <w:t>These should be used for any questions relating to the site specifically.</w:t>
      </w:r>
    </w:p>
    <w:p w14:paraId="61487F34" w14:textId="47697977" w:rsidR="008875CD" w:rsidRPr="008875CD" w:rsidRDefault="008875CD" w:rsidP="7437D481">
      <w:pPr>
        <w:rPr>
          <w:color w:val="000000" w:themeColor="text1"/>
        </w:rPr>
      </w:pPr>
      <w:r>
        <w:rPr>
          <w:color w:val="000000" w:themeColor="text1"/>
        </w:rPr>
        <w:t xml:space="preserve">General queries </w:t>
      </w:r>
      <w:r w:rsidR="00EC4E03">
        <w:rPr>
          <w:color w:val="000000" w:themeColor="text1"/>
        </w:rPr>
        <w:t xml:space="preserve">about the project </w:t>
      </w:r>
      <w:r w:rsidR="00E8217A">
        <w:rPr>
          <w:color w:val="000000" w:themeColor="text1"/>
        </w:rPr>
        <w:t>should</w:t>
      </w:r>
      <w:r>
        <w:rPr>
          <w:color w:val="000000" w:themeColor="text1"/>
        </w:rPr>
        <w:t xml:space="preserve"> be directed to the project team using the contact details </w:t>
      </w:r>
      <w:r w:rsidR="009C6B07">
        <w:rPr>
          <w:color w:val="000000" w:themeColor="text1"/>
        </w:rPr>
        <w:t>at the top of this FAQ document.</w:t>
      </w:r>
    </w:p>
    <w:p w14:paraId="2FFD1C0B" w14:textId="77777777" w:rsidR="00471766" w:rsidRDefault="00471766" w:rsidP="00DC73FB">
      <w:pPr>
        <w:rPr>
          <w:b/>
          <w:bCs/>
          <w:color w:val="000000" w:themeColor="text1"/>
        </w:rPr>
      </w:pPr>
    </w:p>
    <w:p w14:paraId="63D4BE1C" w14:textId="4CA0DFAC" w:rsidR="00174BD1" w:rsidRDefault="00A606F2" w:rsidP="00DC73FB">
      <w:pPr>
        <w:rPr>
          <w:b/>
          <w:bCs/>
          <w:color w:val="000000" w:themeColor="text1"/>
        </w:rPr>
      </w:pPr>
      <w:r w:rsidRPr="7437D481">
        <w:rPr>
          <w:b/>
          <w:bCs/>
          <w:color w:val="000000" w:themeColor="text1"/>
        </w:rPr>
        <w:t xml:space="preserve">Will you be holding any </w:t>
      </w:r>
      <w:r w:rsidR="0057300F">
        <w:rPr>
          <w:b/>
          <w:bCs/>
          <w:color w:val="000000" w:themeColor="text1"/>
        </w:rPr>
        <w:t xml:space="preserve">more </w:t>
      </w:r>
      <w:r w:rsidR="008875CD">
        <w:rPr>
          <w:b/>
          <w:bCs/>
          <w:color w:val="000000" w:themeColor="text1"/>
        </w:rPr>
        <w:t>engagement</w:t>
      </w:r>
      <w:commentRangeStart w:id="27"/>
      <w:r w:rsidRPr="7437D481">
        <w:rPr>
          <w:b/>
          <w:bCs/>
          <w:color w:val="000000" w:themeColor="text1"/>
        </w:rPr>
        <w:t xml:space="preserve"> events?</w:t>
      </w:r>
      <w:commentRangeEnd w:id="27"/>
      <w:r>
        <w:rPr>
          <w:rStyle w:val="CommentReference"/>
        </w:rPr>
        <w:commentReference w:id="27"/>
      </w:r>
    </w:p>
    <w:p w14:paraId="7E817799" w14:textId="4E4E8D29" w:rsidR="00806C5E" w:rsidRDefault="008875CD" w:rsidP="00EA7626">
      <w:pPr>
        <w:rPr>
          <w:color w:val="000000" w:themeColor="text1"/>
        </w:rPr>
      </w:pPr>
      <w:r>
        <w:rPr>
          <w:color w:val="000000" w:themeColor="text1"/>
        </w:rPr>
        <w:t>Yes</w:t>
      </w:r>
      <w:r w:rsidR="00110BD6">
        <w:rPr>
          <w:color w:val="000000" w:themeColor="text1"/>
        </w:rPr>
        <w:t>. W</w:t>
      </w:r>
      <w:r>
        <w:rPr>
          <w:color w:val="000000" w:themeColor="text1"/>
        </w:rPr>
        <w:t>e will provide details of these o</w:t>
      </w:r>
      <w:r w:rsidR="003C57C5">
        <w:rPr>
          <w:color w:val="000000" w:themeColor="text1"/>
        </w:rPr>
        <w:t>n our project webpage</w:t>
      </w:r>
      <w:r>
        <w:rPr>
          <w:color w:val="000000" w:themeColor="text1"/>
        </w:rPr>
        <w:t xml:space="preserve"> and inform our mailing list once they have been arranged.</w:t>
      </w:r>
      <w:r w:rsidR="00EC75AF">
        <w:rPr>
          <w:color w:val="000000" w:themeColor="text1"/>
        </w:rPr>
        <w:t xml:space="preserve"> If </w:t>
      </w:r>
      <w:r w:rsidR="009D0B07">
        <w:rPr>
          <w:color w:val="000000" w:themeColor="text1"/>
        </w:rPr>
        <w:t xml:space="preserve">you would like to </w:t>
      </w:r>
      <w:r w:rsidR="003F1B5C">
        <w:rPr>
          <w:color w:val="000000" w:themeColor="text1"/>
        </w:rPr>
        <w:t>receive direct invites to relevant events and project updates and aren’t already</w:t>
      </w:r>
      <w:r w:rsidR="009D0B07">
        <w:rPr>
          <w:color w:val="000000" w:themeColor="text1"/>
        </w:rPr>
        <w:t xml:space="preserve"> on our </w:t>
      </w:r>
      <w:r w:rsidR="003F1B5C">
        <w:rPr>
          <w:color w:val="000000" w:themeColor="text1"/>
        </w:rPr>
        <w:t xml:space="preserve">mailing </w:t>
      </w:r>
      <w:proofErr w:type="gramStart"/>
      <w:r w:rsidR="003F1B5C">
        <w:rPr>
          <w:color w:val="000000" w:themeColor="text1"/>
        </w:rPr>
        <w:t>list</w:t>
      </w:r>
      <w:proofErr w:type="gramEnd"/>
      <w:r w:rsidR="009D0B07">
        <w:rPr>
          <w:color w:val="000000" w:themeColor="text1"/>
        </w:rPr>
        <w:t xml:space="preserve"> please contact us using the details at the top of this document</w:t>
      </w:r>
      <w:r w:rsidR="003F1B5C">
        <w:rPr>
          <w:color w:val="000000" w:themeColor="text1"/>
        </w:rPr>
        <w:t>.</w:t>
      </w:r>
      <w:bookmarkStart w:id="28" w:name="_Toc146804682"/>
    </w:p>
    <w:p w14:paraId="2ACDC2EB" w14:textId="77777777" w:rsidR="0057300F" w:rsidRPr="0057300F" w:rsidRDefault="0057300F" w:rsidP="00EA7626">
      <w:pPr>
        <w:rPr>
          <w:color w:val="000000" w:themeColor="text1"/>
        </w:rPr>
      </w:pPr>
    </w:p>
    <w:p w14:paraId="1CF21A93" w14:textId="1C2995E2" w:rsidR="00DC73FB" w:rsidRPr="008F4A3E" w:rsidRDefault="00DC73FB" w:rsidP="0057300F">
      <w:pPr>
        <w:pStyle w:val="Heading1"/>
        <w:spacing w:before="0"/>
        <w:rPr>
          <w:rFonts w:ascii="Arial" w:hAnsi="Arial" w:cs="Arial"/>
          <w:b/>
          <w:color w:val="00B050"/>
          <w:sz w:val="28"/>
        </w:rPr>
      </w:pPr>
      <w:bookmarkStart w:id="29" w:name="_Toc169270419"/>
      <w:r w:rsidRPr="008F4A3E">
        <w:rPr>
          <w:rFonts w:ascii="Arial" w:hAnsi="Arial" w:cs="Arial"/>
          <w:b/>
          <w:color w:val="00B050"/>
          <w:sz w:val="28"/>
        </w:rPr>
        <w:t>Maintenance</w:t>
      </w:r>
      <w:bookmarkEnd w:id="28"/>
      <w:bookmarkEnd w:id="29"/>
    </w:p>
    <w:p w14:paraId="330B4293" w14:textId="77777777" w:rsidR="004F32CA" w:rsidRDefault="004F32CA" w:rsidP="00174BD1">
      <w:pPr>
        <w:rPr>
          <w:b/>
        </w:rPr>
      </w:pPr>
    </w:p>
    <w:p w14:paraId="65D834C5" w14:textId="20A20A54" w:rsidR="00676AFF" w:rsidRPr="00174BD1" w:rsidRDefault="00676AFF" w:rsidP="7437D481">
      <w:pPr>
        <w:rPr>
          <w:b/>
          <w:bCs/>
        </w:rPr>
      </w:pPr>
      <w:bookmarkStart w:id="30" w:name="_Hlk147309436"/>
      <w:r w:rsidRPr="7437D481">
        <w:rPr>
          <w:b/>
          <w:bCs/>
        </w:rPr>
        <w:t xml:space="preserve">What </w:t>
      </w:r>
      <w:r w:rsidR="003F1B5C">
        <w:rPr>
          <w:b/>
          <w:bCs/>
        </w:rPr>
        <w:t xml:space="preserve">existing </w:t>
      </w:r>
      <w:r w:rsidRPr="7437D481">
        <w:rPr>
          <w:b/>
          <w:bCs/>
        </w:rPr>
        <w:t>maintenance work is carried out in the area to</w:t>
      </w:r>
      <w:commentRangeStart w:id="31"/>
      <w:commentRangeStart w:id="32"/>
      <w:r w:rsidRPr="7437D481">
        <w:rPr>
          <w:b/>
          <w:bCs/>
        </w:rPr>
        <w:t xml:space="preserve"> reduce flood risk?</w:t>
      </w:r>
      <w:commentRangeEnd w:id="31"/>
      <w:r>
        <w:rPr>
          <w:rStyle w:val="CommentReference"/>
        </w:rPr>
        <w:commentReference w:id="31"/>
      </w:r>
      <w:commentRangeEnd w:id="32"/>
      <w:r w:rsidR="008875CD">
        <w:rPr>
          <w:rStyle w:val="CommentReference"/>
        </w:rPr>
        <w:commentReference w:id="32"/>
      </w:r>
    </w:p>
    <w:p w14:paraId="3EC57716" w14:textId="63A29602" w:rsidR="0055081C" w:rsidRDefault="0055081C" w:rsidP="0055081C">
      <w:r>
        <w:t>Environment Agency maintained structures are regularly inspected</w:t>
      </w:r>
      <w:r w:rsidR="0057300F">
        <w:t xml:space="preserve">, </w:t>
      </w:r>
      <w:r>
        <w:t>tested and repaired where required. We also do routine maintenance here.</w:t>
      </w:r>
    </w:p>
    <w:p w14:paraId="38765F2F" w14:textId="77777777" w:rsidR="0055081C" w:rsidRDefault="0055081C" w:rsidP="0055081C"/>
    <w:p w14:paraId="302E5FE6" w14:textId="77777777" w:rsidR="0055081C" w:rsidRDefault="0055081C" w:rsidP="0055081C">
      <w:r>
        <w:t>We inspect all flood defence assets and contact 3</w:t>
      </w:r>
      <w:r>
        <w:rPr>
          <w:vertAlign w:val="superscript"/>
        </w:rPr>
        <w:t>rd</w:t>
      </w:r>
      <w:r>
        <w:t xml:space="preserve"> party owners if required.</w:t>
      </w:r>
    </w:p>
    <w:p w14:paraId="7E21BB84" w14:textId="77777777" w:rsidR="0055081C" w:rsidRDefault="0055081C" w:rsidP="0055081C"/>
    <w:p w14:paraId="453C8DA0" w14:textId="7611F348" w:rsidR="0055081C" w:rsidRDefault="0055081C" w:rsidP="0055081C">
      <w:r>
        <w:t>We do some vegetation removal to maintain</w:t>
      </w:r>
      <w:r w:rsidR="0057300F">
        <w:t xml:space="preserve"> the river flow</w:t>
      </w:r>
      <w:r>
        <w:t xml:space="preserve"> in key areas where we can. If something poses an immediate flood </w:t>
      </w:r>
      <w:proofErr w:type="gramStart"/>
      <w:r>
        <w:t>risk</w:t>
      </w:r>
      <w:proofErr w:type="gramEnd"/>
      <w:r>
        <w:t xml:space="preserve"> we will take action where possible</w:t>
      </w:r>
      <w:r w:rsidR="005E426A">
        <w:t xml:space="preserve"> and</w:t>
      </w:r>
      <w:r>
        <w:t xml:space="preserve"> if resource allows.</w:t>
      </w:r>
    </w:p>
    <w:p w14:paraId="467A88A0" w14:textId="77777777" w:rsidR="00676AFF" w:rsidRPr="0057300F" w:rsidRDefault="00676AFF" w:rsidP="0057300F">
      <w:pPr>
        <w:rPr>
          <w:b/>
        </w:rPr>
      </w:pPr>
    </w:p>
    <w:p w14:paraId="1706F4FE" w14:textId="45DF3EEB" w:rsidR="00446C56" w:rsidRPr="00174BD1" w:rsidRDefault="00446C56" w:rsidP="00174BD1">
      <w:pPr>
        <w:rPr>
          <w:b/>
        </w:rPr>
      </w:pPr>
      <w:r w:rsidRPr="00174BD1">
        <w:rPr>
          <w:b/>
        </w:rPr>
        <w:t>Who w</w:t>
      </w:r>
      <w:r w:rsidR="00676AFF" w:rsidRPr="00174BD1">
        <w:rPr>
          <w:b/>
        </w:rPr>
        <w:t>ill</w:t>
      </w:r>
      <w:r w:rsidRPr="00174BD1">
        <w:rPr>
          <w:b/>
        </w:rPr>
        <w:t xml:space="preserve"> look after the storage area?</w:t>
      </w:r>
    </w:p>
    <w:p w14:paraId="2FB5B31E" w14:textId="23EE16AF" w:rsidR="00174BD1" w:rsidRDefault="00046B79" w:rsidP="00174BD1">
      <w:r>
        <w:t>We will maintain t</w:t>
      </w:r>
      <w:r w:rsidR="00446C56">
        <w:t>he embankment and flow control structure.</w:t>
      </w:r>
      <w:r w:rsidR="00591758">
        <w:t xml:space="preserve"> </w:t>
      </w:r>
      <w:r>
        <w:t>We will carry out ro</w:t>
      </w:r>
      <w:r w:rsidR="00D76B5F">
        <w:t>utine maintenance</w:t>
      </w:r>
      <w:r>
        <w:t>,</w:t>
      </w:r>
      <w:r w:rsidR="00D76B5F">
        <w:t xml:space="preserve"> such as blockage clearance and grass cutting </w:t>
      </w:r>
      <w:r>
        <w:t>and carry out r</w:t>
      </w:r>
      <w:r w:rsidR="00D76B5F">
        <w:t>egular inspections on all parts of the structure by ourselves and 3</w:t>
      </w:r>
      <w:r w:rsidR="00D76B5F">
        <w:rPr>
          <w:vertAlign w:val="superscript"/>
        </w:rPr>
        <w:t>rd</w:t>
      </w:r>
      <w:r w:rsidR="00D76B5F">
        <w:t xml:space="preserve"> party engineers</w:t>
      </w:r>
      <w:r w:rsidR="002E1C61">
        <w:t xml:space="preserve">. </w:t>
      </w:r>
      <w:r w:rsidR="0057300F">
        <w:t xml:space="preserve">Either us or our contractors will complete any maintenance or repairs </w:t>
      </w:r>
      <w:r w:rsidR="00D76B5F">
        <w:t>required</w:t>
      </w:r>
      <w:r w:rsidR="0057300F">
        <w:t>.</w:t>
      </w:r>
    </w:p>
    <w:p w14:paraId="67842D9E" w14:textId="77777777" w:rsidR="00A36963" w:rsidRDefault="00A36963" w:rsidP="00174BD1">
      <w:pPr>
        <w:rPr>
          <w:b/>
        </w:rPr>
      </w:pPr>
    </w:p>
    <w:p w14:paraId="4BCC3864" w14:textId="78E97836" w:rsidR="00577EC7" w:rsidRPr="00174BD1" w:rsidRDefault="00577EC7" w:rsidP="00174BD1">
      <w:pPr>
        <w:rPr>
          <w:b/>
        </w:rPr>
      </w:pPr>
      <w:r w:rsidRPr="00174BD1">
        <w:rPr>
          <w:b/>
        </w:rPr>
        <w:t>Who will be responsible for looking after the watercourse?</w:t>
      </w:r>
    </w:p>
    <w:p w14:paraId="317FBD4D" w14:textId="77777777" w:rsidR="00927E2F" w:rsidRDefault="00927E2F" w:rsidP="00927E2F">
      <w:r>
        <w:t xml:space="preserve">The </w:t>
      </w:r>
      <w:r w:rsidR="0015554E">
        <w:t>landowner</w:t>
      </w:r>
      <w:r>
        <w:t xml:space="preserve"> will be responsible for maintaining their section of watercourse.</w:t>
      </w:r>
    </w:p>
    <w:p w14:paraId="0C8E07DF" w14:textId="77777777" w:rsidR="00927E2F" w:rsidRDefault="00927E2F" w:rsidP="00927E2F"/>
    <w:p w14:paraId="3FD0A1C5" w14:textId="77777777" w:rsidR="00927E2F" w:rsidRDefault="00927E2F" w:rsidP="00927E2F">
      <w:r>
        <w:t xml:space="preserve">The Water Resources Act 1991 grants statutory powers to the Environment Agency to maintain Main Rivers for reduction of flood risk (sections 169 to 172), irrespective of channel ownership. These powers are discretionary and are exercised according to resources available and the flood risk pertaining in any locality. The legal duty to maintain a watercourse rests with the Riparian Owner (normally the owner of the </w:t>
      </w:r>
      <w:r>
        <w:lastRenderedPageBreak/>
        <w:t>land adjacent to the watercourse) irrespective of whether the Environment Agency chooses to undertake works.</w:t>
      </w:r>
    </w:p>
    <w:p w14:paraId="41DADF67" w14:textId="77777777" w:rsidR="00927E2F" w:rsidRDefault="00927E2F" w:rsidP="00927E2F">
      <w:pPr>
        <w:rPr>
          <w:b/>
          <w:bCs/>
        </w:rPr>
      </w:pPr>
    </w:p>
    <w:p w14:paraId="33490DBE" w14:textId="268325F5" w:rsidR="00471766" w:rsidRDefault="00927E2F" w:rsidP="00834F00">
      <w:pPr>
        <w:pStyle w:val="NormalWeb"/>
        <w:spacing w:after="0"/>
        <w:rPr>
          <w:rStyle w:val="Hyperlink"/>
          <w:rFonts w:ascii="Arial" w:hAnsi="Arial" w:cs="Arial"/>
        </w:rPr>
      </w:pPr>
      <w:r w:rsidRPr="00927E2F">
        <w:rPr>
          <w:rFonts w:ascii="Arial" w:hAnsi="Arial" w:cs="Arial"/>
        </w:rPr>
        <w:t>The following link has information about owning a watercourse - </w:t>
      </w:r>
      <w:hyperlink r:id="rId18" w:tgtFrame="_blank" w:tooltip="https://eur03.safelinks.protection.outlook.com/?url=https%3a%2f%2fwww.gov.uk%2fguidance%2fowning-a-watercourse&amp;data=05%7c01%7cjasper.llewellyn%40environment-agency.gov.uk%7c93e0d3f3fdb44a4f96c808da9adb3ce9%7c770a245002274c6290c74e38537f1102%7c0%7c0%7c6379" w:history="1">
        <w:r w:rsidRPr="00927E2F">
          <w:rPr>
            <w:rStyle w:val="Hyperlink"/>
            <w:rFonts w:ascii="Arial" w:hAnsi="Arial" w:cs="Arial"/>
          </w:rPr>
          <w:t>Owning a watercourse - GOV.UK (www.gov.uk)</w:t>
        </w:r>
      </w:hyperlink>
      <w:bookmarkEnd w:id="30"/>
      <w:r w:rsidR="00834F00">
        <w:rPr>
          <w:rStyle w:val="Hyperlink"/>
          <w:rFonts w:ascii="Arial" w:hAnsi="Arial" w:cs="Arial"/>
        </w:rPr>
        <w:t>.</w:t>
      </w:r>
    </w:p>
    <w:p w14:paraId="417C2720" w14:textId="77777777" w:rsidR="00834F00" w:rsidRDefault="00834F00" w:rsidP="00834F00">
      <w:pPr>
        <w:pStyle w:val="NormalWeb"/>
        <w:spacing w:after="0"/>
        <w:rPr>
          <w:rStyle w:val="Hyperlink"/>
          <w:rFonts w:ascii="Arial" w:hAnsi="Arial" w:cs="Arial"/>
        </w:rPr>
      </w:pPr>
    </w:p>
    <w:p w14:paraId="1B77FB5D" w14:textId="036ACD0D" w:rsidR="007714BB" w:rsidRDefault="00471766" w:rsidP="00834F00">
      <w:pPr>
        <w:rPr>
          <w:b/>
          <w:bCs/>
        </w:rPr>
      </w:pPr>
      <w:r w:rsidRPr="00471766">
        <w:rPr>
          <w:b/>
          <w:bCs/>
        </w:rPr>
        <w:t>Why don’t you dredge the river?</w:t>
      </w:r>
    </w:p>
    <w:p w14:paraId="6652001C" w14:textId="77777777" w:rsidR="00471766" w:rsidRDefault="00471766" w:rsidP="00471766">
      <w:r>
        <w:t xml:space="preserve">We do not currently schedule any regular dredging maintenance on the River Roding or its tributaries and there are currently no plans for this position to change. We will always consider using our powers to complete maintenance on main rivers, but we exercise these powers according to resources available and the flood risk pertaining in any locality. Dredging is a complex maintenance activity that is difficult to evidence from a flood risk perspective. It is also usually very resource/cost intensive, not to mention the negative environmental impacts. </w:t>
      </w:r>
    </w:p>
    <w:p w14:paraId="72DB106E" w14:textId="6010CC42" w:rsidR="00471766" w:rsidRDefault="00471766" w:rsidP="00471766"/>
    <w:p w14:paraId="59123921" w14:textId="77777777" w:rsidR="00471766" w:rsidRDefault="00471766" w:rsidP="00471766">
      <w:r>
        <w:t>Dredging can, and does, contribute to reducing flooding in some locations and we assess each situation individually. Where there is evidence that dredging will reduce flood risk to local properties without increasing flooding downstream, it meets government criteria, and is cost effective, we will do it.</w:t>
      </w:r>
    </w:p>
    <w:p w14:paraId="2B2699DB" w14:textId="77777777" w:rsidR="00471766" w:rsidRDefault="00471766" w:rsidP="00471766">
      <w:r>
        <w:t> </w:t>
      </w:r>
    </w:p>
    <w:p w14:paraId="161866B6" w14:textId="362E2D37" w:rsidR="00471766" w:rsidRDefault="00471766" w:rsidP="00C34C6B">
      <w:r>
        <w:t>In some locations and circumstances, dredging would not be an efficient or effective way to manage flood risk and therefore not the best long term or economic solution compared with other flood risk measures such as building walls or providing storage upstream. Any structures in the river such as bridges and natural features need to be considered, as these pinch points can make dredging ineffective. We also need to consider the potential of any flood management activity to transfer flood risk to other communities, which our schemes and activities should not do.</w:t>
      </w:r>
    </w:p>
    <w:p w14:paraId="45BD30DA" w14:textId="77777777" w:rsidR="00806C5E" w:rsidRPr="00471766" w:rsidRDefault="00806C5E" w:rsidP="0077182B">
      <w:pPr>
        <w:rPr>
          <w:b/>
          <w:bCs/>
        </w:rPr>
      </w:pPr>
    </w:p>
    <w:p w14:paraId="6022DDC9" w14:textId="44BD04C5" w:rsidR="00676AFF" w:rsidRPr="008F4A3E" w:rsidRDefault="00676AFF" w:rsidP="0077182B">
      <w:pPr>
        <w:pStyle w:val="Heading1"/>
        <w:spacing w:before="0"/>
        <w:rPr>
          <w:rFonts w:ascii="Arial" w:hAnsi="Arial" w:cs="Arial"/>
          <w:b/>
          <w:color w:val="00B050"/>
          <w:sz w:val="28"/>
          <w:szCs w:val="28"/>
        </w:rPr>
      </w:pPr>
      <w:bookmarkStart w:id="33" w:name="_Toc146804683"/>
      <w:bookmarkStart w:id="34" w:name="_Toc169270420"/>
      <w:r w:rsidRPr="008F4A3E">
        <w:rPr>
          <w:rFonts w:ascii="Arial" w:hAnsi="Arial" w:cs="Arial"/>
          <w:b/>
          <w:color w:val="00B050"/>
          <w:sz w:val="28"/>
          <w:szCs w:val="28"/>
        </w:rPr>
        <w:t>Funding</w:t>
      </w:r>
      <w:bookmarkEnd w:id="33"/>
      <w:bookmarkEnd w:id="34"/>
    </w:p>
    <w:p w14:paraId="42C78D14" w14:textId="77777777" w:rsidR="004F32CA" w:rsidRDefault="004F32CA" w:rsidP="00A606F2">
      <w:pPr>
        <w:rPr>
          <w:b/>
        </w:rPr>
      </w:pPr>
    </w:p>
    <w:p w14:paraId="55D9F120" w14:textId="56A89E0C" w:rsidR="00102407" w:rsidRDefault="00102407" w:rsidP="00A606F2">
      <w:pPr>
        <w:rPr>
          <w:b/>
        </w:rPr>
      </w:pPr>
      <w:r w:rsidRPr="00A606F2">
        <w:rPr>
          <w:b/>
        </w:rPr>
        <w:t xml:space="preserve">How </w:t>
      </w:r>
      <w:r w:rsidR="00A606F2">
        <w:rPr>
          <w:b/>
        </w:rPr>
        <w:t>is the</w:t>
      </w:r>
      <w:r w:rsidRPr="00A606F2">
        <w:rPr>
          <w:b/>
        </w:rPr>
        <w:t xml:space="preserve"> </w:t>
      </w:r>
      <w:r w:rsidR="00C86F2E">
        <w:rPr>
          <w:b/>
        </w:rPr>
        <w:t xml:space="preserve">project </w:t>
      </w:r>
      <w:r w:rsidR="00A606F2">
        <w:rPr>
          <w:b/>
        </w:rPr>
        <w:t>being funded</w:t>
      </w:r>
      <w:r w:rsidRPr="00A606F2">
        <w:rPr>
          <w:b/>
        </w:rPr>
        <w:t>?</w:t>
      </w:r>
    </w:p>
    <w:p w14:paraId="2D5FA5C2" w14:textId="0BE4DC26" w:rsidR="00027A0D" w:rsidRPr="000502B1" w:rsidRDefault="00027A0D" w:rsidP="00027A0D">
      <w:pPr>
        <w:rPr>
          <w:color w:val="000000" w:themeColor="text1"/>
        </w:rPr>
      </w:pPr>
      <w:r>
        <w:rPr>
          <w:bCs/>
        </w:rPr>
        <w:t xml:space="preserve">There is information available about how our projects to manage flood risk are funded, and how we seek contributions from different sources to ensure that a </w:t>
      </w:r>
      <w:r w:rsidRPr="009536BE">
        <w:t xml:space="preserve">project </w:t>
      </w:r>
      <w:r>
        <w:rPr>
          <w:bCs/>
        </w:rPr>
        <w:t xml:space="preserve">can go ahead: </w:t>
      </w:r>
      <w:hyperlink r:id="rId19" w:history="1">
        <w:r>
          <w:rPr>
            <w:rStyle w:val="Hyperlink"/>
          </w:rPr>
          <w:t>Partnership funding for FCERM projects - GOV.UK (www.gov.uk)</w:t>
        </w:r>
      </w:hyperlink>
    </w:p>
    <w:p w14:paraId="249734EE" w14:textId="4966BCCC" w:rsidR="00027A0D" w:rsidRPr="00027A0D" w:rsidRDefault="00027A0D" w:rsidP="00A606F2">
      <w:pPr>
        <w:rPr>
          <w:bCs/>
        </w:rPr>
      </w:pPr>
    </w:p>
    <w:p w14:paraId="4B2A8648" w14:textId="12BF2DC2" w:rsidR="00A45EC3" w:rsidRDefault="00A45EC3" w:rsidP="00A606F2">
      <w:pPr>
        <w:rPr>
          <w:bCs/>
        </w:rPr>
      </w:pPr>
      <w:r>
        <w:rPr>
          <w:bCs/>
        </w:rPr>
        <w:t xml:space="preserve">The </w:t>
      </w:r>
      <w:r w:rsidR="00027A0D">
        <w:rPr>
          <w:bCs/>
        </w:rPr>
        <w:t>River Roding project</w:t>
      </w:r>
      <w:r>
        <w:rPr>
          <w:bCs/>
        </w:rPr>
        <w:t xml:space="preserve"> is</w:t>
      </w:r>
      <w:r w:rsidRPr="009536BE">
        <w:t xml:space="preserve"> funded through a combination of </w:t>
      </w:r>
      <w:r>
        <w:rPr>
          <w:bCs/>
        </w:rPr>
        <w:t>the following:</w:t>
      </w:r>
    </w:p>
    <w:p w14:paraId="4B6D4854" w14:textId="77777777" w:rsidR="00A45EC3" w:rsidRDefault="00A45EC3" w:rsidP="00A45EC3">
      <w:pPr>
        <w:rPr>
          <w:bCs/>
        </w:rPr>
      </w:pPr>
    </w:p>
    <w:p w14:paraId="0A01DC33" w14:textId="1BBBD858" w:rsidR="00A45EC3" w:rsidRPr="0039135D" w:rsidRDefault="00A45EC3" w:rsidP="00A45EC3">
      <w:pPr>
        <w:rPr>
          <w:bCs/>
          <w:i/>
          <w:iCs/>
          <w:color w:val="00B050"/>
        </w:rPr>
      </w:pPr>
      <w:r w:rsidRPr="009536BE">
        <w:rPr>
          <w:i/>
          <w:color w:val="00B050"/>
        </w:rPr>
        <w:t xml:space="preserve">Flood </w:t>
      </w:r>
      <w:r w:rsidRPr="0039135D">
        <w:rPr>
          <w:bCs/>
          <w:i/>
          <w:iCs/>
          <w:color w:val="00B050"/>
        </w:rPr>
        <w:t xml:space="preserve">and Coastal Erosion Risk Management Grant in Aid (FCERM </w:t>
      </w:r>
      <w:proofErr w:type="spellStart"/>
      <w:r w:rsidRPr="0039135D">
        <w:rPr>
          <w:bCs/>
          <w:i/>
          <w:iCs/>
          <w:color w:val="00B050"/>
        </w:rPr>
        <w:t>GiA</w:t>
      </w:r>
      <w:proofErr w:type="spellEnd"/>
      <w:r w:rsidRPr="0039135D">
        <w:rPr>
          <w:bCs/>
          <w:i/>
          <w:iCs/>
          <w:color w:val="00B050"/>
        </w:rPr>
        <w:t>)</w:t>
      </w:r>
    </w:p>
    <w:p w14:paraId="5AED55B6" w14:textId="0A3648C8" w:rsidR="00A45EC3" w:rsidRDefault="00A45EC3" w:rsidP="00A45EC3">
      <w:pPr>
        <w:rPr>
          <w:bCs/>
        </w:rPr>
      </w:pPr>
      <w:r>
        <w:rPr>
          <w:bCs/>
        </w:rPr>
        <w:t xml:space="preserve">Any project to manage flooding, where the benefits are greater than costs can qualify for a contribution from FCERM </w:t>
      </w:r>
      <w:proofErr w:type="spellStart"/>
      <w:r>
        <w:rPr>
          <w:bCs/>
        </w:rPr>
        <w:t>GiA</w:t>
      </w:r>
      <w:proofErr w:type="spellEnd"/>
      <w:r>
        <w:rPr>
          <w:bCs/>
        </w:rPr>
        <w:t xml:space="preserve"> funding. The amount depends on the benefits and the outcomes of the project.</w:t>
      </w:r>
      <w:r w:rsidR="00477D50">
        <w:rPr>
          <w:bCs/>
        </w:rPr>
        <w:t xml:space="preserve"> The River Roding project has a set amount of FCERM </w:t>
      </w:r>
      <w:proofErr w:type="spellStart"/>
      <w:r w:rsidR="00477D50">
        <w:rPr>
          <w:bCs/>
        </w:rPr>
        <w:t>GiA</w:t>
      </w:r>
      <w:proofErr w:type="spellEnd"/>
      <w:r w:rsidR="00477D50">
        <w:rPr>
          <w:bCs/>
        </w:rPr>
        <w:t xml:space="preserve"> funding and then the rest of the costs are funded through other contributions as outlined below.</w:t>
      </w:r>
    </w:p>
    <w:p w14:paraId="1CE97B5B" w14:textId="77777777" w:rsidR="00A45EC3" w:rsidRPr="00A45EC3" w:rsidRDefault="00A45EC3" w:rsidP="00A45EC3">
      <w:pPr>
        <w:rPr>
          <w:bCs/>
        </w:rPr>
      </w:pPr>
    </w:p>
    <w:p w14:paraId="050AF64C" w14:textId="1581262B" w:rsidR="00A45EC3" w:rsidRPr="0039135D" w:rsidRDefault="00A45EC3" w:rsidP="00B40FEA">
      <w:pPr>
        <w:rPr>
          <w:bCs/>
          <w:i/>
          <w:iCs/>
          <w:color w:val="00B050"/>
        </w:rPr>
      </w:pPr>
      <w:r w:rsidRPr="009536BE">
        <w:rPr>
          <w:i/>
          <w:color w:val="00B050"/>
        </w:rPr>
        <w:t>Local Levy</w:t>
      </w:r>
    </w:p>
    <w:p w14:paraId="4CCBEEB2" w14:textId="7E602C86" w:rsidR="00477D50" w:rsidRDefault="00BE711D" w:rsidP="00B40FEA">
      <w:pPr>
        <w:rPr>
          <w:bCs/>
        </w:rPr>
      </w:pPr>
      <w:r>
        <w:rPr>
          <w:bCs/>
        </w:rPr>
        <w:t xml:space="preserve">Regional Flood and Coastal Committees (RFCC), in this case the </w:t>
      </w:r>
      <w:hyperlink r:id="rId20" w:history="1">
        <w:r w:rsidRPr="00477D50">
          <w:rPr>
            <w:rStyle w:val="Hyperlink"/>
            <w:bCs/>
          </w:rPr>
          <w:t>Thames RFCC</w:t>
        </w:r>
      </w:hyperlink>
      <w:r w:rsidR="00477D50">
        <w:rPr>
          <w:bCs/>
        </w:rPr>
        <w:t xml:space="preserve"> are responsible for administering Local Levy funding across the capital programme. The River Roding project is supported by the Thames RFCC and Local Levy will be utilised to help </w:t>
      </w:r>
      <w:r w:rsidR="00110BD6">
        <w:rPr>
          <w:bCs/>
        </w:rPr>
        <w:t>fund the project</w:t>
      </w:r>
      <w:r w:rsidR="00027A0D">
        <w:rPr>
          <w:bCs/>
        </w:rPr>
        <w:t>.</w:t>
      </w:r>
    </w:p>
    <w:p w14:paraId="427BBAD0" w14:textId="77777777" w:rsidR="00477D50" w:rsidRDefault="00477D50" w:rsidP="00B40FEA">
      <w:pPr>
        <w:rPr>
          <w:bCs/>
        </w:rPr>
      </w:pPr>
    </w:p>
    <w:p w14:paraId="6666CDC7" w14:textId="11D91D3F" w:rsidR="00477D50" w:rsidRPr="00477D50" w:rsidRDefault="00477D50" w:rsidP="00B40FEA">
      <w:pPr>
        <w:rPr>
          <w:bCs/>
          <w:i/>
          <w:iCs/>
          <w:color w:val="00B050"/>
        </w:rPr>
      </w:pPr>
      <w:r w:rsidRPr="009536BE">
        <w:rPr>
          <w:i/>
          <w:color w:val="00B050"/>
        </w:rPr>
        <w:t>National Highways</w:t>
      </w:r>
    </w:p>
    <w:p w14:paraId="6B42949B" w14:textId="08800177" w:rsidR="00BE711D" w:rsidRDefault="00550FB8" w:rsidP="00B40FEA">
      <w:pPr>
        <w:rPr>
          <w:bCs/>
        </w:rPr>
      </w:pPr>
      <w:r>
        <w:rPr>
          <w:bCs/>
        </w:rPr>
        <w:t>National Highways are a partner in the project, and putting a financial contribution towards its delivery due to the benefit it is providing to their infrastructure – the M11 in Woodford.</w:t>
      </w:r>
    </w:p>
    <w:p w14:paraId="4A33E091" w14:textId="77777777" w:rsidR="00C86427" w:rsidRDefault="00C86427" w:rsidP="00B40FEA">
      <w:pPr>
        <w:rPr>
          <w:i/>
          <w:color w:val="00B050"/>
        </w:rPr>
      </w:pPr>
    </w:p>
    <w:p w14:paraId="40197413" w14:textId="5F7FF055" w:rsidR="00550FB8" w:rsidRPr="00550FB8" w:rsidRDefault="00550FB8" w:rsidP="00B40FEA">
      <w:pPr>
        <w:rPr>
          <w:bCs/>
          <w:i/>
          <w:iCs/>
          <w:color w:val="00B050"/>
        </w:rPr>
      </w:pPr>
      <w:r w:rsidRPr="009536BE">
        <w:rPr>
          <w:i/>
          <w:color w:val="00B050"/>
        </w:rPr>
        <w:t>London Borough of Redbridge</w:t>
      </w:r>
    </w:p>
    <w:p w14:paraId="21C86FB8" w14:textId="6C8F9C1B" w:rsidR="00B40FEA" w:rsidRDefault="00550FB8" w:rsidP="00B40FEA">
      <w:pPr>
        <w:rPr>
          <w:bCs/>
        </w:rPr>
      </w:pPr>
      <w:r>
        <w:rPr>
          <w:bCs/>
        </w:rPr>
        <w:t>The London Borough of Redbridge are a partner in the project, and putting a financial contribution towards its delivery due to the benefit it is providing to communities, businesses, and infrastructure in the borough (Woodford and Ilford).</w:t>
      </w:r>
    </w:p>
    <w:p w14:paraId="5C6499F7" w14:textId="1A7370C6" w:rsidR="00550FB8" w:rsidRDefault="00550FB8" w:rsidP="00B40FEA">
      <w:pPr>
        <w:rPr>
          <w:bCs/>
        </w:rPr>
      </w:pPr>
    </w:p>
    <w:p w14:paraId="59BA1FD0" w14:textId="7A028E7E" w:rsidR="00550FB8" w:rsidRPr="00550FB8" w:rsidRDefault="00550FB8" w:rsidP="00B40FEA">
      <w:pPr>
        <w:rPr>
          <w:bCs/>
          <w:i/>
          <w:iCs/>
          <w:color w:val="00B050"/>
        </w:rPr>
      </w:pPr>
      <w:r w:rsidRPr="009536BE">
        <w:rPr>
          <w:i/>
          <w:color w:val="00B050"/>
        </w:rPr>
        <w:t>Department for Education</w:t>
      </w:r>
    </w:p>
    <w:p w14:paraId="259FBF54" w14:textId="4F29C5CD" w:rsidR="00550FB8" w:rsidRDefault="00550FB8" w:rsidP="00B40FEA">
      <w:pPr>
        <w:rPr>
          <w:bCs/>
        </w:rPr>
      </w:pPr>
      <w:r>
        <w:rPr>
          <w:bCs/>
        </w:rPr>
        <w:t>Where benefit can be demonstrated to school infrastructure from</w:t>
      </w:r>
      <w:r w:rsidR="00027A0D">
        <w:rPr>
          <w:bCs/>
        </w:rPr>
        <w:t xml:space="preserve"> projects</w:t>
      </w:r>
      <w:r>
        <w:rPr>
          <w:bCs/>
        </w:rPr>
        <w:t xml:space="preserve"> to reduce flood risk, the DfE are able to financially contribute. The River Roding project has been able to demonstrate this benefit, and the DfE are therefore contributing towards its delivery.</w:t>
      </w:r>
    </w:p>
    <w:p w14:paraId="239DE33D" w14:textId="7B235022" w:rsidR="00550FB8" w:rsidRDefault="00550FB8" w:rsidP="00B40FEA">
      <w:pPr>
        <w:rPr>
          <w:bCs/>
        </w:rPr>
      </w:pPr>
    </w:p>
    <w:p w14:paraId="14C6124E" w14:textId="6CC9676D" w:rsidR="00550FB8" w:rsidRPr="009536BE" w:rsidRDefault="00550FB8" w:rsidP="00B40FEA">
      <w:pPr>
        <w:rPr>
          <w:i/>
          <w:color w:val="00B050"/>
        </w:rPr>
      </w:pPr>
      <w:r w:rsidRPr="009536BE">
        <w:rPr>
          <w:i/>
          <w:color w:val="00B050"/>
        </w:rPr>
        <w:t>Deprived Communities Fund</w:t>
      </w:r>
    </w:p>
    <w:p w14:paraId="6A36E842" w14:textId="0607F51D" w:rsidR="00550FB8" w:rsidRDefault="00550FB8" w:rsidP="00B40FEA">
      <w:pPr>
        <w:rPr>
          <w:bCs/>
        </w:rPr>
      </w:pPr>
      <w:r>
        <w:rPr>
          <w:bCs/>
        </w:rPr>
        <w:t xml:space="preserve">There is an inequality in terms of social deprivation and flood risk exposure from all sources of flooding. When developing our </w:t>
      </w:r>
      <w:r w:rsidR="00027A0D">
        <w:rPr>
          <w:bCs/>
        </w:rPr>
        <w:t>projects to manage flood risk</w:t>
      </w:r>
      <w:r>
        <w:rPr>
          <w:bCs/>
        </w:rPr>
        <w:t xml:space="preserve">, the level of deprivation in an area is therefore one of the indicators which is considered. This specific fund has provided a contribution towards the project due to the levels of deprivation in some of the benefiting areas of </w:t>
      </w:r>
      <w:commentRangeStart w:id="35"/>
      <w:r>
        <w:rPr>
          <w:bCs/>
        </w:rPr>
        <w:t>Woodford and Ilford.</w:t>
      </w:r>
      <w:commentRangeEnd w:id="35"/>
      <w:r w:rsidR="00A853D0">
        <w:rPr>
          <w:rStyle w:val="CommentReference"/>
        </w:rPr>
        <w:commentReference w:id="35"/>
      </w:r>
    </w:p>
    <w:p w14:paraId="5EF8FFD4" w14:textId="77777777" w:rsidR="00806C5E" w:rsidRPr="00550FB8" w:rsidRDefault="00806C5E" w:rsidP="00B40FEA">
      <w:pPr>
        <w:rPr>
          <w:bCs/>
        </w:rPr>
      </w:pPr>
    </w:p>
    <w:p w14:paraId="3D0E81F4" w14:textId="10BAA766" w:rsidR="00A606F2" w:rsidRDefault="00A606F2" w:rsidP="008F4A3E">
      <w:pPr>
        <w:pStyle w:val="Heading1"/>
        <w:rPr>
          <w:rStyle w:val="Hyperlink"/>
          <w:rFonts w:ascii="Arial" w:hAnsi="Arial" w:cs="Arial"/>
          <w:b/>
          <w:color w:val="00B050"/>
          <w:sz w:val="28"/>
          <w:u w:val="none"/>
        </w:rPr>
      </w:pPr>
      <w:bookmarkStart w:id="36" w:name="_Toc146804685"/>
      <w:bookmarkStart w:id="37" w:name="_Toc169270421"/>
      <w:r w:rsidRPr="008F4A3E">
        <w:rPr>
          <w:rStyle w:val="Hyperlink"/>
          <w:rFonts w:ascii="Arial" w:hAnsi="Arial" w:cs="Arial"/>
          <w:b/>
          <w:color w:val="00B050"/>
          <w:sz w:val="28"/>
          <w:u w:val="none"/>
        </w:rPr>
        <w:t>Other</w:t>
      </w:r>
      <w:bookmarkEnd w:id="36"/>
      <w:bookmarkEnd w:id="37"/>
    </w:p>
    <w:p w14:paraId="369AADBE" w14:textId="77777777" w:rsidR="00257326" w:rsidRPr="00257326" w:rsidRDefault="00257326" w:rsidP="00257326"/>
    <w:p w14:paraId="5BC46A7E" w14:textId="77777777" w:rsidR="00A606F2" w:rsidRPr="00A606F2" w:rsidRDefault="00A606F2" w:rsidP="00A606F2">
      <w:pPr>
        <w:rPr>
          <w:b/>
        </w:rPr>
      </w:pPr>
      <w:r w:rsidRPr="00A606F2">
        <w:rPr>
          <w:b/>
        </w:rPr>
        <w:t>Are public routes/cycleways to be maintained in the same position? Through the build? On completion?</w:t>
      </w:r>
    </w:p>
    <w:p w14:paraId="17EFF327" w14:textId="77777777" w:rsidR="00C86427" w:rsidRDefault="00A606F2" w:rsidP="00C86427">
      <w:r w:rsidRPr="003D1D9B">
        <w:t>We will need to divert the public right of way around the embankment to accommodate the</w:t>
      </w:r>
      <w:r w:rsidR="000502B1">
        <w:t xml:space="preserve"> flood storage area</w:t>
      </w:r>
      <w:r w:rsidRPr="003D1D9B">
        <w:t>. Access to the public right of way will be maintained through the construction phase wherever possible</w:t>
      </w:r>
      <w:r w:rsidR="002D4533">
        <w:t xml:space="preserve"> and appropriate signage will be in place</w:t>
      </w:r>
      <w:r w:rsidRPr="003D1D9B">
        <w:t>.</w:t>
      </w:r>
      <w:bookmarkStart w:id="38" w:name="_Toc146804686"/>
    </w:p>
    <w:p w14:paraId="701A3811" w14:textId="77777777" w:rsidR="00C86427" w:rsidRDefault="00C86427" w:rsidP="00C86427"/>
    <w:p w14:paraId="66A52CEA" w14:textId="77777777" w:rsidR="00C86427" w:rsidRDefault="00C86427" w:rsidP="00C86427"/>
    <w:p w14:paraId="3B46F2EB" w14:textId="38E5E594" w:rsidR="00B4325B" w:rsidRPr="008F4A3E" w:rsidRDefault="00B4325B" w:rsidP="00C86427">
      <w:pPr>
        <w:rPr>
          <w:b/>
          <w:color w:val="00B050"/>
          <w:sz w:val="28"/>
        </w:rPr>
      </w:pPr>
      <w:r w:rsidRPr="008F4A3E">
        <w:rPr>
          <w:b/>
          <w:color w:val="00B050"/>
          <w:sz w:val="28"/>
        </w:rPr>
        <w:t>General flooding advice</w:t>
      </w:r>
      <w:bookmarkEnd w:id="38"/>
    </w:p>
    <w:p w14:paraId="27184B0B" w14:textId="77777777" w:rsidR="008C7049" w:rsidRDefault="008C7049" w:rsidP="00B4325B">
      <w:pPr>
        <w:contextualSpacing/>
        <w:rPr>
          <w:b/>
        </w:rPr>
      </w:pPr>
    </w:p>
    <w:p w14:paraId="2BE1E4F5" w14:textId="006468E2" w:rsidR="00B4325B" w:rsidRDefault="00B4325B" w:rsidP="00B4325B">
      <w:pPr>
        <w:contextualSpacing/>
        <w:rPr>
          <w:b/>
        </w:rPr>
      </w:pPr>
      <w:r w:rsidRPr="00653CF7">
        <w:rPr>
          <w:b/>
        </w:rPr>
        <w:t>Who should I contact in an emergency if my property is about to be flooded or is flooded?</w:t>
      </w:r>
    </w:p>
    <w:p w14:paraId="5B76C41E" w14:textId="77777777" w:rsidR="004A3955" w:rsidRPr="00653CF7" w:rsidRDefault="004A3955" w:rsidP="00B4325B">
      <w:pPr>
        <w:contextualSpacing/>
        <w:rPr>
          <w:b/>
        </w:rPr>
      </w:pPr>
    </w:p>
    <w:p w14:paraId="14195EB4" w14:textId="77777777" w:rsidR="00B4325B" w:rsidRDefault="00B4325B" w:rsidP="00B4325B">
      <w:pPr>
        <w:contextualSpacing/>
        <w:rPr>
          <w:bCs/>
        </w:rPr>
      </w:pPr>
      <w:r>
        <w:rPr>
          <w:bCs/>
        </w:rPr>
        <w:t>If you or your family are in immediate danger, then you should dial 999.</w:t>
      </w:r>
    </w:p>
    <w:p w14:paraId="2C52CEBF" w14:textId="77777777" w:rsidR="00B4325B" w:rsidRDefault="00B4325B" w:rsidP="00B4325B">
      <w:pPr>
        <w:contextualSpacing/>
        <w:rPr>
          <w:bCs/>
        </w:rPr>
      </w:pPr>
    </w:p>
    <w:p w14:paraId="7FD2476E" w14:textId="3CC17E12" w:rsidR="00B4325B" w:rsidRDefault="00B4325B" w:rsidP="00B4325B">
      <w:pPr>
        <w:contextualSpacing/>
        <w:rPr>
          <w:bCs/>
        </w:rPr>
      </w:pPr>
      <w:r>
        <w:rPr>
          <w:bCs/>
        </w:rPr>
        <w:t xml:space="preserve">If there is no immediate danger to life, but </w:t>
      </w:r>
      <w:r w:rsidR="00C41487">
        <w:rPr>
          <w:bCs/>
        </w:rPr>
        <w:t xml:space="preserve">your property is flooding and </w:t>
      </w:r>
      <w:r>
        <w:rPr>
          <w:bCs/>
        </w:rPr>
        <w:t xml:space="preserve">you need help then you should call </w:t>
      </w:r>
      <w:r w:rsidR="004A3955">
        <w:rPr>
          <w:bCs/>
        </w:rPr>
        <w:t>Redbridge</w:t>
      </w:r>
      <w:r>
        <w:rPr>
          <w:bCs/>
        </w:rPr>
        <w:t xml:space="preserve"> Council on </w:t>
      </w:r>
      <w:r w:rsidR="004A3955" w:rsidRPr="004A3955">
        <w:rPr>
          <w:bCs/>
        </w:rPr>
        <w:t>0208 554 5000</w:t>
      </w:r>
      <w:r w:rsidR="00C86427">
        <w:rPr>
          <w:bCs/>
        </w:rPr>
        <w:t>,</w:t>
      </w:r>
      <w:r w:rsidR="00A67585">
        <w:rPr>
          <w:bCs/>
        </w:rPr>
        <w:t xml:space="preserve"> E</w:t>
      </w:r>
      <w:r w:rsidR="00C41487">
        <w:rPr>
          <w:bCs/>
        </w:rPr>
        <w:t xml:space="preserve">pping Forest </w:t>
      </w:r>
      <w:r w:rsidR="008D4068">
        <w:rPr>
          <w:bCs/>
        </w:rPr>
        <w:t xml:space="preserve">District </w:t>
      </w:r>
      <w:r w:rsidR="00C41487">
        <w:rPr>
          <w:bCs/>
        </w:rPr>
        <w:t xml:space="preserve">Council on </w:t>
      </w:r>
      <w:r w:rsidR="00C41487" w:rsidRPr="00C41487">
        <w:rPr>
          <w:bCs/>
        </w:rPr>
        <w:t>01992 564000</w:t>
      </w:r>
      <w:r w:rsidR="00C86427">
        <w:rPr>
          <w:bCs/>
        </w:rPr>
        <w:t xml:space="preserve"> or Essex County Council on </w:t>
      </w:r>
      <w:r w:rsidR="00C86427" w:rsidRPr="00C86427">
        <w:rPr>
          <w:bCs/>
        </w:rPr>
        <w:t>0345 603 7631</w:t>
      </w:r>
      <w:r w:rsidR="00C41487">
        <w:rPr>
          <w:bCs/>
        </w:rPr>
        <w:t>.</w:t>
      </w:r>
    </w:p>
    <w:p w14:paraId="410B4331" w14:textId="77777777" w:rsidR="00B4325B" w:rsidRDefault="00B4325B" w:rsidP="00B4325B">
      <w:pPr>
        <w:contextualSpacing/>
        <w:rPr>
          <w:bCs/>
        </w:rPr>
      </w:pPr>
    </w:p>
    <w:p w14:paraId="2AC5922E" w14:textId="77777777" w:rsidR="00CC687E" w:rsidRDefault="001C7CF1" w:rsidP="00B4325B">
      <w:pPr>
        <w:contextualSpacing/>
        <w:rPr>
          <w:bCs/>
        </w:rPr>
      </w:pPr>
      <w:r>
        <w:rPr>
          <w:bCs/>
        </w:rPr>
        <w:t xml:space="preserve">If the flooding is as a result of an overflowing </w:t>
      </w:r>
      <w:proofErr w:type="gramStart"/>
      <w:r>
        <w:rPr>
          <w:bCs/>
        </w:rPr>
        <w:t>sewer</w:t>
      </w:r>
      <w:proofErr w:type="gramEnd"/>
      <w:r>
        <w:rPr>
          <w:bCs/>
        </w:rPr>
        <w:t xml:space="preserve"> then you should call Thames Water on </w:t>
      </w:r>
      <w:r w:rsidR="00FB70BE" w:rsidRPr="00FB70BE">
        <w:rPr>
          <w:bCs/>
        </w:rPr>
        <w:t>0800 316 9800</w:t>
      </w:r>
      <w:r w:rsidR="00FB70BE">
        <w:rPr>
          <w:bCs/>
        </w:rPr>
        <w:t>.</w:t>
      </w:r>
    </w:p>
    <w:p w14:paraId="7885CA59" w14:textId="77777777" w:rsidR="00347F2C" w:rsidRDefault="00347F2C" w:rsidP="00B4325B">
      <w:pPr>
        <w:contextualSpacing/>
        <w:rPr>
          <w:bCs/>
        </w:rPr>
      </w:pPr>
    </w:p>
    <w:p w14:paraId="3FB0A34B" w14:textId="77777777" w:rsidR="00347F2C" w:rsidRDefault="0015462C" w:rsidP="00B4325B">
      <w:pPr>
        <w:contextualSpacing/>
        <w:rPr>
          <w:bCs/>
        </w:rPr>
      </w:pPr>
      <w:r>
        <w:rPr>
          <w:bCs/>
        </w:rPr>
        <w:t xml:space="preserve">If the flooding is </w:t>
      </w:r>
      <w:proofErr w:type="gramStart"/>
      <w:r>
        <w:rPr>
          <w:bCs/>
        </w:rPr>
        <w:t>as a result of</w:t>
      </w:r>
      <w:proofErr w:type="gramEnd"/>
      <w:r>
        <w:rPr>
          <w:bCs/>
        </w:rPr>
        <w:t xml:space="preserve"> flooding from a river, then you should report it to t</w:t>
      </w:r>
      <w:r w:rsidR="00347F2C">
        <w:rPr>
          <w:bCs/>
        </w:rPr>
        <w:t xml:space="preserve">he Environment Agency’s incident hotline </w:t>
      </w:r>
      <w:r>
        <w:rPr>
          <w:bCs/>
        </w:rPr>
        <w:t>number on</w:t>
      </w:r>
      <w:r w:rsidR="00347F2C">
        <w:rPr>
          <w:bCs/>
        </w:rPr>
        <w:t xml:space="preserve"> </w:t>
      </w:r>
      <w:r w:rsidR="00945449">
        <w:rPr>
          <w:bCs/>
        </w:rPr>
        <w:t>0800 80 70 60.</w:t>
      </w:r>
    </w:p>
    <w:p w14:paraId="76754624" w14:textId="77777777" w:rsidR="00B4325B" w:rsidRDefault="00B4325B" w:rsidP="00B4325B">
      <w:pPr>
        <w:contextualSpacing/>
        <w:rPr>
          <w:bCs/>
        </w:rPr>
      </w:pPr>
    </w:p>
    <w:p w14:paraId="681D8EEF" w14:textId="77777777" w:rsidR="00B4325B" w:rsidRDefault="00B4325B" w:rsidP="00B4325B">
      <w:pPr>
        <w:contextualSpacing/>
        <w:rPr>
          <w:bCs/>
        </w:rPr>
      </w:pPr>
      <w:r>
        <w:rPr>
          <w:bCs/>
        </w:rPr>
        <w:t>There is also some useful information available at the following links:</w:t>
      </w:r>
    </w:p>
    <w:p w14:paraId="51014263" w14:textId="77777777" w:rsidR="00B4325B" w:rsidRDefault="00B4325B" w:rsidP="00B4325B">
      <w:pPr>
        <w:contextualSpacing/>
        <w:rPr>
          <w:bCs/>
        </w:rPr>
      </w:pPr>
    </w:p>
    <w:p w14:paraId="385CA875" w14:textId="77777777" w:rsidR="00B4325B" w:rsidRDefault="00B4325B" w:rsidP="00B4325B">
      <w:pPr>
        <w:contextualSpacing/>
        <w:rPr>
          <w:bCs/>
        </w:rPr>
      </w:pPr>
      <w:r>
        <w:rPr>
          <w:bCs/>
        </w:rPr>
        <w:t xml:space="preserve">Environment Agency: </w:t>
      </w:r>
      <w:hyperlink r:id="rId21" w:history="1">
        <w:r w:rsidRPr="0097424D">
          <w:rPr>
            <w:rStyle w:val="Hyperlink"/>
            <w:bCs/>
          </w:rPr>
          <w:t>https://flood-warning-information.service.gov.uk/what-to-do-in-a-flood</w:t>
        </w:r>
      </w:hyperlink>
    </w:p>
    <w:p w14:paraId="55B757D6" w14:textId="77777777" w:rsidR="00B4325B" w:rsidRDefault="00B4325B" w:rsidP="00B4325B">
      <w:pPr>
        <w:contextualSpacing/>
        <w:rPr>
          <w:bCs/>
        </w:rPr>
      </w:pPr>
    </w:p>
    <w:p w14:paraId="65BDAD62" w14:textId="6F7BFEA6" w:rsidR="00B4325B" w:rsidRDefault="00B4325B" w:rsidP="00B4325B">
      <w:pPr>
        <w:contextualSpacing/>
        <w:rPr>
          <w:rStyle w:val="Hyperlink"/>
          <w:bCs/>
        </w:rPr>
      </w:pPr>
      <w:r>
        <w:rPr>
          <w:bCs/>
        </w:rPr>
        <w:t xml:space="preserve">National Flood Forum: </w:t>
      </w:r>
      <w:hyperlink r:id="rId22" w:history="1">
        <w:r w:rsidRPr="0097424D">
          <w:rPr>
            <w:rStyle w:val="Hyperlink"/>
            <w:bCs/>
          </w:rPr>
          <w:t>https://nationalfloodforum.org.uk/about-flooding/during/during-a-flood/</w:t>
        </w:r>
      </w:hyperlink>
    </w:p>
    <w:p w14:paraId="02E523D0" w14:textId="2767B5BC" w:rsidR="00C41487" w:rsidRDefault="00C41487" w:rsidP="00B4325B">
      <w:pPr>
        <w:contextualSpacing/>
        <w:rPr>
          <w:rStyle w:val="Hyperlink"/>
          <w:bCs/>
        </w:rPr>
      </w:pPr>
    </w:p>
    <w:p w14:paraId="50B3AC03" w14:textId="7C7E54ED" w:rsidR="00C41487" w:rsidRDefault="00C41487" w:rsidP="00B4325B">
      <w:pPr>
        <w:contextualSpacing/>
        <w:rPr>
          <w:rStyle w:val="Hyperlink"/>
        </w:rPr>
      </w:pPr>
      <w:r w:rsidRPr="00C41487">
        <w:t xml:space="preserve">Epping Forest: </w:t>
      </w:r>
      <w:hyperlink r:id="rId23" w:history="1">
        <w:r>
          <w:rPr>
            <w:rStyle w:val="Hyperlink"/>
          </w:rPr>
          <w:t>Flooding - Epping Forest District Council (eppingforestdc.gov.uk)</w:t>
        </w:r>
      </w:hyperlink>
    </w:p>
    <w:p w14:paraId="7814E6A0" w14:textId="77777777" w:rsidR="00C86427" w:rsidRDefault="00C86427" w:rsidP="00B4325B">
      <w:pPr>
        <w:contextualSpacing/>
        <w:rPr>
          <w:rStyle w:val="Hyperlink"/>
        </w:rPr>
      </w:pPr>
    </w:p>
    <w:p w14:paraId="45DAA4AD" w14:textId="766E3285" w:rsidR="00C86427" w:rsidRDefault="00C86427" w:rsidP="00B4325B">
      <w:pPr>
        <w:contextualSpacing/>
      </w:pPr>
      <w:r>
        <w:t xml:space="preserve">Brentwood: </w:t>
      </w:r>
      <w:hyperlink r:id="rId24" w:history="1">
        <w:r>
          <w:rPr>
            <w:rStyle w:val="Hyperlink"/>
          </w:rPr>
          <w:t>Flooding | Brentwood Council</w:t>
        </w:r>
      </w:hyperlink>
    </w:p>
    <w:p w14:paraId="158D01B6" w14:textId="21F12A04" w:rsidR="00C41487" w:rsidRDefault="00C41487" w:rsidP="00B4325B">
      <w:pPr>
        <w:contextualSpacing/>
      </w:pPr>
    </w:p>
    <w:p w14:paraId="3BE5A7F5" w14:textId="6A2115AE" w:rsidR="00C41487" w:rsidRDefault="00C41487" w:rsidP="00B4325B">
      <w:pPr>
        <w:contextualSpacing/>
      </w:pPr>
      <w:r>
        <w:t xml:space="preserve">Essex County Council: </w:t>
      </w:r>
      <w:hyperlink r:id="rId25" w:history="1">
        <w:r>
          <w:rPr>
            <w:rStyle w:val="Hyperlink"/>
          </w:rPr>
          <w:t>Essex Flood and Water Management</w:t>
        </w:r>
      </w:hyperlink>
    </w:p>
    <w:p w14:paraId="12499818" w14:textId="55A51403" w:rsidR="00C41487" w:rsidRDefault="00C41487" w:rsidP="00B4325B">
      <w:pPr>
        <w:contextualSpacing/>
      </w:pPr>
    </w:p>
    <w:p w14:paraId="1791D9A4" w14:textId="45F5DE11" w:rsidR="00C41487" w:rsidRDefault="00C41487" w:rsidP="00C41487">
      <w:pPr>
        <w:pStyle w:val="NormalWeb"/>
        <w:shd w:val="clear" w:color="auto" w:fill="FFFFFF"/>
        <w:spacing w:after="0"/>
        <w:rPr>
          <w:rFonts w:ascii="Arial" w:hAnsi="Arial" w:cs="Arial"/>
          <w:color w:val="000000"/>
          <w:lang w:val="en"/>
        </w:rPr>
      </w:pPr>
      <w:r w:rsidRPr="00C41487">
        <w:rPr>
          <w:rFonts w:ascii="Arial" w:eastAsiaTheme="minorHAnsi" w:hAnsi="Arial" w:cs="Arial"/>
          <w:lang w:eastAsia="en-US"/>
        </w:rPr>
        <w:t xml:space="preserve">Redbridge: </w:t>
      </w:r>
      <w:hyperlink r:id="rId26" w:history="1">
        <w:r w:rsidRPr="00C41487">
          <w:rPr>
            <w:rStyle w:val="Hyperlink"/>
            <w:rFonts w:ascii="Arial" w:eastAsiaTheme="minorHAnsi" w:hAnsi="Arial" w:cs="Arial"/>
            <w:lang w:eastAsia="en-US"/>
          </w:rPr>
          <w:t>https://www.redbridge.gov.uk/crime-and-public-safety/preparing-for-emergencies/flooding</w:t>
        </w:r>
      </w:hyperlink>
      <w:r w:rsidRPr="00942709">
        <w:rPr>
          <w:rFonts w:ascii="Arial" w:hAnsi="Arial" w:cs="Arial"/>
          <w:color w:val="000000"/>
          <w:lang w:val="en"/>
        </w:rPr>
        <w:t xml:space="preserve"> </w:t>
      </w:r>
    </w:p>
    <w:p w14:paraId="277838E9" w14:textId="77777777" w:rsidR="00B67E4E" w:rsidRDefault="00B67E4E" w:rsidP="00B4325B">
      <w:pPr>
        <w:contextualSpacing/>
        <w:rPr>
          <w:b/>
        </w:rPr>
      </w:pPr>
    </w:p>
    <w:p w14:paraId="37C592DA" w14:textId="77777777" w:rsidR="00B67E4E" w:rsidRDefault="00B67E4E" w:rsidP="00B4325B">
      <w:pPr>
        <w:contextualSpacing/>
        <w:rPr>
          <w:b/>
        </w:rPr>
      </w:pPr>
    </w:p>
    <w:p w14:paraId="0BF44E5E" w14:textId="6E4A69B1" w:rsidR="00B4325B" w:rsidRDefault="00B4325B" w:rsidP="00B4325B">
      <w:pPr>
        <w:contextualSpacing/>
        <w:rPr>
          <w:b/>
        </w:rPr>
      </w:pPr>
      <w:r w:rsidRPr="004976EC">
        <w:rPr>
          <w:b/>
        </w:rPr>
        <w:t xml:space="preserve">How do I sign up for flood warnings? </w:t>
      </w:r>
    </w:p>
    <w:p w14:paraId="38B0B887" w14:textId="5372FEF9" w:rsidR="00B4325B" w:rsidRDefault="00B4325B" w:rsidP="00B4325B">
      <w:pPr>
        <w:contextualSpacing/>
        <w:rPr>
          <w:b/>
        </w:rPr>
      </w:pPr>
      <w:r w:rsidRPr="004976EC">
        <w:t>To sign up for</w:t>
      </w:r>
      <w:r>
        <w:t xml:space="preserve"> flood warnings please visit the Environment Agency</w:t>
      </w:r>
      <w:r w:rsidRPr="004976EC">
        <w:t xml:space="preserve"> website: </w:t>
      </w:r>
      <w:hyperlink r:id="rId27" w:history="1">
        <w:r w:rsidRPr="004976EC">
          <w:rPr>
            <w:rStyle w:val="Hyperlink"/>
          </w:rPr>
          <w:t>https://www.gov.uk/sign-up-for-flood-warnings</w:t>
        </w:r>
      </w:hyperlink>
      <w:r w:rsidRPr="004976EC">
        <w:t xml:space="preserve"> or call </w:t>
      </w:r>
      <w:proofErr w:type="spellStart"/>
      <w:r w:rsidRPr="004976EC">
        <w:t>Floodline</w:t>
      </w:r>
      <w:proofErr w:type="spellEnd"/>
      <w:r w:rsidRPr="004976EC">
        <w:t xml:space="preserve"> on </w:t>
      </w:r>
      <w:r w:rsidRPr="00981580">
        <w:t>0345 988 1188.</w:t>
      </w:r>
    </w:p>
    <w:p w14:paraId="6EA3EA42" w14:textId="77777777" w:rsidR="00B4325B" w:rsidRPr="004976EC" w:rsidRDefault="00B4325B" w:rsidP="00B4325B">
      <w:pPr>
        <w:contextualSpacing/>
        <w:rPr>
          <w:b/>
        </w:rPr>
      </w:pPr>
    </w:p>
    <w:p w14:paraId="1E982C86" w14:textId="77777777" w:rsidR="00B67E4E" w:rsidRDefault="00B67E4E" w:rsidP="00B4325B">
      <w:pPr>
        <w:contextualSpacing/>
        <w:rPr>
          <w:b/>
        </w:rPr>
      </w:pPr>
    </w:p>
    <w:p w14:paraId="215ED04D" w14:textId="6F2FFA09" w:rsidR="00B4325B" w:rsidRDefault="00B4325B" w:rsidP="00B4325B">
      <w:pPr>
        <w:contextualSpacing/>
        <w:rPr>
          <w:b/>
        </w:rPr>
      </w:pPr>
      <w:commentRangeStart w:id="39"/>
      <w:r w:rsidRPr="004976EC">
        <w:rPr>
          <w:b/>
        </w:rPr>
        <w:t>If I’m affected by flooding, will I still be able to get insurance?</w:t>
      </w:r>
      <w:commentRangeEnd w:id="39"/>
      <w:r w:rsidR="003321F7">
        <w:rPr>
          <w:rStyle w:val="CommentReference"/>
        </w:rPr>
        <w:commentReference w:id="39"/>
      </w:r>
    </w:p>
    <w:p w14:paraId="11C35691" w14:textId="77777777" w:rsidR="003321F7" w:rsidRDefault="003321F7" w:rsidP="008D4068">
      <w:pPr>
        <w:rPr>
          <w:lang w:val="en-US"/>
        </w:rPr>
      </w:pPr>
      <w:r w:rsidRPr="00C814FA">
        <w:rPr>
          <w:lang w:val="en-US"/>
        </w:rPr>
        <w:t>The provision of insurance is a matter for the insurance industry, so we cannot confirm this.</w:t>
      </w:r>
    </w:p>
    <w:p w14:paraId="34424AEC" w14:textId="77777777" w:rsidR="003321F7" w:rsidRPr="00C814FA" w:rsidRDefault="003321F7" w:rsidP="008D4068">
      <w:pPr>
        <w:rPr>
          <w:lang w:val="en-US"/>
        </w:rPr>
      </w:pPr>
    </w:p>
    <w:p w14:paraId="0DDCAD0E" w14:textId="450E6FAC" w:rsidR="003321F7" w:rsidRDefault="003321F7" w:rsidP="008D4068">
      <w:pPr>
        <w:rPr>
          <w:lang w:val="en-US"/>
        </w:rPr>
      </w:pPr>
      <w:r w:rsidRPr="00B77D36">
        <w:rPr>
          <w:lang w:val="en-US"/>
        </w:rPr>
        <w:t>We provide the best available information on flood risk to the insurance industry in line with Government requirements. The insurance companies should not use our information alone to decide insurance premiums, they use it as a first stage to assess the flood risk at a particular location. They also use their own tools to assess flood risk. Although we provide them with our N</w:t>
      </w:r>
      <w:r w:rsidR="009C6B07">
        <w:rPr>
          <w:lang w:val="en-US"/>
        </w:rPr>
        <w:t xml:space="preserve">ational </w:t>
      </w:r>
      <w:r w:rsidRPr="00B77D36">
        <w:rPr>
          <w:lang w:val="en-US"/>
        </w:rPr>
        <w:t>F</w:t>
      </w:r>
      <w:r w:rsidR="009C6B07">
        <w:rPr>
          <w:lang w:val="en-US"/>
        </w:rPr>
        <w:t xml:space="preserve">lood </w:t>
      </w:r>
      <w:r w:rsidRPr="00B77D36">
        <w:rPr>
          <w:lang w:val="en-US"/>
        </w:rPr>
        <w:t>R</w:t>
      </w:r>
      <w:r w:rsidR="009C6B07">
        <w:rPr>
          <w:lang w:val="en-US"/>
        </w:rPr>
        <w:t xml:space="preserve">isk </w:t>
      </w:r>
      <w:r w:rsidRPr="00B77D36">
        <w:rPr>
          <w:lang w:val="en-US"/>
        </w:rPr>
        <w:t>A</w:t>
      </w:r>
      <w:r w:rsidR="009C6B07">
        <w:rPr>
          <w:lang w:val="en-US"/>
        </w:rPr>
        <w:t>ssessment (</w:t>
      </w:r>
      <w:proofErr w:type="spellStart"/>
      <w:r w:rsidR="009C6B07">
        <w:rPr>
          <w:lang w:val="en-US"/>
        </w:rPr>
        <w:t>NaFRA</w:t>
      </w:r>
      <w:proofErr w:type="spellEnd"/>
      <w:r w:rsidR="009C6B07">
        <w:rPr>
          <w:lang w:val="en-US"/>
        </w:rPr>
        <w:t>)</w:t>
      </w:r>
      <w:r w:rsidRPr="00B77D36">
        <w:rPr>
          <w:lang w:val="en-US"/>
        </w:rPr>
        <w:t xml:space="preserve"> data, they use this in conjunction with their own information to assess flood risk, and thus determine insurance premiums for an area.</w:t>
      </w:r>
    </w:p>
    <w:p w14:paraId="6784A998" w14:textId="77777777" w:rsidR="003321F7" w:rsidRPr="00B77D36" w:rsidRDefault="003321F7" w:rsidP="008D4068"/>
    <w:p w14:paraId="02967930" w14:textId="50A25A1B" w:rsidR="003321F7" w:rsidRDefault="003321F7" w:rsidP="008D4068">
      <w:pPr>
        <w:rPr>
          <w:rStyle w:val="Hyperlink"/>
        </w:rPr>
      </w:pPr>
      <w:r w:rsidRPr="00B77D36">
        <w:rPr>
          <w:lang w:val="en-US"/>
        </w:rPr>
        <w:t>You may consider contacting the Association of British Insurers for further information regarding insurance and possible methods of reducing your flood risk on</w:t>
      </w:r>
      <w:r w:rsidR="008D4068">
        <w:rPr>
          <w:lang w:val="en-US"/>
        </w:rPr>
        <w:t xml:space="preserve">line at </w:t>
      </w:r>
      <w:hyperlink r:id="rId28" w:history="1">
        <w:r w:rsidR="008D4068" w:rsidRPr="00361AD4">
          <w:rPr>
            <w:rStyle w:val="Hyperlink"/>
          </w:rPr>
          <w:t>https://www.abi.org.uk/products-and-issues/topics-and-issues/flooding/</w:t>
        </w:r>
      </w:hyperlink>
      <w:r w:rsidR="008D4068">
        <w:t>.</w:t>
      </w:r>
      <w:r w:rsidR="008D4068">
        <w:rPr>
          <w:rStyle w:val="Hyperlink"/>
        </w:rPr>
        <w:t xml:space="preserve"> </w:t>
      </w:r>
    </w:p>
    <w:p w14:paraId="281F462B" w14:textId="77777777" w:rsidR="003321F7" w:rsidRPr="00B77D36" w:rsidRDefault="003321F7" w:rsidP="008D4068">
      <w:pPr>
        <w:rPr>
          <w:u w:val="single"/>
        </w:rPr>
      </w:pPr>
    </w:p>
    <w:p w14:paraId="4AAAA3F8" w14:textId="709ECB7F" w:rsidR="003321F7" w:rsidRDefault="003321F7" w:rsidP="008D4068">
      <w:r w:rsidRPr="00B77D36">
        <w:rPr>
          <w:lang w:val="en-US"/>
        </w:rPr>
        <w:t xml:space="preserve">You may also be interested to read the “Statement of Principles on the Provision of Flooding Insurance”, which you can find at </w:t>
      </w:r>
      <w:hyperlink r:id="rId29" w:history="1">
        <w:r w:rsidR="008D4068" w:rsidRPr="00361AD4">
          <w:rPr>
            <w:rStyle w:val="Hyperlink"/>
          </w:rPr>
          <w:t>www.abi.org.uk/globalassets/sitecore/files/documents/publications/public/migrated/flooding/statement-of-principles-england.pdf</w:t>
        </w:r>
      </w:hyperlink>
      <w:r w:rsidRPr="00B77D36">
        <w:t>”</w:t>
      </w:r>
    </w:p>
    <w:p w14:paraId="44FFDDCE" w14:textId="77777777" w:rsidR="009C6B07" w:rsidRPr="00B77D36" w:rsidRDefault="009C6B07" w:rsidP="008D4068"/>
    <w:p w14:paraId="4D69EA38" w14:textId="6A42E264" w:rsidR="00B4325B" w:rsidRPr="004976EC" w:rsidRDefault="00B4325B" w:rsidP="008D4068">
      <w:pPr>
        <w:contextualSpacing/>
      </w:pPr>
      <w:r w:rsidRPr="004976EC">
        <w:t xml:space="preserve">Flood Re is an organisation set up by the Government and the Insurance industry dedicated to helping insurers help householders at risk of flooding have access to affordable cover- visit </w:t>
      </w:r>
      <w:hyperlink r:id="rId30" w:history="1">
        <w:r w:rsidRPr="004976EC">
          <w:rPr>
            <w:rStyle w:val="Hyperlink"/>
          </w:rPr>
          <w:t>www.floodre.co.uk</w:t>
        </w:r>
      </w:hyperlink>
      <w:r w:rsidRPr="004976EC">
        <w:t xml:space="preserve"> for more information. </w:t>
      </w:r>
    </w:p>
    <w:p w14:paraId="08C06414" w14:textId="22F41363" w:rsidR="004A3955" w:rsidRDefault="004A3955" w:rsidP="004A3955">
      <w:pPr>
        <w:pStyle w:val="Roundbullet"/>
        <w:numPr>
          <w:ilvl w:val="0"/>
          <w:numId w:val="0"/>
        </w:numPr>
        <w:spacing w:after="0"/>
        <w:contextualSpacing/>
        <w:rPr>
          <w:rFonts w:cs="Arial"/>
          <w:sz w:val="24"/>
          <w:szCs w:val="24"/>
        </w:rPr>
      </w:pPr>
    </w:p>
    <w:p w14:paraId="2C00992F" w14:textId="5EBCF301" w:rsidR="00B4325B" w:rsidRPr="004A3955" w:rsidRDefault="00B4325B" w:rsidP="004A3955">
      <w:pPr>
        <w:pStyle w:val="Roundbullet"/>
        <w:numPr>
          <w:ilvl w:val="0"/>
          <w:numId w:val="0"/>
        </w:numPr>
        <w:spacing w:after="0"/>
        <w:contextualSpacing/>
        <w:rPr>
          <w:rFonts w:cs="Arial"/>
          <w:sz w:val="24"/>
          <w:szCs w:val="24"/>
        </w:rPr>
      </w:pPr>
      <w:r w:rsidRPr="004A3955">
        <w:rPr>
          <w:rFonts w:cs="Arial"/>
          <w:sz w:val="24"/>
          <w:szCs w:val="24"/>
        </w:rPr>
        <w:t xml:space="preserve">If you are finding it difficult to get your property insured, you can get advice from the National Flood Forum </w:t>
      </w:r>
      <w:hyperlink r:id="rId31" w:history="1">
        <w:r w:rsidRPr="004A3955">
          <w:rPr>
            <w:rStyle w:val="Hyperlink"/>
            <w:rFonts w:cs="Arial"/>
            <w:sz w:val="24"/>
            <w:szCs w:val="24"/>
          </w:rPr>
          <w:t>www.nationalfloodforum.org.uk</w:t>
        </w:r>
      </w:hyperlink>
      <w:r w:rsidRPr="004A3955">
        <w:rPr>
          <w:rFonts w:cs="Arial"/>
          <w:sz w:val="24"/>
          <w:szCs w:val="24"/>
        </w:rPr>
        <w:t>.</w:t>
      </w:r>
    </w:p>
    <w:p w14:paraId="078AAE39" w14:textId="77777777" w:rsidR="00B67E4E" w:rsidRDefault="00B67E4E" w:rsidP="00B4325B">
      <w:pPr>
        <w:contextualSpacing/>
        <w:rPr>
          <w:b/>
        </w:rPr>
      </w:pPr>
    </w:p>
    <w:p w14:paraId="06843C27" w14:textId="4EF0D0E5" w:rsidR="00B4325B" w:rsidRDefault="00B4325B" w:rsidP="00B4325B">
      <w:pPr>
        <w:contextualSpacing/>
        <w:rPr>
          <w:b/>
        </w:rPr>
      </w:pPr>
      <w:r w:rsidRPr="00653CF7">
        <w:rPr>
          <w:b/>
        </w:rPr>
        <w:t>How do I report flooding?</w:t>
      </w:r>
    </w:p>
    <w:p w14:paraId="5BEF7307" w14:textId="77777777" w:rsidR="001E6DE6" w:rsidRPr="00053884" w:rsidRDefault="00053884" w:rsidP="00B4325B">
      <w:pPr>
        <w:contextualSpacing/>
        <w:rPr>
          <w:bCs/>
        </w:rPr>
      </w:pPr>
      <w:r>
        <w:rPr>
          <w:bCs/>
        </w:rPr>
        <w:t>Please use the contact details above to contact the relevant organisation in an emergency. However, it is</w:t>
      </w:r>
      <w:r w:rsidR="001E6DE6">
        <w:rPr>
          <w:color w:val="000000"/>
          <w:lang w:val="en"/>
        </w:rPr>
        <w:t xml:space="preserve"> important that flooding is reported to the relevant organisations</w:t>
      </w:r>
      <w:r w:rsidR="00D85CB4">
        <w:rPr>
          <w:color w:val="000000"/>
          <w:lang w:val="en"/>
        </w:rPr>
        <w:t xml:space="preserve"> </w:t>
      </w:r>
      <w:r>
        <w:rPr>
          <w:color w:val="000000"/>
          <w:lang w:val="en"/>
        </w:rPr>
        <w:t xml:space="preserve">after it has happened </w:t>
      </w:r>
      <w:r w:rsidR="00D85CB4">
        <w:rPr>
          <w:color w:val="000000"/>
          <w:lang w:val="en"/>
        </w:rPr>
        <w:t xml:space="preserve">so that it can be properly </w:t>
      </w:r>
      <w:proofErr w:type="gramStart"/>
      <w:r w:rsidR="00D85CB4">
        <w:rPr>
          <w:color w:val="000000"/>
          <w:lang w:val="en"/>
        </w:rPr>
        <w:t>recorded</w:t>
      </w:r>
      <w:proofErr w:type="gramEnd"/>
      <w:r w:rsidR="00D85CB4">
        <w:rPr>
          <w:color w:val="000000"/>
          <w:lang w:val="en"/>
        </w:rPr>
        <w:t xml:space="preserve"> and action taken where relevant.</w:t>
      </w:r>
    </w:p>
    <w:p w14:paraId="2448CF43" w14:textId="1844074C" w:rsidR="004A3955" w:rsidRPr="009536BE" w:rsidRDefault="004A3955" w:rsidP="00B4325B">
      <w:pPr>
        <w:contextualSpacing/>
        <w:rPr>
          <w:b/>
        </w:rPr>
      </w:pPr>
    </w:p>
    <w:p w14:paraId="4C1F76AF" w14:textId="2142E950" w:rsidR="004A3955" w:rsidRPr="004A3955" w:rsidRDefault="004A3955" w:rsidP="00B4325B">
      <w:pPr>
        <w:contextualSpacing/>
        <w:rPr>
          <w:color w:val="000000"/>
          <w:lang w:val="en"/>
        </w:rPr>
      </w:pPr>
      <w:r w:rsidRPr="004A3955">
        <w:rPr>
          <w:color w:val="000000"/>
          <w:lang w:val="en"/>
        </w:rPr>
        <w:t>For river flooding please contact the Environment Agency</w:t>
      </w:r>
      <w:r w:rsidR="008D4068">
        <w:rPr>
          <w:color w:val="000000"/>
          <w:lang w:val="en"/>
        </w:rPr>
        <w:t xml:space="preserve">’s </w:t>
      </w:r>
      <w:proofErr w:type="gramStart"/>
      <w:r w:rsidR="008D4068">
        <w:rPr>
          <w:color w:val="000000"/>
          <w:lang w:val="en"/>
        </w:rPr>
        <w:t>24 hour</w:t>
      </w:r>
      <w:proofErr w:type="gramEnd"/>
      <w:r w:rsidR="008D4068">
        <w:rPr>
          <w:color w:val="000000"/>
          <w:lang w:val="en"/>
        </w:rPr>
        <w:t xml:space="preserve"> Freephone Incident Hotline</w:t>
      </w:r>
      <w:r w:rsidRPr="004A3955">
        <w:rPr>
          <w:color w:val="000000"/>
          <w:lang w:val="en"/>
        </w:rPr>
        <w:t xml:space="preserve"> on 0800 80 70 60.</w:t>
      </w:r>
    </w:p>
    <w:p w14:paraId="6038C6DC" w14:textId="77777777" w:rsidR="004A3955" w:rsidRDefault="004A3955" w:rsidP="00B4325B">
      <w:pPr>
        <w:contextualSpacing/>
        <w:rPr>
          <w:color w:val="000000"/>
          <w:lang w:val="en"/>
        </w:rPr>
      </w:pPr>
    </w:p>
    <w:p w14:paraId="16C5F8C9" w14:textId="70E01A9B" w:rsidR="00A67585" w:rsidRDefault="00B4325B" w:rsidP="00B4325B">
      <w:pPr>
        <w:contextualSpacing/>
        <w:rPr>
          <w:color w:val="000000" w:themeColor="text1"/>
          <w:lang w:val="en"/>
        </w:rPr>
      </w:pPr>
      <w:r w:rsidRPr="7437D481">
        <w:rPr>
          <w:color w:val="000000" w:themeColor="text1"/>
          <w:lang w:val="en"/>
        </w:rPr>
        <w:t xml:space="preserve">After an </w:t>
      </w:r>
      <w:r w:rsidR="008D4068" w:rsidRPr="7437D481">
        <w:rPr>
          <w:color w:val="000000" w:themeColor="text1"/>
          <w:lang w:val="en"/>
        </w:rPr>
        <w:t>event</w:t>
      </w:r>
      <w:r w:rsidRPr="7437D481">
        <w:rPr>
          <w:color w:val="000000" w:themeColor="text1"/>
          <w:lang w:val="en"/>
        </w:rPr>
        <w:t xml:space="preserve"> where there has been significant flooding (internal property flooding)</w:t>
      </w:r>
      <w:r w:rsidR="00C41487">
        <w:rPr>
          <w:color w:val="000000" w:themeColor="text1"/>
          <w:lang w:val="en"/>
        </w:rPr>
        <w:t>,</w:t>
      </w:r>
      <w:r w:rsidRPr="7437D481">
        <w:rPr>
          <w:color w:val="000000" w:themeColor="text1"/>
          <w:lang w:val="en"/>
        </w:rPr>
        <w:t xml:space="preserve"> </w:t>
      </w:r>
      <w:r w:rsidR="00A67585">
        <w:rPr>
          <w:color w:val="000000" w:themeColor="text1"/>
          <w:lang w:val="en"/>
        </w:rPr>
        <w:t xml:space="preserve">the Lead Local Flood Authority </w:t>
      </w:r>
      <w:proofErr w:type="gramStart"/>
      <w:r w:rsidR="00A67585">
        <w:rPr>
          <w:color w:val="000000" w:themeColor="text1"/>
          <w:lang w:val="en"/>
        </w:rPr>
        <w:t>have</w:t>
      </w:r>
      <w:proofErr w:type="gramEnd"/>
      <w:r w:rsidR="00A67585">
        <w:rPr>
          <w:color w:val="000000" w:themeColor="text1"/>
          <w:lang w:val="en"/>
        </w:rPr>
        <w:t xml:space="preserve"> a duty to undertake a Flood Investigation so please report it to them. This will be either Redbridge Council, or Essex County Council depending on your location:</w:t>
      </w:r>
    </w:p>
    <w:p w14:paraId="0A3FEA3F" w14:textId="77777777" w:rsidR="00A67585" w:rsidRDefault="00A67585" w:rsidP="00B4325B">
      <w:pPr>
        <w:contextualSpacing/>
        <w:rPr>
          <w:color w:val="000000" w:themeColor="text1"/>
          <w:lang w:val="en"/>
        </w:rPr>
      </w:pPr>
    </w:p>
    <w:p w14:paraId="1A046270" w14:textId="34B0F691" w:rsidR="00B4325B" w:rsidRDefault="004A3955" w:rsidP="00B4325B">
      <w:pPr>
        <w:contextualSpacing/>
        <w:rPr>
          <w:rStyle w:val="Hyperlink"/>
        </w:rPr>
      </w:pPr>
      <w:commentRangeStart w:id="40"/>
      <w:commentRangeStart w:id="41"/>
      <w:r w:rsidRPr="7437D481">
        <w:rPr>
          <w:color w:val="000000" w:themeColor="text1"/>
          <w:lang w:val="en"/>
        </w:rPr>
        <w:t>Redbridge Council</w:t>
      </w:r>
      <w:r w:rsidR="00A67585">
        <w:rPr>
          <w:color w:val="000000" w:themeColor="text1"/>
          <w:lang w:val="en"/>
        </w:rPr>
        <w:t>:</w:t>
      </w:r>
      <w:r w:rsidRPr="7437D481">
        <w:rPr>
          <w:color w:val="000000" w:themeColor="text1"/>
          <w:lang w:val="en"/>
        </w:rPr>
        <w:t xml:space="preserve"> </w:t>
      </w:r>
      <w:commentRangeEnd w:id="40"/>
      <w:r w:rsidR="00B4325B">
        <w:rPr>
          <w:rStyle w:val="CommentReference"/>
        </w:rPr>
        <w:commentReference w:id="40"/>
      </w:r>
      <w:commentRangeEnd w:id="41"/>
      <w:r w:rsidR="00B4325B">
        <w:rPr>
          <w:rStyle w:val="CommentReference"/>
        </w:rPr>
        <w:commentReference w:id="41"/>
      </w:r>
      <w:r w:rsidRPr="7437D481">
        <w:rPr>
          <w:color w:val="000000" w:themeColor="text1"/>
          <w:lang w:val="en"/>
        </w:rPr>
        <w:t xml:space="preserve">: </w:t>
      </w:r>
      <w:hyperlink r:id="rId32">
        <w:r w:rsidRPr="7437D481">
          <w:rPr>
            <w:rStyle w:val="Hyperlink"/>
          </w:rPr>
          <w:t>Redbridge: Flooding/blocked drain</w:t>
        </w:r>
      </w:hyperlink>
    </w:p>
    <w:p w14:paraId="03EFD752" w14:textId="77178296" w:rsidR="00A67585" w:rsidRDefault="00A67585" w:rsidP="00B4325B">
      <w:pPr>
        <w:contextualSpacing/>
        <w:rPr>
          <w:rStyle w:val="Hyperlink"/>
        </w:rPr>
      </w:pPr>
    </w:p>
    <w:p w14:paraId="5BF9BE6F" w14:textId="670FAB60" w:rsidR="00A67585" w:rsidRDefault="00A67585" w:rsidP="00B4325B">
      <w:pPr>
        <w:contextualSpacing/>
      </w:pPr>
      <w:r w:rsidRPr="00C41487">
        <w:rPr>
          <w:rStyle w:val="Hyperlink"/>
          <w:color w:val="000000" w:themeColor="text1"/>
          <w:u w:val="none"/>
        </w:rPr>
        <w:t xml:space="preserve">Essex County Council: </w:t>
      </w:r>
      <w:hyperlink r:id="rId33" w:history="1">
        <w:r>
          <w:rPr>
            <w:rStyle w:val="Hyperlink"/>
          </w:rPr>
          <w:t>Report a flood (essex.gov.uk)</w:t>
        </w:r>
      </w:hyperlink>
    </w:p>
    <w:p w14:paraId="5F2E665A" w14:textId="1B260612" w:rsidR="00C41487" w:rsidRDefault="00C41487" w:rsidP="00B4325B">
      <w:pPr>
        <w:contextualSpacing/>
      </w:pPr>
    </w:p>
    <w:p w14:paraId="1CC39BE2" w14:textId="53C53809" w:rsidR="00C41487" w:rsidRPr="00473BCF" w:rsidRDefault="00C41487" w:rsidP="00B4325B">
      <w:pPr>
        <w:contextualSpacing/>
        <w:rPr>
          <w:color w:val="000000" w:themeColor="text1"/>
          <w:lang w:val="en"/>
        </w:rPr>
      </w:pPr>
      <w:r>
        <w:t xml:space="preserve">There is also some useful information on Epping Forest Council’s website: </w:t>
      </w:r>
      <w:hyperlink r:id="rId34" w:history="1">
        <w:r>
          <w:rPr>
            <w:rStyle w:val="Hyperlink"/>
          </w:rPr>
          <w:t>Flooding - Epping Forest District Council (eppingforestdc.gov.uk)</w:t>
        </w:r>
      </w:hyperlink>
      <w:r w:rsidR="00473BCF">
        <w:rPr>
          <w:rStyle w:val="Hyperlink"/>
          <w:color w:val="000000" w:themeColor="text1"/>
          <w:u w:val="none"/>
        </w:rPr>
        <w:t xml:space="preserve"> and Brentwood Council’s website: </w:t>
      </w:r>
      <w:hyperlink r:id="rId35" w:history="1">
        <w:r w:rsidR="00473BCF">
          <w:rPr>
            <w:rStyle w:val="Hyperlink"/>
          </w:rPr>
          <w:t>Flooding | Brentwood Council</w:t>
        </w:r>
      </w:hyperlink>
    </w:p>
    <w:p w14:paraId="10A7F706" w14:textId="77777777" w:rsidR="00B4325B" w:rsidRDefault="00B4325B" w:rsidP="00B4325B">
      <w:pPr>
        <w:pStyle w:val="NormalWeb"/>
        <w:shd w:val="clear" w:color="auto" w:fill="FFFFFF"/>
        <w:spacing w:after="0"/>
        <w:rPr>
          <w:rFonts w:ascii="Arial" w:hAnsi="Arial" w:cs="Arial"/>
          <w:color w:val="000000"/>
          <w:lang w:val="en"/>
        </w:rPr>
      </w:pPr>
    </w:p>
    <w:p w14:paraId="70340977" w14:textId="77777777" w:rsidR="00D05DEA" w:rsidRDefault="00B4325B" w:rsidP="005921AD">
      <w:pPr>
        <w:pStyle w:val="NormalWeb"/>
        <w:shd w:val="clear" w:color="auto" w:fill="FFFFFF"/>
        <w:spacing w:after="0"/>
        <w:rPr>
          <w:rFonts w:ascii="Arial" w:hAnsi="Arial" w:cs="Arial"/>
          <w:color w:val="000000"/>
          <w:lang w:val="en"/>
        </w:rPr>
        <w:sectPr w:rsidR="00D05DEA" w:rsidSect="00D05DEA">
          <w:headerReference w:type="default" r:id="rId36"/>
          <w:footerReference w:type="default" r:id="rId37"/>
          <w:pgSz w:w="11906" w:h="16838"/>
          <w:pgMar w:top="1440" w:right="1440" w:bottom="1440" w:left="1440" w:header="708" w:footer="170" w:gutter="0"/>
          <w:cols w:space="708"/>
          <w:docGrid w:linePitch="360"/>
        </w:sectPr>
      </w:pPr>
      <w:r w:rsidRPr="00942709">
        <w:rPr>
          <w:rFonts w:ascii="Arial" w:hAnsi="Arial" w:cs="Arial"/>
          <w:color w:val="000000"/>
          <w:lang w:val="en"/>
        </w:rPr>
        <w:t xml:space="preserve">It is also important, if you have been flooded from a public sewer to complete Thames Water's sewer flooding questionnaire on their website </w:t>
      </w:r>
      <w:hyperlink r:id="rId38" w:history="1">
        <w:r w:rsidRPr="00942709">
          <w:rPr>
            <w:rStyle w:val="Hyperlink"/>
            <w:rFonts w:ascii="Arial" w:hAnsi="Arial" w:cs="Arial"/>
            <w:lang w:val="en"/>
          </w:rPr>
          <w:t>here</w:t>
        </w:r>
      </w:hyperlink>
      <w:r w:rsidRPr="00942709">
        <w:rPr>
          <w:rFonts w:ascii="Arial" w:hAnsi="Arial" w:cs="Arial"/>
          <w:color w:val="000000"/>
          <w:lang w:val="en"/>
        </w:rPr>
        <w:t xml:space="preserve"> and return it to them at the address on the form.</w:t>
      </w:r>
    </w:p>
    <w:p w14:paraId="66295A1C" w14:textId="1903B495" w:rsidR="002370FA" w:rsidRDefault="002370FA" w:rsidP="002370FA">
      <w:pPr>
        <w:pStyle w:val="Heading1"/>
        <w:jc w:val="center"/>
        <w:rPr>
          <w:rFonts w:ascii="Arial" w:hAnsi="Arial"/>
          <w:color w:val="000000" w:themeColor="text1"/>
          <w:sz w:val="24"/>
          <w:szCs w:val="24"/>
          <w:lang w:val="en"/>
        </w:rPr>
      </w:pPr>
      <w:bookmarkStart w:id="42" w:name="_Appendix_A_–"/>
      <w:bookmarkStart w:id="43" w:name="_Toc152762451"/>
      <w:bookmarkStart w:id="44" w:name="_Toc169270422"/>
      <w:bookmarkEnd w:id="42"/>
      <w:r>
        <w:rPr>
          <w:noProof/>
        </w:rPr>
        <w:drawing>
          <wp:anchor distT="0" distB="0" distL="114300" distR="114300" simplePos="0" relativeHeight="251658240" behindDoc="0" locked="0" layoutInCell="1" allowOverlap="1" wp14:anchorId="601D9AA7" wp14:editId="7A0415EA">
            <wp:simplePos x="0" y="0"/>
            <wp:positionH relativeFrom="column">
              <wp:posOffset>-228600</wp:posOffset>
            </wp:positionH>
            <wp:positionV relativeFrom="paragraph">
              <wp:posOffset>314325</wp:posOffset>
            </wp:positionV>
            <wp:extent cx="6015600" cy="7200000"/>
            <wp:effectExtent l="0" t="0" r="0" b="0"/>
            <wp:wrapNone/>
            <wp:docPr id="948414109" name="Picture 94841410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4109" name="Picture 948414109" descr="A map of a city&#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15600" cy="7200000"/>
                    </a:xfrm>
                    <a:prstGeom prst="rect">
                      <a:avLst/>
                    </a:prstGeom>
                  </pic:spPr>
                </pic:pic>
              </a:graphicData>
            </a:graphic>
            <wp14:sizeRelH relativeFrom="margin">
              <wp14:pctWidth>0</wp14:pctWidth>
            </wp14:sizeRelH>
            <wp14:sizeRelV relativeFrom="margin">
              <wp14:pctHeight>0</wp14:pctHeight>
            </wp14:sizeRelV>
          </wp:anchor>
        </w:drawing>
      </w:r>
      <w:r w:rsidRPr="4F8F7902">
        <w:rPr>
          <w:rFonts w:ascii="Arial" w:hAnsi="Arial"/>
          <w:b/>
          <w:bCs/>
          <w:color w:val="000000" w:themeColor="text1"/>
          <w:sz w:val="24"/>
          <w:szCs w:val="24"/>
          <w:lang w:val="en"/>
        </w:rPr>
        <w:t>Appendix A</w:t>
      </w:r>
      <w:r w:rsidRPr="4F8F7902">
        <w:rPr>
          <w:rFonts w:ascii="Arial" w:hAnsi="Arial"/>
          <w:color w:val="000000" w:themeColor="text1"/>
          <w:sz w:val="24"/>
          <w:szCs w:val="24"/>
          <w:lang w:val="en"/>
        </w:rPr>
        <w:t xml:space="preserve"> – Approximate location of Flood Storage Area</w:t>
      </w:r>
      <w:bookmarkEnd w:id="43"/>
      <w:bookmarkEnd w:id="44"/>
    </w:p>
    <w:p w14:paraId="568E6127" w14:textId="77777777" w:rsidR="002370FA" w:rsidRDefault="002370FA" w:rsidP="002370FA">
      <w:pPr>
        <w:rPr>
          <w:lang w:val="en"/>
        </w:rPr>
      </w:pPr>
    </w:p>
    <w:p w14:paraId="28A83D0A" w14:textId="77777777" w:rsidR="002370FA" w:rsidRDefault="002370FA" w:rsidP="002370FA">
      <w:pPr>
        <w:rPr>
          <w:lang w:val="en"/>
        </w:rPr>
      </w:pPr>
    </w:p>
    <w:p w14:paraId="32B24464" w14:textId="77777777" w:rsidR="002370FA" w:rsidRDefault="002370FA" w:rsidP="002370FA">
      <w:pPr>
        <w:rPr>
          <w:lang w:val="en"/>
        </w:rPr>
      </w:pPr>
    </w:p>
    <w:p w14:paraId="3B842C47" w14:textId="77777777" w:rsidR="002370FA" w:rsidRDefault="002370FA" w:rsidP="002370FA">
      <w:pPr>
        <w:rPr>
          <w:lang w:val="en"/>
        </w:rPr>
      </w:pPr>
    </w:p>
    <w:p w14:paraId="11479B7E" w14:textId="77777777" w:rsidR="002370FA" w:rsidRDefault="002370FA" w:rsidP="002370FA">
      <w:pPr>
        <w:rPr>
          <w:lang w:val="en"/>
        </w:rPr>
      </w:pPr>
    </w:p>
    <w:p w14:paraId="3CB955DE" w14:textId="77777777" w:rsidR="002370FA" w:rsidRDefault="002370FA" w:rsidP="002370FA">
      <w:pPr>
        <w:rPr>
          <w:lang w:val="en"/>
        </w:rPr>
      </w:pPr>
    </w:p>
    <w:p w14:paraId="3CFE6517" w14:textId="77777777" w:rsidR="002370FA" w:rsidRDefault="002370FA" w:rsidP="002370FA">
      <w:pPr>
        <w:rPr>
          <w:lang w:val="en"/>
        </w:rPr>
      </w:pPr>
    </w:p>
    <w:p w14:paraId="68B62E6E" w14:textId="77777777" w:rsidR="002370FA" w:rsidRDefault="002370FA" w:rsidP="002370FA">
      <w:pPr>
        <w:rPr>
          <w:lang w:val="en"/>
        </w:rPr>
      </w:pPr>
    </w:p>
    <w:p w14:paraId="5DC6EBB7" w14:textId="77777777" w:rsidR="002370FA" w:rsidRDefault="002370FA" w:rsidP="002370FA">
      <w:pPr>
        <w:rPr>
          <w:lang w:val="en"/>
        </w:rPr>
      </w:pPr>
    </w:p>
    <w:p w14:paraId="44956EEB" w14:textId="77777777" w:rsidR="002370FA" w:rsidRDefault="002370FA" w:rsidP="002370FA">
      <w:pPr>
        <w:rPr>
          <w:lang w:val="en"/>
        </w:rPr>
      </w:pPr>
    </w:p>
    <w:p w14:paraId="5BC59259" w14:textId="77777777" w:rsidR="002370FA" w:rsidRDefault="002370FA" w:rsidP="002370FA">
      <w:pPr>
        <w:rPr>
          <w:lang w:val="en"/>
        </w:rPr>
      </w:pPr>
    </w:p>
    <w:p w14:paraId="31CB42B3" w14:textId="77777777" w:rsidR="002370FA" w:rsidRDefault="002370FA" w:rsidP="002370FA">
      <w:pPr>
        <w:rPr>
          <w:lang w:val="en"/>
        </w:rPr>
      </w:pPr>
    </w:p>
    <w:p w14:paraId="3E293598" w14:textId="77777777" w:rsidR="002370FA" w:rsidRDefault="002370FA" w:rsidP="002370FA">
      <w:pPr>
        <w:rPr>
          <w:lang w:val="en"/>
        </w:rPr>
      </w:pPr>
    </w:p>
    <w:p w14:paraId="05E690B0" w14:textId="77777777" w:rsidR="002370FA" w:rsidRDefault="002370FA" w:rsidP="002370FA">
      <w:pPr>
        <w:rPr>
          <w:lang w:val="en"/>
        </w:rPr>
      </w:pPr>
    </w:p>
    <w:p w14:paraId="0D35E52D" w14:textId="77777777" w:rsidR="002370FA" w:rsidRDefault="002370FA" w:rsidP="002370FA">
      <w:pPr>
        <w:rPr>
          <w:lang w:val="en"/>
        </w:rPr>
      </w:pPr>
    </w:p>
    <w:p w14:paraId="5BBCE3C9" w14:textId="77777777" w:rsidR="002370FA" w:rsidRDefault="002370FA" w:rsidP="002370FA">
      <w:pPr>
        <w:rPr>
          <w:lang w:val="en"/>
        </w:rPr>
      </w:pPr>
    </w:p>
    <w:p w14:paraId="325C9E26" w14:textId="77777777" w:rsidR="002370FA" w:rsidRDefault="002370FA" w:rsidP="002370FA">
      <w:pPr>
        <w:rPr>
          <w:lang w:val="en"/>
        </w:rPr>
      </w:pPr>
    </w:p>
    <w:p w14:paraId="7AC04834" w14:textId="77777777" w:rsidR="002370FA" w:rsidRDefault="002370FA" w:rsidP="002370FA">
      <w:pPr>
        <w:rPr>
          <w:lang w:val="en"/>
        </w:rPr>
      </w:pPr>
    </w:p>
    <w:p w14:paraId="131D9148" w14:textId="77777777" w:rsidR="002370FA" w:rsidRDefault="002370FA" w:rsidP="002370FA">
      <w:pPr>
        <w:rPr>
          <w:lang w:val="en"/>
        </w:rPr>
      </w:pPr>
    </w:p>
    <w:p w14:paraId="77EC1313" w14:textId="77777777" w:rsidR="002370FA" w:rsidRDefault="002370FA" w:rsidP="002370FA">
      <w:pPr>
        <w:rPr>
          <w:lang w:val="en"/>
        </w:rPr>
      </w:pPr>
    </w:p>
    <w:p w14:paraId="6AB80E8D" w14:textId="77777777" w:rsidR="002370FA" w:rsidRDefault="002370FA" w:rsidP="002370FA">
      <w:pPr>
        <w:rPr>
          <w:lang w:val="en"/>
        </w:rPr>
      </w:pPr>
    </w:p>
    <w:p w14:paraId="2495D58B" w14:textId="77777777" w:rsidR="002370FA" w:rsidRDefault="002370FA" w:rsidP="002370FA">
      <w:pPr>
        <w:rPr>
          <w:lang w:val="en"/>
        </w:rPr>
      </w:pPr>
    </w:p>
    <w:p w14:paraId="3346CA85" w14:textId="77777777" w:rsidR="002370FA" w:rsidRDefault="002370FA" w:rsidP="002370FA">
      <w:pPr>
        <w:rPr>
          <w:lang w:val="en"/>
        </w:rPr>
      </w:pPr>
    </w:p>
    <w:p w14:paraId="0B6B5FDC" w14:textId="77777777" w:rsidR="002370FA" w:rsidRDefault="002370FA" w:rsidP="002370FA">
      <w:pPr>
        <w:rPr>
          <w:lang w:val="en"/>
        </w:rPr>
      </w:pPr>
    </w:p>
    <w:p w14:paraId="5EFEB6CE" w14:textId="77777777" w:rsidR="002370FA" w:rsidRDefault="002370FA" w:rsidP="002370FA">
      <w:pPr>
        <w:rPr>
          <w:lang w:val="en"/>
        </w:rPr>
      </w:pPr>
    </w:p>
    <w:p w14:paraId="63EA1A0F" w14:textId="77777777" w:rsidR="002370FA" w:rsidRDefault="002370FA" w:rsidP="002370FA">
      <w:pPr>
        <w:rPr>
          <w:lang w:val="en"/>
        </w:rPr>
      </w:pPr>
    </w:p>
    <w:p w14:paraId="60BF68B3" w14:textId="77777777" w:rsidR="002370FA" w:rsidRDefault="002370FA" w:rsidP="002370FA">
      <w:pPr>
        <w:rPr>
          <w:lang w:val="en"/>
        </w:rPr>
      </w:pPr>
    </w:p>
    <w:p w14:paraId="3EAE0697" w14:textId="77777777" w:rsidR="002370FA" w:rsidRDefault="002370FA" w:rsidP="002370FA">
      <w:pPr>
        <w:rPr>
          <w:lang w:val="en"/>
        </w:rPr>
      </w:pPr>
    </w:p>
    <w:p w14:paraId="6654450A" w14:textId="77777777" w:rsidR="002370FA" w:rsidRDefault="002370FA" w:rsidP="002370FA">
      <w:pPr>
        <w:rPr>
          <w:lang w:val="en"/>
        </w:rPr>
      </w:pPr>
    </w:p>
    <w:p w14:paraId="1FE7B91B" w14:textId="77777777" w:rsidR="002370FA" w:rsidRDefault="002370FA" w:rsidP="002370FA">
      <w:pPr>
        <w:rPr>
          <w:lang w:val="en"/>
        </w:rPr>
      </w:pPr>
    </w:p>
    <w:p w14:paraId="182876DC" w14:textId="77777777" w:rsidR="002370FA" w:rsidRDefault="002370FA" w:rsidP="002370FA">
      <w:pPr>
        <w:rPr>
          <w:lang w:val="en"/>
        </w:rPr>
      </w:pPr>
    </w:p>
    <w:p w14:paraId="26D4B33E" w14:textId="77777777" w:rsidR="002370FA" w:rsidRDefault="002370FA" w:rsidP="002370FA">
      <w:pPr>
        <w:rPr>
          <w:lang w:val="en"/>
        </w:rPr>
      </w:pPr>
    </w:p>
    <w:p w14:paraId="48196058" w14:textId="77777777" w:rsidR="002370FA" w:rsidRDefault="002370FA" w:rsidP="002370FA">
      <w:pPr>
        <w:rPr>
          <w:lang w:val="en"/>
        </w:rPr>
      </w:pPr>
    </w:p>
    <w:p w14:paraId="4913F840" w14:textId="77777777" w:rsidR="002370FA" w:rsidRDefault="002370FA" w:rsidP="002370FA">
      <w:pPr>
        <w:rPr>
          <w:lang w:val="en"/>
        </w:rPr>
      </w:pPr>
    </w:p>
    <w:p w14:paraId="6DA64A51" w14:textId="77777777" w:rsidR="002370FA" w:rsidRDefault="002370FA" w:rsidP="002370FA">
      <w:pPr>
        <w:rPr>
          <w:lang w:val="en"/>
        </w:rPr>
      </w:pPr>
    </w:p>
    <w:p w14:paraId="4106BF19" w14:textId="77777777" w:rsidR="002370FA" w:rsidRDefault="002370FA" w:rsidP="002370FA">
      <w:pPr>
        <w:rPr>
          <w:lang w:val="en"/>
        </w:rPr>
      </w:pPr>
    </w:p>
    <w:p w14:paraId="6F8C901F" w14:textId="77777777" w:rsidR="002370FA" w:rsidRDefault="002370FA" w:rsidP="002370FA">
      <w:pPr>
        <w:rPr>
          <w:lang w:val="en"/>
        </w:rPr>
      </w:pPr>
    </w:p>
    <w:p w14:paraId="59009B6E" w14:textId="77777777" w:rsidR="002370FA" w:rsidRDefault="002370FA" w:rsidP="002370FA">
      <w:pPr>
        <w:rPr>
          <w:lang w:val="en"/>
        </w:rPr>
      </w:pPr>
    </w:p>
    <w:p w14:paraId="4990902D" w14:textId="77777777" w:rsidR="002370FA" w:rsidRDefault="002370FA" w:rsidP="002370FA">
      <w:pPr>
        <w:rPr>
          <w:lang w:val="en"/>
        </w:rPr>
      </w:pPr>
    </w:p>
    <w:p w14:paraId="22004CB0" w14:textId="77777777" w:rsidR="002370FA" w:rsidRPr="002370FA" w:rsidRDefault="002370FA" w:rsidP="002370FA">
      <w:pPr>
        <w:rPr>
          <w:lang w:val="en"/>
        </w:rPr>
      </w:pPr>
    </w:p>
    <w:p w14:paraId="5B72D9E2" w14:textId="599B083C" w:rsidR="002370FA" w:rsidRPr="00B4325B" w:rsidRDefault="002370FA" w:rsidP="002370FA">
      <w:pPr>
        <w:jc w:val="center"/>
        <w:rPr>
          <w:rFonts w:eastAsia="Arial"/>
        </w:rPr>
      </w:pPr>
      <w:r w:rsidRPr="4F8F7902">
        <w:rPr>
          <w:rFonts w:eastAsia="Arial"/>
          <w:color w:val="000000" w:themeColor="text1"/>
          <w:sz w:val="20"/>
          <w:szCs w:val="20"/>
        </w:rPr>
        <w:t xml:space="preserve">The </w:t>
      </w:r>
      <w:r w:rsidRPr="4F8F7902">
        <w:rPr>
          <w:rFonts w:eastAsia="Arial"/>
          <w:sz w:val="20"/>
          <w:szCs w:val="20"/>
        </w:rPr>
        <w:t>green dot is where the</w:t>
      </w:r>
      <w:r>
        <w:rPr>
          <w:rFonts w:eastAsia="Arial"/>
          <w:sz w:val="20"/>
          <w:szCs w:val="20"/>
        </w:rPr>
        <w:t xml:space="preserve"> flood storage area</w:t>
      </w:r>
      <w:r w:rsidRPr="4F8F7902">
        <w:rPr>
          <w:rFonts w:eastAsia="Arial"/>
          <w:sz w:val="20"/>
          <w:szCs w:val="20"/>
        </w:rPr>
        <w:t xml:space="preserve"> is located, in the boroughs of both Brentwood Borough Council and Epping Forest District Council. </w:t>
      </w:r>
      <w:r w:rsidRPr="4F8F7902">
        <w:rPr>
          <w:rFonts w:eastAsia="Arial"/>
          <w:color w:val="000000" w:themeColor="text1"/>
          <w:sz w:val="20"/>
          <w:szCs w:val="20"/>
        </w:rPr>
        <w:t xml:space="preserve"> </w:t>
      </w:r>
      <w:r>
        <w:br/>
      </w:r>
      <w:r w:rsidRPr="4F8F7902">
        <w:rPr>
          <w:rFonts w:eastAsia="Arial"/>
          <w:color w:val="000000" w:themeColor="text1"/>
          <w:sz w:val="20"/>
          <w:szCs w:val="20"/>
        </w:rPr>
        <w:t xml:space="preserve"> The community at risk and main beneficiary of the project is downstream in the London Borough of Redbridge, where the existing defence refurbishments are located.</w:t>
      </w:r>
    </w:p>
    <w:p w14:paraId="6F1D74BE" w14:textId="52CA4B25" w:rsidR="00B4325B" w:rsidRPr="00B4325B" w:rsidRDefault="00B4325B" w:rsidP="000338F0">
      <w:pPr>
        <w:jc w:val="center"/>
        <w:rPr>
          <w:szCs w:val="21"/>
        </w:rPr>
      </w:pPr>
    </w:p>
    <w:sectPr w:rsidR="00B4325B" w:rsidRPr="00B4325B" w:rsidSect="002370FA">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Jack Barnard" w:date="2023-12-21T11:42:00Z" w:initials="JB">
    <w:p w14:paraId="3B10672F" w14:textId="77777777" w:rsidR="00046B79" w:rsidRDefault="00046B79" w:rsidP="00046B79">
      <w:pPr>
        <w:pStyle w:val="CommentText"/>
      </w:pPr>
      <w:r>
        <w:rPr>
          <w:rStyle w:val="CommentReference"/>
        </w:rPr>
        <w:annotationRef/>
      </w:r>
      <w:r>
        <w:t>Need to confirm this prior to putting anywhere. Do we know if this has now increased to 2 years?</w:t>
      </w:r>
    </w:p>
  </w:comment>
  <w:comment w:id="11" w:author="Allard, Lucy" w:date="2023-09-01T09:44:00Z" w:initials="AL">
    <w:p w14:paraId="19B06170" w14:textId="772CEFDD" w:rsidR="00646F82" w:rsidRDefault="00646F82" w:rsidP="00A24371">
      <w:pPr>
        <w:pStyle w:val="CommentText"/>
      </w:pPr>
      <w:r>
        <w:rPr>
          <w:rStyle w:val="CommentReference"/>
        </w:rPr>
        <w:annotationRef/>
      </w:r>
      <w:r>
        <w:t>Check</w:t>
      </w:r>
    </w:p>
  </w:comment>
  <w:comment w:id="12" w:author="Hepworth, Laura" w:date="2023-09-05T15:40:00Z" w:initials="HL">
    <w:p w14:paraId="5883150E" w14:textId="78187A98" w:rsidR="7437D481" w:rsidRDefault="7437D481">
      <w:pPr>
        <w:pStyle w:val="CommentText"/>
      </w:pPr>
      <w:r>
        <w:t>ill ask luis for latest programme, BAM not yet drafted detailed construction plan</w:t>
      </w:r>
      <w:r>
        <w:rPr>
          <w:rStyle w:val="CommentReference"/>
        </w:rPr>
        <w:annotationRef/>
      </w:r>
    </w:p>
  </w:comment>
  <w:comment w:id="13" w:author="Allard, Lucy" w:date="2023-08-25T16:42:00Z" w:initials="AL">
    <w:p w14:paraId="2A09A758" w14:textId="00E94C18" w:rsidR="00B377EA" w:rsidRDefault="00B377EA" w:rsidP="00FE3E36">
      <w:pPr>
        <w:pStyle w:val="CommentText"/>
      </w:pPr>
      <w:r>
        <w:rPr>
          <w:rStyle w:val="CommentReference"/>
        </w:rPr>
        <w:annotationRef/>
      </w:r>
      <w:r>
        <w:t>Check. At which event does the FSA start impounding?</w:t>
      </w:r>
    </w:p>
  </w:comment>
  <w:comment w:id="14" w:author="Allard, Lucy" w:date="2023-09-28T16:40:00Z" w:initials="AL">
    <w:p w14:paraId="6B8AFAB2" w14:textId="77777777" w:rsidR="00582107" w:rsidRDefault="00582107" w:rsidP="00596952">
      <w:pPr>
        <w:pStyle w:val="CommentText"/>
      </w:pPr>
      <w:r>
        <w:rPr>
          <w:rStyle w:val="CommentReference"/>
        </w:rPr>
        <w:annotationRef/>
      </w:r>
      <w:r>
        <w:t>I think this is right, based on it starting to impound in a 50% AEP event (model report), but worth double checking I've made the right assumption here.</w:t>
      </w:r>
    </w:p>
  </w:comment>
  <w:comment w:id="15" w:author="Hepworth, Laura" w:date="2023-09-05T15:45:00Z" w:initials="HL">
    <w:p w14:paraId="68363D3B" w14:textId="3B571F6C" w:rsidR="7437D481" w:rsidRDefault="7437D481">
      <w:pPr>
        <w:pStyle w:val="CommentText"/>
      </w:pPr>
      <w:r>
        <w:t xml:space="preserve">there will be 2 access points created, </w:t>
      </w:r>
      <w:r>
        <w:rPr>
          <w:rStyle w:val="CommentReference"/>
        </w:rPr>
        <w:annotationRef/>
      </w:r>
    </w:p>
    <w:p w14:paraId="68DDB8BD" w14:textId="64E51921" w:rsidR="7437D481" w:rsidRDefault="7437D481">
      <w:pPr>
        <w:pStyle w:val="CommentText"/>
      </w:pPr>
      <w:r>
        <w:t xml:space="preserve">we've been working with Essex Highways on whats required for the design and visual splays etc. </w:t>
      </w:r>
    </w:p>
    <w:p w14:paraId="4C11219A" w14:textId="4DFA5FDE" w:rsidR="7437D481" w:rsidRDefault="7437D481">
      <w:pPr>
        <w:pStyle w:val="CommentText"/>
      </w:pPr>
      <w:r>
        <w:t xml:space="preserve">primary access to the west </w:t>
      </w:r>
    </w:p>
    <w:p w14:paraId="3AE2AB3C" w14:textId="5BC874E5" w:rsidR="7437D481" w:rsidRDefault="7437D481">
      <w:pPr>
        <w:pStyle w:val="CommentText"/>
      </w:pPr>
      <w:r>
        <w:t>secondary access improving existing farm access already there - only to be used if primary access is blocked.</w:t>
      </w:r>
    </w:p>
    <w:p w14:paraId="7BB7541A" w14:textId="708DA6CD" w:rsidR="7437D481" w:rsidRDefault="7437D481">
      <w:pPr>
        <w:pStyle w:val="CommentText"/>
      </w:pPr>
    </w:p>
    <w:p w14:paraId="41477400" w14:textId="71F096B5" w:rsidR="7437D481" w:rsidRDefault="7437D481">
      <w:pPr>
        <w:pStyle w:val="CommentText"/>
      </w:pPr>
      <w:r>
        <w:t>both will be shared access with the landowner</w:t>
      </w:r>
    </w:p>
    <w:p w14:paraId="32A5A111" w14:textId="3467036A" w:rsidR="7437D481" w:rsidRDefault="7437D481">
      <w:pPr>
        <w:pStyle w:val="CommentText"/>
      </w:pPr>
    </w:p>
  </w:comment>
  <w:comment w:id="16" w:author="Allard, Lucy" w:date="2023-09-28T16:45:00Z" w:initials="AL">
    <w:p w14:paraId="4AD4EDA6" w14:textId="77777777" w:rsidR="00CD5D58" w:rsidRDefault="00CD5D58" w:rsidP="00746A4E">
      <w:pPr>
        <w:pStyle w:val="CommentText"/>
      </w:pPr>
      <w:r>
        <w:rPr>
          <w:rStyle w:val="CommentReference"/>
        </w:rPr>
        <w:annotationRef/>
      </w:r>
      <w:r>
        <w:t>Please check my understanding here about which roads the access will be off is correct</w:t>
      </w:r>
    </w:p>
  </w:comment>
  <w:comment w:id="17" w:author="Hepworth, Laura [2]" w:date="2023-12-06T15:54:00Z" w:initials="HL">
    <w:p w14:paraId="50F142B2" w14:textId="77777777" w:rsidR="001F3267" w:rsidRDefault="001F3267" w:rsidP="001F3267">
      <w:pPr>
        <w:pStyle w:val="CommentText"/>
      </w:pPr>
      <w:r>
        <w:rPr>
          <w:rStyle w:val="CommentReference"/>
        </w:rPr>
        <w:annotationRef/>
      </w:r>
      <w:r>
        <w:t>Amended</w:t>
      </w:r>
    </w:p>
  </w:comment>
  <w:comment w:id="18" w:author="Jack Barnard" w:date="2023-10-11T13:31:00Z" w:initials="JB">
    <w:p w14:paraId="0E270028" w14:textId="6C828917" w:rsidR="00C72FA2" w:rsidRDefault="00C72FA2" w:rsidP="0075435E">
      <w:pPr>
        <w:pStyle w:val="CommentText"/>
      </w:pPr>
      <w:r>
        <w:rPr>
          <w:rStyle w:val="CommentReference"/>
        </w:rPr>
        <w:annotationRef/>
      </w:r>
      <w:r>
        <w:t>Does this fully answer the question? Is the material from the field originally, or being brought to that field prior to construction?</w:t>
      </w:r>
    </w:p>
  </w:comment>
  <w:comment w:id="19" w:author="Jack Barnard" w:date="2023-10-11T13:33:00Z" w:initials="JB">
    <w:p w14:paraId="1BE25314" w14:textId="77777777" w:rsidR="001E446F" w:rsidRDefault="001E446F" w:rsidP="00FE168F">
      <w:pPr>
        <w:pStyle w:val="CommentText"/>
      </w:pPr>
      <w:r>
        <w:rPr>
          <w:rStyle w:val="CommentReference"/>
        </w:rPr>
        <w:annotationRef/>
      </w:r>
      <w:r>
        <w:t>Do we need to say anything about properties? The strategy document mentioned there were some properties that would have seen their flood risk increased as a result of these works. Have these been mitigated now? Do we need to mention this at all?</w:t>
      </w:r>
    </w:p>
  </w:comment>
  <w:comment w:id="20" w:author="Allard, Lucy [2]" w:date="2023-11-16T14:11:00Z" w:initials="AL">
    <w:p w14:paraId="485CEEB3" w14:textId="2AFB22A0" w:rsidR="003F1B5C" w:rsidRDefault="003F1B5C">
      <w:pPr>
        <w:pStyle w:val="CommentText"/>
      </w:pPr>
      <w:r>
        <w:rPr>
          <w:rStyle w:val="CommentReference"/>
        </w:rPr>
        <w:annotationRef/>
      </w:r>
      <w:r>
        <w:t>I don’t know anything about this – Laura do we want to mention anything?</w:t>
      </w:r>
    </w:p>
  </w:comment>
  <w:comment w:id="21" w:author="Hepworth, Laura [2]" w:date="2023-12-06T15:59:00Z" w:initials="HL">
    <w:p w14:paraId="6D4FD0E1" w14:textId="77777777" w:rsidR="001F3267" w:rsidRDefault="001F3267" w:rsidP="001F3267">
      <w:pPr>
        <w:pStyle w:val="CommentText"/>
      </w:pPr>
      <w:r>
        <w:rPr>
          <w:rStyle w:val="CommentReference"/>
        </w:rPr>
        <w:annotationRef/>
      </w:r>
      <w:r>
        <w:t xml:space="preserve">Perhaps we need to add.. There are two properties on London road that will be at increased flood risk as a result of the scheme. In order to comply with Environment Agency policy we need to mitigate the increased risk. We have worked with the impacted landowner to agree a preferred option. We have outline planning permission to rebuild the two properties 'like for like' in an area that is not at increased risk with the same land ownership off London rd. </w:t>
      </w:r>
    </w:p>
  </w:comment>
  <w:comment w:id="25" w:author="Hepworth, Laura" w:date="2023-09-05T15:49:00Z" w:initials="HL">
    <w:p w14:paraId="7C34B9AC" w14:textId="4D764C00" w:rsidR="7437D481" w:rsidRDefault="7437D481">
      <w:pPr>
        <w:pStyle w:val="CommentText"/>
      </w:pPr>
      <w:r>
        <w:t xml:space="preserve">Citizen Space page - to be updated. PSO inbox. </w:t>
      </w:r>
      <w:r>
        <w:rPr>
          <w:rStyle w:val="CommentReference"/>
        </w:rPr>
        <w:annotationRef/>
      </w:r>
    </w:p>
  </w:comment>
  <w:comment w:id="26" w:author="Hepworth, Laura" w:date="2023-09-05T15:49:00Z" w:initials="HL">
    <w:p w14:paraId="70213CFE" w14:textId="5B0DBECF" w:rsidR="7437D481" w:rsidRDefault="7437D481">
      <w:pPr>
        <w:pStyle w:val="CommentText"/>
      </w:pPr>
      <w:r>
        <w:t>There will be a site manage contact number provided for queries on site and can contact the project team via PSO inbox</w:t>
      </w:r>
      <w:r>
        <w:rPr>
          <w:rStyle w:val="CommentReference"/>
        </w:rPr>
        <w:annotationRef/>
      </w:r>
    </w:p>
  </w:comment>
  <w:comment w:id="27" w:author="Hepworth, Laura" w:date="2023-09-05T15:50:00Z" w:initials="HL">
    <w:p w14:paraId="2BDA7B54" w14:textId="0105F424" w:rsidR="7437D481" w:rsidRDefault="7437D481">
      <w:pPr>
        <w:pStyle w:val="CommentText"/>
      </w:pPr>
      <w:r>
        <w:t>more engagement events than consultation - i think we should plan to do one before we start on site with the shonks mill community, and during construction one in redbridge as a minimum?</w:t>
      </w:r>
      <w:r>
        <w:rPr>
          <w:rStyle w:val="CommentReference"/>
        </w:rPr>
        <w:annotationRef/>
      </w:r>
    </w:p>
  </w:comment>
  <w:comment w:id="31" w:author="Hepworth, Laura" w:date="2023-09-05T15:57:00Z" w:initials="HL">
    <w:p w14:paraId="50446430" w14:textId="394D272A" w:rsidR="7437D481" w:rsidRDefault="7437D481">
      <w:pPr>
        <w:pStyle w:val="CommentText"/>
      </w:pPr>
      <w:r>
        <w:t>is this existing (could link to maint prog online) or future - need to ask Jake what has been agreed?</w:t>
      </w:r>
      <w:r>
        <w:rPr>
          <w:rStyle w:val="CommentReference"/>
        </w:rPr>
        <w:annotationRef/>
      </w:r>
    </w:p>
  </w:comment>
  <w:comment w:id="32" w:author="Allard, Lucy" w:date="2023-09-28T17:04:00Z" w:initials="AL">
    <w:p w14:paraId="07C8E946" w14:textId="77777777" w:rsidR="008875CD" w:rsidRDefault="008875CD" w:rsidP="00AB62F7">
      <w:pPr>
        <w:pStyle w:val="CommentText"/>
      </w:pPr>
      <w:r>
        <w:rPr>
          <w:rStyle w:val="CommentReference"/>
        </w:rPr>
        <w:annotationRef/>
      </w:r>
      <w:r>
        <w:t>For the Pinn we used to get asked this a lot, so summarised the current maintenance in the FAQs. I'll ask Jake for some text.</w:t>
      </w:r>
    </w:p>
  </w:comment>
  <w:comment w:id="35" w:author="Jack Barnard" w:date="2023-10-11T14:30:00Z" w:initials="JB">
    <w:p w14:paraId="16DEB3DD" w14:textId="77777777" w:rsidR="00A853D0" w:rsidRDefault="00A853D0" w:rsidP="00C65FC8">
      <w:pPr>
        <w:pStyle w:val="CommentText"/>
      </w:pPr>
      <w:r>
        <w:rPr>
          <w:rStyle w:val="CommentReference"/>
        </w:rPr>
        <w:annotationRef/>
      </w:r>
      <w:r>
        <w:t>Apart from the benefits of flood reduction, we could conceivably get a follow-up to ask what we're doing in/for that specific area to make sure we're able to include as many people from deprived communities in our engagement efforts. Worth relooking at our Equality Impact Assessment and SERA tool as I don't remember seeing much about this.</w:t>
      </w:r>
    </w:p>
  </w:comment>
  <w:comment w:id="39" w:author="Costain, Matt" w:date="2024-05-09T10:53:00Z" w:initials="MC">
    <w:p w14:paraId="2F3ECFF2" w14:textId="77777777" w:rsidR="003321F7" w:rsidRDefault="003321F7" w:rsidP="003321F7">
      <w:pPr>
        <w:pStyle w:val="CommentText"/>
      </w:pPr>
      <w:r>
        <w:rPr>
          <w:rStyle w:val="CommentReference"/>
        </w:rPr>
        <w:annotationRef/>
      </w:r>
      <w:r>
        <w:t xml:space="preserve">Updated as per response to residents, to ensure consistency </w:t>
      </w:r>
    </w:p>
  </w:comment>
  <w:comment w:id="40" w:author="Allard, Lucy" w:date="2023-09-01T16:07:00Z" w:initials="AL">
    <w:p w14:paraId="1937ACB0" w14:textId="68C1C535" w:rsidR="008C7049" w:rsidRDefault="008C7049" w:rsidP="007A2413">
      <w:pPr>
        <w:pStyle w:val="CommentText"/>
      </w:pPr>
      <w:r>
        <w:rPr>
          <w:rStyle w:val="CommentReference"/>
        </w:rPr>
        <w:annotationRef/>
      </w:r>
      <w:r>
        <w:t>Do we also need to add Essex/Epping Forest info/contacts?</w:t>
      </w:r>
    </w:p>
  </w:comment>
  <w:comment w:id="41" w:author="Hepworth, Laura" w:date="2023-09-05T16:05:00Z" w:initials="HL">
    <w:p w14:paraId="694586A1" w14:textId="6342B658" w:rsidR="7437D481" w:rsidRDefault="7437D481">
      <w:pPr>
        <w:pStyle w:val="CommentText"/>
      </w:pPr>
      <w:r>
        <w:t>yes good idea. may add they contact LLFas for surface water flooding</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B10672F" w15:done="1"/>
  <w15:commentEx w15:paraId="19B06170" w15:done="1"/>
  <w15:commentEx w15:paraId="5883150E" w15:paraIdParent="19B06170" w15:done="1"/>
  <w15:commentEx w15:paraId="2A09A758" w15:done="1"/>
  <w15:commentEx w15:paraId="6B8AFAB2" w15:paraIdParent="2A09A758" w15:done="1"/>
  <w15:commentEx w15:paraId="32A5A111" w15:done="1"/>
  <w15:commentEx w15:paraId="4AD4EDA6" w15:paraIdParent="32A5A111" w15:done="1"/>
  <w15:commentEx w15:paraId="50F142B2" w15:paraIdParent="32A5A111" w15:done="1"/>
  <w15:commentEx w15:paraId="0E270028" w15:done="1"/>
  <w15:commentEx w15:paraId="1BE25314" w15:done="1"/>
  <w15:commentEx w15:paraId="485CEEB3" w15:paraIdParent="1BE25314" w15:done="1"/>
  <w15:commentEx w15:paraId="6D4FD0E1" w15:paraIdParent="1BE25314" w15:done="1"/>
  <w15:commentEx w15:paraId="7C34B9AC" w15:done="1"/>
  <w15:commentEx w15:paraId="70213CFE" w15:done="1"/>
  <w15:commentEx w15:paraId="2BDA7B54" w15:done="1"/>
  <w15:commentEx w15:paraId="50446430" w15:done="1"/>
  <w15:commentEx w15:paraId="07C8E946" w15:paraIdParent="50446430" w15:done="1"/>
  <w15:commentEx w15:paraId="16DEB3DD" w15:done="1"/>
  <w15:commentEx w15:paraId="2F3ECFF2" w15:done="1"/>
  <w15:commentEx w15:paraId="1937ACB0" w15:done="1"/>
  <w15:commentEx w15:paraId="694586A1" w15:paraIdParent="1937ACB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3B2F40" w16cex:dateUtc="2023-12-21T11:42:00Z"/>
  <w16cex:commentExtensible w16cex:durableId="289C30EB" w16cex:dateUtc="2023-09-01T08:44:00Z"/>
  <w16cex:commentExtensible w16cex:durableId="6CB40EEC" w16cex:dateUtc="2023-09-05T14:40:00Z"/>
  <w16cex:commentExtensible w16cex:durableId="28935893" w16cex:dateUtc="2023-08-25T15:42:00Z"/>
  <w16cex:commentExtensible w16cex:durableId="28C02AEF" w16cex:dateUtc="2023-09-28T15:40:00Z"/>
  <w16cex:commentExtensible w16cex:durableId="5E9CAAF0" w16cex:dateUtc="2023-09-05T14:45:00Z"/>
  <w16cex:commentExtensible w16cex:durableId="28C02C23" w16cex:dateUtc="2023-09-28T15:45:00Z"/>
  <w16cex:commentExtensible w16cex:durableId="218FF9D2" w16cex:dateUtc="2023-12-06T15:54:00Z"/>
  <w16cex:commentExtensible w16cex:durableId="16439A12" w16cex:dateUtc="2023-10-11T12:31:00Z"/>
  <w16cex:commentExtensible w16cex:durableId="353C089E" w16cex:dateUtc="2023-10-11T12:33:00Z"/>
  <w16cex:commentExtensible w16cex:durableId="2900A18D" w16cex:dateUtc="2023-11-16T14:11:00Z"/>
  <w16cex:commentExtensible w16cex:durableId="0EA516A2" w16cex:dateUtc="2023-12-06T15:59:00Z"/>
  <w16cex:commentExtensible w16cex:durableId="2DE48E0F" w16cex:dateUtc="2023-09-05T14:49:00Z"/>
  <w16cex:commentExtensible w16cex:durableId="4C4B4CE1" w16cex:dateUtc="2023-09-05T14:49:00Z"/>
  <w16cex:commentExtensible w16cex:durableId="790621E3" w16cex:dateUtc="2023-09-05T14:50:00Z"/>
  <w16cex:commentExtensible w16cex:durableId="7C3FD7E0" w16cex:dateUtc="2023-09-05T14:57:00Z"/>
  <w16cex:commentExtensible w16cex:durableId="28C030B8" w16cex:dateUtc="2023-09-28T16:04:00Z"/>
  <w16cex:commentExtensible w16cex:durableId="4E045BE6" w16cex:dateUtc="2023-10-11T13:30:00Z"/>
  <w16cex:commentExtensible w16cex:durableId="2A574E25" w16cex:dateUtc="2024-05-09T09:53:00Z"/>
  <w16cex:commentExtensible w16cex:durableId="289C8ADE" w16cex:dateUtc="2023-09-01T15:07:00Z"/>
  <w16cex:commentExtensible w16cex:durableId="21F34263" w16cex:dateUtc="2023-09-05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B10672F" w16cid:durableId="2D3B2F40"/>
  <w16cid:commentId w16cid:paraId="19B06170" w16cid:durableId="289C30EB"/>
  <w16cid:commentId w16cid:paraId="5883150E" w16cid:durableId="6CB40EEC"/>
  <w16cid:commentId w16cid:paraId="2A09A758" w16cid:durableId="28935893"/>
  <w16cid:commentId w16cid:paraId="6B8AFAB2" w16cid:durableId="28C02AEF"/>
  <w16cid:commentId w16cid:paraId="32A5A111" w16cid:durableId="5E9CAAF0"/>
  <w16cid:commentId w16cid:paraId="4AD4EDA6" w16cid:durableId="28C02C23"/>
  <w16cid:commentId w16cid:paraId="50F142B2" w16cid:durableId="218FF9D2"/>
  <w16cid:commentId w16cid:paraId="0E270028" w16cid:durableId="16439A12"/>
  <w16cid:commentId w16cid:paraId="1BE25314" w16cid:durableId="353C089E"/>
  <w16cid:commentId w16cid:paraId="485CEEB3" w16cid:durableId="2900A18D"/>
  <w16cid:commentId w16cid:paraId="6D4FD0E1" w16cid:durableId="0EA516A2"/>
  <w16cid:commentId w16cid:paraId="7C34B9AC" w16cid:durableId="2DE48E0F"/>
  <w16cid:commentId w16cid:paraId="70213CFE" w16cid:durableId="4C4B4CE1"/>
  <w16cid:commentId w16cid:paraId="2BDA7B54" w16cid:durableId="790621E3"/>
  <w16cid:commentId w16cid:paraId="50446430" w16cid:durableId="7C3FD7E0"/>
  <w16cid:commentId w16cid:paraId="07C8E946" w16cid:durableId="28C030B8"/>
  <w16cid:commentId w16cid:paraId="16DEB3DD" w16cid:durableId="4E045BE6"/>
  <w16cid:commentId w16cid:paraId="2F3ECFF2" w16cid:durableId="2A574E25"/>
  <w16cid:commentId w16cid:paraId="1937ACB0" w16cid:durableId="289C8ADE"/>
  <w16cid:commentId w16cid:paraId="694586A1" w16cid:durableId="21F342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B28D33" w14:textId="77777777" w:rsidR="0066636D" w:rsidRDefault="0066636D" w:rsidP="00413126">
      <w:r>
        <w:separator/>
      </w:r>
    </w:p>
  </w:endnote>
  <w:endnote w:type="continuationSeparator" w:id="0">
    <w:p w14:paraId="066D4D19" w14:textId="77777777" w:rsidR="0066636D" w:rsidRDefault="0066636D" w:rsidP="00413126">
      <w:r>
        <w:continuationSeparator/>
      </w:r>
    </w:p>
  </w:endnote>
  <w:endnote w:type="continuationNotice" w:id="1">
    <w:p w14:paraId="115BE281" w14:textId="77777777" w:rsidR="0066636D" w:rsidRDefault="006663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2039828"/>
      <w:docPartObj>
        <w:docPartGallery w:val="Page Numbers (Bottom of Page)"/>
        <w:docPartUnique/>
      </w:docPartObj>
    </w:sdtPr>
    <w:sdtEndPr>
      <w:rPr>
        <w:noProof/>
      </w:rPr>
    </w:sdtEndPr>
    <w:sdtContent>
      <w:p w14:paraId="6F2F7D86" w14:textId="2F039F1D" w:rsidR="00EE526F" w:rsidRDefault="00EE52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98C24F" w14:textId="77777777" w:rsidR="00EE526F" w:rsidRDefault="00EE5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9783C" w14:textId="77777777" w:rsidR="0066636D" w:rsidRDefault="0066636D" w:rsidP="00413126">
      <w:r>
        <w:separator/>
      </w:r>
    </w:p>
  </w:footnote>
  <w:footnote w:type="continuationSeparator" w:id="0">
    <w:p w14:paraId="3F02BE52" w14:textId="77777777" w:rsidR="0066636D" w:rsidRDefault="0066636D" w:rsidP="00413126">
      <w:r>
        <w:continuationSeparator/>
      </w:r>
    </w:p>
  </w:footnote>
  <w:footnote w:type="continuationNotice" w:id="1">
    <w:p w14:paraId="6CE099F2" w14:textId="77777777" w:rsidR="0066636D" w:rsidRDefault="006663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1D69A" w14:textId="029D4CCF" w:rsidR="00413126" w:rsidRDefault="00FF4ABC" w:rsidP="00413126">
    <w:pPr>
      <w:pStyle w:val="Header"/>
      <w:ind w:firstLine="720"/>
    </w:pPr>
    <w:r>
      <w:rPr>
        <w:noProof/>
        <w:lang w:eastAsia="en-GB"/>
      </w:rPr>
      <w:drawing>
        <wp:anchor distT="0" distB="0" distL="114300" distR="114300" simplePos="0" relativeHeight="251658240" behindDoc="1" locked="0" layoutInCell="1" allowOverlap="1" wp14:anchorId="3452C117" wp14:editId="45130F87">
          <wp:simplePos x="0" y="0"/>
          <wp:positionH relativeFrom="column">
            <wp:posOffset>4679946</wp:posOffset>
          </wp:positionH>
          <wp:positionV relativeFrom="paragraph">
            <wp:posOffset>-440055</wp:posOffset>
          </wp:positionV>
          <wp:extent cx="1942470" cy="685800"/>
          <wp:effectExtent l="0" t="0" r="635" b="0"/>
          <wp:wrapNone/>
          <wp:docPr id="431155768" name="Picture 43115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47710" cy="687650"/>
                  </a:xfrm>
                  <a:prstGeom prst="rect">
                    <a:avLst/>
                  </a:prstGeom>
                </pic:spPr>
              </pic:pic>
            </a:graphicData>
          </a:graphic>
          <wp14:sizeRelH relativeFrom="margin">
            <wp14:pctWidth>0</wp14:pctWidth>
          </wp14:sizeRelH>
          <wp14:sizeRelV relativeFrom="margin">
            <wp14:pctHeight>0</wp14:pctHeight>
          </wp14:sizeRelV>
        </wp:anchor>
      </w:drawing>
    </w:r>
    <w:r w:rsidR="00413126">
      <w:tab/>
    </w:r>
    <w:r w:rsidR="0041312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B7CB7"/>
    <w:multiLevelType w:val="hybridMultilevel"/>
    <w:tmpl w:val="6EF07E28"/>
    <w:lvl w:ilvl="0" w:tplc="D144AE5C">
      <w:start w:val="5"/>
      <w:numFmt w:val="bullet"/>
      <w:lvlText w:val=""/>
      <w:lvlJc w:val="left"/>
      <w:pPr>
        <w:ind w:left="720" w:hanging="360"/>
      </w:pPr>
      <w:rPr>
        <w:rFonts w:ascii="Symbol" w:eastAsia="Aptos"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A9D40BF"/>
    <w:multiLevelType w:val="hybridMultilevel"/>
    <w:tmpl w:val="53A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94110"/>
    <w:multiLevelType w:val="hybridMultilevel"/>
    <w:tmpl w:val="8608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801F7"/>
    <w:multiLevelType w:val="multilevel"/>
    <w:tmpl w:val="11262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DB5C4D"/>
    <w:multiLevelType w:val="hybridMultilevel"/>
    <w:tmpl w:val="2646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B5FEC"/>
    <w:multiLevelType w:val="hybridMultilevel"/>
    <w:tmpl w:val="E1FE478C"/>
    <w:lvl w:ilvl="0" w:tplc="6218A7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B61560"/>
    <w:multiLevelType w:val="hybridMultilevel"/>
    <w:tmpl w:val="86781CEA"/>
    <w:lvl w:ilvl="0" w:tplc="C832C98A">
      <w:start w:val="1"/>
      <w:numFmt w:val="bullet"/>
      <w:lvlText w:val="•"/>
      <w:lvlJc w:val="left"/>
      <w:pPr>
        <w:tabs>
          <w:tab w:val="num" w:pos="720"/>
        </w:tabs>
        <w:ind w:left="720" w:hanging="360"/>
      </w:pPr>
      <w:rPr>
        <w:rFonts w:ascii="Arial" w:hAnsi="Arial" w:hint="default"/>
      </w:rPr>
    </w:lvl>
    <w:lvl w:ilvl="1" w:tplc="3CD4F5F8">
      <w:start w:val="1"/>
      <w:numFmt w:val="bullet"/>
      <w:lvlText w:val="•"/>
      <w:lvlJc w:val="left"/>
      <w:pPr>
        <w:tabs>
          <w:tab w:val="num" w:pos="1440"/>
        </w:tabs>
        <w:ind w:left="1440" w:hanging="360"/>
      </w:pPr>
      <w:rPr>
        <w:rFonts w:ascii="Arial" w:hAnsi="Arial" w:hint="default"/>
      </w:rPr>
    </w:lvl>
    <w:lvl w:ilvl="2" w:tplc="F3A24282">
      <w:start w:val="1"/>
      <w:numFmt w:val="bullet"/>
      <w:lvlText w:val="•"/>
      <w:lvlJc w:val="left"/>
      <w:pPr>
        <w:tabs>
          <w:tab w:val="num" w:pos="2160"/>
        </w:tabs>
        <w:ind w:left="2160" w:hanging="360"/>
      </w:pPr>
      <w:rPr>
        <w:rFonts w:ascii="Arial" w:hAnsi="Arial" w:hint="default"/>
      </w:rPr>
    </w:lvl>
    <w:lvl w:ilvl="3" w:tplc="F4F86890">
      <w:start w:val="1"/>
      <w:numFmt w:val="bullet"/>
      <w:lvlText w:val="•"/>
      <w:lvlJc w:val="left"/>
      <w:pPr>
        <w:tabs>
          <w:tab w:val="num" w:pos="2880"/>
        </w:tabs>
        <w:ind w:left="2880" w:hanging="360"/>
      </w:pPr>
      <w:rPr>
        <w:rFonts w:ascii="Arial" w:hAnsi="Arial" w:hint="default"/>
      </w:rPr>
    </w:lvl>
    <w:lvl w:ilvl="4" w:tplc="FBC08B3C">
      <w:start w:val="1"/>
      <w:numFmt w:val="bullet"/>
      <w:lvlText w:val="•"/>
      <w:lvlJc w:val="left"/>
      <w:pPr>
        <w:tabs>
          <w:tab w:val="num" w:pos="3600"/>
        </w:tabs>
        <w:ind w:left="3600" w:hanging="360"/>
      </w:pPr>
      <w:rPr>
        <w:rFonts w:ascii="Arial" w:hAnsi="Arial" w:hint="default"/>
      </w:rPr>
    </w:lvl>
    <w:lvl w:ilvl="5" w:tplc="F4167FAC">
      <w:start w:val="1"/>
      <w:numFmt w:val="bullet"/>
      <w:lvlText w:val="•"/>
      <w:lvlJc w:val="left"/>
      <w:pPr>
        <w:tabs>
          <w:tab w:val="num" w:pos="4320"/>
        </w:tabs>
        <w:ind w:left="4320" w:hanging="360"/>
      </w:pPr>
      <w:rPr>
        <w:rFonts w:ascii="Arial" w:hAnsi="Arial" w:hint="default"/>
      </w:rPr>
    </w:lvl>
    <w:lvl w:ilvl="6" w:tplc="8A6E2658">
      <w:start w:val="1"/>
      <w:numFmt w:val="bullet"/>
      <w:lvlText w:val="•"/>
      <w:lvlJc w:val="left"/>
      <w:pPr>
        <w:tabs>
          <w:tab w:val="num" w:pos="5040"/>
        </w:tabs>
        <w:ind w:left="5040" w:hanging="360"/>
      </w:pPr>
      <w:rPr>
        <w:rFonts w:ascii="Arial" w:hAnsi="Arial" w:hint="default"/>
      </w:rPr>
    </w:lvl>
    <w:lvl w:ilvl="7" w:tplc="849CEA28">
      <w:start w:val="1"/>
      <w:numFmt w:val="bullet"/>
      <w:lvlText w:val="•"/>
      <w:lvlJc w:val="left"/>
      <w:pPr>
        <w:tabs>
          <w:tab w:val="num" w:pos="5760"/>
        </w:tabs>
        <w:ind w:left="5760" w:hanging="360"/>
      </w:pPr>
      <w:rPr>
        <w:rFonts w:ascii="Arial" w:hAnsi="Arial" w:hint="default"/>
      </w:rPr>
    </w:lvl>
    <w:lvl w:ilvl="8" w:tplc="7E167E12">
      <w:start w:val="1"/>
      <w:numFmt w:val="bullet"/>
      <w:lvlText w:val="•"/>
      <w:lvlJc w:val="left"/>
      <w:pPr>
        <w:tabs>
          <w:tab w:val="num" w:pos="6480"/>
        </w:tabs>
        <w:ind w:left="6480" w:hanging="360"/>
      </w:pPr>
      <w:rPr>
        <w:rFonts w:ascii="Arial" w:hAnsi="Arial" w:hint="default"/>
      </w:rPr>
    </w:lvl>
  </w:abstractNum>
  <w:abstractNum w:abstractNumId="7" w15:restartNumberingAfterBreak="0">
    <w:nsid w:val="50547E0F"/>
    <w:multiLevelType w:val="hybridMultilevel"/>
    <w:tmpl w:val="30E05F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217F1"/>
    <w:multiLevelType w:val="hybridMultilevel"/>
    <w:tmpl w:val="7672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4C6DA5"/>
    <w:multiLevelType w:val="hybridMultilevel"/>
    <w:tmpl w:val="F132C182"/>
    <w:lvl w:ilvl="0" w:tplc="192633E6">
      <w:start w:val="1"/>
      <w:numFmt w:val="bullet"/>
      <w:pStyle w:val="Roundbullet"/>
      <w:lvlText w:val="•"/>
      <w:lvlJc w:val="left"/>
      <w:pPr>
        <w:ind w:left="360" w:hanging="360"/>
      </w:pPr>
      <w:rPr>
        <w:rFonts w:ascii="Arial" w:hAnsi="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556366"/>
    <w:multiLevelType w:val="hybridMultilevel"/>
    <w:tmpl w:val="334A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947654">
    <w:abstractNumId w:val="7"/>
  </w:num>
  <w:num w:numId="2" w16cid:durableId="123737189">
    <w:abstractNumId w:val="8"/>
  </w:num>
  <w:num w:numId="3" w16cid:durableId="1334260487">
    <w:abstractNumId w:val="9"/>
  </w:num>
  <w:num w:numId="4" w16cid:durableId="179853452">
    <w:abstractNumId w:val="1"/>
  </w:num>
  <w:num w:numId="5" w16cid:durableId="1761870766">
    <w:abstractNumId w:val="6"/>
  </w:num>
  <w:num w:numId="6" w16cid:durableId="1310982720">
    <w:abstractNumId w:val="2"/>
  </w:num>
  <w:num w:numId="7" w16cid:durableId="919408231">
    <w:abstractNumId w:val="4"/>
  </w:num>
  <w:num w:numId="8" w16cid:durableId="637341901">
    <w:abstractNumId w:val="5"/>
  </w:num>
  <w:num w:numId="9" w16cid:durableId="1469007442">
    <w:abstractNumId w:val="10"/>
  </w:num>
  <w:num w:numId="10" w16cid:durableId="242766120">
    <w:abstractNumId w:val="3"/>
  </w:num>
  <w:num w:numId="11" w16cid:durableId="15509984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ck Barnard">
    <w15:presenceInfo w15:providerId="None" w15:userId="Jack Barnard"/>
  </w15:person>
  <w15:person w15:author="Allard, Lucy">
    <w15:presenceInfo w15:providerId="AD" w15:userId="S::lucy.allard@environment-agency.gov.uk::75ad6129-ffbd-4bc9-82cb-52e5718e1988"/>
  </w15:person>
  <w15:person w15:author="Hepworth, Laura">
    <w15:presenceInfo w15:providerId="AD" w15:userId="S::laura.hepworth@environment-agency.gov.uk::73d7e71a-df0c-4027-8d59-d327a00ab30c"/>
  </w15:person>
  <w15:person w15:author="Hepworth, Laura [2]">
    <w15:presenceInfo w15:providerId="AD" w15:userId="S::Laura.Hepworth@environment-agency.gov.uk::73d7e71a-df0c-4027-8d59-d327a00ab30c"/>
  </w15:person>
  <w15:person w15:author="Allard, Lucy [2]">
    <w15:presenceInfo w15:providerId="None" w15:userId="Allard, Lucy"/>
  </w15:person>
  <w15:person w15:author="Costain, Matt">
    <w15:presenceInfo w15:providerId="AD" w15:userId="S::Matt.Costain@environment-agency.gov.uk::c9c1e59d-f2e4-42c7-b105-b8c631d3cf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88"/>
    <w:rsid w:val="00004700"/>
    <w:rsid w:val="00004C71"/>
    <w:rsid w:val="00005B22"/>
    <w:rsid w:val="00007F6E"/>
    <w:rsid w:val="00020F36"/>
    <w:rsid w:val="000278A4"/>
    <w:rsid w:val="00027A0D"/>
    <w:rsid w:val="000338F0"/>
    <w:rsid w:val="00037644"/>
    <w:rsid w:val="00046B79"/>
    <w:rsid w:val="000502B1"/>
    <w:rsid w:val="00053884"/>
    <w:rsid w:val="00071E16"/>
    <w:rsid w:val="0008035C"/>
    <w:rsid w:val="00085004"/>
    <w:rsid w:val="00097D98"/>
    <w:rsid w:val="000B02DA"/>
    <w:rsid w:val="000B7088"/>
    <w:rsid w:val="000F4405"/>
    <w:rsid w:val="00102407"/>
    <w:rsid w:val="00110BD6"/>
    <w:rsid w:val="0011133E"/>
    <w:rsid w:val="00116A6E"/>
    <w:rsid w:val="00120C17"/>
    <w:rsid w:val="00151434"/>
    <w:rsid w:val="001526FD"/>
    <w:rsid w:val="0015462C"/>
    <w:rsid w:val="0015554E"/>
    <w:rsid w:val="0016408C"/>
    <w:rsid w:val="00174BD1"/>
    <w:rsid w:val="00176D35"/>
    <w:rsid w:val="0018135E"/>
    <w:rsid w:val="00183ADA"/>
    <w:rsid w:val="001864BE"/>
    <w:rsid w:val="0019625F"/>
    <w:rsid w:val="001C7CF1"/>
    <w:rsid w:val="001D223A"/>
    <w:rsid w:val="001D4F5A"/>
    <w:rsid w:val="001E446F"/>
    <w:rsid w:val="001E6DE6"/>
    <w:rsid w:val="001F3267"/>
    <w:rsid w:val="001F7E03"/>
    <w:rsid w:val="00206581"/>
    <w:rsid w:val="00207D9E"/>
    <w:rsid w:val="0021348D"/>
    <w:rsid w:val="002270F7"/>
    <w:rsid w:val="002370FA"/>
    <w:rsid w:val="00240A01"/>
    <w:rsid w:val="00244AAB"/>
    <w:rsid w:val="002572A0"/>
    <w:rsid w:val="00257326"/>
    <w:rsid w:val="002605A6"/>
    <w:rsid w:val="00261E18"/>
    <w:rsid w:val="00262142"/>
    <w:rsid w:val="002623E4"/>
    <w:rsid w:val="00271BE1"/>
    <w:rsid w:val="00275973"/>
    <w:rsid w:val="00287CD2"/>
    <w:rsid w:val="00290F6D"/>
    <w:rsid w:val="002B07C0"/>
    <w:rsid w:val="002C4AE4"/>
    <w:rsid w:val="002D3147"/>
    <w:rsid w:val="002D4533"/>
    <w:rsid w:val="002D522B"/>
    <w:rsid w:val="002D5770"/>
    <w:rsid w:val="002D6797"/>
    <w:rsid w:val="002E0812"/>
    <w:rsid w:val="002E112B"/>
    <w:rsid w:val="002E1384"/>
    <w:rsid w:val="002E1C61"/>
    <w:rsid w:val="002E50F5"/>
    <w:rsid w:val="002E7AED"/>
    <w:rsid w:val="002F3483"/>
    <w:rsid w:val="00300660"/>
    <w:rsid w:val="00307354"/>
    <w:rsid w:val="00320840"/>
    <w:rsid w:val="003321F7"/>
    <w:rsid w:val="00334D55"/>
    <w:rsid w:val="003408FF"/>
    <w:rsid w:val="00344BAE"/>
    <w:rsid w:val="0034737F"/>
    <w:rsid w:val="00347F2C"/>
    <w:rsid w:val="00360FE5"/>
    <w:rsid w:val="00381D7F"/>
    <w:rsid w:val="0039135D"/>
    <w:rsid w:val="003929E3"/>
    <w:rsid w:val="003A56EF"/>
    <w:rsid w:val="003A70B4"/>
    <w:rsid w:val="003A78FE"/>
    <w:rsid w:val="003A7D1B"/>
    <w:rsid w:val="003B0147"/>
    <w:rsid w:val="003B3FB4"/>
    <w:rsid w:val="003C4A12"/>
    <w:rsid w:val="003C57C5"/>
    <w:rsid w:val="003D0910"/>
    <w:rsid w:val="003D1D9B"/>
    <w:rsid w:val="003E5476"/>
    <w:rsid w:val="003F1B15"/>
    <w:rsid w:val="003F1B5C"/>
    <w:rsid w:val="003F24BC"/>
    <w:rsid w:val="003F39E9"/>
    <w:rsid w:val="003F6239"/>
    <w:rsid w:val="00401674"/>
    <w:rsid w:val="00401C02"/>
    <w:rsid w:val="004104F3"/>
    <w:rsid w:val="00413126"/>
    <w:rsid w:val="0041425C"/>
    <w:rsid w:val="00435A1E"/>
    <w:rsid w:val="00446C56"/>
    <w:rsid w:val="00453D41"/>
    <w:rsid w:val="00464E95"/>
    <w:rsid w:val="00471766"/>
    <w:rsid w:val="00473BCF"/>
    <w:rsid w:val="00475238"/>
    <w:rsid w:val="00475D62"/>
    <w:rsid w:val="00477D50"/>
    <w:rsid w:val="00480ECC"/>
    <w:rsid w:val="00497DDD"/>
    <w:rsid w:val="004A3955"/>
    <w:rsid w:val="004B7C84"/>
    <w:rsid w:val="004C617C"/>
    <w:rsid w:val="004C7F92"/>
    <w:rsid w:val="004D2172"/>
    <w:rsid w:val="004E6158"/>
    <w:rsid w:val="004E7A94"/>
    <w:rsid w:val="004F32CA"/>
    <w:rsid w:val="00545772"/>
    <w:rsid w:val="00546BC6"/>
    <w:rsid w:val="0055081C"/>
    <w:rsid w:val="00550FB8"/>
    <w:rsid w:val="0057300F"/>
    <w:rsid w:val="00575C77"/>
    <w:rsid w:val="00577EC7"/>
    <w:rsid w:val="00582107"/>
    <w:rsid w:val="00585C4B"/>
    <w:rsid w:val="00591758"/>
    <w:rsid w:val="005921AD"/>
    <w:rsid w:val="005B6FC5"/>
    <w:rsid w:val="005E3235"/>
    <w:rsid w:val="005E426A"/>
    <w:rsid w:val="005F040C"/>
    <w:rsid w:val="005F30DC"/>
    <w:rsid w:val="005F623E"/>
    <w:rsid w:val="0062615B"/>
    <w:rsid w:val="00632F1C"/>
    <w:rsid w:val="00633A96"/>
    <w:rsid w:val="00646F82"/>
    <w:rsid w:val="00654272"/>
    <w:rsid w:val="0066636D"/>
    <w:rsid w:val="00676AFF"/>
    <w:rsid w:val="0068728E"/>
    <w:rsid w:val="006B33DA"/>
    <w:rsid w:val="006C34DD"/>
    <w:rsid w:val="006C6F65"/>
    <w:rsid w:val="006E448F"/>
    <w:rsid w:val="006E4E88"/>
    <w:rsid w:val="006F3F2A"/>
    <w:rsid w:val="0070162F"/>
    <w:rsid w:val="00704F37"/>
    <w:rsid w:val="007061A7"/>
    <w:rsid w:val="00710B99"/>
    <w:rsid w:val="0072285A"/>
    <w:rsid w:val="007276AB"/>
    <w:rsid w:val="00734E35"/>
    <w:rsid w:val="007414F0"/>
    <w:rsid w:val="00767828"/>
    <w:rsid w:val="007714BB"/>
    <w:rsid w:val="0077182B"/>
    <w:rsid w:val="00773DC7"/>
    <w:rsid w:val="00786D99"/>
    <w:rsid w:val="0079348A"/>
    <w:rsid w:val="007A01C8"/>
    <w:rsid w:val="007A03F1"/>
    <w:rsid w:val="007A5701"/>
    <w:rsid w:val="007B0273"/>
    <w:rsid w:val="007B0364"/>
    <w:rsid w:val="007B1312"/>
    <w:rsid w:val="007C375F"/>
    <w:rsid w:val="007F3A53"/>
    <w:rsid w:val="00806C5E"/>
    <w:rsid w:val="00812C5C"/>
    <w:rsid w:val="00825155"/>
    <w:rsid w:val="00832F5B"/>
    <w:rsid w:val="00834F00"/>
    <w:rsid w:val="00843DA6"/>
    <w:rsid w:val="00855BF2"/>
    <w:rsid w:val="00863EF0"/>
    <w:rsid w:val="00876229"/>
    <w:rsid w:val="008875CD"/>
    <w:rsid w:val="00895D5B"/>
    <w:rsid w:val="008A5927"/>
    <w:rsid w:val="008B3AD5"/>
    <w:rsid w:val="008C7049"/>
    <w:rsid w:val="008D4068"/>
    <w:rsid w:val="008F4A3E"/>
    <w:rsid w:val="009110AA"/>
    <w:rsid w:val="009126EB"/>
    <w:rsid w:val="00927E2F"/>
    <w:rsid w:val="00941694"/>
    <w:rsid w:val="00943D3A"/>
    <w:rsid w:val="00945449"/>
    <w:rsid w:val="0095130B"/>
    <w:rsid w:val="00953570"/>
    <w:rsid w:val="0095357F"/>
    <w:rsid w:val="009536BE"/>
    <w:rsid w:val="00955998"/>
    <w:rsid w:val="00956A18"/>
    <w:rsid w:val="00964171"/>
    <w:rsid w:val="009731B9"/>
    <w:rsid w:val="0098104E"/>
    <w:rsid w:val="0098548E"/>
    <w:rsid w:val="0099732C"/>
    <w:rsid w:val="009A0604"/>
    <w:rsid w:val="009A242C"/>
    <w:rsid w:val="009A43BF"/>
    <w:rsid w:val="009B1ADB"/>
    <w:rsid w:val="009C6B07"/>
    <w:rsid w:val="009D0B07"/>
    <w:rsid w:val="009D0FA9"/>
    <w:rsid w:val="009D20D0"/>
    <w:rsid w:val="009F05EC"/>
    <w:rsid w:val="00A01F73"/>
    <w:rsid w:val="00A14B42"/>
    <w:rsid w:val="00A26E6C"/>
    <w:rsid w:val="00A36963"/>
    <w:rsid w:val="00A37735"/>
    <w:rsid w:val="00A45EC3"/>
    <w:rsid w:val="00A507A0"/>
    <w:rsid w:val="00A51326"/>
    <w:rsid w:val="00A54833"/>
    <w:rsid w:val="00A606F2"/>
    <w:rsid w:val="00A67585"/>
    <w:rsid w:val="00A717DF"/>
    <w:rsid w:val="00A761F2"/>
    <w:rsid w:val="00A853D0"/>
    <w:rsid w:val="00A91FA1"/>
    <w:rsid w:val="00A944A8"/>
    <w:rsid w:val="00A969E1"/>
    <w:rsid w:val="00AA3065"/>
    <w:rsid w:val="00AA774E"/>
    <w:rsid w:val="00AC5CDD"/>
    <w:rsid w:val="00AE185B"/>
    <w:rsid w:val="00AE2FE0"/>
    <w:rsid w:val="00B06DEF"/>
    <w:rsid w:val="00B377EA"/>
    <w:rsid w:val="00B40FEA"/>
    <w:rsid w:val="00B4325B"/>
    <w:rsid w:val="00B50A28"/>
    <w:rsid w:val="00B6427B"/>
    <w:rsid w:val="00B67B9F"/>
    <w:rsid w:val="00B67E4E"/>
    <w:rsid w:val="00B71356"/>
    <w:rsid w:val="00B806C3"/>
    <w:rsid w:val="00B93333"/>
    <w:rsid w:val="00BA11C0"/>
    <w:rsid w:val="00BC1BC0"/>
    <w:rsid w:val="00BD0681"/>
    <w:rsid w:val="00BD32AF"/>
    <w:rsid w:val="00BD394A"/>
    <w:rsid w:val="00BE4B53"/>
    <w:rsid w:val="00BE6EF1"/>
    <w:rsid w:val="00BE711D"/>
    <w:rsid w:val="00C2162A"/>
    <w:rsid w:val="00C2791C"/>
    <w:rsid w:val="00C30E7A"/>
    <w:rsid w:val="00C34C6B"/>
    <w:rsid w:val="00C41487"/>
    <w:rsid w:val="00C46710"/>
    <w:rsid w:val="00C50FF5"/>
    <w:rsid w:val="00C565D6"/>
    <w:rsid w:val="00C72FA2"/>
    <w:rsid w:val="00C74B1E"/>
    <w:rsid w:val="00C80571"/>
    <w:rsid w:val="00C85CA8"/>
    <w:rsid w:val="00C860DD"/>
    <w:rsid w:val="00C86427"/>
    <w:rsid w:val="00C86F2E"/>
    <w:rsid w:val="00C926C2"/>
    <w:rsid w:val="00CA3274"/>
    <w:rsid w:val="00CA637E"/>
    <w:rsid w:val="00CB5C48"/>
    <w:rsid w:val="00CC687E"/>
    <w:rsid w:val="00CC7D22"/>
    <w:rsid w:val="00CD1118"/>
    <w:rsid w:val="00CD5D58"/>
    <w:rsid w:val="00CE3B91"/>
    <w:rsid w:val="00CF2CDD"/>
    <w:rsid w:val="00CF4E31"/>
    <w:rsid w:val="00CF568E"/>
    <w:rsid w:val="00D025BA"/>
    <w:rsid w:val="00D05DEA"/>
    <w:rsid w:val="00D10BD5"/>
    <w:rsid w:val="00D169E2"/>
    <w:rsid w:val="00D17756"/>
    <w:rsid w:val="00D217C3"/>
    <w:rsid w:val="00D24721"/>
    <w:rsid w:val="00D25338"/>
    <w:rsid w:val="00D34BBC"/>
    <w:rsid w:val="00D34E3B"/>
    <w:rsid w:val="00D42EA0"/>
    <w:rsid w:val="00D51BC5"/>
    <w:rsid w:val="00D71CD6"/>
    <w:rsid w:val="00D76B5F"/>
    <w:rsid w:val="00D81357"/>
    <w:rsid w:val="00D85CB4"/>
    <w:rsid w:val="00D86FF5"/>
    <w:rsid w:val="00D935AA"/>
    <w:rsid w:val="00DC1224"/>
    <w:rsid w:val="00DC1605"/>
    <w:rsid w:val="00DC49DA"/>
    <w:rsid w:val="00DC73FB"/>
    <w:rsid w:val="00DD1189"/>
    <w:rsid w:val="00DE33C1"/>
    <w:rsid w:val="00DE667F"/>
    <w:rsid w:val="00DF218E"/>
    <w:rsid w:val="00E0269B"/>
    <w:rsid w:val="00E045B9"/>
    <w:rsid w:val="00E108FF"/>
    <w:rsid w:val="00E12E89"/>
    <w:rsid w:val="00E525D2"/>
    <w:rsid w:val="00E676D6"/>
    <w:rsid w:val="00E8217A"/>
    <w:rsid w:val="00EA690C"/>
    <w:rsid w:val="00EA7626"/>
    <w:rsid w:val="00EB0EE3"/>
    <w:rsid w:val="00EB27DD"/>
    <w:rsid w:val="00EB6739"/>
    <w:rsid w:val="00EC05E5"/>
    <w:rsid w:val="00EC3101"/>
    <w:rsid w:val="00EC483E"/>
    <w:rsid w:val="00EC4E03"/>
    <w:rsid w:val="00EC75AF"/>
    <w:rsid w:val="00ED2D0B"/>
    <w:rsid w:val="00EE0D48"/>
    <w:rsid w:val="00EE3A60"/>
    <w:rsid w:val="00EE526F"/>
    <w:rsid w:val="00EF4275"/>
    <w:rsid w:val="00EF4EC3"/>
    <w:rsid w:val="00F20D09"/>
    <w:rsid w:val="00F42A7A"/>
    <w:rsid w:val="00F53877"/>
    <w:rsid w:val="00F63AC0"/>
    <w:rsid w:val="00F70271"/>
    <w:rsid w:val="00F75E96"/>
    <w:rsid w:val="00F7771C"/>
    <w:rsid w:val="00F77E54"/>
    <w:rsid w:val="00F872F4"/>
    <w:rsid w:val="00F95DB6"/>
    <w:rsid w:val="00F9617D"/>
    <w:rsid w:val="00F9622F"/>
    <w:rsid w:val="00FB70BE"/>
    <w:rsid w:val="00FD3FD4"/>
    <w:rsid w:val="00FE73C6"/>
    <w:rsid w:val="00FE7D68"/>
    <w:rsid w:val="00FF4ABC"/>
    <w:rsid w:val="00FF53ED"/>
    <w:rsid w:val="048B63DD"/>
    <w:rsid w:val="0615BFB8"/>
    <w:rsid w:val="06341C71"/>
    <w:rsid w:val="0704E30E"/>
    <w:rsid w:val="0B6C6FED"/>
    <w:rsid w:val="0B9A9F3F"/>
    <w:rsid w:val="0E354892"/>
    <w:rsid w:val="106595D9"/>
    <w:rsid w:val="108205AE"/>
    <w:rsid w:val="18D0DF92"/>
    <w:rsid w:val="2290F4C1"/>
    <w:rsid w:val="22FD9E8A"/>
    <w:rsid w:val="232CF0F5"/>
    <w:rsid w:val="26F96C43"/>
    <w:rsid w:val="27D87D77"/>
    <w:rsid w:val="2930982A"/>
    <w:rsid w:val="2C0E5052"/>
    <w:rsid w:val="2D003A73"/>
    <w:rsid w:val="3104EA26"/>
    <w:rsid w:val="3570838E"/>
    <w:rsid w:val="3A9A3B67"/>
    <w:rsid w:val="4CD08372"/>
    <w:rsid w:val="5000D979"/>
    <w:rsid w:val="518ACC38"/>
    <w:rsid w:val="5292AD03"/>
    <w:rsid w:val="52E24875"/>
    <w:rsid w:val="558DD04A"/>
    <w:rsid w:val="5B5D0342"/>
    <w:rsid w:val="5DFB7233"/>
    <w:rsid w:val="5F214212"/>
    <w:rsid w:val="687C2EC9"/>
    <w:rsid w:val="6B6B282A"/>
    <w:rsid w:val="7341A956"/>
    <w:rsid w:val="7437D4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9E0E5"/>
  <w15:chartTrackingRefBased/>
  <w15:docId w15:val="{A6835AF0-C2E1-40C6-97DD-91D704D2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3F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B3FB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9E9"/>
    <w:pPr>
      <w:ind w:left="720"/>
      <w:contextualSpacing/>
    </w:pPr>
  </w:style>
  <w:style w:type="character" w:styleId="Hyperlink">
    <w:name w:val="Hyperlink"/>
    <w:basedOn w:val="DefaultParagraphFont"/>
    <w:uiPriority w:val="99"/>
    <w:unhideWhenUsed/>
    <w:rsid w:val="00575C77"/>
    <w:rPr>
      <w:color w:val="0563C1" w:themeColor="hyperlink"/>
      <w:u w:val="single"/>
    </w:rPr>
  </w:style>
  <w:style w:type="character" w:styleId="FollowedHyperlink">
    <w:name w:val="FollowedHyperlink"/>
    <w:basedOn w:val="DefaultParagraphFont"/>
    <w:uiPriority w:val="99"/>
    <w:semiHidden/>
    <w:unhideWhenUsed/>
    <w:rsid w:val="00A761F2"/>
    <w:rPr>
      <w:color w:val="954F72" w:themeColor="followedHyperlink"/>
      <w:u w:val="single"/>
    </w:rPr>
  </w:style>
  <w:style w:type="paragraph" w:styleId="Header">
    <w:name w:val="header"/>
    <w:basedOn w:val="Normal"/>
    <w:link w:val="HeaderChar"/>
    <w:uiPriority w:val="99"/>
    <w:unhideWhenUsed/>
    <w:rsid w:val="00413126"/>
    <w:pPr>
      <w:tabs>
        <w:tab w:val="center" w:pos="4513"/>
        <w:tab w:val="right" w:pos="9026"/>
      </w:tabs>
    </w:pPr>
  </w:style>
  <w:style w:type="character" w:customStyle="1" w:styleId="HeaderChar">
    <w:name w:val="Header Char"/>
    <w:basedOn w:val="DefaultParagraphFont"/>
    <w:link w:val="Header"/>
    <w:uiPriority w:val="99"/>
    <w:rsid w:val="00413126"/>
  </w:style>
  <w:style w:type="paragraph" w:styleId="Footer">
    <w:name w:val="footer"/>
    <w:basedOn w:val="Normal"/>
    <w:link w:val="FooterChar"/>
    <w:uiPriority w:val="99"/>
    <w:unhideWhenUsed/>
    <w:rsid w:val="00413126"/>
    <w:pPr>
      <w:tabs>
        <w:tab w:val="center" w:pos="4513"/>
        <w:tab w:val="right" w:pos="9026"/>
      </w:tabs>
    </w:pPr>
  </w:style>
  <w:style w:type="character" w:customStyle="1" w:styleId="FooterChar">
    <w:name w:val="Footer Char"/>
    <w:basedOn w:val="DefaultParagraphFont"/>
    <w:link w:val="Footer"/>
    <w:uiPriority w:val="99"/>
    <w:rsid w:val="00413126"/>
  </w:style>
  <w:style w:type="paragraph" w:customStyle="1" w:styleId="Roundbullet">
    <w:name w:val="Round bullet"/>
    <w:qFormat/>
    <w:rsid w:val="00435A1E"/>
    <w:pPr>
      <w:numPr>
        <w:numId w:val="3"/>
      </w:numPr>
      <w:spacing w:after="80"/>
      <w:ind w:left="340" w:hanging="340"/>
    </w:pPr>
    <w:rPr>
      <w:rFonts w:eastAsia="Arial" w:cs="Times New Roman"/>
      <w:sz w:val="22"/>
      <w:szCs w:val="22"/>
    </w:rPr>
  </w:style>
  <w:style w:type="paragraph" w:styleId="BalloonText">
    <w:name w:val="Balloon Text"/>
    <w:basedOn w:val="Normal"/>
    <w:link w:val="BalloonTextChar"/>
    <w:uiPriority w:val="99"/>
    <w:semiHidden/>
    <w:unhideWhenUsed/>
    <w:rsid w:val="00EC0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5E5"/>
    <w:rPr>
      <w:rFonts w:ascii="Segoe UI" w:hAnsi="Segoe UI" w:cs="Segoe UI"/>
      <w:sz w:val="18"/>
      <w:szCs w:val="18"/>
    </w:rPr>
  </w:style>
  <w:style w:type="paragraph" w:customStyle="1" w:styleId="Maintextblack">
    <w:name w:val="Main text black"/>
    <w:basedOn w:val="Normal"/>
    <w:qFormat/>
    <w:rsid w:val="00020F36"/>
    <w:pPr>
      <w:spacing w:after="120"/>
    </w:pPr>
    <w:rPr>
      <w:rFonts w:eastAsia="Arial" w:cs="Calibri"/>
      <w:sz w:val="22"/>
      <w:szCs w:val="22"/>
    </w:rPr>
  </w:style>
  <w:style w:type="paragraph" w:styleId="Title">
    <w:name w:val="Title"/>
    <w:basedOn w:val="Normal"/>
    <w:next w:val="Normal"/>
    <w:link w:val="TitleChar"/>
    <w:uiPriority w:val="10"/>
    <w:qFormat/>
    <w:rsid w:val="00F42A7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A7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E50F5"/>
    <w:rPr>
      <w:sz w:val="16"/>
      <w:szCs w:val="16"/>
    </w:rPr>
  </w:style>
  <w:style w:type="paragraph" w:styleId="CommentText">
    <w:name w:val="annotation text"/>
    <w:basedOn w:val="Normal"/>
    <w:link w:val="CommentTextChar"/>
    <w:uiPriority w:val="99"/>
    <w:unhideWhenUsed/>
    <w:rsid w:val="002E50F5"/>
    <w:rPr>
      <w:sz w:val="20"/>
      <w:szCs w:val="20"/>
    </w:rPr>
  </w:style>
  <w:style w:type="character" w:customStyle="1" w:styleId="CommentTextChar">
    <w:name w:val="Comment Text Char"/>
    <w:basedOn w:val="DefaultParagraphFont"/>
    <w:link w:val="CommentText"/>
    <w:uiPriority w:val="99"/>
    <w:rsid w:val="002E50F5"/>
    <w:rPr>
      <w:sz w:val="20"/>
      <w:szCs w:val="20"/>
    </w:rPr>
  </w:style>
  <w:style w:type="paragraph" w:styleId="CommentSubject">
    <w:name w:val="annotation subject"/>
    <w:basedOn w:val="CommentText"/>
    <w:next w:val="CommentText"/>
    <w:link w:val="CommentSubjectChar"/>
    <w:uiPriority w:val="99"/>
    <w:semiHidden/>
    <w:unhideWhenUsed/>
    <w:rsid w:val="002E50F5"/>
    <w:rPr>
      <w:b/>
      <w:bCs/>
    </w:rPr>
  </w:style>
  <w:style w:type="character" w:customStyle="1" w:styleId="CommentSubjectChar">
    <w:name w:val="Comment Subject Char"/>
    <w:basedOn w:val="CommentTextChar"/>
    <w:link w:val="CommentSubject"/>
    <w:uiPriority w:val="99"/>
    <w:semiHidden/>
    <w:rsid w:val="002E50F5"/>
    <w:rPr>
      <w:b/>
      <w:bCs/>
      <w:sz w:val="20"/>
      <w:szCs w:val="20"/>
    </w:rPr>
  </w:style>
  <w:style w:type="paragraph" w:styleId="Revision">
    <w:name w:val="Revision"/>
    <w:hidden/>
    <w:uiPriority w:val="99"/>
    <w:semiHidden/>
    <w:rsid w:val="0021348D"/>
  </w:style>
  <w:style w:type="paragraph" w:styleId="NormalWeb">
    <w:name w:val="Normal (Web)"/>
    <w:basedOn w:val="Normal"/>
    <w:uiPriority w:val="99"/>
    <w:unhideWhenUsed/>
    <w:rsid w:val="00DC73FB"/>
    <w:pPr>
      <w:spacing w:after="165"/>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B3FB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3FB4"/>
    <w:pPr>
      <w:outlineLvl w:val="9"/>
    </w:pPr>
    <w:rPr>
      <w:lang w:val="en-US"/>
    </w:rPr>
  </w:style>
  <w:style w:type="character" w:customStyle="1" w:styleId="Heading2Char">
    <w:name w:val="Heading 2 Char"/>
    <w:basedOn w:val="DefaultParagraphFont"/>
    <w:link w:val="Heading2"/>
    <w:uiPriority w:val="9"/>
    <w:semiHidden/>
    <w:rsid w:val="003B3FB4"/>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3B3FB4"/>
    <w:rPr>
      <w:color w:val="605E5C"/>
      <w:shd w:val="clear" w:color="auto" w:fill="E1DFDD"/>
    </w:rPr>
  </w:style>
  <w:style w:type="paragraph" w:styleId="TOC1">
    <w:name w:val="toc 1"/>
    <w:basedOn w:val="Normal"/>
    <w:next w:val="Normal"/>
    <w:autoRedefine/>
    <w:uiPriority w:val="39"/>
    <w:unhideWhenUsed/>
    <w:rsid w:val="0066636D"/>
    <w:pPr>
      <w:tabs>
        <w:tab w:val="right" w:leader="dot" w:pos="9016"/>
      </w:tabs>
      <w:spacing w:after="100"/>
    </w:pPr>
  </w:style>
  <w:style w:type="paragraph" w:customStyle="1" w:styleId="Default">
    <w:name w:val="Default"/>
    <w:rsid w:val="00F70271"/>
    <w:pPr>
      <w:autoSpaceDE w:val="0"/>
      <w:autoSpaceDN w:val="0"/>
      <w:adjustRightInd w:val="0"/>
    </w:pPr>
    <w:rPr>
      <w:color w:val="000000"/>
    </w:rPr>
  </w:style>
  <w:style w:type="character" w:customStyle="1" w:styleId="normaltextrun">
    <w:name w:val="normaltextrun"/>
    <w:basedOn w:val="DefaultParagraphFont"/>
    <w:rsid w:val="00591758"/>
  </w:style>
  <w:style w:type="character" w:customStyle="1" w:styleId="findhit">
    <w:name w:val="findhit"/>
    <w:basedOn w:val="DefaultParagraphFont"/>
    <w:rsid w:val="00591758"/>
  </w:style>
  <w:style w:type="character" w:customStyle="1" w:styleId="eop">
    <w:name w:val="eop"/>
    <w:basedOn w:val="DefaultParagraphFont"/>
    <w:rsid w:val="00591758"/>
  </w:style>
  <w:style w:type="character" w:customStyle="1" w:styleId="Blocktextsuperscript">
    <w:name w:val="Block text (superscript)"/>
    <w:uiPriority w:val="1"/>
    <w:qFormat/>
    <w:rsid w:val="00767828"/>
    <w:rPr>
      <w:rFonts w:ascii="Arial" w:hAnsi="Arial"/>
      <w:sz w:val="20"/>
      <w:vertAlign w:val="baseline"/>
    </w:rPr>
  </w:style>
  <w:style w:type="character" w:customStyle="1" w:styleId="ui-provider">
    <w:name w:val="ui-provider"/>
    <w:basedOn w:val="DefaultParagraphFont"/>
    <w:rsid w:val="00E12E89"/>
  </w:style>
  <w:style w:type="character" w:customStyle="1" w:styleId="cf01">
    <w:name w:val="cf01"/>
    <w:basedOn w:val="DefaultParagraphFont"/>
    <w:rsid w:val="00F7771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61302">
      <w:bodyDiv w:val="1"/>
      <w:marLeft w:val="0"/>
      <w:marRight w:val="0"/>
      <w:marTop w:val="0"/>
      <w:marBottom w:val="0"/>
      <w:divBdr>
        <w:top w:val="none" w:sz="0" w:space="0" w:color="auto"/>
        <w:left w:val="none" w:sz="0" w:space="0" w:color="auto"/>
        <w:bottom w:val="none" w:sz="0" w:space="0" w:color="auto"/>
        <w:right w:val="none" w:sz="0" w:space="0" w:color="auto"/>
      </w:divBdr>
    </w:div>
    <w:div w:id="494760482">
      <w:bodyDiv w:val="1"/>
      <w:marLeft w:val="0"/>
      <w:marRight w:val="0"/>
      <w:marTop w:val="0"/>
      <w:marBottom w:val="0"/>
      <w:divBdr>
        <w:top w:val="none" w:sz="0" w:space="0" w:color="auto"/>
        <w:left w:val="none" w:sz="0" w:space="0" w:color="auto"/>
        <w:bottom w:val="none" w:sz="0" w:space="0" w:color="auto"/>
        <w:right w:val="none" w:sz="0" w:space="0" w:color="auto"/>
      </w:divBdr>
    </w:div>
    <w:div w:id="531498356">
      <w:bodyDiv w:val="1"/>
      <w:marLeft w:val="0"/>
      <w:marRight w:val="0"/>
      <w:marTop w:val="0"/>
      <w:marBottom w:val="0"/>
      <w:divBdr>
        <w:top w:val="none" w:sz="0" w:space="0" w:color="auto"/>
        <w:left w:val="none" w:sz="0" w:space="0" w:color="auto"/>
        <w:bottom w:val="none" w:sz="0" w:space="0" w:color="auto"/>
        <w:right w:val="none" w:sz="0" w:space="0" w:color="auto"/>
      </w:divBdr>
    </w:div>
    <w:div w:id="696471105">
      <w:bodyDiv w:val="1"/>
      <w:marLeft w:val="0"/>
      <w:marRight w:val="0"/>
      <w:marTop w:val="0"/>
      <w:marBottom w:val="0"/>
      <w:divBdr>
        <w:top w:val="none" w:sz="0" w:space="0" w:color="auto"/>
        <w:left w:val="none" w:sz="0" w:space="0" w:color="auto"/>
        <w:bottom w:val="none" w:sz="0" w:space="0" w:color="auto"/>
        <w:right w:val="none" w:sz="0" w:space="0" w:color="auto"/>
      </w:divBdr>
    </w:div>
    <w:div w:id="790514635">
      <w:bodyDiv w:val="1"/>
      <w:marLeft w:val="0"/>
      <w:marRight w:val="0"/>
      <w:marTop w:val="0"/>
      <w:marBottom w:val="0"/>
      <w:divBdr>
        <w:top w:val="none" w:sz="0" w:space="0" w:color="auto"/>
        <w:left w:val="none" w:sz="0" w:space="0" w:color="auto"/>
        <w:bottom w:val="none" w:sz="0" w:space="0" w:color="auto"/>
        <w:right w:val="none" w:sz="0" w:space="0" w:color="auto"/>
      </w:divBdr>
    </w:div>
    <w:div w:id="931161924">
      <w:bodyDiv w:val="1"/>
      <w:marLeft w:val="0"/>
      <w:marRight w:val="0"/>
      <w:marTop w:val="0"/>
      <w:marBottom w:val="0"/>
      <w:divBdr>
        <w:top w:val="none" w:sz="0" w:space="0" w:color="auto"/>
        <w:left w:val="none" w:sz="0" w:space="0" w:color="auto"/>
        <w:bottom w:val="none" w:sz="0" w:space="0" w:color="auto"/>
        <w:right w:val="none" w:sz="0" w:space="0" w:color="auto"/>
      </w:divBdr>
    </w:div>
    <w:div w:id="1286740409">
      <w:bodyDiv w:val="1"/>
      <w:marLeft w:val="0"/>
      <w:marRight w:val="0"/>
      <w:marTop w:val="0"/>
      <w:marBottom w:val="0"/>
      <w:divBdr>
        <w:top w:val="none" w:sz="0" w:space="0" w:color="auto"/>
        <w:left w:val="none" w:sz="0" w:space="0" w:color="auto"/>
        <w:bottom w:val="none" w:sz="0" w:space="0" w:color="auto"/>
        <w:right w:val="none" w:sz="0" w:space="0" w:color="auto"/>
      </w:divBdr>
    </w:div>
    <w:div w:id="1402291846">
      <w:bodyDiv w:val="1"/>
      <w:marLeft w:val="0"/>
      <w:marRight w:val="0"/>
      <w:marTop w:val="0"/>
      <w:marBottom w:val="0"/>
      <w:divBdr>
        <w:top w:val="none" w:sz="0" w:space="0" w:color="auto"/>
        <w:left w:val="none" w:sz="0" w:space="0" w:color="auto"/>
        <w:bottom w:val="none" w:sz="0" w:space="0" w:color="auto"/>
        <w:right w:val="none" w:sz="0" w:space="0" w:color="auto"/>
      </w:divBdr>
    </w:div>
    <w:div w:id="1435662622">
      <w:bodyDiv w:val="1"/>
      <w:marLeft w:val="0"/>
      <w:marRight w:val="0"/>
      <w:marTop w:val="0"/>
      <w:marBottom w:val="0"/>
      <w:divBdr>
        <w:top w:val="none" w:sz="0" w:space="0" w:color="auto"/>
        <w:left w:val="none" w:sz="0" w:space="0" w:color="auto"/>
        <w:bottom w:val="none" w:sz="0" w:space="0" w:color="auto"/>
        <w:right w:val="none" w:sz="0" w:space="0" w:color="auto"/>
      </w:divBdr>
    </w:div>
    <w:div w:id="1464423275">
      <w:bodyDiv w:val="1"/>
      <w:marLeft w:val="0"/>
      <w:marRight w:val="0"/>
      <w:marTop w:val="0"/>
      <w:marBottom w:val="0"/>
      <w:divBdr>
        <w:top w:val="none" w:sz="0" w:space="0" w:color="auto"/>
        <w:left w:val="none" w:sz="0" w:space="0" w:color="auto"/>
        <w:bottom w:val="none" w:sz="0" w:space="0" w:color="auto"/>
        <w:right w:val="none" w:sz="0" w:space="0" w:color="auto"/>
      </w:divBdr>
    </w:div>
    <w:div w:id="1536380634">
      <w:bodyDiv w:val="1"/>
      <w:marLeft w:val="0"/>
      <w:marRight w:val="0"/>
      <w:marTop w:val="0"/>
      <w:marBottom w:val="0"/>
      <w:divBdr>
        <w:top w:val="none" w:sz="0" w:space="0" w:color="auto"/>
        <w:left w:val="none" w:sz="0" w:space="0" w:color="auto"/>
        <w:bottom w:val="none" w:sz="0" w:space="0" w:color="auto"/>
        <w:right w:val="none" w:sz="0" w:space="0" w:color="auto"/>
      </w:divBdr>
    </w:div>
    <w:div w:id="1809323823">
      <w:bodyDiv w:val="1"/>
      <w:marLeft w:val="0"/>
      <w:marRight w:val="0"/>
      <w:marTop w:val="0"/>
      <w:marBottom w:val="0"/>
      <w:divBdr>
        <w:top w:val="none" w:sz="0" w:space="0" w:color="auto"/>
        <w:left w:val="none" w:sz="0" w:space="0" w:color="auto"/>
        <w:bottom w:val="none" w:sz="0" w:space="0" w:color="auto"/>
        <w:right w:val="none" w:sz="0" w:space="0" w:color="auto"/>
      </w:divBdr>
    </w:div>
    <w:div w:id="1828130024">
      <w:bodyDiv w:val="1"/>
      <w:marLeft w:val="0"/>
      <w:marRight w:val="0"/>
      <w:marTop w:val="0"/>
      <w:marBottom w:val="0"/>
      <w:divBdr>
        <w:top w:val="none" w:sz="0" w:space="0" w:color="auto"/>
        <w:left w:val="none" w:sz="0" w:space="0" w:color="auto"/>
        <w:bottom w:val="none" w:sz="0" w:space="0" w:color="auto"/>
        <w:right w:val="none" w:sz="0" w:space="0" w:color="auto"/>
      </w:divBdr>
    </w:div>
    <w:div w:id="214546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eur03.safelinks.protection.outlook.com/?url=https%3A%2F%2Fwww.gov.uk%2Fguidance%2Fowning-a-watercourse&amp;data=05%7C01%7Clucy.allard%40environment-agency.gov.uk%7Cee25206d09274f85cdac08dbcffb0229%7C770a245002274c6290c74e38537f1102%7C0%7C0%7C638332449195416170%7CUnknown%7CTWFpbGZsb3d8eyJWIjoiMC4wLjAwMDAiLCJQIjoiV2luMzIiLCJBTiI6Ik1haWwiLCJXVCI6Mn0%3D%7C3000%7C%7C%7C&amp;sdata=Z%2Fr3bJB7HVM3gc8D9bWhdm0x7lVmqxbNzxqRWyW1KWM%3D&amp;reserved=0" TargetMode="External"/><Relationship Id="rId26" Type="http://schemas.openxmlformats.org/officeDocument/2006/relationships/hyperlink" Target="https://www.redbridge.gov.uk/crime-and-public-safety/preparing-for-emergencies/flooding" TargetMode="External"/><Relationship Id="rId39" Type="http://schemas.openxmlformats.org/officeDocument/2006/relationships/image" Target="media/image2.png"/><Relationship Id="rId21" Type="http://schemas.openxmlformats.org/officeDocument/2006/relationships/hyperlink" Target="https://flood-warning-information.service.gov.uk/what-to-do-in-a-flood" TargetMode="External"/><Relationship Id="rId34" Type="http://schemas.openxmlformats.org/officeDocument/2006/relationships/hyperlink" Target="https://www.eppingforestdc.gov.uk/environment/floodi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https://www.gov.uk/government/groups/thames-regional-flood-and-coastal-committee" TargetMode="External"/><Relationship Id="rId29" Type="http://schemas.openxmlformats.org/officeDocument/2006/relationships/hyperlink" Target="http://www.abi.org.uk/globalassets/sitecore/files/documents/publications/public/migrated/flooding/statement-of-principles-england.pdf"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access.brentwood.gov.uk/online-applications/applicationDetails.do?keyVal=RM2FDCDJJKU00&amp;activeTab=summary" TargetMode="External"/><Relationship Id="rId24" Type="http://schemas.openxmlformats.org/officeDocument/2006/relationships/hyperlink" Target="https://www.brentwood.gov.uk/flooding" TargetMode="External"/><Relationship Id="rId32" Type="http://schemas.openxmlformats.org/officeDocument/2006/relationships/hyperlink" Target="https://my.redbridge.gov.uk/reportit/flooding-blocked-drain"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https://www.eppingforestdc.gov.uk/environment/flooding/" TargetMode="External"/><Relationship Id="rId28" Type="http://schemas.openxmlformats.org/officeDocument/2006/relationships/hyperlink" Target="https://www.abi.org.uk/products-and-issues/topics-and-issues/flooding/" TargetMode="External"/><Relationship Id="rId36" Type="http://schemas.openxmlformats.org/officeDocument/2006/relationships/header" Target="header1.xml"/><Relationship Id="rId10" Type="http://schemas.openxmlformats.org/officeDocument/2006/relationships/hyperlink" Target="https://eppingforestdc.my.site.com/pr/s/planning-application/a0h8d000001UnEtAAK/epf270222?c__r=Arcus_BE_Public_Register" TargetMode="External"/><Relationship Id="rId19" Type="http://schemas.openxmlformats.org/officeDocument/2006/relationships/hyperlink" Target="https://www.gov.uk/guidance/partnership-funding-for-fcerm-projects" TargetMode="External"/><Relationship Id="rId31" Type="http://schemas.openxmlformats.org/officeDocument/2006/relationships/hyperlink" Target="http://www.nationalfloodforum.org.uk" TargetMode="External"/><Relationship Id="rId4" Type="http://schemas.openxmlformats.org/officeDocument/2006/relationships/settings" Target="settings.xml"/><Relationship Id="rId9" Type="http://schemas.openxmlformats.org/officeDocument/2006/relationships/hyperlink" Target="https://consult.environment-agency.gov.uk/hnl/the-river-roding-project-information-page/" TargetMode="External"/><Relationship Id="rId14" Type="http://schemas.microsoft.com/office/2011/relationships/commentsExtended" Target="commentsExtended.xml"/><Relationship Id="rId22" Type="http://schemas.openxmlformats.org/officeDocument/2006/relationships/hyperlink" Target="https://nationalfloodforum.org.uk/about-flooding/during/during-a-flood/" TargetMode="External"/><Relationship Id="rId27" Type="http://schemas.openxmlformats.org/officeDocument/2006/relationships/hyperlink" Target="https://www.gov.uk/sign-up-for-flood-warnings" TargetMode="External"/><Relationship Id="rId30" Type="http://schemas.openxmlformats.org/officeDocument/2006/relationships/hyperlink" Target="http://www.floodre.co.uk" TargetMode="External"/><Relationship Id="rId35" Type="http://schemas.openxmlformats.org/officeDocument/2006/relationships/hyperlink" Target="https://www.brentwood.gov.uk/flooding" TargetMode="External"/><Relationship Id="rId8" Type="http://schemas.openxmlformats.org/officeDocument/2006/relationships/hyperlink" Target="mailto:RiverRodingProject@environment-agency.gov.uk" TargetMode="Externa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447943/Update_to_the_Roding_Flood_Risk_Management_Strategy_June_2015.pdf" TargetMode="External"/><Relationship Id="rId17" Type="http://schemas.openxmlformats.org/officeDocument/2006/relationships/hyperlink" Target="https://www.essexhighways.org/interactive-maps-and-live-travel-information/future-roadworks-map" TargetMode="External"/><Relationship Id="rId25" Type="http://schemas.openxmlformats.org/officeDocument/2006/relationships/hyperlink" Target="https://flood.essex.gov.uk/" TargetMode="External"/><Relationship Id="rId33" Type="http://schemas.openxmlformats.org/officeDocument/2006/relationships/hyperlink" Target="https://flood.essex.gov.uk/what-to-do-about-flooding/report-a-flood/" TargetMode="External"/><Relationship Id="rId38" Type="http://schemas.openxmlformats.org/officeDocument/2006/relationships/hyperlink" Target="https://www.thameswater.co.uk/media-library/home/help/emergencies/flooding/sewer-flooding-questionnai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C148F-33D8-47F6-8A55-39756724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6927</TotalTime>
  <Pages>12</Pages>
  <Words>4366</Words>
  <Characters>24892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29200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Tanya</dc:creator>
  <cp:keywords/>
  <dc:description/>
  <cp:lastModifiedBy>Jack Barnard</cp:lastModifiedBy>
  <cp:revision>14</cp:revision>
  <cp:lastPrinted>2024-02-05T10:54:00Z</cp:lastPrinted>
  <dcterms:created xsi:type="dcterms:W3CDTF">2024-05-09T09:42:00Z</dcterms:created>
  <dcterms:modified xsi:type="dcterms:W3CDTF">2024-06-14T14:13:00Z</dcterms:modified>
</cp:coreProperties>
</file>