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175ED" w14:textId="77777777"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1" locked="0" layoutInCell="0" allowOverlap="1" wp14:anchorId="64816695" wp14:editId="534952D2">
                <wp:simplePos x="0" y="0"/>
                <wp:positionH relativeFrom="column">
                  <wp:posOffset>-186055</wp:posOffset>
                </wp:positionH>
                <wp:positionV relativeFrom="paragraph">
                  <wp:posOffset>520065</wp:posOffset>
                </wp:positionV>
                <wp:extent cx="7114540" cy="1774190"/>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177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57496" w14:textId="77777777" w:rsidR="00E02914" w:rsidRDefault="00E02914" w:rsidP="00CA3375">
                            <w:pPr>
                              <w:ind w:left="0"/>
                              <w:rPr>
                                <w:color w:val="00AF41"/>
                              </w:rPr>
                            </w:pPr>
                            <w:r>
                              <w:rPr>
                                <w:color w:val="00AF41"/>
                              </w:rPr>
                              <w:t>Environment Agency water resources charge proposals from April 2022</w:t>
                            </w:r>
                          </w:p>
                          <w:p w14:paraId="05C64815" w14:textId="77777777" w:rsidR="00E02914" w:rsidRDefault="00E02914" w:rsidP="00CA3375">
                            <w:pPr>
                              <w:ind w:left="0"/>
                              <w:rPr>
                                <w:color w:val="00AF41"/>
                              </w:rPr>
                            </w:pPr>
                          </w:p>
                          <w:p w14:paraId="22C7F9D7" w14:textId="77777777" w:rsidR="00E02914" w:rsidRDefault="00E02914" w:rsidP="00483340">
                            <w:pPr>
                              <w:pStyle w:val="bodycopy"/>
                              <w:spacing w:after="0" w:line="240" w:lineRule="auto"/>
                              <w:ind w:left="0"/>
                            </w:pPr>
                            <w:r>
                              <w:t xml:space="preserve">This consultation will run for 8 weeks from Wednesday 18 Aug to Wednesday 10 Nov 2021. </w:t>
                            </w:r>
                            <w:r w:rsidRPr="00550F96">
                              <w:t>Any responses we receive after this date will not be included in the analysis.</w:t>
                            </w:r>
                            <w:r w:rsidRPr="00E455D5">
                              <w:t xml:space="preserve"> </w:t>
                            </w:r>
                          </w:p>
                          <w:p w14:paraId="6CC86706" w14:textId="77777777" w:rsidR="00E02914" w:rsidRDefault="00E02914" w:rsidP="00483340">
                            <w:pPr>
                              <w:pStyle w:val="bodycopy"/>
                              <w:spacing w:after="0" w:line="240" w:lineRule="auto"/>
                              <w:ind w:left="0"/>
                            </w:pPr>
                          </w:p>
                          <w:p w14:paraId="5F253AAD" w14:textId="1571ECDA" w:rsidR="00E02914" w:rsidRDefault="00E02914" w:rsidP="00483340">
                            <w:pPr>
                              <w:pStyle w:val="NoSpacing1"/>
                              <w:spacing w:after="0" w:line="240" w:lineRule="auto"/>
                              <w:ind w:left="0"/>
                            </w:pPr>
                            <w:r>
                              <w:t xml:space="preserve">Please read the </w:t>
                            </w:r>
                            <w:hyperlink r:id="rId8" w:history="1">
                              <w:r w:rsidR="007A1D89" w:rsidRPr="007A1D89">
                                <w:rPr>
                                  <w:rStyle w:val="Hyperlink"/>
                                </w:rPr>
                                <w:t>consultation document</w:t>
                              </w:r>
                            </w:hyperlink>
                            <w:r w:rsidR="007A1D89">
                              <w:t xml:space="preserve"> </w:t>
                            </w:r>
                            <w:r>
                              <w:t xml:space="preserve">before completing this response form. You may request hard copies of the consultation document or response form by </w:t>
                            </w:r>
                            <w:hyperlink r:id="rId9" w:history="1">
                              <w:r w:rsidRPr="004F20FC">
                                <w:rPr>
                                  <w:rStyle w:val="Hyperlink"/>
                                </w:rPr>
                                <w:t>email</w:t>
                              </w:r>
                            </w:hyperlink>
                            <w:r>
                              <w:t xml:space="preserve"> or 03708 506 506 Mon to Fri 8am – 6pm.</w:t>
                            </w:r>
                          </w:p>
                          <w:p w14:paraId="3248F576" w14:textId="77777777" w:rsidR="00E02914" w:rsidRPr="006D527D" w:rsidRDefault="00E02914" w:rsidP="00483340">
                            <w:pPr>
                              <w:ind w:left="0"/>
                              <w:rPr>
                                <w:color w:val="00AF41"/>
                              </w:rPr>
                            </w:pPr>
                            <w:bookmarkStart w:id="0" w:name="_GoBack"/>
                            <w:bookmarkEnd w:id="0"/>
                          </w:p>
                          <w:p w14:paraId="33FD77F3" w14:textId="77777777" w:rsidR="00E02914" w:rsidRDefault="00E02914" w:rsidP="00CA3375">
                            <w:pPr>
                              <w:ind w:left="0"/>
                              <w:rPr>
                                <w:color w:val="00AF41"/>
                              </w:rPr>
                            </w:pPr>
                          </w:p>
                          <w:p w14:paraId="1DEF7514" w14:textId="77777777" w:rsidR="00E02914" w:rsidRPr="006D527D" w:rsidRDefault="00E02914" w:rsidP="00CA3375">
                            <w:pPr>
                              <w:ind w:left="0"/>
                              <w:rPr>
                                <w:color w:val="00AF41"/>
                              </w:rPr>
                            </w:pPr>
                          </w:p>
                          <w:p w14:paraId="066B44E7" w14:textId="77777777" w:rsidR="00E02914" w:rsidRPr="001913A4" w:rsidRDefault="00E02914"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16695" id="_x0000_t202" coordsize="21600,21600" o:spt="202" path="m,l,21600r21600,l21600,xe">
                <v:stroke joinstyle="miter"/>
                <v:path gradientshapeok="t" o:connecttype="rect"/>
              </v:shapetype>
              <v:shape id="Text Box 7" o:spid="_x0000_s1026" type="#_x0000_t202" style="position:absolute;left:0;text-align:left;margin-left:-14.65pt;margin-top:40.95pt;width:560.2pt;height:1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cVtgIAALs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" o:allowincell="f" filled="f" stroked="f">
                <v:textbox>
                  <w:txbxContent>
                    <w:p w14:paraId="08357496" w14:textId="77777777" w:rsidR="00E02914" w:rsidRDefault="00E02914" w:rsidP="00CA3375">
                      <w:pPr>
                        <w:ind w:left="0"/>
                        <w:rPr>
                          <w:color w:val="00AF41"/>
                        </w:rPr>
                      </w:pPr>
                      <w:r>
                        <w:rPr>
                          <w:color w:val="00AF41"/>
                        </w:rPr>
                        <w:t>Environment Agency water resources charge proposals from April 2022</w:t>
                      </w:r>
                    </w:p>
                    <w:p w14:paraId="05C64815" w14:textId="77777777" w:rsidR="00E02914" w:rsidRDefault="00E02914" w:rsidP="00CA3375">
                      <w:pPr>
                        <w:ind w:left="0"/>
                        <w:rPr>
                          <w:color w:val="00AF41"/>
                        </w:rPr>
                      </w:pPr>
                    </w:p>
                    <w:p w14:paraId="22C7F9D7" w14:textId="77777777" w:rsidR="00E02914" w:rsidRDefault="00E02914" w:rsidP="00483340">
                      <w:pPr>
                        <w:pStyle w:val="bodycopy"/>
                        <w:spacing w:after="0" w:line="240" w:lineRule="auto"/>
                        <w:ind w:left="0"/>
                      </w:pPr>
                      <w:r>
                        <w:t xml:space="preserve">This consultation will run for 8 weeks from Wednesday 18 Aug to Wednesday 10 Nov 2021. </w:t>
                      </w:r>
                      <w:r w:rsidRPr="00550F96">
                        <w:t>Any responses we receive after this date will not be included in the analysis.</w:t>
                      </w:r>
                      <w:r w:rsidRPr="00E455D5">
                        <w:t xml:space="preserve"> </w:t>
                      </w:r>
                    </w:p>
                    <w:p w14:paraId="6CC86706" w14:textId="77777777" w:rsidR="00E02914" w:rsidRDefault="00E02914" w:rsidP="00483340">
                      <w:pPr>
                        <w:pStyle w:val="bodycopy"/>
                        <w:spacing w:after="0" w:line="240" w:lineRule="auto"/>
                        <w:ind w:left="0"/>
                      </w:pPr>
                    </w:p>
                    <w:p w14:paraId="5F253AAD" w14:textId="1571ECDA" w:rsidR="00E02914" w:rsidRDefault="00E02914" w:rsidP="00483340">
                      <w:pPr>
                        <w:pStyle w:val="NoSpacing1"/>
                        <w:spacing w:after="0" w:line="240" w:lineRule="auto"/>
                        <w:ind w:left="0"/>
                      </w:pPr>
                      <w:r>
                        <w:t xml:space="preserve">Please read the </w:t>
                      </w:r>
                      <w:hyperlink r:id="rId10" w:history="1">
                        <w:r w:rsidR="007A1D89" w:rsidRPr="007A1D89">
                          <w:rPr>
                            <w:rStyle w:val="Hyperlink"/>
                          </w:rPr>
                          <w:t>consultation document</w:t>
                        </w:r>
                      </w:hyperlink>
                      <w:r w:rsidR="007A1D89">
                        <w:t xml:space="preserve"> </w:t>
                      </w:r>
                      <w:r>
                        <w:t xml:space="preserve">before completing this response form. You may request hard copies of the consultation document or response form by </w:t>
                      </w:r>
                      <w:hyperlink r:id="rId11" w:history="1">
                        <w:r w:rsidRPr="004F20FC">
                          <w:rPr>
                            <w:rStyle w:val="Hyperlink"/>
                          </w:rPr>
                          <w:t>email</w:t>
                        </w:r>
                      </w:hyperlink>
                      <w:r>
                        <w:t xml:space="preserve"> or 03708 506 506 Mon to Fri 8am – 6pm.</w:t>
                      </w:r>
                    </w:p>
                    <w:p w14:paraId="3248F576" w14:textId="77777777" w:rsidR="00E02914" w:rsidRPr="006D527D" w:rsidRDefault="00E02914" w:rsidP="00483340">
                      <w:pPr>
                        <w:ind w:left="0"/>
                        <w:rPr>
                          <w:color w:val="00AF41"/>
                        </w:rPr>
                      </w:pPr>
                      <w:bookmarkStart w:id="1" w:name="_GoBack"/>
                      <w:bookmarkEnd w:id="1"/>
                    </w:p>
                    <w:p w14:paraId="33FD77F3" w14:textId="77777777" w:rsidR="00E02914" w:rsidRDefault="00E02914" w:rsidP="00CA3375">
                      <w:pPr>
                        <w:ind w:left="0"/>
                        <w:rPr>
                          <w:color w:val="00AF41"/>
                        </w:rPr>
                      </w:pPr>
                    </w:p>
                    <w:p w14:paraId="1DEF7514" w14:textId="77777777" w:rsidR="00E02914" w:rsidRPr="006D527D" w:rsidRDefault="00E02914" w:rsidP="00CA3375">
                      <w:pPr>
                        <w:ind w:left="0"/>
                        <w:rPr>
                          <w:color w:val="00AF41"/>
                        </w:rPr>
                      </w:pPr>
                    </w:p>
                    <w:p w14:paraId="066B44E7" w14:textId="77777777" w:rsidR="00E02914" w:rsidRPr="001913A4" w:rsidRDefault="00E02914" w:rsidP="001913A4"/>
                  </w:txbxContent>
                </v:textbox>
                <w10:wrap type="square"/>
              </v:shape>
            </w:pict>
          </mc:Fallback>
        </mc:AlternateContent>
      </w:r>
      <w:r w:rsidR="006A35D3" w:rsidRPr="006D527D">
        <w:rPr>
          <w:color w:val="00AF41"/>
        </w:rPr>
        <w:t>R</w:t>
      </w:r>
      <w:r w:rsidR="002B211A" w:rsidRPr="006D527D">
        <w:rPr>
          <w:color w:val="00AF41"/>
        </w:rPr>
        <w:t>esponse form</w:t>
      </w:r>
      <w:r w:rsidR="00512CF8" w:rsidRPr="006D527D">
        <w:rPr>
          <w:color w:val="00AF41"/>
        </w:rPr>
        <w:t xml:space="preserve"> </w:t>
      </w:r>
    </w:p>
    <w:tbl>
      <w:tblPr>
        <w:tblW w:w="9639" w:type="dxa"/>
        <w:tblLayout w:type="fixed"/>
        <w:tblCellMar>
          <w:left w:w="30" w:type="dxa"/>
          <w:right w:w="30" w:type="dxa"/>
        </w:tblCellMar>
        <w:tblLook w:val="0000" w:firstRow="0" w:lastRow="0" w:firstColumn="0" w:lastColumn="0" w:noHBand="0" w:noVBand="0"/>
      </w:tblPr>
      <w:tblGrid>
        <w:gridCol w:w="9639"/>
      </w:tblGrid>
      <w:tr w:rsidR="00BF253D" w:rsidRPr="00D81F8D" w14:paraId="0F954031" w14:textId="77777777" w:rsidTr="00DE06F7">
        <w:trPr>
          <w:cantSplit/>
          <w:trHeight w:val="290"/>
        </w:trPr>
        <w:tc>
          <w:tcPr>
            <w:tcW w:w="9923" w:type="dxa"/>
            <w:tcBorders>
              <w:top w:val="nil"/>
              <w:left w:val="nil"/>
              <w:right w:val="nil"/>
            </w:tcBorders>
            <w:shd w:val="clear" w:color="auto" w:fill="auto"/>
          </w:tcPr>
          <w:p w14:paraId="7B15D4E5" w14:textId="77777777" w:rsidR="00BF253D" w:rsidRPr="006D527D" w:rsidRDefault="00BF253D" w:rsidP="00DE06F7">
            <w:pPr>
              <w:spacing w:before="40" w:after="40"/>
              <w:ind w:left="-30"/>
              <w:rPr>
                <w:snapToGrid w:val="0"/>
                <w:color w:val="00AF41"/>
                <w:szCs w:val="32"/>
              </w:rPr>
            </w:pPr>
            <w:r w:rsidRPr="006D527D">
              <w:rPr>
                <w:color w:val="00AF41"/>
                <w:sz w:val="28"/>
                <w:szCs w:val="28"/>
              </w:rPr>
              <w:t>Your details</w:t>
            </w:r>
          </w:p>
        </w:tc>
      </w:tr>
      <w:tr w:rsidR="00DE06F7" w:rsidRPr="00D81F8D" w14:paraId="1EFCE684" w14:textId="77777777" w:rsidTr="00DE06F7">
        <w:trPr>
          <w:cantSplit/>
          <w:trHeight w:val="290"/>
        </w:trPr>
        <w:tc>
          <w:tcPr>
            <w:tcW w:w="9923" w:type="dxa"/>
            <w:tcBorders>
              <w:top w:val="nil"/>
              <w:left w:val="nil"/>
              <w:right w:val="nil"/>
            </w:tcBorders>
            <w:shd w:val="clear" w:color="auto" w:fill="auto"/>
          </w:tcPr>
          <w:p w14:paraId="6BCC59F6" w14:textId="77777777" w:rsidR="00502F81" w:rsidRDefault="00502F81" w:rsidP="00DE06F7">
            <w:pPr>
              <w:ind w:left="0"/>
              <w:rPr>
                <w:snapToGrid w:val="0"/>
                <w:color w:val="000000"/>
                <w:sz w:val="22"/>
                <w:szCs w:val="22"/>
              </w:rPr>
            </w:pPr>
          </w:p>
          <w:p w14:paraId="19A41B1F" w14:textId="77777777" w:rsidR="00DE06F7" w:rsidRPr="00B31E61" w:rsidRDefault="00DE06F7" w:rsidP="00DE06F7">
            <w:pPr>
              <w:ind w:left="0"/>
              <w:rPr>
                <w:snapToGrid w:val="0"/>
                <w:color w:val="000000"/>
                <w:sz w:val="22"/>
                <w:szCs w:val="22"/>
              </w:rPr>
            </w:pPr>
            <w:r>
              <w:rPr>
                <w:snapToGrid w:val="0"/>
                <w:color w:val="000000"/>
                <w:sz w:val="22"/>
                <w:szCs w:val="22"/>
              </w:rPr>
              <w:t>C1 Please tell us if you are responding as an individual or on behalf of an organisation   or group</w:t>
            </w:r>
            <w:r w:rsidRPr="00B31E61">
              <w:rPr>
                <w:snapToGrid w:val="0"/>
                <w:color w:val="000000"/>
                <w:sz w:val="22"/>
                <w:szCs w:val="22"/>
              </w:rPr>
              <w:t xml:space="preserve">. </w:t>
            </w:r>
            <w:r w:rsidRPr="00B31E61">
              <w:rPr>
                <w:snapToGrid w:val="0"/>
                <w:color w:val="000000"/>
                <w:sz w:val="22"/>
                <w:szCs w:val="22"/>
              </w:rPr>
              <w:br/>
            </w:r>
          </w:p>
          <w:p w14:paraId="47B12557" w14:textId="77777777" w:rsidR="00DE06F7" w:rsidRPr="00B31E61" w:rsidRDefault="00DE06F7" w:rsidP="00DE06F7">
            <w:pPr>
              <w:rPr>
                <w:snapToGrid w:val="0"/>
                <w:color w:val="000000"/>
                <w:sz w:val="22"/>
                <w:szCs w:val="22"/>
              </w:rPr>
            </w:pPr>
            <w:r w:rsidRPr="00B31E61">
              <w:rPr>
                <w:snapToGrid w:val="0"/>
                <w:color w:val="000000"/>
                <w:sz w:val="22"/>
                <w:szCs w:val="22"/>
              </w:rPr>
              <w:t xml:space="preserve">Please select </w:t>
            </w:r>
            <w:r>
              <w:rPr>
                <w:snapToGrid w:val="0"/>
                <w:color w:val="000000"/>
                <w:sz w:val="22"/>
                <w:szCs w:val="22"/>
              </w:rPr>
              <w:t xml:space="preserve">one of </w:t>
            </w:r>
            <w:r w:rsidRPr="00B31E61">
              <w:rPr>
                <w:snapToGrid w:val="0"/>
                <w:color w:val="000000"/>
                <w:sz w:val="22"/>
                <w:szCs w:val="22"/>
              </w:rPr>
              <w:t xml:space="preserve">following options: </w:t>
            </w:r>
            <w:r w:rsidRPr="00B31E61">
              <w:rPr>
                <w:snapToGrid w:val="0"/>
                <w:color w:val="000000"/>
                <w:sz w:val="22"/>
                <w:szCs w:val="22"/>
              </w:rPr>
              <w:br/>
            </w:r>
          </w:p>
          <w:p w14:paraId="71F25378" w14:textId="77777777" w:rsidR="00DE06F7" w:rsidRPr="00B31E61" w:rsidRDefault="00DE06F7"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14:paraId="78790CC4" w14:textId="77777777" w:rsidR="00DE06F7" w:rsidRDefault="00DE06F7"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56EBA3E0" w14:textId="77777777" w:rsidR="00DE06F7" w:rsidRPr="00B31E61" w:rsidRDefault="00DE06F7"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28FABF23" w14:textId="77777777" w:rsidR="00DE06F7" w:rsidRPr="00B31E61" w:rsidRDefault="00DE06F7" w:rsidP="00DE06F7">
            <w:pPr>
              <w:spacing w:before="40" w:after="40"/>
              <w:ind w:left="567" w:hanging="425"/>
              <w:rPr>
                <w:rStyle w:val="bodyboldpurple"/>
                <w:color w:val="000000"/>
                <w:szCs w:val="22"/>
              </w:rPr>
            </w:pPr>
          </w:p>
          <w:p w14:paraId="368377BC" w14:textId="77777777" w:rsidR="00DE06F7" w:rsidRPr="00B31E61" w:rsidRDefault="00DE06F7" w:rsidP="00DE06F7">
            <w:pPr>
              <w:spacing w:before="40" w:after="40"/>
              <w:rPr>
                <w:snapToGrid w:val="0"/>
                <w:color w:val="000000"/>
                <w:sz w:val="22"/>
                <w:szCs w:val="22"/>
              </w:rPr>
            </w:pPr>
          </w:p>
          <w:p w14:paraId="6C952EDA" w14:textId="77777777" w:rsidR="00DE06F7" w:rsidRDefault="00DE06F7" w:rsidP="00DE06F7">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14:paraId="32334CF2" w14:textId="77777777" w:rsidR="00DE06F7" w:rsidRDefault="00DE06F7" w:rsidP="00DE06F7">
            <w:pPr>
              <w:spacing w:before="40" w:after="40"/>
              <w:ind w:left="112"/>
              <w:rPr>
                <w:rStyle w:val="bodyboldpurple"/>
                <w:color w:val="000000"/>
                <w:szCs w:val="22"/>
              </w:rPr>
            </w:pPr>
          </w:p>
          <w:p w14:paraId="751B9B2E" w14:textId="77777777" w:rsidR="00DE06F7" w:rsidRPr="00B31E61" w:rsidRDefault="00DE06F7" w:rsidP="00DE06F7">
            <w:pPr>
              <w:spacing w:before="40" w:after="40"/>
              <w:ind w:left="112"/>
              <w:rPr>
                <w:rStyle w:val="bodyboldpurple"/>
                <w:color w:val="000000"/>
                <w:szCs w:val="22"/>
              </w:rPr>
            </w:pPr>
            <w:r>
              <w:rPr>
                <w:b w:val="0"/>
                <w:noProof/>
                <w:color w:val="000000"/>
                <w:sz w:val="22"/>
                <w:szCs w:val="22"/>
                <w:lang w:eastAsia="en-GB"/>
              </w:rPr>
              <mc:AlternateContent>
                <mc:Choice Requires="wps">
                  <w:drawing>
                    <wp:anchor distT="0" distB="0" distL="114300" distR="114300" simplePos="0" relativeHeight="251676160" behindDoc="0" locked="0" layoutInCell="1" allowOverlap="1" wp14:anchorId="3EFB2352" wp14:editId="4386E33F">
                      <wp:simplePos x="0" y="0"/>
                      <wp:positionH relativeFrom="column">
                        <wp:posOffset>1905</wp:posOffset>
                      </wp:positionH>
                      <wp:positionV relativeFrom="paragraph">
                        <wp:posOffset>163195</wp:posOffset>
                      </wp:positionV>
                      <wp:extent cx="606298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063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0CC9D6" id="Straight Connector 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85pt" to="477.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btzwEAAAMEAAAOAAAAZHJzL2Uyb0RvYy54bWysU02L2zAQvRf6H4TujZ2khG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" strokecolor="black [3213]"/>
                  </w:pict>
                </mc:Fallback>
              </mc:AlternateContent>
            </w:r>
            <w:r>
              <w:rPr>
                <w:rStyle w:val="bodyboldpurple"/>
                <w:color w:val="000000"/>
                <w:szCs w:val="22"/>
              </w:rPr>
              <w:br/>
            </w:r>
          </w:p>
          <w:p w14:paraId="3F1D278D" w14:textId="77777777" w:rsidR="00DE06F7" w:rsidRDefault="00DE06F7" w:rsidP="00DE06F7">
            <w:pPr>
              <w:spacing w:before="40" w:after="40"/>
              <w:ind w:left="567" w:hanging="425"/>
              <w:rPr>
                <w:snapToGrid w:val="0"/>
                <w:color w:val="000000"/>
                <w:sz w:val="22"/>
                <w:szCs w:val="22"/>
              </w:rPr>
            </w:pPr>
            <w:r w:rsidRPr="00ED0611">
              <w:rPr>
                <w:snapToGrid w:val="0"/>
                <w:color w:val="000000"/>
                <w:sz w:val="22"/>
                <w:szCs w:val="22"/>
              </w:rPr>
              <w:t>If you selected other, please specify.</w:t>
            </w:r>
          </w:p>
          <w:p w14:paraId="5C831F2B" w14:textId="77777777" w:rsidR="00DE06F7" w:rsidRPr="00B31E61" w:rsidRDefault="00DE06F7" w:rsidP="00DE06F7">
            <w:pPr>
              <w:spacing w:before="40" w:after="40"/>
              <w:ind w:left="567" w:hanging="425"/>
              <w:rPr>
                <w:snapToGrid w:val="0"/>
                <w:color w:val="000000"/>
                <w:sz w:val="22"/>
                <w:szCs w:val="22"/>
              </w:rPr>
            </w:pPr>
            <w:r>
              <w:rPr>
                <w:b w:val="0"/>
                <w:noProof/>
                <w:color w:val="000000"/>
                <w:sz w:val="22"/>
                <w:szCs w:val="22"/>
                <w:lang w:eastAsia="en-GB"/>
              </w:rPr>
              <mc:AlternateContent>
                <mc:Choice Requires="wps">
                  <w:drawing>
                    <wp:anchor distT="0" distB="0" distL="114300" distR="114300" simplePos="0" relativeHeight="251677184" behindDoc="0" locked="0" layoutInCell="1" allowOverlap="1" wp14:anchorId="28C8B54A" wp14:editId="36DFA3B6">
                      <wp:simplePos x="0" y="0"/>
                      <wp:positionH relativeFrom="column">
                        <wp:posOffset>1905</wp:posOffset>
                      </wp:positionH>
                      <wp:positionV relativeFrom="paragraph">
                        <wp:posOffset>174625</wp:posOffset>
                      </wp:positionV>
                      <wp:extent cx="5986780" cy="0"/>
                      <wp:effectExtent l="0" t="0" r="33020" b="19050"/>
                      <wp:wrapNone/>
                      <wp:docPr id="3" name="Straight Connector 3"/>
                      <wp:cNvGraphicFramePr/>
                      <a:graphic xmlns:a="http://schemas.openxmlformats.org/drawingml/2006/main">
                        <a:graphicData uri="http://schemas.microsoft.com/office/word/2010/wordprocessingShape">
                          <wps:wsp>
                            <wps:cNvCnPr/>
                            <wps:spPr>
                              <a:xfrm flipV="1">
                                <a:off x="0" y="0"/>
                                <a:ext cx="59871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5734C8F" id="Straight Connector 3"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75pt" to="471.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" strokecolor="black [3213]"/>
                  </w:pict>
                </mc:Fallback>
              </mc:AlternateContent>
            </w:r>
          </w:p>
          <w:p w14:paraId="2D4F9162" w14:textId="77777777" w:rsidR="00DE06F7" w:rsidRDefault="00DE06F7" w:rsidP="00DE06F7">
            <w:pPr>
              <w:rPr>
                <w:bCs/>
                <w:snapToGrid w:val="0"/>
                <w:color w:val="000000"/>
                <w:sz w:val="22"/>
                <w:szCs w:val="22"/>
              </w:rPr>
            </w:pPr>
          </w:p>
          <w:p w14:paraId="6089317E" w14:textId="77777777" w:rsidR="00DE06F7" w:rsidRDefault="00DE06F7" w:rsidP="00DE06F7">
            <w:pPr>
              <w:ind w:left="0"/>
              <w:rPr>
                <w:bCs/>
                <w:snapToGrid w:val="0"/>
                <w:color w:val="000000"/>
                <w:sz w:val="22"/>
                <w:szCs w:val="22"/>
              </w:rPr>
            </w:pPr>
            <w:r>
              <w:rPr>
                <w:bCs/>
                <w:snapToGrid w:val="0"/>
                <w:color w:val="000000"/>
                <w:sz w:val="22"/>
                <w:szCs w:val="22"/>
              </w:rPr>
              <w:t>C2 Please tell us how many staff are employed in your business or organisation.</w:t>
            </w:r>
          </w:p>
          <w:p w14:paraId="0A3CA743" w14:textId="77777777" w:rsidR="00DE06F7" w:rsidRDefault="00DE06F7" w:rsidP="00DE06F7">
            <w:pPr>
              <w:ind w:left="0"/>
              <w:rPr>
                <w:bCs/>
                <w:snapToGrid w:val="0"/>
                <w:color w:val="000000"/>
                <w:sz w:val="22"/>
                <w:szCs w:val="22"/>
              </w:rPr>
            </w:pPr>
          </w:p>
          <w:p w14:paraId="53E96BD0" w14:textId="77777777" w:rsidR="00DE06F7" w:rsidRPr="00483340" w:rsidRDefault="00DE06F7" w:rsidP="00DE06F7">
            <w:pPr>
              <w:rPr>
                <w:snapToGrid w:val="0"/>
                <w:color w:val="000000"/>
                <w:sz w:val="22"/>
                <w:szCs w:val="22"/>
              </w:rPr>
            </w:pPr>
            <w:r>
              <w:rPr>
                <w:bCs/>
                <w:snapToGrid w:val="0"/>
                <w:color w:val="000000"/>
                <w:sz w:val="22"/>
                <w:szCs w:val="22"/>
              </w:rPr>
              <w:t xml:space="preserve">  </w:t>
            </w:r>
            <w:r w:rsidRPr="00B31E61">
              <w:rPr>
                <w:snapToGrid w:val="0"/>
                <w:color w:val="000000"/>
                <w:sz w:val="22"/>
                <w:szCs w:val="22"/>
              </w:rPr>
              <w:t xml:space="preserve"> Please select </w:t>
            </w:r>
            <w:r>
              <w:rPr>
                <w:snapToGrid w:val="0"/>
                <w:color w:val="000000"/>
                <w:sz w:val="22"/>
                <w:szCs w:val="22"/>
              </w:rPr>
              <w:t xml:space="preserve">one of </w:t>
            </w:r>
            <w:r w:rsidRPr="00B31E61">
              <w:rPr>
                <w:snapToGrid w:val="0"/>
                <w:color w:val="000000"/>
                <w:sz w:val="22"/>
                <w:szCs w:val="22"/>
              </w:rPr>
              <w:t xml:space="preserve">following options: </w:t>
            </w:r>
            <w:r w:rsidRPr="00B31E61">
              <w:rPr>
                <w:snapToGrid w:val="0"/>
                <w:color w:val="000000"/>
                <w:sz w:val="22"/>
                <w:szCs w:val="22"/>
              </w:rPr>
              <w:br/>
            </w:r>
          </w:p>
          <w:p w14:paraId="3CD9E66D" w14:textId="77777777" w:rsidR="00DE06F7" w:rsidRPr="00B31E61" w:rsidRDefault="00DE06F7"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Fewer than 10</w:t>
            </w:r>
          </w:p>
          <w:p w14:paraId="0E69B19A" w14:textId="77777777" w:rsidR="00DE06F7" w:rsidRDefault="00DE06F7"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10-49</w:t>
            </w:r>
          </w:p>
          <w:p w14:paraId="07CF17CC" w14:textId="77777777" w:rsidR="00DE06F7" w:rsidRDefault="00DE06F7"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50-249</w:t>
            </w:r>
          </w:p>
          <w:p w14:paraId="2ED09F17" w14:textId="77777777" w:rsidR="00DE06F7" w:rsidRDefault="00DE06F7"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250 or more</w:t>
            </w:r>
          </w:p>
          <w:p w14:paraId="1473EEC1" w14:textId="77777777" w:rsidR="00DE06F7" w:rsidRPr="00B31E61" w:rsidRDefault="00DE06F7"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I am replying as an individual</w:t>
            </w:r>
          </w:p>
          <w:p w14:paraId="3E9B1AD6" w14:textId="77777777" w:rsidR="00DE06F7" w:rsidRPr="00B31E61" w:rsidRDefault="00DE06F7" w:rsidP="00DE06F7">
            <w:pPr>
              <w:spacing w:before="40" w:after="40"/>
              <w:ind w:left="567" w:hanging="425"/>
              <w:rPr>
                <w:rStyle w:val="bodyboldpurple"/>
                <w:color w:val="000000"/>
                <w:szCs w:val="22"/>
              </w:rPr>
            </w:pPr>
          </w:p>
          <w:p w14:paraId="5F614A79" w14:textId="77777777" w:rsidR="00DE06F7" w:rsidRDefault="00DE06F7" w:rsidP="00DE06F7">
            <w:pPr>
              <w:ind w:left="0"/>
              <w:rPr>
                <w:bCs/>
                <w:snapToGrid w:val="0"/>
                <w:color w:val="000000"/>
                <w:sz w:val="22"/>
                <w:szCs w:val="22"/>
              </w:rPr>
            </w:pPr>
            <w:r>
              <w:rPr>
                <w:bCs/>
                <w:snapToGrid w:val="0"/>
                <w:color w:val="000000"/>
                <w:sz w:val="22"/>
                <w:szCs w:val="22"/>
              </w:rPr>
              <w:t>C3 Are you an abstraction or impounding licence holder?</w:t>
            </w:r>
          </w:p>
          <w:p w14:paraId="3272EFC8" w14:textId="77777777" w:rsidR="00DE06F7" w:rsidRDefault="00DE06F7" w:rsidP="00DE06F7">
            <w:pPr>
              <w:ind w:left="0"/>
              <w:rPr>
                <w:bCs/>
                <w:snapToGrid w:val="0"/>
                <w:color w:val="000000"/>
                <w:sz w:val="22"/>
                <w:szCs w:val="22"/>
              </w:rPr>
            </w:pPr>
          </w:p>
          <w:p w14:paraId="7E658DBD" w14:textId="77777777" w:rsidR="00DE06F7" w:rsidRDefault="00DE06F7" w:rsidP="00DE06F7">
            <w:pPr>
              <w:ind w:left="0"/>
              <w:rPr>
                <w:snapToGrid w:val="0"/>
                <w:color w:val="000000"/>
                <w:sz w:val="22"/>
                <w:szCs w:val="22"/>
              </w:rPr>
            </w:pPr>
            <w:r>
              <w:rPr>
                <w:snapToGrid w:val="0"/>
                <w:color w:val="000000"/>
                <w:sz w:val="22"/>
                <w:szCs w:val="22"/>
              </w:rPr>
              <w:t xml:space="preserve">      </w:t>
            </w:r>
            <w:r w:rsidRPr="00B31E61">
              <w:rPr>
                <w:snapToGrid w:val="0"/>
                <w:color w:val="000000"/>
                <w:sz w:val="22"/>
                <w:szCs w:val="22"/>
              </w:rPr>
              <w:t xml:space="preserve">Please select </w:t>
            </w:r>
            <w:r>
              <w:rPr>
                <w:snapToGrid w:val="0"/>
                <w:color w:val="000000"/>
                <w:sz w:val="22"/>
                <w:szCs w:val="22"/>
              </w:rPr>
              <w:t xml:space="preserve">one of </w:t>
            </w:r>
            <w:r w:rsidRPr="00B31E61">
              <w:rPr>
                <w:snapToGrid w:val="0"/>
                <w:color w:val="000000"/>
                <w:sz w:val="22"/>
                <w:szCs w:val="22"/>
              </w:rPr>
              <w:t>following options:</w:t>
            </w:r>
          </w:p>
          <w:p w14:paraId="18FB93CF" w14:textId="77777777" w:rsidR="00DE06F7" w:rsidRDefault="00DE06F7" w:rsidP="00DE06F7">
            <w:pPr>
              <w:ind w:left="0"/>
              <w:rPr>
                <w:snapToGrid w:val="0"/>
                <w:color w:val="000000"/>
                <w:sz w:val="22"/>
                <w:szCs w:val="22"/>
              </w:rPr>
            </w:pPr>
          </w:p>
          <w:p w14:paraId="06622154" w14:textId="77777777" w:rsidR="00DE06F7" w:rsidRPr="00B31E61" w:rsidRDefault="00DE06F7"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Yes</w:t>
            </w:r>
          </w:p>
          <w:p w14:paraId="7DA53EAC" w14:textId="77777777" w:rsidR="00DE06F7" w:rsidRDefault="00DE06F7"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No</w:t>
            </w:r>
          </w:p>
          <w:p w14:paraId="47623E4D" w14:textId="77777777" w:rsidR="00DE06F7" w:rsidRPr="006D527D" w:rsidRDefault="00DE06F7" w:rsidP="00DE06F7">
            <w:pPr>
              <w:spacing w:before="40" w:after="40"/>
              <w:ind w:left="-30"/>
              <w:rPr>
                <w:color w:val="00AF41"/>
                <w:sz w:val="28"/>
                <w:szCs w:val="28"/>
              </w:rPr>
            </w:pPr>
          </w:p>
        </w:tc>
      </w:tr>
      <w:tr w:rsidR="00BF253D" w:rsidRPr="00314431" w14:paraId="55A45488" w14:textId="77777777" w:rsidTr="00502F81">
        <w:trPr>
          <w:cantSplit/>
          <w:trHeight w:val="5115"/>
        </w:trPr>
        <w:tc>
          <w:tcPr>
            <w:tcW w:w="9923" w:type="dxa"/>
            <w:shd w:val="clear" w:color="auto" w:fill="auto"/>
            <w:vAlign w:val="center"/>
          </w:tcPr>
          <w:p w14:paraId="672427EC" w14:textId="77777777" w:rsidR="00BF253D" w:rsidRPr="00314431" w:rsidRDefault="00BF253D" w:rsidP="00DE06F7">
            <w:pPr>
              <w:rPr>
                <w:snapToGrid w:val="0"/>
                <w:color w:val="000000"/>
                <w:sz w:val="24"/>
              </w:rPr>
            </w:pPr>
          </w:p>
          <w:p w14:paraId="711C7DFF" w14:textId="2C5C8E69" w:rsidR="00BF253D" w:rsidRDefault="00BF253D" w:rsidP="00341293">
            <w:pPr>
              <w:ind w:left="396" w:hanging="396"/>
              <w:rPr>
                <w:bCs/>
                <w:snapToGrid w:val="0"/>
                <w:color w:val="000000"/>
                <w:sz w:val="22"/>
                <w:szCs w:val="22"/>
              </w:rPr>
            </w:pPr>
            <w:r>
              <w:rPr>
                <w:bCs/>
                <w:snapToGrid w:val="0"/>
                <w:color w:val="000000"/>
                <w:sz w:val="22"/>
                <w:szCs w:val="22"/>
              </w:rPr>
              <w:t>C4 Please tell us which primary purpose of abstraction best describes the sector you represent.</w:t>
            </w:r>
          </w:p>
          <w:p w14:paraId="6D1A83BD" w14:textId="77777777" w:rsidR="00BF253D" w:rsidRDefault="00BF253D" w:rsidP="00DE06F7">
            <w:pPr>
              <w:ind w:left="0"/>
              <w:rPr>
                <w:bCs/>
                <w:snapToGrid w:val="0"/>
                <w:color w:val="000000"/>
                <w:sz w:val="22"/>
                <w:szCs w:val="22"/>
              </w:rPr>
            </w:pPr>
          </w:p>
          <w:p w14:paraId="2D3CDD47" w14:textId="77777777" w:rsidR="00BF253D" w:rsidRDefault="00BF253D" w:rsidP="00DE06F7">
            <w:pPr>
              <w:ind w:left="0"/>
              <w:rPr>
                <w:snapToGrid w:val="0"/>
                <w:color w:val="000000"/>
                <w:sz w:val="22"/>
                <w:szCs w:val="22"/>
              </w:rPr>
            </w:pPr>
            <w:r>
              <w:rPr>
                <w:snapToGrid w:val="0"/>
                <w:color w:val="000000"/>
                <w:sz w:val="22"/>
                <w:szCs w:val="22"/>
              </w:rPr>
              <w:t xml:space="preserve">     </w:t>
            </w:r>
            <w:r w:rsidRPr="00B31E61">
              <w:rPr>
                <w:snapToGrid w:val="0"/>
                <w:color w:val="000000"/>
                <w:sz w:val="22"/>
                <w:szCs w:val="22"/>
              </w:rPr>
              <w:t xml:space="preserve">Please select </w:t>
            </w:r>
            <w:r>
              <w:rPr>
                <w:snapToGrid w:val="0"/>
                <w:color w:val="000000"/>
                <w:sz w:val="22"/>
                <w:szCs w:val="22"/>
              </w:rPr>
              <w:t xml:space="preserve">one of </w:t>
            </w:r>
            <w:r w:rsidRPr="00B31E61">
              <w:rPr>
                <w:snapToGrid w:val="0"/>
                <w:color w:val="000000"/>
                <w:sz w:val="22"/>
                <w:szCs w:val="22"/>
              </w:rPr>
              <w:t>following options:</w:t>
            </w:r>
          </w:p>
          <w:p w14:paraId="1301AAC3" w14:textId="77777777" w:rsidR="00BF253D" w:rsidRDefault="00BF253D" w:rsidP="00DE06F7">
            <w:pPr>
              <w:ind w:left="0"/>
              <w:rPr>
                <w:snapToGrid w:val="0"/>
                <w:color w:val="000000"/>
                <w:sz w:val="22"/>
                <w:szCs w:val="22"/>
              </w:rPr>
            </w:pPr>
          </w:p>
          <w:p w14:paraId="4200B6A2" w14:textId="77777777" w:rsidR="00BF253D" w:rsidRDefault="00BF253D" w:rsidP="00DE06F7">
            <w:pPr>
              <w:ind w:left="0"/>
              <w:rPr>
                <w:bCs/>
                <w:snapToGrid w:val="0"/>
                <w:color w:val="000000"/>
                <w:sz w:val="22"/>
                <w:szCs w:val="22"/>
              </w:rPr>
            </w:pPr>
          </w:p>
          <w:p w14:paraId="306B3CBE"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Agriculture</w:t>
            </w:r>
          </w:p>
          <w:p w14:paraId="1D062156"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Amenity</w:t>
            </w:r>
          </w:p>
          <w:p w14:paraId="0F39B1B1"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Environmental</w:t>
            </w:r>
          </w:p>
          <w:p w14:paraId="336297C9"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Industrial, commercial, and public services</w:t>
            </w:r>
          </w:p>
          <w:p w14:paraId="6865D49B"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Production of energy</w:t>
            </w:r>
          </w:p>
          <w:p w14:paraId="259A2F4D"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Water supply</w:t>
            </w:r>
          </w:p>
          <w:p w14:paraId="27157384"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Not directly affected</w:t>
            </w:r>
          </w:p>
          <w:p w14:paraId="7CFD60EC" w14:textId="77777777" w:rsidR="00BF253D" w:rsidRDefault="00BF253D" w:rsidP="00DE06F7">
            <w:pPr>
              <w:spacing w:before="40" w:after="40"/>
              <w:ind w:left="567" w:hanging="425"/>
              <w:rPr>
                <w:rStyle w:val="bodyboldpurple"/>
                <w:color w:val="000000"/>
                <w:szCs w:val="22"/>
              </w:rPr>
            </w:pPr>
          </w:p>
          <w:p w14:paraId="1F7C3300" w14:textId="77777777" w:rsidR="00BF253D" w:rsidRDefault="00BF253D" w:rsidP="00DE06F7">
            <w:pPr>
              <w:spacing w:before="40" w:after="40"/>
              <w:ind w:left="567" w:hanging="425"/>
              <w:rPr>
                <w:rStyle w:val="bodyboldpurple"/>
                <w:color w:val="000000"/>
                <w:szCs w:val="22"/>
              </w:rPr>
            </w:pPr>
            <w:r>
              <w:rPr>
                <w:rStyle w:val="bodyboldpurple"/>
                <w:color w:val="000000"/>
                <w:szCs w:val="22"/>
              </w:rPr>
              <w:t>Please provide information to help us to understand your interest in this consultation.</w:t>
            </w:r>
          </w:p>
          <w:p w14:paraId="7ABD44D0" w14:textId="77777777" w:rsidR="00BF253D" w:rsidRDefault="00BF253D" w:rsidP="00DE06F7">
            <w:pPr>
              <w:spacing w:before="40" w:after="40"/>
              <w:ind w:left="567" w:hanging="425"/>
              <w:rPr>
                <w:rStyle w:val="bodyboldpurple"/>
                <w:color w:val="000000"/>
                <w:szCs w:val="22"/>
              </w:rPr>
            </w:pPr>
          </w:p>
          <w:p w14:paraId="4A05DA25" w14:textId="77777777" w:rsidR="00BF253D" w:rsidRDefault="00BF253D" w:rsidP="00DE06F7">
            <w:pPr>
              <w:spacing w:before="40" w:after="40"/>
              <w:ind w:left="0"/>
              <w:rPr>
                <w:rStyle w:val="bodyboldpurple"/>
                <w:color w:val="000000"/>
                <w:szCs w:val="22"/>
              </w:rPr>
            </w:pPr>
            <w:r>
              <w:rPr>
                <w:b w:val="0"/>
                <w:noProof/>
                <w:color w:val="000000"/>
                <w:sz w:val="22"/>
                <w:szCs w:val="22"/>
                <w:lang w:eastAsia="en-GB"/>
              </w:rPr>
              <mc:AlternateContent>
                <mc:Choice Requires="wps">
                  <w:drawing>
                    <wp:anchor distT="0" distB="0" distL="114300" distR="114300" simplePos="0" relativeHeight="251662848" behindDoc="0" locked="0" layoutInCell="1" allowOverlap="1" wp14:anchorId="3C985010" wp14:editId="3A445293">
                      <wp:simplePos x="0" y="0"/>
                      <wp:positionH relativeFrom="column">
                        <wp:posOffset>55880</wp:posOffset>
                      </wp:positionH>
                      <wp:positionV relativeFrom="paragraph">
                        <wp:posOffset>45720</wp:posOffset>
                      </wp:positionV>
                      <wp:extent cx="5965190" cy="0"/>
                      <wp:effectExtent l="0" t="0" r="35560" b="19050"/>
                      <wp:wrapNone/>
                      <wp:docPr id="7" name="Straight Connector 7"/>
                      <wp:cNvGraphicFramePr/>
                      <a:graphic xmlns:a="http://schemas.openxmlformats.org/drawingml/2006/main">
                        <a:graphicData uri="http://schemas.microsoft.com/office/word/2010/wordprocessingShape">
                          <wps:wsp>
                            <wps:cNvCnPr/>
                            <wps:spPr>
                              <a:xfrm flipV="1">
                                <a:off x="0" y="0"/>
                                <a:ext cx="5965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2B3933" id="Straight Connector 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6pt" to="47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" strokecolor="black [3213]"/>
                  </w:pict>
                </mc:Fallback>
              </mc:AlternateContent>
            </w:r>
          </w:p>
          <w:p w14:paraId="5D8E9D93" w14:textId="77777777" w:rsidR="00BF253D" w:rsidRPr="00B31E61" w:rsidRDefault="003B6FB1" w:rsidP="00DE06F7">
            <w:pPr>
              <w:spacing w:before="40" w:after="40"/>
              <w:ind w:left="0"/>
              <w:rPr>
                <w:rStyle w:val="bodyboldpurple"/>
                <w:color w:val="000000"/>
                <w:szCs w:val="22"/>
              </w:rPr>
            </w:pPr>
            <w:r>
              <w:rPr>
                <w:b w:val="0"/>
                <w:noProof/>
                <w:color w:val="000000"/>
                <w:sz w:val="22"/>
                <w:szCs w:val="22"/>
                <w:lang w:eastAsia="en-GB"/>
              </w:rPr>
              <mc:AlternateContent>
                <mc:Choice Requires="wps">
                  <w:drawing>
                    <wp:anchor distT="0" distB="0" distL="114300" distR="114300" simplePos="0" relativeHeight="251661824" behindDoc="0" locked="0" layoutInCell="1" allowOverlap="1" wp14:anchorId="6A20A64B" wp14:editId="019883BC">
                      <wp:simplePos x="0" y="0"/>
                      <wp:positionH relativeFrom="column">
                        <wp:posOffset>1905</wp:posOffset>
                      </wp:positionH>
                      <wp:positionV relativeFrom="paragraph">
                        <wp:posOffset>175260</wp:posOffset>
                      </wp:positionV>
                      <wp:extent cx="6019165" cy="0"/>
                      <wp:effectExtent l="0" t="0" r="19685" b="19050"/>
                      <wp:wrapNone/>
                      <wp:docPr id="6" name="Straight Connector 6"/>
                      <wp:cNvGraphicFramePr/>
                      <a:graphic xmlns:a="http://schemas.openxmlformats.org/drawingml/2006/main">
                        <a:graphicData uri="http://schemas.microsoft.com/office/word/2010/wordprocessingShape">
                          <wps:wsp>
                            <wps:cNvCnPr/>
                            <wps:spPr>
                              <a:xfrm flipV="1">
                                <a:off x="0" y="0"/>
                                <a:ext cx="6019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F568196" id="Straight Connector 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8pt" to="47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" strokecolor="black [3213]"/>
                  </w:pict>
                </mc:Fallback>
              </mc:AlternateContent>
            </w:r>
          </w:p>
          <w:p w14:paraId="433FEBF7" w14:textId="77777777" w:rsidR="00BF253D" w:rsidRDefault="00BF253D" w:rsidP="00DE06F7">
            <w:pPr>
              <w:ind w:left="0"/>
              <w:rPr>
                <w:bCs/>
                <w:snapToGrid w:val="0"/>
                <w:color w:val="000000"/>
                <w:sz w:val="22"/>
                <w:szCs w:val="22"/>
              </w:rPr>
            </w:pPr>
            <w:r>
              <w:rPr>
                <w:bCs/>
                <w:snapToGrid w:val="0"/>
                <w:color w:val="000000"/>
                <w:sz w:val="22"/>
                <w:szCs w:val="22"/>
              </w:rPr>
              <w:t xml:space="preserve">  </w:t>
            </w:r>
          </w:p>
          <w:p w14:paraId="064C3B3A" w14:textId="77777777" w:rsidR="00BF253D" w:rsidRDefault="00BF253D" w:rsidP="00DE06F7">
            <w:pPr>
              <w:ind w:left="0"/>
              <w:rPr>
                <w:bCs/>
                <w:snapToGrid w:val="0"/>
                <w:color w:val="000000"/>
                <w:sz w:val="22"/>
                <w:szCs w:val="22"/>
              </w:rPr>
            </w:pPr>
          </w:p>
          <w:p w14:paraId="3588C10A" w14:textId="77777777" w:rsidR="00BF253D" w:rsidRDefault="00BF253D" w:rsidP="00DE06F7">
            <w:pPr>
              <w:ind w:left="0"/>
              <w:rPr>
                <w:bCs/>
                <w:snapToGrid w:val="0"/>
                <w:color w:val="000000"/>
                <w:sz w:val="22"/>
                <w:szCs w:val="22"/>
              </w:rPr>
            </w:pPr>
            <w:r>
              <w:rPr>
                <w:bCs/>
                <w:snapToGrid w:val="0"/>
                <w:color w:val="000000"/>
                <w:sz w:val="22"/>
                <w:szCs w:val="22"/>
              </w:rPr>
              <w:t>C5 Please tell us in which regions you operate.</w:t>
            </w:r>
          </w:p>
          <w:p w14:paraId="5A627379" w14:textId="77777777" w:rsidR="00BF253D" w:rsidRDefault="00BF253D" w:rsidP="00DE06F7">
            <w:pPr>
              <w:ind w:left="0"/>
              <w:rPr>
                <w:bCs/>
                <w:snapToGrid w:val="0"/>
                <w:color w:val="000000"/>
                <w:sz w:val="22"/>
                <w:szCs w:val="22"/>
              </w:rPr>
            </w:pPr>
          </w:p>
          <w:p w14:paraId="0DF4D6CE" w14:textId="77777777" w:rsidR="00BF253D" w:rsidRDefault="00BF253D" w:rsidP="00DE06F7">
            <w:pPr>
              <w:ind w:left="0"/>
              <w:rPr>
                <w:bCs/>
                <w:snapToGrid w:val="0"/>
                <w:color w:val="000000"/>
                <w:sz w:val="22"/>
                <w:szCs w:val="22"/>
              </w:rPr>
            </w:pPr>
            <w:r>
              <w:rPr>
                <w:snapToGrid w:val="0"/>
                <w:color w:val="000000"/>
                <w:sz w:val="22"/>
                <w:szCs w:val="22"/>
              </w:rPr>
              <w:t xml:space="preserve">      </w:t>
            </w:r>
            <w:r w:rsidRPr="00B31E61">
              <w:rPr>
                <w:snapToGrid w:val="0"/>
                <w:color w:val="000000"/>
                <w:sz w:val="22"/>
                <w:szCs w:val="22"/>
              </w:rPr>
              <w:t xml:space="preserve">Please select </w:t>
            </w:r>
            <w:r>
              <w:rPr>
                <w:snapToGrid w:val="0"/>
                <w:color w:val="000000"/>
                <w:sz w:val="22"/>
                <w:szCs w:val="22"/>
              </w:rPr>
              <w:t xml:space="preserve">one of </w:t>
            </w:r>
            <w:r w:rsidRPr="00B31E61">
              <w:rPr>
                <w:snapToGrid w:val="0"/>
                <w:color w:val="000000"/>
                <w:sz w:val="22"/>
                <w:szCs w:val="22"/>
              </w:rPr>
              <w:t>following options:</w:t>
            </w:r>
          </w:p>
          <w:p w14:paraId="04E15B41" w14:textId="77777777" w:rsidR="00BF253D" w:rsidRDefault="00BF253D" w:rsidP="00DE06F7">
            <w:pPr>
              <w:ind w:left="0"/>
              <w:rPr>
                <w:bCs/>
                <w:snapToGrid w:val="0"/>
                <w:color w:val="000000"/>
                <w:sz w:val="22"/>
                <w:szCs w:val="22"/>
              </w:rPr>
            </w:pPr>
          </w:p>
          <w:p w14:paraId="54768BDA"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Anglian</w:t>
            </w:r>
          </w:p>
          <w:p w14:paraId="62E00FB9"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Midlands</w:t>
            </w:r>
          </w:p>
          <w:p w14:paraId="48C80AC4"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Northumbria</w:t>
            </w:r>
          </w:p>
          <w:p w14:paraId="3D51E3E2"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North West</w:t>
            </w:r>
          </w:p>
          <w:p w14:paraId="09A03769"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South West (including Wessex)</w:t>
            </w:r>
          </w:p>
          <w:p w14:paraId="627A769B"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Thames</w:t>
            </w:r>
          </w:p>
          <w:p w14:paraId="0F2512BF"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Yorkshire</w:t>
            </w:r>
          </w:p>
          <w:p w14:paraId="1C4CD539"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Dee</w:t>
            </w:r>
          </w:p>
          <w:p w14:paraId="4A9CA926"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Wye</w:t>
            </w:r>
          </w:p>
          <w:p w14:paraId="7711EE8B" w14:textId="77777777" w:rsidR="00BF253D"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National</w:t>
            </w:r>
          </w:p>
          <w:p w14:paraId="05F93F3D" w14:textId="77777777" w:rsidR="00BF253D" w:rsidRDefault="00BF253D" w:rsidP="00DE06F7">
            <w:pPr>
              <w:ind w:left="0"/>
              <w:rPr>
                <w:bCs/>
                <w:snapToGrid w:val="0"/>
                <w:color w:val="000000"/>
                <w:sz w:val="22"/>
                <w:szCs w:val="22"/>
              </w:rPr>
            </w:pPr>
          </w:p>
          <w:p w14:paraId="45FBBAA3" w14:textId="77777777" w:rsidR="00BF253D" w:rsidRDefault="00BF253D" w:rsidP="00DE06F7">
            <w:pPr>
              <w:ind w:left="0"/>
              <w:rPr>
                <w:bCs/>
                <w:snapToGrid w:val="0"/>
                <w:color w:val="000000"/>
                <w:sz w:val="22"/>
                <w:szCs w:val="22"/>
              </w:rPr>
            </w:pPr>
          </w:p>
          <w:p w14:paraId="6533D0E2" w14:textId="77777777" w:rsidR="00BF253D" w:rsidRDefault="00BF253D" w:rsidP="00DE06F7">
            <w:pPr>
              <w:ind w:left="0"/>
              <w:rPr>
                <w:bCs/>
                <w:snapToGrid w:val="0"/>
                <w:color w:val="000000"/>
                <w:sz w:val="22"/>
                <w:szCs w:val="22"/>
              </w:rPr>
            </w:pPr>
            <w:r>
              <w:rPr>
                <w:bCs/>
                <w:snapToGrid w:val="0"/>
                <w:color w:val="000000"/>
                <w:sz w:val="22"/>
                <w:szCs w:val="22"/>
              </w:rPr>
              <w:t>C6 Can we publish your response?</w:t>
            </w:r>
          </w:p>
          <w:p w14:paraId="0FE16DDC" w14:textId="77777777" w:rsidR="00BF253D" w:rsidRDefault="00BF253D" w:rsidP="00DE06F7">
            <w:pPr>
              <w:ind w:left="0"/>
              <w:rPr>
                <w:bCs/>
                <w:snapToGrid w:val="0"/>
                <w:color w:val="000000"/>
                <w:sz w:val="22"/>
                <w:szCs w:val="22"/>
              </w:rPr>
            </w:pPr>
          </w:p>
          <w:p w14:paraId="564038C8"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Yes</w:t>
            </w:r>
          </w:p>
          <w:p w14:paraId="78CF42C5"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No</w:t>
            </w:r>
          </w:p>
          <w:p w14:paraId="424171E8" w14:textId="77777777" w:rsidR="00BF253D" w:rsidRDefault="00BF253D" w:rsidP="00DE06F7">
            <w:pPr>
              <w:tabs>
                <w:tab w:val="left" w:pos="5850"/>
              </w:tabs>
              <w:ind w:left="0"/>
              <w:rPr>
                <w:bCs/>
                <w:snapToGrid w:val="0"/>
                <w:color w:val="000000"/>
                <w:sz w:val="22"/>
                <w:szCs w:val="22"/>
              </w:rPr>
            </w:pPr>
          </w:p>
          <w:p w14:paraId="63BBB250" w14:textId="77777777" w:rsidR="00BF253D" w:rsidRDefault="00BF253D" w:rsidP="00DE06F7">
            <w:pPr>
              <w:tabs>
                <w:tab w:val="left" w:pos="5850"/>
              </w:tabs>
              <w:ind w:left="0"/>
              <w:rPr>
                <w:bCs/>
                <w:snapToGrid w:val="0"/>
                <w:color w:val="000000"/>
                <w:sz w:val="22"/>
                <w:szCs w:val="22"/>
              </w:rPr>
            </w:pPr>
            <w:r>
              <w:rPr>
                <w:bCs/>
                <w:snapToGrid w:val="0"/>
                <w:color w:val="000000"/>
                <w:sz w:val="22"/>
                <w:szCs w:val="22"/>
              </w:rPr>
              <w:t>If you do not want us to publish your response, you need to tell us why.</w:t>
            </w:r>
          </w:p>
          <w:p w14:paraId="32B48985" w14:textId="77777777" w:rsidR="00BF253D" w:rsidRDefault="00BF253D" w:rsidP="00DE06F7">
            <w:pPr>
              <w:tabs>
                <w:tab w:val="left" w:pos="5850"/>
              </w:tabs>
              <w:ind w:left="0"/>
              <w:rPr>
                <w:bCs/>
                <w:snapToGrid w:val="0"/>
                <w:color w:val="000000"/>
                <w:sz w:val="22"/>
                <w:szCs w:val="22"/>
              </w:rPr>
            </w:pPr>
          </w:p>
          <w:p w14:paraId="530C80B7" w14:textId="77777777" w:rsidR="00BF253D" w:rsidRDefault="00DE06F7" w:rsidP="00DE06F7">
            <w:pPr>
              <w:tabs>
                <w:tab w:val="left" w:pos="5850"/>
              </w:tabs>
              <w:ind w:left="0"/>
              <w:rPr>
                <w:bCs/>
                <w:snapToGrid w:val="0"/>
                <w:color w:val="000000"/>
                <w:sz w:val="22"/>
                <w:szCs w:val="22"/>
              </w:rPr>
            </w:pPr>
            <w:r>
              <w:rPr>
                <w:b w:val="0"/>
                <w:noProof/>
                <w:color w:val="000000"/>
                <w:sz w:val="22"/>
                <w:szCs w:val="22"/>
                <w:lang w:eastAsia="en-GB"/>
              </w:rPr>
              <mc:AlternateContent>
                <mc:Choice Requires="wps">
                  <w:drawing>
                    <wp:anchor distT="0" distB="0" distL="114300" distR="114300" simplePos="0" relativeHeight="251674112" behindDoc="0" locked="0" layoutInCell="1" allowOverlap="1" wp14:anchorId="530279C5" wp14:editId="2106566F">
                      <wp:simplePos x="0" y="0"/>
                      <wp:positionH relativeFrom="column">
                        <wp:posOffset>1270</wp:posOffset>
                      </wp:positionH>
                      <wp:positionV relativeFrom="paragraph">
                        <wp:posOffset>157480</wp:posOffset>
                      </wp:positionV>
                      <wp:extent cx="6019165" cy="0"/>
                      <wp:effectExtent l="0" t="0" r="19685" b="19050"/>
                      <wp:wrapNone/>
                      <wp:docPr id="20" name="Straight Connector 20"/>
                      <wp:cNvGraphicFramePr/>
                      <a:graphic xmlns:a="http://schemas.openxmlformats.org/drawingml/2006/main">
                        <a:graphicData uri="http://schemas.microsoft.com/office/word/2010/wordprocessingShape">
                          <wps:wsp>
                            <wps:cNvCnPr/>
                            <wps:spPr>
                              <a:xfrm flipV="1">
                                <a:off x="0" y="0"/>
                                <a:ext cx="6019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F0AFA91" id="Straight Connector 2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4pt" to="47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" strokecolor="black [3213]"/>
                  </w:pict>
                </mc:Fallback>
              </mc:AlternateContent>
            </w:r>
          </w:p>
          <w:p w14:paraId="21B2DEAC" w14:textId="77777777" w:rsidR="00BF253D" w:rsidRDefault="00BF253D" w:rsidP="00DE06F7">
            <w:pPr>
              <w:tabs>
                <w:tab w:val="left" w:pos="5850"/>
              </w:tabs>
              <w:ind w:left="0"/>
              <w:rPr>
                <w:bCs/>
                <w:snapToGrid w:val="0"/>
                <w:color w:val="000000"/>
                <w:sz w:val="22"/>
                <w:szCs w:val="22"/>
              </w:rPr>
            </w:pPr>
          </w:p>
          <w:p w14:paraId="66153F6E" w14:textId="77777777" w:rsidR="00BF253D" w:rsidRDefault="00DE06F7" w:rsidP="00DE06F7">
            <w:pPr>
              <w:tabs>
                <w:tab w:val="left" w:pos="5850"/>
              </w:tabs>
              <w:ind w:left="0"/>
              <w:rPr>
                <w:bCs/>
                <w:snapToGrid w:val="0"/>
                <w:color w:val="000000"/>
                <w:sz w:val="22"/>
                <w:szCs w:val="22"/>
              </w:rPr>
            </w:pPr>
            <w:r>
              <w:rPr>
                <w:b w:val="0"/>
                <w:noProof/>
                <w:color w:val="000000"/>
                <w:sz w:val="22"/>
                <w:szCs w:val="22"/>
                <w:lang w:eastAsia="en-GB"/>
              </w:rPr>
              <mc:AlternateContent>
                <mc:Choice Requires="wps">
                  <w:drawing>
                    <wp:anchor distT="0" distB="0" distL="114300" distR="114300" simplePos="0" relativeHeight="251666944" behindDoc="0" locked="0" layoutInCell="1" allowOverlap="1" wp14:anchorId="0B2E936E" wp14:editId="14DA91CB">
                      <wp:simplePos x="0" y="0"/>
                      <wp:positionH relativeFrom="column">
                        <wp:posOffset>1905</wp:posOffset>
                      </wp:positionH>
                      <wp:positionV relativeFrom="paragraph">
                        <wp:posOffset>151765</wp:posOffset>
                      </wp:positionV>
                      <wp:extent cx="6019165"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V="1">
                                <a:off x="0" y="0"/>
                                <a:ext cx="6019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13E4A7" id="Straight Connector 1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95pt" to="474.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" strokecolor="black [3213]"/>
                  </w:pict>
                </mc:Fallback>
              </mc:AlternateContent>
            </w:r>
          </w:p>
          <w:p w14:paraId="582F3BB9" w14:textId="77777777" w:rsidR="00BF253D" w:rsidRDefault="00BF253D" w:rsidP="00DE06F7">
            <w:pPr>
              <w:tabs>
                <w:tab w:val="left" w:pos="5850"/>
              </w:tabs>
              <w:ind w:left="0"/>
              <w:rPr>
                <w:bCs/>
                <w:snapToGrid w:val="0"/>
                <w:color w:val="000000"/>
                <w:sz w:val="22"/>
                <w:szCs w:val="22"/>
              </w:rPr>
            </w:pPr>
          </w:p>
          <w:p w14:paraId="2712FD1A" w14:textId="77777777" w:rsidR="00BF253D" w:rsidRDefault="00BF253D" w:rsidP="00DE06F7">
            <w:pPr>
              <w:ind w:left="0"/>
              <w:rPr>
                <w:bCs/>
                <w:snapToGrid w:val="0"/>
                <w:color w:val="000000"/>
                <w:sz w:val="22"/>
                <w:szCs w:val="22"/>
              </w:rPr>
            </w:pPr>
          </w:p>
          <w:p w14:paraId="1E84A092" w14:textId="77777777" w:rsidR="00BF253D" w:rsidRDefault="00BF253D" w:rsidP="00DE06F7">
            <w:pPr>
              <w:ind w:left="0"/>
              <w:rPr>
                <w:bCs/>
                <w:snapToGrid w:val="0"/>
                <w:color w:val="000000"/>
                <w:sz w:val="22"/>
                <w:szCs w:val="22"/>
              </w:rPr>
            </w:pPr>
            <w:r>
              <w:rPr>
                <w:bCs/>
                <w:snapToGrid w:val="0"/>
                <w:color w:val="000000"/>
                <w:sz w:val="22"/>
                <w:szCs w:val="22"/>
              </w:rPr>
              <w:t>C7 Please tell us how you found out about this consultation.</w:t>
            </w:r>
          </w:p>
          <w:p w14:paraId="6110B783" w14:textId="77777777" w:rsidR="00BF253D" w:rsidRDefault="00BF253D" w:rsidP="00DE06F7">
            <w:pPr>
              <w:ind w:left="0"/>
              <w:rPr>
                <w:bCs/>
                <w:snapToGrid w:val="0"/>
                <w:color w:val="000000"/>
                <w:sz w:val="22"/>
                <w:szCs w:val="22"/>
              </w:rPr>
            </w:pPr>
          </w:p>
          <w:p w14:paraId="595CF873"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From us</w:t>
            </w:r>
          </w:p>
          <w:p w14:paraId="5EB44824"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From another organisation</w:t>
            </w:r>
          </w:p>
          <w:p w14:paraId="45406A4A"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lastRenderedPageBreak/>
              <w:sym w:font="Wingdings 2" w:char="F0A3"/>
            </w:r>
            <w:r w:rsidRPr="00B31E61">
              <w:rPr>
                <w:rStyle w:val="bodyboldpurple"/>
                <w:color w:val="000000"/>
                <w:szCs w:val="22"/>
              </w:rPr>
              <w:t xml:space="preserve">  </w:t>
            </w:r>
            <w:r>
              <w:rPr>
                <w:rStyle w:val="bodyboldpurple"/>
                <w:color w:val="000000"/>
                <w:szCs w:val="22"/>
              </w:rPr>
              <w:t>Through an organisation/group/trade association you are a member of</w:t>
            </w:r>
          </w:p>
          <w:p w14:paraId="533A7139" w14:textId="77777777" w:rsidR="00BF253D" w:rsidRDefault="00BF253D" w:rsidP="00DE06F7">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Press article</w:t>
            </w:r>
          </w:p>
          <w:p w14:paraId="04167778"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Social media such as Facebook, Twitter</w:t>
            </w:r>
          </w:p>
          <w:p w14:paraId="6CF1EF50"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Through a meeting you attended</w:t>
            </w:r>
          </w:p>
          <w:p w14:paraId="1876BD29" w14:textId="77777777" w:rsidR="00BF253D" w:rsidRDefault="00BF253D" w:rsidP="00DE06F7">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 (please specify)</w:t>
            </w:r>
          </w:p>
          <w:p w14:paraId="1E43935B" w14:textId="77777777" w:rsidR="00BF253D" w:rsidRDefault="00BF253D" w:rsidP="00DE06F7">
            <w:pPr>
              <w:spacing w:before="40" w:after="40"/>
              <w:ind w:left="567" w:hanging="425"/>
              <w:rPr>
                <w:rStyle w:val="bodyboldpurple"/>
                <w:color w:val="000000"/>
                <w:szCs w:val="22"/>
              </w:rPr>
            </w:pPr>
          </w:p>
          <w:p w14:paraId="2178CC26" w14:textId="77777777" w:rsidR="00BF253D" w:rsidRDefault="00BF253D" w:rsidP="00DE06F7">
            <w:pPr>
              <w:spacing w:before="40" w:after="40"/>
              <w:rPr>
                <w:rStyle w:val="bodyboldpurple"/>
                <w:color w:val="000000"/>
                <w:szCs w:val="22"/>
              </w:rPr>
            </w:pPr>
            <w:r>
              <w:rPr>
                <w:b w:val="0"/>
                <w:noProof/>
                <w:color w:val="000000"/>
                <w:sz w:val="22"/>
                <w:szCs w:val="22"/>
                <w:lang w:eastAsia="en-GB"/>
              </w:rPr>
              <mc:AlternateContent>
                <mc:Choice Requires="wps">
                  <w:drawing>
                    <wp:anchor distT="0" distB="0" distL="114300" distR="114300" simplePos="0" relativeHeight="251668992" behindDoc="0" locked="0" layoutInCell="1" allowOverlap="1" wp14:anchorId="2017E061" wp14:editId="4F07B597">
                      <wp:simplePos x="0" y="0"/>
                      <wp:positionH relativeFrom="column">
                        <wp:posOffset>1270</wp:posOffset>
                      </wp:positionH>
                      <wp:positionV relativeFrom="paragraph">
                        <wp:posOffset>4445</wp:posOffset>
                      </wp:positionV>
                      <wp:extent cx="6019165" cy="0"/>
                      <wp:effectExtent l="0" t="0" r="19685" b="19050"/>
                      <wp:wrapNone/>
                      <wp:docPr id="13" name="Straight Connector 13"/>
                      <wp:cNvGraphicFramePr/>
                      <a:graphic xmlns:a="http://schemas.openxmlformats.org/drawingml/2006/main">
                        <a:graphicData uri="http://schemas.microsoft.com/office/word/2010/wordprocessingShape">
                          <wps:wsp>
                            <wps:cNvCnPr/>
                            <wps:spPr>
                              <a:xfrm flipV="1">
                                <a:off x="0" y="0"/>
                                <a:ext cx="6019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4578649" id="Straight Connector 1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5pt" to="47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" strokecolor="black [3213]"/>
                  </w:pict>
                </mc:Fallback>
              </mc:AlternateContent>
            </w:r>
          </w:p>
          <w:p w14:paraId="323C8939" w14:textId="77777777" w:rsidR="00BF253D" w:rsidRDefault="00DE06F7" w:rsidP="00DE06F7">
            <w:pPr>
              <w:ind w:left="0"/>
              <w:rPr>
                <w:bCs/>
                <w:snapToGrid w:val="0"/>
                <w:color w:val="000000"/>
                <w:sz w:val="22"/>
                <w:szCs w:val="22"/>
              </w:rPr>
            </w:pPr>
            <w:r>
              <w:rPr>
                <w:b w:val="0"/>
                <w:noProof/>
                <w:color w:val="000000"/>
                <w:sz w:val="22"/>
                <w:szCs w:val="22"/>
                <w:lang w:eastAsia="en-GB"/>
              </w:rPr>
              <mc:AlternateContent>
                <mc:Choice Requires="wps">
                  <w:drawing>
                    <wp:anchor distT="0" distB="0" distL="114300" distR="114300" simplePos="0" relativeHeight="251672064" behindDoc="0" locked="0" layoutInCell="1" allowOverlap="1" wp14:anchorId="75CE3F37" wp14:editId="045C0743">
                      <wp:simplePos x="0" y="0"/>
                      <wp:positionH relativeFrom="column">
                        <wp:posOffset>1905</wp:posOffset>
                      </wp:positionH>
                      <wp:positionV relativeFrom="paragraph">
                        <wp:posOffset>155575</wp:posOffset>
                      </wp:positionV>
                      <wp:extent cx="5910580" cy="0"/>
                      <wp:effectExtent l="0" t="0" r="33020" b="19050"/>
                      <wp:wrapNone/>
                      <wp:docPr id="17" name="Straight Connector 17"/>
                      <wp:cNvGraphicFramePr/>
                      <a:graphic xmlns:a="http://schemas.openxmlformats.org/drawingml/2006/main">
                        <a:graphicData uri="http://schemas.microsoft.com/office/word/2010/wordprocessingShape">
                          <wps:wsp>
                            <wps:cNvCnPr/>
                            <wps:spPr>
                              <a:xfrm flipV="1">
                                <a:off x="0" y="0"/>
                                <a:ext cx="591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9E431D" id="Straight Connector 1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25pt" to="46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" strokecolor="black [3213]"/>
                  </w:pict>
                </mc:Fallback>
              </mc:AlternateContent>
            </w:r>
          </w:p>
          <w:p w14:paraId="57692B1E" w14:textId="77777777" w:rsidR="00BF253D" w:rsidRDefault="00BF253D" w:rsidP="00DE06F7">
            <w:pPr>
              <w:ind w:left="0"/>
              <w:rPr>
                <w:bCs/>
                <w:snapToGrid w:val="0"/>
                <w:color w:val="000000"/>
                <w:sz w:val="22"/>
                <w:szCs w:val="22"/>
              </w:rPr>
            </w:pPr>
            <w:r>
              <w:rPr>
                <w:b w:val="0"/>
                <w:noProof/>
                <w:color w:val="000000"/>
                <w:sz w:val="22"/>
                <w:szCs w:val="22"/>
                <w:lang w:eastAsia="en-GB"/>
              </w:rPr>
              <mc:AlternateContent>
                <mc:Choice Requires="wps">
                  <w:drawing>
                    <wp:anchor distT="0" distB="0" distL="114300" distR="114300" simplePos="0" relativeHeight="251671040" behindDoc="0" locked="0" layoutInCell="1" allowOverlap="1" wp14:anchorId="598F4691" wp14:editId="68930F7A">
                      <wp:simplePos x="0" y="0"/>
                      <wp:positionH relativeFrom="column">
                        <wp:posOffset>-1640276755</wp:posOffset>
                      </wp:positionH>
                      <wp:positionV relativeFrom="paragraph">
                        <wp:posOffset>2051780266</wp:posOffset>
                      </wp:positionV>
                      <wp:extent cx="5551170" cy="10795"/>
                      <wp:effectExtent l="0" t="0" r="30480" b="27305"/>
                      <wp:wrapNone/>
                      <wp:docPr id="16" name="Straight Connector 16"/>
                      <wp:cNvGraphicFramePr/>
                      <a:graphic xmlns:a="http://schemas.openxmlformats.org/drawingml/2006/main">
                        <a:graphicData uri="http://schemas.microsoft.com/office/word/2010/wordprocessingShape">
                          <wps:wsp>
                            <wps:cNvCnPr/>
                            <wps:spPr>
                              <a:xfrm flipV="1">
                                <a:off x="0" y="0"/>
                                <a:ext cx="555117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86EF436"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5.65pt,161557.5pt" to="-128718.55pt,1615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" strokecolor="black [3213]"/>
                  </w:pict>
                </mc:Fallback>
              </mc:AlternateContent>
            </w:r>
          </w:p>
          <w:p w14:paraId="78A80ED0" w14:textId="77777777" w:rsidR="00BF253D" w:rsidRDefault="00BF253D" w:rsidP="00DE06F7">
            <w:pPr>
              <w:ind w:left="0"/>
              <w:rPr>
                <w:bCs/>
                <w:snapToGrid w:val="0"/>
                <w:color w:val="000000"/>
                <w:sz w:val="22"/>
                <w:szCs w:val="22"/>
              </w:rPr>
            </w:pPr>
            <w:r>
              <w:rPr>
                <w:b w:val="0"/>
                <w:noProof/>
                <w:color w:val="000000"/>
                <w:sz w:val="22"/>
                <w:szCs w:val="22"/>
                <w:lang w:eastAsia="en-GB"/>
              </w:rPr>
              <mc:AlternateContent>
                <mc:Choice Requires="wps">
                  <w:drawing>
                    <wp:anchor distT="0" distB="0" distL="114300" distR="114300" simplePos="0" relativeHeight="251670016" behindDoc="0" locked="0" layoutInCell="1" allowOverlap="1" wp14:anchorId="6CC59D40" wp14:editId="742E8999">
                      <wp:simplePos x="0" y="0"/>
                      <wp:positionH relativeFrom="column">
                        <wp:posOffset>-1640276755</wp:posOffset>
                      </wp:positionH>
                      <wp:positionV relativeFrom="paragraph">
                        <wp:posOffset>2051780266</wp:posOffset>
                      </wp:positionV>
                      <wp:extent cx="5551170" cy="10795"/>
                      <wp:effectExtent l="0" t="0" r="30480" b="27305"/>
                      <wp:wrapNone/>
                      <wp:docPr id="14" name="Straight Connector 14"/>
                      <wp:cNvGraphicFramePr/>
                      <a:graphic xmlns:a="http://schemas.openxmlformats.org/drawingml/2006/main">
                        <a:graphicData uri="http://schemas.microsoft.com/office/word/2010/wordprocessingShape">
                          <wps:wsp>
                            <wps:cNvCnPr/>
                            <wps:spPr>
                              <a:xfrm flipV="1">
                                <a:off x="0" y="0"/>
                                <a:ext cx="555117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781AFB" id="Straight Connector 14"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5.65pt,161557.5pt" to="-128718.55pt,1615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" strokecolor="black [3213]"/>
                  </w:pict>
                </mc:Fallback>
              </mc:AlternateContent>
            </w:r>
          </w:p>
          <w:p w14:paraId="624D377F" w14:textId="77777777" w:rsidR="00BF253D" w:rsidRPr="00B31E61" w:rsidRDefault="00BF253D" w:rsidP="00DE06F7">
            <w:pPr>
              <w:ind w:left="0"/>
              <w:rPr>
                <w:bCs/>
                <w:snapToGrid w:val="0"/>
                <w:color w:val="000000"/>
                <w:sz w:val="22"/>
                <w:szCs w:val="22"/>
              </w:rPr>
            </w:pPr>
            <w:r w:rsidRPr="00B31E61">
              <w:rPr>
                <w:bCs/>
                <w:snapToGrid w:val="0"/>
                <w:color w:val="000000"/>
                <w:sz w:val="22"/>
                <w:szCs w:val="22"/>
              </w:rPr>
              <w:t>Please tell us if you would like to (tick all that apply):</w:t>
            </w:r>
          </w:p>
          <w:p w14:paraId="4756FFBE" w14:textId="77777777" w:rsidR="00BF253D" w:rsidRPr="00B31E61" w:rsidRDefault="00BF253D" w:rsidP="00DE06F7">
            <w:pPr>
              <w:rPr>
                <w:bCs/>
                <w:snapToGrid w:val="0"/>
                <w:color w:val="000000"/>
                <w:sz w:val="22"/>
                <w:szCs w:val="22"/>
              </w:rPr>
            </w:pPr>
          </w:p>
          <w:p w14:paraId="6F9DF87B" w14:textId="77777777" w:rsidR="00BF253D" w:rsidRPr="00B31E61" w:rsidRDefault="00BF253D" w:rsidP="00DE06F7">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14:paraId="1A528C6F" w14:textId="77777777" w:rsidR="00BF253D" w:rsidRPr="00B31E61" w:rsidRDefault="00BF253D" w:rsidP="00DE06F7">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14:paraId="6BE23AA4" w14:textId="77777777" w:rsidR="00BF253D" w:rsidRPr="00B31E61" w:rsidRDefault="00BF253D" w:rsidP="00DE06F7">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14:paraId="60F087E2" w14:textId="77777777" w:rsidR="00BF253D" w:rsidRPr="00B31E61" w:rsidRDefault="00BF253D" w:rsidP="00DE06F7">
            <w:pPr>
              <w:rPr>
                <w:snapToGrid w:val="0"/>
                <w:color w:val="000000"/>
                <w:sz w:val="22"/>
                <w:szCs w:val="22"/>
              </w:rPr>
            </w:pPr>
          </w:p>
          <w:p w14:paraId="0699CEEF" w14:textId="77777777" w:rsidR="00BF253D" w:rsidRPr="00BF253D" w:rsidRDefault="00BF253D" w:rsidP="00DE06F7">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38619B68" wp14:editId="1393C31E">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D6CD337"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a76j8IAIAAD0EAAAOAAAAAAAAAAAAAAAAAC4CAABkcnMvZTJvRG9jLnhtbFBL&#10;AQItABQABgAIAAAAIQCJwV4Z3QAAAAgBAAAPAAAAAAAAAAAAAAAAAHoEAABkcnMvZG93bnJldi54&#10;bWxQSwUGAAAAAAQABADzAAAAhAUAAAAA&#10;"/>
                  </w:pict>
                </mc:Fallback>
              </mc:AlternateContent>
            </w:r>
            <w:r w:rsidRPr="00B31E61">
              <w:rPr>
                <w:snapToGrid w:val="0"/>
                <w:color w:val="000000"/>
                <w:sz w:val="22"/>
                <w:szCs w:val="22"/>
              </w:rPr>
              <w:t>Email:</w:t>
            </w:r>
          </w:p>
        </w:tc>
      </w:tr>
    </w:tbl>
    <w:p w14:paraId="1C4BB79B" w14:textId="77777777" w:rsidR="001620BA" w:rsidRDefault="001620BA" w:rsidP="001620BA">
      <w:pPr>
        <w:ind w:left="600"/>
        <w:rPr>
          <w:rFonts w:cs="Arial"/>
          <w:bCs/>
          <w:color w:val="auto"/>
          <w:kern w:val="24"/>
          <w:sz w:val="24"/>
        </w:rPr>
      </w:pPr>
    </w:p>
    <w:p w14:paraId="1FCF72C1" w14:textId="77777777" w:rsidR="00467DCF" w:rsidRPr="00314431" w:rsidRDefault="00467DCF" w:rsidP="00467DCF">
      <w:pPr>
        <w:ind w:left="600"/>
        <w:rPr>
          <w:rFonts w:cs="Arial"/>
          <w:bCs/>
          <w:color w:val="auto"/>
          <w:kern w:val="24"/>
          <w:sz w:val="24"/>
        </w:rPr>
      </w:pPr>
    </w:p>
    <w:p w14:paraId="7472077D" w14:textId="77777777" w:rsidR="00264D01" w:rsidRPr="006D527D" w:rsidRDefault="00264D01" w:rsidP="0053403D">
      <w:pPr>
        <w:rPr>
          <w:rFonts w:cs="Arial"/>
          <w:bCs/>
          <w:kern w:val="24"/>
        </w:rPr>
      </w:pPr>
      <w:r w:rsidRPr="006D527D">
        <w:t>How we will use your information</w:t>
      </w:r>
      <w:r w:rsidRPr="006D527D">
        <w:br/>
      </w:r>
    </w:p>
    <w:p w14:paraId="55963B26" w14:textId="77777777" w:rsidR="0053403D" w:rsidRPr="00D21D2F" w:rsidRDefault="0053403D" w:rsidP="0053403D">
      <w:pPr>
        <w:rPr>
          <w:b w:val="0"/>
          <w:color w:val="auto"/>
          <w:sz w:val="22"/>
          <w:szCs w:val="22"/>
        </w:rPr>
      </w:pPr>
      <w:r w:rsidRPr="00D21D2F">
        <w:rPr>
          <w:b w:val="0"/>
          <w:color w:val="auto"/>
          <w:sz w:val="22"/>
          <w:szCs w:val="22"/>
        </w:rPr>
        <w:t xml:space="preserve">The Environment Agency will look to make all responses publicly available during and after the consultation, unless you have specifically requested that we keep your response confidential. </w:t>
      </w:r>
    </w:p>
    <w:p w14:paraId="7F67FAA4" w14:textId="77777777" w:rsidR="0053403D" w:rsidRPr="00D21D2F" w:rsidRDefault="0053403D" w:rsidP="0053403D">
      <w:pPr>
        <w:rPr>
          <w:b w:val="0"/>
          <w:color w:val="auto"/>
          <w:sz w:val="22"/>
          <w:szCs w:val="22"/>
        </w:rPr>
      </w:pPr>
    </w:p>
    <w:p w14:paraId="53075D9D" w14:textId="77777777" w:rsidR="0053403D" w:rsidRPr="00D21D2F" w:rsidRDefault="0053403D" w:rsidP="0053403D">
      <w:pPr>
        <w:rPr>
          <w:b w:val="0"/>
          <w:color w:val="auto"/>
          <w:sz w:val="22"/>
          <w:szCs w:val="22"/>
        </w:rPr>
      </w:pPr>
      <w:r w:rsidRPr="00D21D2F">
        <w:rPr>
          <w:b w:val="0"/>
          <w:color w:val="auto"/>
          <w:sz w:val="22"/>
          <w:szCs w:val="22"/>
        </w:rPr>
        <w:t xml:space="preserve">We will not publish names of individuals who respond. </w:t>
      </w:r>
    </w:p>
    <w:p w14:paraId="5C9F2993" w14:textId="77777777" w:rsidR="0053403D" w:rsidRPr="00D21D2F" w:rsidRDefault="0053403D" w:rsidP="0053403D">
      <w:pPr>
        <w:rPr>
          <w:b w:val="0"/>
          <w:color w:val="auto"/>
          <w:sz w:val="22"/>
          <w:szCs w:val="22"/>
        </w:rPr>
      </w:pPr>
    </w:p>
    <w:p w14:paraId="610AC890" w14:textId="77777777" w:rsidR="0053403D" w:rsidRPr="00D21D2F" w:rsidRDefault="0053403D" w:rsidP="0053403D">
      <w:pPr>
        <w:rPr>
          <w:b w:val="0"/>
          <w:color w:val="auto"/>
          <w:sz w:val="22"/>
          <w:szCs w:val="22"/>
        </w:rPr>
      </w:pPr>
      <w:r w:rsidRPr="00D21D2F">
        <w:rPr>
          <w:b w:val="0"/>
          <w:color w:val="auto"/>
          <w:sz w:val="22"/>
          <w:szCs w:val="22"/>
        </w:rPr>
        <w:t xml:space="preserve">We will also publish a summary of responses on our website in which we will publish the name of the organisation for those responses made on behalf of organisations. </w:t>
      </w:r>
    </w:p>
    <w:p w14:paraId="75BD262F" w14:textId="77777777" w:rsidR="0053403D" w:rsidRPr="00D21D2F" w:rsidRDefault="0053403D" w:rsidP="0053403D">
      <w:pPr>
        <w:rPr>
          <w:rFonts w:cs="Arial"/>
          <w:bCs/>
          <w:color w:val="auto"/>
          <w:kern w:val="24"/>
          <w:sz w:val="22"/>
          <w:szCs w:val="22"/>
        </w:rPr>
      </w:pPr>
    </w:p>
    <w:p w14:paraId="746ECC29" w14:textId="3A23E6F1" w:rsidR="0053403D" w:rsidRPr="00D21D2F" w:rsidRDefault="0053403D" w:rsidP="0053403D">
      <w:pPr>
        <w:rPr>
          <w:rFonts w:cs="Arial"/>
          <w:bCs/>
          <w:color w:val="auto"/>
          <w:kern w:val="24"/>
          <w:sz w:val="22"/>
          <w:szCs w:val="22"/>
        </w:rPr>
      </w:pPr>
      <w:r w:rsidRPr="00D21D2F">
        <w:rPr>
          <w:rFonts w:cs="Arial"/>
          <w:b w:val="0"/>
          <w:bCs/>
          <w:color w:val="auto"/>
          <w:kern w:val="24"/>
          <w:sz w:val="22"/>
          <w:szCs w:val="22"/>
        </w:rPr>
        <w:t xml:space="preserve">In accordance with the Freedom of Information Act 2000, we may be required to publish your response to this consultation, </w:t>
      </w:r>
      <w:r w:rsidR="00341293">
        <w:rPr>
          <w:rFonts w:cs="Arial"/>
          <w:b w:val="0"/>
          <w:bCs/>
          <w:color w:val="auto"/>
          <w:kern w:val="24"/>
          <w:sz w:val="22"/>
          <w:szCs w:val="22"/>
        </w:rPr>
        <w:t>we</w:t>
      </w:r>
      <w:r w:rsidR="00341293" w:rsidRPr="00D21D2F">
        <w:rPr>
          <w:rFonts w:cs="Arial"/>
          <w:b w:val="0"/>
          <w:bCs/>
          <w:color w:val="auto"/>
          <w:kern w:val="24"/>
          <w:sz w:val="22"/>
          <w:szCs w:val="22"/>
        </w:rPr>
        <w:t xml:space="preserve"> </w:t>
      </w:r>
      <w:r w:rsidRPr="00D21D2F">
        <w:rPr>
          <w:rFonts w:cs="Arial"/>
          <w:b w:val="0"/>
          <w:bCs/>
          <w:color w:val="auto"/>
          <w:kern w:val="24"/>
          <w:sz w:val="22"/>
          <w:szCs w:val="22"/>
        </w:rPr>
        <w:t>will not include any personal information. If you have requested your response to be kept confidential, we may still be required to provide a summary of it.</w:t>
      </w:r>
    </w:p>
    <w:p w14:paraId="599B4118" w14:textId="77777777" w:rsidR="0053403D" w:rsidRDefault="0053403D" w:rsidP="0053403D">
      <w:pPr>
        <w:pStyle w:val="intropara"/>
        <w:ind w:left="284"/>
      </w:pPr>
    </w:p>
    <w:p w14:paraId="341D2DD4" w14:textId="77777777" w:rsidR="0053403D" w:rsidRDefault="0053403D" w:rsidP="0053403D">
      <w:pPr>
        <w:rPr>
          <w:lang w:eastAsia="en-GB"/>
        </w:rPr>
      </w:pPr>
      <w:r w:rsidRPr="00E455D5">
        <w:rPr>
          <w:lang w:eastAsia="en-GB"/>
        </w:rPr>
        <w:t xml:space="preserve">Consultation principles </w:t>
      </w:r>
    </w:p>
    <w:p w14:paraId="5E73FE5F" w14:textId="77777777" w:rsidR="0053403D" w:rsidRPr="00E455D5" w:rsidRDefault="0053403D" w:rsidP="0053403D">
      <w:pPr>
        <w:rPr>
          <w:lang w:eastAsia="en-GB"/>
        </w:rPr>
      </w:pPr>
    </w:p>
    <w:p w14:paraId="22F272FB" w14:textId="77777777" w:rsidR="0053403D" w:rsidRPr="00D21D2F" w:rsidRDefault="0053403D" w:rsidP="0053403D">
      <w:pPr>
        <w:pStyle w:val="NoSpacing1"/>
      </w:pPr>
      <w:r w:rsidRPr="00D21D2F">
        <w:t>We are running this consultation in accordance with the guidance set out in the government’s consultation principles.</w:t>
      </w:r>
    </w:p>
    <w:p w14:paraId="4A31D34F" w14:textId="77777777" w:rsidR="0053403D" w:rsidRPr="00D21D2F" w:rsidRDefault="0053403D" w:rsidP="0053403D">
      <w:pPr>
        <w:autoSpaceDE w:val="0"/>
        <w:autoSpaceDN w:val="0"/>
        <w:adjustRightInd w:val="0"/>
        <w:rPr>
          <w:rFonts w:cs="Arial"/>
          <w:color w:val="0076B9"/>
          <w:sz w:val="22"/>
          <w:szCs w:val="22"/>
          <w:lang w:eastAsia="en-GB"/>
        </w:rPr>
      </w:pPr>
      <w:r w:rsidRPr="00D21D2F">
        <w:rPr>
          <w:rFonts w:cs="Arial"/>
          <w:b w:val="0"/>
          <w:color w:val="000000"/>
          <w:sz w:val="22"/>
          <w:szCs w:val="22"/>
          <w:lang w:eastAsia="en-GB"/>
        </w:rPr>
        <w:t>If</w:t>
      </w:r>
      <w:r w:rsidRPr="00D21D2F">
        <w:rPr>
          <w:rFonts w:cs="Arial"/>
          <w:color w:val="000000"/>
          <w:sz w:val="22"/>
          <w:szCs w:val="22"/>
          <w:lang w:eastAsia="en-GB"/>
        </w:rPr>
        <w:t xml:space="preserve"> </w:t>
      </w:r>
      <w:r w:rsidRPr="00D21D2F">
        <w:rPr>
          <w:rStyle w:val="NoSpacingChar"/>
          <w:b w:val="0"/>
        </w:rPr>
        <w:t>you have any questions or complaints about the way this consultation has been carried out, please contact</w:t>
      </w:r>
      <w:r w:rsidRPr="00D21D2F">
        <w:rPr>
          <w:rFonts w:cs="Arial"/>
          <w:color w:val="000000"/>
          <w:sz w:val="22"/>
          <w:szCs w:val="22"/>
          <w:lang w:eastAsia="en-GB"/>
        </w:rPr>
        <w:t xml:space="preserve"> </w:t>
      </w:r>
      <w:r w:rsidRPr="00D21D2F">
        <w:rPr>
          <w:rFonts w:cs="Arial"/>
          <w:color w:val="0076B9"/>
          <w:sz w:val="22"/>
          <w:szCs w:val="22"/>
          <w:lang w:eastAsia="en-GB"/>
        </w:rPr>
        <w:t xml:space="preserve">consultation.enquiries@environment-agency.gov.uk </w:t>
      </w:r>
    </w:p>
    <w:p w14:paraId="74846C84" w14:textId="77777777" w:rsidR="0053403D" w:rsidRPr="00D21D2F" w:rsidRDefault="0053403D" w:rsidP="0053403D">
      <w:pPr>
        <w:autoSpaceDE w:val="0"/>
        <w:autoSpaceDN w:val="0"/>
        <w:adjustRightInd w:val="0"/>
        <w:rPr>
          <w:rFonts w:cs="Arial"/>
          <w:color w:val="0076B9"/>
          <w:sz w:val="22"/>
          <w:szCs w:val="22"/>
          <w:lang w:eastAsia="en-GB"/>
        </w:rPr>
      </w:pPr>
    </w:p>
    <w:p w14:paraId="1743F699" w14:textId="77777777" w:rsidR="0053403D" w:rsidRPr="00D21D2F" w:rsidRDefault="0053403D" w:rsidP="0053403D">
      <w:pPr>
        <w:pStyle w:val="NoSpacing1"/>
        <w:spacing w:after="0" w:line="240" w:lineRule="auto"/>
        <w:rPr>
          <w:lang w:eastAsia="en-GB"/>
        </w:rPr>
      </w:pPr>
      <w:r w:rsidRPr="00D21D2F">
        <w:rPr>
          <w:lang w:eastAsia="en-GB"/>
        </w:rPr>
        <w:t xml:space="preserve">Consultation Co-ordinator </w:t>
      </w:r>
    </w:p>
    <w:p w14:paraId="2557FBC3" w14:textId="77777777" w:rsidR="0053403D" w:rsidRPr="00D21D2F" w:rsidRDefault="0053403D" w:rsidP="0053403D">
      <w:pPr>
        <w:pStyle w:val="NoSpacing1"/>
        <w:spacing w:after="0" w:line="240" w:lineRule="auto"/>
        <w:rPr>
          <w:lang w:eastAsia="en-GB"/>
        </w:rPr>
      </w:pPr>
      <w:r w:rsidRPr="00D21D2F">
        <w:rPr>
          <w:lang w:eastAsia="en-GB"/>
        </w:rPr>
        <w:t xml:space="preserve">Environment Agency </w:t>
      </w:r>
    </w:p>
    <w:p w14:paraId="3B6239D0" w14:textId="77777777" w:rsidR="0053403D" w:rsidRPr="00D21D2F" w:rsidRDefault="0053403D" w:rsidP="0053403D">
      <w:pPr>
        <w:pStyle w:val="NoSpacing1"/>
        <w:spacing w:after="0" w:line="240" w:lineRule="auto"/>
        <w:rPr>
          <w:lang w:eastAsia="en-GB"/>
        </w:rPr>
      </w:pPr>
      <w:r w:rsidRPr="00D21D2F">
        <w:rPr>
          <w:lang w:eastAsia="en-GB"/>
        </w:rPr>
        <w:t xml:space="preserve">Horizon House </w:t>
      </w:r>
    </w:p>
    <w:p w14:paraId="4250AF76" w14:textId="77777777" w:rsidR="0053403D" w:rsidRPr="00D21D2F" w:rsidRDefault="0053403D" w:rsidP="0053403D">
      <w:pPr>
        <w:pStyle w:val="NoSpacing1"/>
        <w:spacing w:after="0" w:line="240" w:lineRule="auto"/>
        <w:rPr>
          <w:lang w:eastAsia="en-GB"/>
        </w:rPr>
      </w:pPr>
      <w:r w:rsidRPr="00D21D2F">
        <w:rPr>
          <w:lang w:eastAsia="en-GB"/>
        </w:rPr>
        <w:t xml:space="preserve">Deanery Road </w:t>
      </w:r>
    </w:p>
    <w:p w14:paraId="2C6825F9" w14:textId="77777777" w:rsidR="0053403D" w:rsidRPr="00D21D2F" w:rsidRDefault="0053403D" w:rsidP="0053403D">
      <w:pPr>
        <w:pStyle w:val="NoSpacing1"/>
        <w:spacing w:after="0" w:line="240" w:lineRule="auto"/>
        <w:rPr>
          <w:lang w:eastAsia="en-GB"/>
        </w:rPr>
      </w:pPr>
      <w:r w:rsidRPr="00D21D2F">
        <w:rPr>
          <w:lang w:eastAsia="en-GB"/>
        </w:rPr>
        <w:t>Bristol BS1 5AH</w:t>
      </w:r>
    </w:p>
    <w:p w14:paraId="32858EB6" w14:textId="77777777" w:rsidR="0053403D" w:rsidRPr="00D21D2F" w:rsidRDefault="0053403D" w:rsidP="0053403D">
      <w:pPr>
        <w:autoSpaceDE w:val="0"/>
        <w:autoSpaceDN w:val="0"/>
        <w:adjustRightInd w:val="0"/>
        <w:rPr>
          <w:rFonts w:cs="Arial"/>
          <w:color w:val="000000"/>
          <w:sz w:val="22"/>
          <w:szCs w:val="22"/>
          <w:lang w:eastAsia="en-GB"/>
        </w:rPr>
      </w:pPr>
    </w:p>
    <w:p w14:paraId="7B3DF229" w14:textId="77777777" w:rsidR="002C0036" w:rsidRDefault="002C0036">
      <w:pPr>
        <w:ind w:left="0"/>
        <w:rPr>
          <w:lang w:eastAsia="en-GB"/>
        </w:rPr>
      </w:pPr>
      <w:r>
        <w:rPr>
          <w:lang w:eastAsia="en-GB"/>
        </w:rPr>
        <w:br w:type="page"/>
      </w:r>
    </w:p>
    <w:p w14:paraId="48C09A02" w14:textId="39F15B07" w:rsidR="0053403D" w:rsidRDefault="0053403D" w:rsidP="0053403D">
      <w:pPr>
        <w:rPr>
          <w:lang w:eastAsia="en-GB"/>
        </w:rPr>
      </w:pPr>
      <w:r w:rsidRPr="00E455D5">
        <w:rPr>
          <w:lang w:eastAsia="en-GB"/>
        </w:rPr>
        <w:lastRenderedPageBreak/>
        <w:t xml:space="preserve">Privacy notice </w:t>
      </w:r>
    </w:p>
    <w:p w14:paraId="1FE119EB" w14:textId="77777777" w:rsidR="0053403D" w:rsidRPr="00E455D5" w:rsidRDefault="0053403D" w:rsidP="0053403D">
      <w:pPr>
        <w:rPr>
          <w:lang w:eastAsia="en-GB"/>
        </w:rPr>
      </w:pPr>
    </w:p>
    <w:p w14:paraId="19AC0206" w14:textId="77777777" w:rsidR="0053403D" w:rsidRPr="00D21D2F" w:rsidRDefault="0053403D" w:rsidP="0053403D">
      <w:pPr>
        <w:pStyle w:val="NoSpacing1"/>
        <w:rPr>
          <w:lang w:eastAsia="en-GB"/>
        </w:rPr>
      </w:pPr>
      <w:r w:rsidRPr="00D21D2F">
        <w:rPr>
          <w:lang w:eastAsia="en-GB"/>
        </w:rPr>
        <w:t xml:space="preserve">The Environment Agency would like to keep you informed about the outcomes of the consultation. If you would like to receive an email acknowledging your response and be notified that the summary of responses has been published please provide your email address with your response. </w:t>
      </w:r>
    </w:p>
    <w:p w14:paraId="76D655C0" w14:textId="77777777" w:rsidR="0053403D" w:rsidRPr="00D21D2F" w:rsidRDefault="0053403D" w:rsidP="0053403D">
      <w:pPr>
        <w:pStyle w:val="NoSpacing1"/>
        <w:rPr>
          <w:lang w:eastAsia="en-GB"/>
        </w:rPr>
      </w:pPr>
      <w:r w:rsidRPr="00D21D2F">
        <w:rPr>
          <w:lang w:eastAsia="en-GB"/>
        </w:rPr>
        <w:t xml:space="preserve">By providing us with your email address you consent for us to email you about the consultation. We will keep your details until we have notified you of the response document publication. </w:t>
      </w:r>
    </w:p>
    <w:p w14:paraId="17A4A216" w14:textId="77777777" w:rsidR="0053403D" w:rsidRPr="00D21D2F" w:rsidRDefault="0053403D" w:rsidP="0053403D">
      <w:pPr>
        <w:pStyle w:val="NoSpacing1"/>
        <w:rPr>
          <w:lang w:eastAsia="en-GB"/>
        </w:rPr>
      </w:pPr>
      <w:r w:rsidRPr="00D21D2F">
        <w:rPr>
          <w:lang w:eastAsia="en-GB"/>
        </w:rPr>
        <w:t xml:space="preserve">We will not share your details with any other third party without your explicit consent unless required to by law. </w:t>
      </w:r>
    </w:p>
    <w:p w14:paraId="21EAD8DF" w14:textId="77777777" w:rsidR="0053403D" w:rsidRPr="00D21D2F" w:rsidRDefault="0053403D" w:rsidP="0053403D">
      <w:pPr>
        <w:pStyle w:val="NoSpacing1"/>
        <w:rPr>
          <w:rFonts w:cs="Arial"/>
          <w:color w:val="0076B9"/>
          <w:lang w:eastAsia="en-GB"/>
        </w:rPr>
      </w:pPr>
      <w:r w:rsidRPr="00D21D2F">
        <w:rPr>
          <w:lang w:eastAsia="en-GB"/>
        </w:rPr>
        <w:t>You can withdraw your consent to receive these emails at any time by contacting us at:</w:t>
      </w:r>
      <w:r w:rsidRPr="00341293">
        <w:rPr>
          <w:lang w:eastAsia="en-GB"/>
        </w:rPr>
        <w:t xml:space="preserve"> </w:t>
      </w:r>
      <w:hyperlink r:id="rId12" w:history="1">
        <w:r w:rsidRPr="00D21D2F">
          <w:rPr>
            <w:rStyle w:val="Hyperlink"/>
            <w:rFonts w:cs="Arial"/>
            <w:lang w:eastAsia="en-GB"/>
          </w:rPr>
          <w:t>enquiries@environment-agency.gov.uk</w:t>
        </w:r>
      </w:hyperlink>
      <w:r w:rsidRPr="00D21D2F">
        <w:rPr>
          <w:rFonts w:cs="Arial"/>
          <w:color w:val="0076B9"/>
          <w:lang w:eastAsia="en-GB"/>
        </w:rPr>
        <w:t xml:space="preserve"> </w:t>
      </w:r>
    </w:p>
    <w:p w14:paraId="001B94F9" w14:textId="77777777" w:rsidR="0053403D" w:rsidRPr="00E455D5" w:rsidRDefault="0053403D" w:rsidP="00341293">
      <w:pPr>
        <w:pStyle w:val="NoSpacing1"/>
        <w:rPr>
          <w:lang w:eastAsia="en-GB"/>
        </w:rPr>
      </w:pPr>
      <w:r w:rsidRPr="00E455D5">
        <w:rPr>
          <w:lang w:eastAsia="en-GB"/>
        </w:rPr>
        <w:t>The Environment Agency is the data controller for the personal data you provide. For further information on how we deal with your personal data please see our Personal Information Charter on GOV.UK or contact our Data Protection team</w:t>
      </w:r>
      <w:r>
        <w:rPr>
          <w:lang w:eastAsia="en-GB"/>
        </w:rPr>
        <w:t xml:space="preserve"> at:</w:t>
      </w:r>
    </w:p>
    <w:p w14:paraId="3D2EB952" w14:textId="77777777" w:rsidR="0053403D" w:rsidRDefault="0053403D" w:rsidP="0053403D">
      <w:pPr>
        <w:pStyle w:val="NoSpacing1"/>
        <w:spacing w:after="0" w:line="240" w:lineRule="auto"/>
        <w:rPr>
          <w:lang w:eastAsia="en-GB"/>
        </w:rPr>
      </w:pPr>
      <w:r w:rsidRPr="00E455D5">
        <w:rPr>
          <w:lang w:eastAsia="en-GB"/>
        </w:rPr>
        <w:t xml:space="preserve">Environment Agency </w:t>
      </w:r>
    </w:p>
    <w:p w14:paraId="448866B7" w14:textId="77777777" w:rsidR="0053403D" w:rsidRDefault="0053403D" w:rsidP="0053403D">
      <w:pPr>
        <w:pStyle w:val="NoSpacing1"/>
        <w:spacing w:after="0" w:line="240" w:lineRule="auto"/>
        <w:rPr>
          <w:lang w:eastAsia="en-GB"/>
        </w:rPr>
      </w:pPr>
      <w:r w:rsidRPr="00E455D5">
        <w:rPr>
          <w:lang w:eastAsia="en-GB"/>
        </w:rPr>
        <w:t>Horizon House</w:t>
      </w:r>
    </w:p>
    <w:p w14:paraId="3FD9603C" w14:textId="77777777" w:rsidR="0053403D" w:rsidRDefault="0053403D" w:rsidP="0053403D">
      <w:pPr>
        <w:pStyle w:val="NoSpacing1"/>
        <w:spacing w:after="0" w:line="240" w:lineRule="auto"/>
        <w:rPr>
          <w:lang w:eastAsia="en-GB"/>
        </w:rPr>
      </w:pPr>
      <w:r w:rsidRPr="00E455D5">
        <w:rPr>
          <w:lang w:eastAsia="en-GB"/>
        </w:rPr>
        <w:t>Deanery Road</w:t>
      </w:r>
    </w:p>
    <w:p w14:paraId="114DAAE7" w14:textId="77777777" w:rsidR="0053403D" w:rsidRDefault="0053403D" w:rsidP="0053403D">
      <w:pPr>
        <w:pStyle w:val="NoSpacing1"/>
        <w:spacing w:after="0" w:line="240" w:lineRule="auto"/>
        <w:rPr>
          <w:lang w:eastAsia="en-GB"/>
        </w:rPr>
      </w:pPr>
      <w:r w:rsidRPr="00E455D5">
        <w:rPr>
          <w:lang w:eastAsia="en-GB"/>
        </w:rPr>
        <w:t>Bristol</w:t>
      </w:r>
    </w:p>
    <w:p w14:paraId="6BA20FDF" w14:textId="77777777" w:rsidR="0053403D" w:rsidRDefault="0053403D" w:rsidP="0053403D">
      <w:pPr>
        <w:pStyle w:val="NoSpacing1"/>
        <w:spacing w:after="0" w:line="240" w:lineRule="auto"/>
        <w:rPr>
          <w:lang w:eastAsia="en-GB"/>
        </w:rPr>
      </w:pPr>
      <w:r w:rsidRPr="00E455D5">
        <w:rPr>
          <w:lang w:eastAsia="en-GB"/>
        </w:rPr>
        <w:t xml:space="preserve">BS1 5AH </w:t>
      </w:r>
    </w:p>
    <w:p w14:paraId="4347C171" w14:textId="77777777" w:rsidR="0053403D" w:rsidRPr="002408BF" w:rsidRDefault="0053403D" w:rsidP="0053403D">
      <w:pPr>
        <w:rPr>
          <w:lang w:eastAsia="en-GB"/>
        </w:rPr>
      </w:pPr>
    </w:p>
    <w:p w14:paraId="32D4E764" w14:textId="77777777" w:rsidR="0053403D" w:rsidRPr="00E455D5" w:rsidRDefault="0053403D" w:rsidP="0053403D">
      <w:pPr>
        <w:pStyle w:val="NoSpacing1"/>
        <w:rPr>
          <w:lang w:eastAsia="en-GB"/>
        </w:rPr>
      </w:pPr>
      <w:r w:rsidRPr="00E455D5">
        <w:rPr>
          <w:lang w:eastAsia="en-GB"/>
        </w:rPr>
        <w:t>Email:</w:t>
      </w:r>
      <w:r>
        <w:rPr>
          <w:lang w:eastAsia="en-GB"/>
        </w:rPr>
        <w:t xml:space="preserve"> </w:t>
      </w:r>
      <w:hyperlink r:id="rId13" w:history="1">
        <w:r w:rsidRPr="002408BF">
          <w:rPr>
            <w:rStyle w:val="Hyperlink"/>
            <w:lang w:eastAsia="en-GB"/>
          </w:rPr>
          <w:t>dataprotection@environment-agency.gov.uk</w:t>
        </w:r>
      </w:hyperlink>
    </w:p>
    <w:p w14:paraId="2CBDAAEA" w14:textId="77777777" w:rsidR="003D40FB" w:rsidRPr="006D527D" w:rsidRDefault="003D40FB" w:rsidP="0053403D">
      <w:r w:rsidRPr="006D527D">
        <w:t>Returning your response</w:t>
      </w:r>
    </w:p>
    <w:p w14:paraId="0352A6B5" w14:textId="77777777" w:rsidR="003D40FB" w:rsidRPr="00D21D2F" w:rsidRDefault="003D40FB" w:rsidP="00502F81">
      <w:pPr>
        <w:rPr>
          <w:b w:val="0"/>
          <w:color w:val="auto"/>
          <w:kern w:val="24"/>
          <w:sz w:val="22"/>
          <w:szCs w:val="22"/>
        </w:rPr>
      </w:pPr>
      <w:r w:rsidRPr="00567A23">
        <w:rPr>
          <w:kern w:val="24"/>
        </w:rPr>
        <w:br/>
      </w:r>
      <w:r w:rsidRPr="00D21D2F">
        <w:rPr>
          <w:b w:val="0"/>
          <w:color w:val="auto"/>
          <w:kern w:val="24"/>
          <w:sz w:val="22"/>
          <w:szCs w:val="22"/>
        </w:rPr>
        <w:t xml:space="preserve">Your response to this consultation needs to be returned by </w:t>
      </w:r>
      <w:r w:rsidR="003B6FB1" w:rsidRPr="00D21D2F">
        <w:rPr>
          <w:color w:val="auto"/>
          <w:kern w:val="24"/>
          <w:sz w:val="22"/>
          <w:szCs w:val="22"/>
        </w:rPr>
        <w:t>10 Nov 2021</w:t>
      </w:r>
      <w:r w:rsidRPr="00D21D2F">
        <w:rPr>
          <w:b w:val="0"/>
          <w:color w:val="auto"/>
          <w:kern w:val="24"/>
          <w:sz w:val="22"/>
          <w:szCs w:val="22"/>
        </w:rPr>
        <w:t xml:space="preserve"> </w:t>
      </w:r>
    </w:p>
    <w:p w14:paraId="14D21D1D" w14:textId="77777777" w:rsidR="003D40FB" w:rsidRPr="00D21D2F" w:rsidRDefault="003D40FB" w:rsidP="003D40FB">
      <w:pPr>
        <w:ind w:left="284"/>
        <w:rPr>
          <w:b w:val="0"/>
          <w:color w:val="auto"/>
          <w:kern w:val="24"/>
          <w:sz w:val="22"/>
          <w:szCs w:val="22"/>
        </w:rPr>
      </w:pPr>
    </w:p>
    <w:p w14:paraId="5BB38D38" w14:textId="77777777" w:rsidR="003D40FB" w:rsidRPr="00D21D2F" w:rsidRDefault="003D40FB" w:rsidP="00502F81">
      <w:pPr>
        <w:rPr>
          <w:b w:val="0"/>
          <w:color w:val="auto"/>
          <w:kern w:val="24"/>
          <w:sz w:val="22"/>
          <w:szCs w:val="22"/>
          <w:u w:val="single"/>
        </w:rPr>
      </w:pPr>
      <w:r w:rsidRPr="00D21D2F">
        <w:rPr>
          <w:b w:val="0"/>
          <w:color w:val="auto"/>
          <w:kern w:val="24"/>
          <w:sz w:val="22"/>
          <w:szCs w:val="22"/>
        </w:rPr>
        <w:t>We would like you to use this form if you are not submitting your response online. You can return it by email to</w:t>
      </w:r>
      <w:r w:rsidR="003B6FB1" w:rsidRPr="00D21D2F">
        <w:rPr>
          <w:b w:val="0"/>
          <w:color w:val="auto"/>
          <w:kern w:val="24"/>
          <w:sz w:val="22"/>
          <w:szCs w:val="22"/>
        </w:rPr>
        <w:t xml:space="preserve"> </w:t>
      </w:r>
      <w:hyperlink r:id="rId14" w:history="1">
        <w:r w:rsidR="003B6FB1" w:rsidRPr="00D21D2F">
          <w:rPr>
            <w:rStyle w:val="Hyperlink"/>
            <w:b w:val="0"/>
            <w:kern w:val="24"/>
            <w:sz w:val="22"/>
            <w:szCs w:val="22"/>
          </w:rPr>
          <w:t>enquiries@environment-agency.gov.uk</w:t>
        </w:r>
      </w:hyperlink>
      <w:r w:rsidRPr="00D21D2F">
        <w:rPr>
          <w:b w:val="0"/>
          <w:color w:val="auto"/>
          <w:kern w:val="24"/>
          <w:sz w:val="22"/>
          <w:szCs w:val="22"/>
        </w:rPr>
        <w:t>. Please use this email address if you have any questions regarding this consultation.</w:t>
      </w:r>
    </w:p>
    <w:p w14:paraId="123D8A38" w14:textId="77777777" w:rsidR="003D40FB" w:rsidRPr="00D21D2F" w:rsidRDefault="003D40FB" w:rsidP="003D40FB">
      <w:pPr>
        <w:ind w:left="284"/>
        <w:rPr>
          <w:b w:val="0"/>
          <w:color w:val="auto"/>
          <w:kern w:val="24"/>
          <w:sz w:val="22"/>
          <w:szCs w:val="22"/>
        </w:rPr>
      </w:pPr>
    </w:p>
    <w:p w14:paraId="5DEC36E5" w14:textId="77777777" w:rsidR="003D40FB" w:rsidRPr="00D21D2F" w:rsidRDefault="003D40FB" w:rsidP="00502F81">
      <w:pPr>
        <w:rPr>
          <w:b w:val="0"/>
          <w:color w:val="auto"/>
          <w:kern w:val="24"/>
          <w:sz w:val="22"/>
          <w:szCs w:val="22"/>
        </w:rPr>
      </w:pPr>
      <w:r w:rsidRPr="00D21D2F">
        <w:rPr>
          <w:b w:val="0"/>
          <w:color w:val="auto"/>
          <w:kern w:val="24"/>
          <w:sz w:val="22"/>
          <w:szCs w:val="22"/>
        </w:rPr>
        <w:t>Or by post to:</w:t>
      </w:r>
    </w:p>
    <w:p w14:paraId="4A02E401" w14:textId="77777777" w:rsidR="003D40FB" w:rsidRPr="00D21D2F" w:rsidRDefault="003D40FB" w:rsidP="003D40FB">
      <w:pPr>
        <w:ind w:left="284"/>
        <w:rPr>
          <w:b w:val="0"/>
          <w:color w:val="auto"/>
          <w:kern w:val="24"/>
          <w:sz w:val="22"/>
          <w:szCs w:val="22"/>
        </w:rPr>
      </w:pPr>
    </w:p>
    <w:p w14:paraId="6BF1DB05" w14:textId="77777777" w:rsidR="0053403D" w:rsidRPr="00D21D2F" w:rsidRDefault="0053403D" w:rsidP="0053403D">
      <w:pPr>
        <w:pStyle w:val="ListParagraph"/>
        <w:spacing w:after="0" w:line="240" w:lineRule="auto"/>
        <w:rPr>
          <w:sz w:val="22"/>
        </w:rPr>
      </w:pPr>
      <w:r w:rsidRPr="00D21D2F">
        <w:rPr>
          <w:sz w:val="22"/>
        </w:rPr>
        <w:t>Environment Agency</w:t>
      </w:r>
    </w:p>
    <w:p w14:paraId="386C34CB" w14:textId="77777777" w:rsidR="0053403D" w:rsidRPr="00D21D2F" w:rsidRDefault="0053403D" w:rsidP="0053403D">
      <w:pPr>
        <w:pStyle w:val="ListParagraph"/>
        <w:spacing w:after="0" w:line="240" w:lineRule="auto"/>
        <w:rPr>
          <w:sz w:val="22"/>
        </w:rPr>
      </w:pPr>
      <w:r w:rsidRPr="00D21D2F">
        <w:rPr>
          <w:kern w:val="24"/>
          <w:sz w:val="22"/>
        </w:rPr>
        <w:t>Water resources charges proposals from April 2022</w:t>
      </w:r>
    </w:p>
    <w:p w14:paraId="2A3231D4" w14:textId="77777777" w:rsidR="0053403D" w:rsidRPr="00D21D2F" w:rsidRDefault="0053403D" w:rsidP="0053403D">
      <w:pPr>
        <w:pStyle w:val="ListParagraph"/>
        <w:spacing w:after="0" w:line="240" w:lineRule="auto"/>
        <w:rPr>
          <w:sz w:val="22"/>
        </w:rPr>
      </w:pPr>
      <w:r w:rsidRPr="00D21D2F">
        <w:rPr>
          <w:sz w:val="22"/>
        </w:rPr>
        <w:t>National Customer Contact Centre</w:t>
      </w:r>
    </w:p>
    <w:p w14:paraId="62AE62F0" w14:textId="77777777" w:rsidR="0053403D" w:rsidRPr="00D21D2F" w:rsidRDefault="0053403D" w:rsidP="0053403D">
      <w:pPr>
        <w:pStyle w:val="ListParagraph"/>
        <w:spacing w:after="0" w:line="240" w:lineRule="auto"/>
        <w:rPr>
          <w:sz w:val="22"/>
        </w:rPr>
      </w:pPr>
      <w:r w:rsidRPr="00D21D2F">
        <w:rPr>
          <w:sz w:val="22"/>
        </w:rPr>
        <w:t>PO Box 544</w:t>
      </w:r>
    </w:p>
    <w:p w14:paraId="5716719E" w14:textId="77777777" w:rsidR="0053403D" w:rsidRPr="00D21D2F" w:rsidRDefault="0053403D" w:rsidP="0053403D">
      <w:pPr>
        <w:pStyle w:val="ListParagraph"/>
        <w:spacing w:after="0" w:line="240" w:lineRule="auto"/>
        <w:rPr>
          <w:sz w:val="22"/>
        </w:rPr>
      </w:pPr>
      <w:r w:rsidRPr="00D21D2F">
        <w:rPr>
          <w:sz w:val="22"/>
        </w:rPr>
        <w:t>Bow Bridge Close</w:t>
      </w:r>
    </w:p>
    <w:p w14:paraId="1311B1D6" w14:textId="77777777" w:rsidR="0053403D" w:rsidRPr="00D21D2F" w:rsidRDefault="0053403D" w:rsidP="0053403D">
      <w:pPr>
        <w:pStyle w:val="ListParagraph"/>
        <w:spacing w:after="0" w:line="240" w:lineRule="auto"/>
        <w:rPr>
          <w:sz w:val="22"/>
        </w:rPr>
      </w:pPr>
      <w:proofErr w:type="spellStart"/>
      <w:r w:rsidRPr="00D21D2F">
        <w:rPr>
          <w:sz w:val="22"/>
        </w:rPr>
        <w:t>Bradmarsh</w:t>
      </w:r>
      <w:proofErr w:type="spellEnd"/>
      <w:r w:rsidRPr="00D21D2F">
        <w:rPr>
          <w:sz w:val="22"/>
        </w:rPr>
        <w:t xml:space="preserve"> Business Park</w:t>
      </w:r>
    </w:p>
    <w:p w14:paraId="28E026C0" w14:textId="77777777" w:rsidR="0053403D" w:rsidRPr="00D21D2F" w:rsidRDefault="0053403D" w:rsidP="0053403D">
      <w:pPr>
        <w:pStyle w:val="ListParagraph"/>
        <w:spacing w:after="0" w:line="240" w:lineRule="auto"/>
        <w:rPr>
          <w:sz w:val="22"/>
        </w:rPr>
      </w:pPr>
      <w:proofErr w:type="spellStart"/>
      <w:r w:rsidRPr="00D21D2F">
        <w:rPr>
          <w:sz w:val="22"/>
        </w:rPr>
        <w:t>Templeborough</w:t>
      </w:r>
      <w:proofErr w:type="spellEnd"/>
    </w:p>
    <w:p w14:paraId="3A3B5C95" w14:textId="77777777" w:rsidR="0053403D" w:rsidRPr="00D21D2F" w:rsidRDefault="0053403D" w:rsidP="0053403D">
      <w:pPr>
        <w:pStyle w:val="ListParagraph"/>
        <w:spacing w:after="0" w:line="240" w:lineRule="auto"/>
        <w:rPr>
          <w:sz w:val="22"/>
        </w:rPr>
      </w:pPr>
      <w:r w:rsidRPr="00D21D2F">
        <w:rPr>
          <w:sz w:val="22"/>
        </w:rPr>
        <w:t>Rotherham</w:t>
      </w:r>
    </w:p>
    <w:p w14:paraId="125B88E3" w14:textId="77777777" w:rsidR="0053403D" w:rsidRPr="00D21D2F" w:rsidRDefault="0053403D" w:rsidP="0053403D">
      <w:pPr>
        <w:pStyle w:val="ListParagraph"/>
        <w:spacing w:after="0" w:line="240" w:lineRule="auto"/>
        <w:rPr>
          <w:sz w:val="22"/>
        </w:rPr>
      </w:pPr>
      <w:r w:rsidRPr="00D21D2F">
        <w:rPr>
          <w:sz w:val="22"/>
        </w:rPr>
        <w:t>S60 1BY</w:t>
      </w:r>
    </w:p>
    <w:p w14:paraId="5C9F2E40" w14:textId="77777777" w:rsidR="00E758B9" w:rsidRPr="00D21D2F" w:rsidRDefault="00E758B9" w:rsidP="003D40FB">
      <w:pPr>
        <w:ind w:left="284"/>
        <w:rPr>
          <w:sz w:val="22"/>
          <w:szCs w:val="22"/>
        </w:rPr>
      </w:pPr>
    </w:p>
    <w:p w14:paraId="127FF639" w14:textId="77777777" w:rsidR="002C0036" w:rsidRDefault="002C0036" w:rsidP="00502F81">
      <w:pPr>
        <w:pStyle w:val="Heading4"/>
        <w:rPr>
          <w:b/>
        </w:rPr>
      </w:pPr>
    </w:p>
    <w:p w14:paraId="5215AEC4" w14:textId="77777777" w:rsidR="002C0036" w:rsidRDefault="002C0036" w:rsidP="00502F81">
      <w:pPr>
        <w:pStyle w:val="Heading4"/>
        <w:rPr>
          <w:b/>
        </w:rPr>
      </w:pPr>
    </w:p>
    <w:p w14:paraId="24DE68AD" w14:textId="77777777" w:rsidR="002C0036" w:rsidRDefault="002C0036" w:rsidP="00502F81">
      <w:pPr>
        <w:pStyle w:val="Heading4"/>
        <w:rPr>
          <w:b/>
        </w:rPr>
      </w:pPr>
    </w:p>
    <w:p w14:paraId="61BE3985" w14:textId="4BBBF644" w:rsidR="00CA3375" w:rsidRDefault="00CA3375" w:rsidP="00502F81">
      <w:pPr>
        <w:pStyle w:val="Heading4"/>
        <w:rPr>
          <w:b/>
        </w:rPr>
      </w:pPr>
      <w:r w:rsidRPr="00D21D2F">
        <w:rPr>
          <w:b/>
        </w:rPr>
        <w:lastRenderedPageBreak/>
        <w:t xml:space="preserve">We welcome your views on </w:t>
      </w:r>
      <w:r w:rsidR="0053403D" w:rsidRPr="00D21D2F">
        <w:rPr>
          <w:b/>
        </w:rPr>
        <w:t>Water resources charges proposals for April 2022</w:t>
      </w:r>
      <w:r w:rsidR="00502F81" w:rsidRPr="00D21D2F">
        <w:rPr>
          <w:b/>
        </w:rPr>
        <w:t>.</w:t>
      </w:r>
    </w:p>
    <w:p w14:paraId="59B18F36" w14:textId="77777777" w:rsidR="00CA3375" w:rsidRPr="00F71D2E" w:rsidRDefault="00CA3375" w:rsidP="00CA3375">
      <w:pPr>
        <w:ind w:left="960"/>
        <w:rPr>
          <w:color w:val="auto"/>
          <w:kern w:val="24"/>
          <w:sz w:val="16"/>
          <w:szCs w:val="16"/>
        </w:rPr>
      </w:pPr>
    </w:p>
    <w:tbl>
      <w:tblPr>
        <w:tblW w:w="9356" w:type="dxa"/>
        <w:jc w:val="center"/>
        <w:tblLayout w:type="fixed"/>
        <w:tblLook w:val="0000" w:firstRow="0" w:lastRow="0" w:firstColumn="0" w:lastColumn="0" w:noHBand="0" w:noVBand="0"/>
      </w:tblPr>
      <w:tblGrid>
        <w:gridCol w:w="9356"/>
      </w:tblGrid>
      <w:tr w:rsidR="00CA3375" w:rsidRPr="005D6F6B" w14:paraId="633B6E3F" w14:textId="77777777" w:rsidTr="00502F81">
        <w:trPr>
          <w:cantSplit/>
          <w:trHeight w:val="445"/>
          <w:jc w:val="center"/>
        </w:trPr>
        <w:tc>
          <w:tcPr>
            <w:tcW w:w="9498" w:type="dxa"/>
            <w:shd w:val="clear" w:color="auto" w:fill="auto"/>
            <w:vAlign w:val="center"/>
          </w:tcPr>
          <w:p w14:paraId="0BCFFA0A" w14:textId="77777777" w:rsidR="00CA3375" w:rsidRDefault="00852F0A" w:rsidP="00341293">
            <w:pPr>
              <w:ind w:left="0"/>
              <w:rPr>
                <w:sz w:val="24"/>
              </w:rPr>
            </w:pPr>
            <w:r>
              <w:t xml:space="preserve">Charge framework </w:t>
            </w:r>
            <w:r w:rsidRPr="00DA2413">
              <w:rPr>
                <w:sz w:val="24"/>
              </w:rPr>
              <w:t>(please refer to section 1 of the consultation document)</w:t>
            </w:r>
          </w:p>
          <w:p w14:paraId="44B808EE" w14:textId="77777777" w:rsidR="00DA2413" w:rsidRPr="001913A4" w:rsidRDefault="00DA2413" w:rsidP="00861DC7">
            <w:pPr>
              <w:rPr>
                <w:i/>
                <w:sz w:val="22"/>
                <w:szCs w:val="22"/>
              </w:rPr>
            </w:pPr>
          </w:p>
        </w:tc>
      </w:tr>
      <w:tr w:rsidR="00EB5B10" w14:paraId="20E37407" w14:textId="77777777" w:rsidTr="00502F81">
        <w:trPr>
          <w:cantSplit/>
          <w:trHeight w:val="890"/>
          <w:jc w:val="center"/>
        </w:trPr>
        <w:tc>
          <w:tcPr>
            <w:tcW w:w="9498" w:type="dxa"/>
            <w:shd w:val="clear" w:color="auto" w:fill="auto"/>
          </w:tcPr>
          <w:p w14:paraId="7A015447" w14:textId="77777777" w:rsidR="00852F0A" w:rsidRPr="000B3A62" w:rsidRDefault="00852F0A" w:rsidP="00861DC7">
            <w:pPr>
              <w:pStyle w:val="Numberedbullet"/>
              <w:numPr>
                <w:ilvl w:val="0"/>
                <w:numId w:val="0"/>
              </w:numPr>
              <w:ind w:left="360" w:hanging="360"/>
              <w:rPr>
                <w:rStyle w:val="Boldtextgreen"/>
                <w:b w:val="0"/>
                <w:color w:val="000000" w:themeColor="text1"/>
              </w:rPr>
            </w:pPr>
            <w:r w:rsidRPr="00852F0A">
              <w:rPr>
                <w:rStyle w:val="Strong"/>
              </w:rPr>
              <w:t>Q1 Do you support investment in water resources management to increase future security of water supply and increase resilience to drought?</w:t>
            </w:r>
          </w:p>
          <w:p w14:paraId="200B2F7E" w14:textId="77777777" w:rsidR="00EB5B10" w:rsidRPr="00DA2413" w:rsidRDefault="00EB5B10" w:rsidP="00861DC7">
            <w:pPr>
              <w:ind w:left="23"/>
              <w:rPr>
                <w:b w:val="0"/>
                <w:color w:val="auto"/>
                <w:sz w:val="22"/>
                <w:szCs w:val="22"/>
              </w:rPr>
            </w:pPr>
            <w:r w:rsidRPr="00DA2413">
              <w:rPr>
                <w:b w:val="0"/>
                <w:color w:val="auto"/>
                <w:sz w:val="22"/>
                <w:szCs w:val="22"/>
              </w:rPr>
              <w:t>Please tick the relevant box</w:t>
            </w:r>
          </w:p>
          <w:p w14:paraId="6829A673" w14:textId="77777777" w:rsidR="006817A9" w:rsidRPr="00181C7A" w:rsidRDefault="006817A9" w:rsidP="00861DC7">
            <w:pPr>
              <w:ind w:left="23"/>
              <w:rPr>
                <w:b w:val="0"/>
                <w:color w:val="auto"/>
                <w:sz w:val="22"/>
                <w:szCs w:val="22"/>
              </w:rPr>
            </w:pPr>
          </w:p>
        </w:tc>
      </w:tr>
      <w:tr w:rsidR="00EB5B10" w:rsidRPr="00100663" w14:paraId="4807FFFC" w14:textId="77777777" w:rsidTr="00502F81">
        <w:trPr>
          <w:cantSplit/>
          <w:jc w:val="center"/>
        </w:trPr>
        <w:tc>
          <w:tcPr>
            <w:tcW w:w="9498" w:type="dxa"/>
            <w:shd w:val="clear" w:color="auto" w:fill="auto"/>
          </w:tcPr>
          <w:p w14:paraId="50E6F9BF" w14:textId="77777777" w:rsidR="00EB5B10" w:rsidRPr="00100663" w:rsidRDefault="00EB5B10"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B5B10" w:rsidRPr="00100663" w14:paraId="35657280" w14:textId="77777777" w:rsidTr="00502F81">
        <w:trPr>
          <w:cantSplit/>
          <w:jc w:val="center"/>
        </w:trPr>
        <w:tc>
          <w:tcPr>
            <w:tcW w:w="9498" w:type="dxa"/>
            <w:shd w:val="clear" w:color="auto" w:fill="auto"/>
          </w:tcPr>
          <w:p w14:paraId="75F43A17" w14:textId="77777777" w:rsidR="00EB5B10" w:rsidRPr="00100663" w:rsidRDefault="00EB5B10"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EB5B10" w:rsidRPr="00100663" w14:paraId="16D4443F" w14:textId="77777777" w:rsidTr="00502F81">
        <w:trPr>
          <w:cantSplit/>
          <w:jc w:val="center"/>
        </w:trPr>
        <w:tc>
          <w:tcPr>
            <w:tcW w:w="9498" w:type="dxa"/>
            <w:shd w:val="clear" w:color="auto" w:fill="auto"/>
          </w:tcPr>
          <w:p w14:paraId="0FE672F1" w14:textId="77777777" w:rsidR="00EB5B10" w:rsidRPr="00100663" w:rsidRDefault="00EB5B10"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1B18F0ED" w14:textId="77777777" w:rsidTr="00502F81">
        <w:trPr>
          <w:cantSplit/>
          <w:jc w:val="center"/>
        </w:trPr>
        <w:tc>
          <w:tcPr>
            <w:tcW w:w="9498" w:type="dxa"/>
            <w:shd w:val="clear" w:color="auto" w:fill="auto"/>
          </w:tcPr>
          <w:p w14:paraId="684ADD4E" w14:textId="77777777" w:rsidR="00502F81" w:rsidRPr="00181C7A" w:rsidRDefault="00502F81"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26DF63AE" w14:textId="77777777" w:rsidR="00264D01" w:rsidRDefault="00264D01" w:rsidP="00861DC7">
      <w:pPr>
        <w:ind w:left="960"/>
        <w:rPr>
          <w:sz w:val="28"/>
          <w:szCs w:val="28"/>
        </w:rPr>
      </w:pPr>
    </w:p>
    <w:p w14:paraId="62FFCACC" w14:textId="77777777" w:rsidR="002D11D2" w:rsidRDefault="002D11D2" w:rsidP="00861DC7">
      <w:pPr>
        <w:ind w:left="960"/>
        <w:rPr>
          <w:color w:val="auto"/>
          <w:kern w:val="24"/>
          <w:sz w:val="16"/>
          <w:szCs w:val="16"/>
        </w:rPr>
      </w:pPr>
    </w:p>
    <w:p w14:paraId="0A13E3FB" w14:textId="77777777" w:rsidR="00264D01" w:rsidRDefault="00264D01" w:rsidP="00861DC7">
      <w:pPr>
        <w:ind w:left="960"/>
        <w:rPr>
          <w:color w:val="auto"/>
          <w:kern w:val="24"/>
          <w:sz w:val="16"/>
          <w:szCs w:val="16"/>
        </w:rPr>
      </w:pPr>
    </w:p>
    <w:tbl>
      <w:tblPr>
        <w:tblW w:w="9213" w:type="dxa"/>
        <w:tblInd w:w="426" w:type="dxa"/>
        <w:tblLayout w:type="fixed"/>
        <w:tblLook w:val="0000" w:firstRow="0" w:lastRow="0" w:firstColumn="0" w:lastColumn="0" w:noHBand="0" w:noVBand="0"/>
      </w:tblPr>
      <w:tblGrid>
        <w:gridCol w:w="9213"/>
      </w:tblGrid>
      <w:tr w:rsidR="00DA2413" w:rsidRPr="005D6F6B" w14:paraId="6E6334F5" w14:textId="77777777" w:rsidTr="00502F81">
        <w:trPr>
          <w:cantSplit/>
          <w:trHeight w:val="445"/>
        </w:trPr>
        <w:tc>
          <w:tcPr>
            <w:tcW w:w="9213" w:type="dxa"/>
            <w:shd w:val="clear" w:color="auto" w:fill="auto"/>
            <w:vAlign w:val="center"/>
          </w:tcPr>
          <w:p w14:paraId="381DCEEE" w14:textId="77777777" w:rsidR="00DA2413" w:rsidRDefault="00DA2413" w:rsidP="00861DC7">
            <w:pPr>
              <w:ind w:left="23"/>
              <w:rPr>
                <w:sz w:val="24"/>
              </w:rPr>
            </w:pPr>
            <w:r>
              <w:t xml:space="preserve">Charge framework </w:t>
            </w:r>
            <w:r w:rsidRPr="00DA2413">
              <w:rPr>
                <w:sz w:val="24"/>
              </w:rPr>
              <w:t>(please refer to section 1 of the consultation document)</w:t>
            </w:r>
          </w:p>
          <w:p w14:paraId="6A984385" w14:textId="77777777" w:rsidR="00DA2413" w:rsidRPr="001913A4" w:rsidRDefault="00DA2413" w:rsidP="00861DC7">
            <w:pPr>
              <w:ind w:left="23"/>
              <w:rPr>
                <w:b w:val="0"/>
                <w:i/>
                <w:color w:val="auto"/>
                <w:sz w:val="22"/>
                <w:szCs w:val="22"/>
              </w:rPr>
            </w:pPr>
          </w:p>
        </w:tc>
      </w:tr>
      <w:tr w:rsidR="00DA2413" w14:paraId="50E7F07E" w14:textId="77777777" w:rsidTr="00502F81">
        <w:trPr>
          <w:cantSplit/>
          <w:trHeight w:val="890"/>
        </w:trPr>
        <w:tc>
          <w:tcPr>
            <w:tcW w:w="9213" w:type="dxa"/>
            <w:shd w:val="clear" w:color="auto" w:fill="auto"/>
          </w:tcPr>
          <w:p w14:paraId="6EF38D91" w14:textId="77777777" w:rsidR="00DA2413" w:rsidRPr="00DA2413" w:rsidRDefault="00DA2413" w:rsidP="00861DC7">
            <w:pPr>
              <w:pStyle w:val="Numberedbullet"/>
              <w:numPr>
                <w:ilvl w:val="0"/>
                <w:numId w:val="0"/>
              </w:numPr>
              <w:ind w:left="360" w:hanging="360"/>
              <w:rPr>
                <w:rStyle w:val="Strong"/>
              </w:rPr>
            </w:pPr>
            <w:r w:rsidRPr="00DA2413">
              <w:rPr>
                <w:rStyle w:val="Strong"/>
              </w:rPr>
              <w:t>Q2 Do you agree with the proposal to introduce a cost reflective charging scheme where an abstractor's charge relates to the service received?</w:t>
            </w:r>
          </w:p>
          <w:p w14:paraId="108AE98B" w14:textId="77777777" w:rsidR="00DA2413" w:rsidRDefault="00DA2413" w:rsidP="00861DC7">
            <w:pPr>
              <w:ind w:left="23"/>
              <w:rPr>
                <w:b w:val="0"/>
                <w:color w:val="auto"/>
                <w:sz w:val="22"/>
                <w:szCs w:val="22"/>
              </w:rPr>
            </w:pPr>
            <w:r w:rsidRPr="00DA2413">
              <w:rPr>
                <w:b w:val="0"/>
                <w:color w:val="auto"/>
                <w:sz w:val="22"/>
                <w:szCs w:val="22"/>
              </w:rPr>
              <w:t>Please tick the relevant box</w:t>
            </w:r>
          </w:p>
          <w:p w14:paraId="3C2E2255" w14:textId="77777777" w:rsidR="00003D72" w:rsidRPr="00DA2413" w:rsidRDefault="00003D72" w:rsidP="00861DC7">
            <w:pPr>
              <w:ind w:left="23"/>
              <w:rPr>
                <w:b w:val="0"/>
                <w:color w:val="auto"/>
                <w:sz w:val="22"/>
                <w:szCs w:val="22"/>
              </w:rPr>
            </w:pPr>
          </w:p>
        </w:tc>
      </w:tr>
      <w:tr w:rsidR="00DA2413" w:rsidRPr="00100663" w14:paraId="7F1D27AB" w14:textId="77777777" w:rsidTr="00502F81">
        <w:trPr>
          <w:cantSplit/>
        </w:trPr>
        <w:tc>
          <w:tcPr>
            <w:tcW w:w="9213" w:type="dxa"/>
            <w:shd w:val="clear" w:color="auto" w:fill="auto"/>
          </w:tcPr>
          <w:p w14:paraId="6D01F4E7"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1EAD16A1" w14:textId="77777777" w:rsidTr="00502F81">
        <w:trPr>
          <w:cantSplit/>
        </w:trPr>
        <w:tc>
          <w:tcPr>
            <w:tcW w:w="9213" w:type="dxa"/>
            <w:shd w:val="clear" w:color="auto" w:fill="auto"/>
          </w:tcPr>
          <w:p w14:paraId="1C87BEBD"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3947D40C" w14:textId="77777777" w:rsidTr="00502F81">
        <w:trPr>
          <w:cantSplit/>
        </w:trPr>
        <w:tc>
          <w:tcPr>
            <w:tcW w:w="9213" w:type="dxa"/>
            <w:shd w:val="clear" w:color="auto" w:fill="auto"/>
          </w:tcPr>
          <w:p w14:paraId="7149DA47"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4955F3CD" w14:textId="77777777" w:rsidTr="00502F81">
        <w:trPr>
          <w:cantSplit/>
        </w:trPr>
        <w:tc>
          <w:tcPr>
            <w:tcW w:w="9213" w:type="dxa"/>
            <w:shd w:val="clear" w:color="auto" w:fill="auto"/>
          </w:tcPr>
          <w:p w14:paraId="139EACC0" w14:textId="77777777" w:rsidR="00502F81" w:rsidRPr="00181C7A" w:rsidRDefault="00502F81"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0176E634" w14:textId="77777777" w:rsidR="00314431" w:rsidRDefault="00314431" w:rsidP="00861DC7">
      <w:pPr>
        <w:ind w:left="960"/>
        <w:rPr>
          <w:color w:val="auto"/>
          <w:kern w:val="24"/>
          <w:sz w:val="16"/>
          <w:szCs w:val="16"/>
        </w:rPr>
      </w:pPr>
    </w:p>
    <w:p w14:paraId="496A0D7D" w14:textId="77777777" w:rsidR="00314431" w:rsidRDefault="00314431" w:rsidP="00861DC7">
      <w:pPr>
        <w:ind w:left="960"/>
        <w:rPr>
          <w:color w:val="auto"/>
          <w:kern w:val="24"/>
          <w:sz w:val="16"/>
          <w:szCs w:val="16"/>
        </w:rPr>
      </w:pPr>
    </w:p>
    <w:p w14:paraId="049461E3" w14:textId="77777777" w:rsidR="00314431" w:rsidRDefault="00314431" w:rsidP="00861DC7">
      <w:pPr>
        <w:ind w:left="960"/>
        <w:rPr>
          <w:color w:val="auto"/>
          <w:kern w:val="24"/>
          <w:sz w:val="16"/>
          <w:szCs w:val="16"/>
        </w:rPr>
      </w:pPr>
    </w:p>
    <w:p w14:paraId="4B7BE881" w14:textId="77777777" w:rsidR="00E758B9" w:rsidRDefault="00E758B9" w:rsidP="00861DC7">
      <w:pPr>
        <w:ind w:left="960"/>
        <w:rPr>
          <w:color w:val="auto"/>
          <w:kern w:val="24"/>
          <w:sz w:val="16"/>
          <w:szCs w:val="16"/>
        </w:rPr>
      </w:pPr>
    </w:p>
    <w:tbl>
      <w:tblPr>
        <w:tblW w:w="9213" w:type="dxa"/>
        <w:tblInd w:w="426" w:type="dxa"/>
        <w:tblLayout w:type="fixed"/>
        <w:tblLook w:val="0000" w:firstRow="0" w:lastRow="0" w:firstColumn="0" w:lastColumn="0" w:noHBand="0" w:noVBand="0"/>
      </w:tblPr>
      <w:tblGrid>
        <w:gridCol w:w="9213"/>
      </w:tblGrid>
      <w:tr w:rsidR="00DA2413" w:rsidRPr="005D6F6B" w14:paraId="321C4AB9" w14:textId="77777777" w:rsidTr="00502F81">
        <w:trPr>
          <w:cantSplit/>
          <w:trHeight w:val="445"/>
        </w:trPr>
        <w:tc>
          <w:tcPr>
            <w:tcW w:w="9213" w:type="dxa"/>
            <w:shd w:val="clear" w:color="auto" w:fill="auto"/>
            <w:vAlign w:val="center"/>
          </w:tcPr>
          <w:p w14:paraId="6B9368B0" w14:textId="77777777" w:rsidR="00DA2413" w:rsidRDefault="00DA2413" w:rsidP="00861DC7">
            <w:pPr>
              <w:ind w:left="23"/>
              <w:rPr>
                <w:sz w:val="24"/>
              </w:rPr>
            </w:pPr>
            <w:r>
              <w:t xml:space="preserve">Charge framework </w:t>
            </w:r>
            <w:r w:rsidRPr="00DA2413">
              <w:rPr>
                <w:sz w:val="24"/>
              </w:rPr>
              <w:t>(please refer to section 1 of the consultation document)</w:t>
            </w:r>
          </w:p>
          <w:p w14:paraId="11242140" w14:textId="77777777" w:rsidR="00DA2413" w:rsidRPr="001913A4" w:rsidRDefault="00DA2413" w:rsidP="00861DC7">
            <w:pPr>
              <w:ind w:left="23"/>
              <w:rPr>
                <w:b w:val="0"/>
                <w:i/>
                <w:color w:val="auto"/>
                <w:sz w:val="22"/>
                <w:szCs w:val="22"/>
              </w:rPr>
            </w:pPr>
          </w:p>
        </w:tc>
      </w:tr>
      <w:tr w:rsidR="00DA2413" w14:paraId="37A87163" w14:textId="77777777" w:rsidTr="00502F81">
        <w:trPr>
          <w:cantSplit/>
          <w:trHeight w:val="890"/>
        </w:trPr>
        <w:tc>
          <w:tcPr>
            <w:tcW w:w="9213" w:type="dxa"/>
            <w:shd w:val="clear" w:color="auto" w:fill="auto"/>
          </w:tcPr>
          <w:p w14:paraId="026B7713" w14:textId="629812EC" w:rsidR="00DA2413" w:rsidRPr="00DA2413" w:rsidRDefault="00DA2413" w:rsidP="00861DC7">
            <w:pPr>
              <w:pStyle w:val="Numberedbullet"/>
              <w:numPr>
                <w:ilvl w:val="0"/>
                <w:numId w:val="0"/>
              </w:numPr>
              <w:ind w:left="360" w:hanging="360"/>
              <w:rPr>
                <w:rStyle w:val="Strong"/>
              </w:rPr>
            </w:pPr>
            <w:r w:rsidRPr="00DA2413">
              <w:rPr>
                <w:rStyle w:val="Strong"/>
              </w:rPr>
              <w:t xml:space="preserve">Q3 Is there any further evidence that you can </w:t>
            </w:r>
            <w:r>
              <w:rPr>
                <w:rStyle w:val="Strong"/>
              </w:rPr>
              <w:t xml:space="preserve">supply now, or has already been </w:t>
            </w:r>
            <w:r w:rsidRPr="00DA2413">
              <w:rPr>
                <w:rStyle w:val="Strong"/>
              </w:rPr>
              <w:t>published, that you think will inform the impact assessment, particularly in relation to small and medium-sized enterprises.</w:t>
            </w:r>
          </w:p>
          <w:p w14:paraId="6FC3BB89" w14:textId="77777777" w:rsidR="00DA2413" w:rsidRDefault="00DA2413" w:rsidP="00861DC7">
            <w:pPr>
              <w:ind w:left="23"/>
              <w:rPr>
                <w:b w:val="0"/>
                <w:color w:val="auto"/>
                <w:sz w:val="22"/>
                <w:szCs w:val="22"/>
              </w:rPr>
            </w:pPr>
            <w:r w:rsidRPr="00003D72">
              <w:rPr>
                <w:b w:val="0"/>
                <w:color w:val="auto"/>
                <w:sz w:val="22"/>
                <w:szCs w:val="22"/>
              </w:rPr>
              <w:t>Please tick the relevant box</w:t>
            </w:r>
          </w:p>
          <w:p w14:paraId="42FE7A59" w14:textId="77777777" w:rsidR="00003D72" w:rsidRPr="00003D72" w:rsidRDefault="00003D72" w:rsidP="00861DC7">
            <w:pPr>
              <w:ind w:left="23"/>
              <w:rPr>
                <w:b w:val="0"/>
                <w:color w:val="auto"/>
                <w:sz w:val="22"/>
                <w:szCs w:val="22"/>
              </w:rPr>
            </w:pPr>
          </w:p>
        </w:tc>
      </w:tr>
      <w:tr w:rsidR="00DA2413" w:rsidRPr="00100663" w14:paraId="6E7495E9" w14:textId="77777777" w:rsidTr="00502F81">
        <w:trPr>
          <w:cantSplit/>
        </w:trPr>
        <w:tc>
          <w:tcPr>
            <w:tcW w:w="9213" w:type="dxa"/>
            <w:shd w:val="clear" w:color="auto" w:fill="auto"/>
          </w:tcPr>
          <w:p w14:paraId="5412C0A0"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0C09D5F8" w14:textId="77777777" w:rsidTr="00502F81">
        <w:trPr>
          <w:cantSplit/>
        </w:trPr>
        <w:tc>
          <w:tcPr>
            <w:tcW w:w="9213" w:type="dxa"/>
            <w:shd w:val="clear" w:color="auto" w:fill="auto"/>
          </w:tcPr>
          <w:p w14:paraId="09A7F90B"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03BF5BF3" w14:textId="77777777" w:rsidTr="00502F81">
        <w:trPr>
          <w:cantSplit/>
        </w:trPr>
        <w:tc>
          <w:tcPr>
            <w:tcW w:w="9213" w:type="dxa"/>
            <w:shd w:val="clear" w:color="auto" w:fill="auto"/>
          </w:tcPr>
          <w:p w14:paraId="70623CB2"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60DF8F40" w14:textId="77777777" w:rsidTr="00502F81">
        <w:trPr>
          <w:cantSplit/>
        </w:trPr>
        <w:tc>
          <w:tcPr>
            <w:tcW w:w="9213" w:type="dxa"/>
            <w:shd w:val="clear" w:color="auto" w:fill="auto"/>
          </w:tcPr>
          <w:p w14:paraId="5F372050" w14:textId="77777777" w:rsidR="00502F81" w:rsidRPr="00181C7A" w:rsidRDefault="00502F81"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7B87838E" w14:textId="77777777" w:rsidR="00E758B9" w:rsidRDefault="00E758B9" w:rsidP="00861DC7">
      <w:pPr>
        <w:ind w:left="960"/>
        <w:rPr>
          <w:color w:val="auto"/>
          <w:kern w:val="24"/>
          <w:sz w:val="16"/>
          <w:szCs w:val="16"/>
        </w:rPr>
      </w:pPr>
    </w:p>
    <w:p w14:paraId="18CEE1B7" w14:textId="05283966" w:rsidR="00E758B9" w:rsidRDefault="00E758B9" w:rsidP="00861DC7">
      <w:pPr>
        <w:ind w:left="960"/>
        <w:rPr>
          <w:color w:val="auto"/>
          <w:kern w:val="24"/>
          <w:sz w:val="16"/>
          <w:szCs w:val="16"/>
        </w:rPr>
      </w:pPr>
    </w:p>
    <w:p w14:paraId="732EB0C7" w14:textId="6140C15F" w:rsidR="00341293" w:rsidRDefault="00341293" w:rsidP="00861DC7">
      <w:pPr>
        <w:ind w:left="960"/>
        <w:rPr>
          <w:color w:val="auto"/>
          <w:kern w:val="24"/>
          <w:sz w:val="16"/>
          <w:szCs w:val="16"/>
        </w:rPr>
      </w:pPr>
    </w:p>
    <w:p w14:paraId="0C4735C0" w14:textId="22E5D13B" w:rsidR="00341293" w:rsidRDefault="00341293" w:rsidP="00861DC7">
      <w:pPr>
        <w:ind w:left="960"/>
        <w:rPr>
          <w:color w:val="auto"/>
          <w:kern w:val="24"/>
          <w:sz w:val="16"/>
          <w:szCs w:val="16"/>
        </w:rPr>
      </w:pPr>
    </w:p>
    <w:p w14:paraId="65988D0A" w14:textId="286792D9" w:rsidR="00341293" w:rsidRDefault="00341293" w:rsidP="00861DC7">
      <w:pPr>
        <w:ind w:left="960"/>
        <w:rPr>
          <w:color w:val="auto"/>
          <w:kern w:val="24"/>
          <w:sz w:val="16"/>
          <w:szCs w:val="16"/>
        </w:rPr>
      </w:pPr>
    </w:p>
    <w:p w14:paraId="28795CFC" w14:textId="52F0F455" w:rsidR="00341293" w:rsidRDefault="00341293" w:rsidP="00861DC7">
      <w:pPr>
        <w:ind w:left="960"/>
        <w:rPr>
          <w:color w:val="auto"/>
          <w:kern w:val="24"/>
          <w:sz w:val="16"/>
          <w:szCs w:val="16"/>
        </w:rPr>
      </w:pPr>
    </w:p>
    <w:p w14:paraId="00DA30FB" w14:textId="4D95C754" w:rsidR="00341293" w:rsidRDefault="00341293" w:rsidP="00861DC7">
      <w:pPr>
        <w:ind w:left="960"/>
        <w:rPr>
          <w:color w:val="auto"/>
          <w:kern w:val="24"/>
          <w:sz w:val="16"/>
          <w:szCs w:val="16"/>
        </w:rPr>
      </w:pPr>
    </w:p>
    <w:p w14:paraId="060CB990" w14:textId="3137724D" w:rsidR="00341293" w:rsidRDefault="00341293" w:rsidP="00861DC7">
      <w:pPr>
        <w:ind w:left="960"/>
        <w:rPr>
          <w:color w:val="auto"/>
          <w:kern w:val="24"/>
          <w:sz w:val="16"/>
          <w:szCs w:val="16"/>
        </w:rPr>
      </w:pPr>
    </w:p>
    <w:p w14:paraId="3728B529" w14:textId="2FBAC0C9" w:rsidR="00341293" w:rsidRDefault="00341293" w:rsidP="00861DC7">
      <w:pPr>
        <w:ind w:left="960"/>
        <w:rPr>
          <w:color w:val="auto"/>
          <w:kern w:val="24"/>
          <w:sz w:val="16"/>
          <w:szCs w:val="16"/>
        </w:rPr>
      </w:pPr>
    </w:p>
    <w:p w14:paraId="2A829F29" w14:textId="7020ADF3" w:rsidR="00341293" w:rsidRDefault="00341293" w:rsidP="00861DC7">
      <w:pPr>
        <w:ind w:left="960"/>
        <w:rPr>
          <w:color w:val="auto"/>
          <w:kern w:val="24"/>
          <w:sz w:val="16"/>
          <w:szCs w:val="16"/>
        </w:rPr>
      </w:pPr>
    </w:p>
    <w:p w14:paraId="30BE3D1D" w14:textId="0D3B4280" w:rsidR="00341293" w:rsidRDefault="00341293" w:rsidP="00861DC7">
      <w:pPr>
        <w:ind w:left="960"/>
        <w:rPr>
          <w:color w:val="auto"/>
          <w:kern w:val="24"/>
          <w:sz w:val="16"/>
          <w:szCs w:val="16"/>
        </w:rPr>
      </w:pPr>
    </w:p>
    <w:p w14:paraId="3572EE7C" w14:textId="1533D78D" w:rsidR="00341293" w:rsidRDefault="00341293" w:rsidP="00861DC7">
      <w:pPr>
        <w:ind w:left="960"/>
        <w:rPr>
          <w:color w:val="auto"/>
          <w:kern w:val="24"/>
          <w:sz w:val="16"/>
          <w:szCs w:val="16"/>
        </w:rPr>
      </w:pPr>
    </w:p>
    <w:p w14:paraId="00E10129" w14:textId="52F63991" w:rsidR="00341293" w:rsidRDefault="00341293" w:rsidP="00861DC7">
      <w:pPr>
        <w:ind w:left="960"/>
        <w:rPr>
          <w:color w:val="auto"/>
          <w:kern w:val="24"/>
          <w:sz w:val="16"/>
          <w:szCs w:val="16"/>
        </w:rPr>
      </w:pPr>
    </w:p>
    <w:p w14:paraId="4B0B47F1" w14:textId="0AD3CCCF" w:rsidR="00341293" w:rsidRDefault="00341293" w:rsidP="00861DC7">
      <w:pPr>
        <w:ind w:left="960"/>
        <w:rPr>
          <w:color w:val="auto"/>
          <w:kern w:val="24"/>
          <w:sz w:val="16"/>
          <w:szCs w:val="16"/>
        </w:rPr>
      </w:pPr>
    </w:p>
    <w:p w14:paraId="7A64D605" w14:textId="77777777" w:rsidR="00341293" w:rsidRDefault="0034129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1203EF6D" w14:textId="77777777" w:rsidTr="00861DC7">
        <w:trPr>
          <w:cantSplit/>
          <w:trHeight w:val="445"/>
        </w:trPr>
        <w:tc>
          <w:tcPr>
            <w:tcW w:w="9355" w:type="dxa"/>
            <w:shd w:val="clear" w:color="auto" w:fill="auto"/>
            <w:vAlign w:val="center"/>
          </w:tcPr>
          <w:p w14:paraId="321FE1DE" w14:textId="77777777" w:rsidR="00003D72" w:rsidRDefault="00003D72" w:rsidP="00D21D2F">
            <w:pPr>
              <w:ind w:left="0"/>
              <w:rPr>
                <w:sz w:val="24"/>
              </w:rPr>
            </w:pPr>
            <w:r>
              <w:lastRenderedPageBreak/>
              <w:t xml:space="preserve">Charge framework </w:t>
            </w:r>
            <w:r w:rsidRPr="00DA2413">
              <w:rPr>
                <w:sz w:val="24"/>
              </w:rPr>
              <w:t>(please refer to section 1 of the consultation document)</w:t>
            </w:r>
          </w:p>
          <w:p w14:paraId="0C28BDBF" w14:textId="77777777" w:rsidR="00DA2413" w:rsidRPr="001913A4" w:rsidRDefault="00DA2413" w:rsidP="00861DC7">
            <w:pPr>
              <w:ind w:left="23"/>
              <w:rPr>
                <w:b w:val="0"/>
                <w:i/>
                <w:color w:val="auto"/>
                <w:sz w:val="22"/>
                <w:szCs w:val="22"/>
              </w:rPr>
            </w:pPr>
          </w:p>
        </w:tc>
      </w:tr>
      <w:tr w:rsidR="00DA2413" w14:paraId="1CB0CD43" w14:textId="77777777" w:rsidTr="00861DC7">
        <w:trPr>
          <w:cantSplit/>
          <w:trHeight w:val="807"/>
        </w:trPr>
        <w:tc>
          <w:tcPr>
            <w:tcW w:w="9355" w:type="dxa"/>
            <w:shd w:val="clear" w:color="auto" w:fill="auto"/>
          </w:tcPr>
          <w:p w14:paraId="3C04F46D" w14:textId="77777777" w:rsidR="00003D72" w:rsidRDefault="00003D72" w:rsidP="00861DC7">
            <w:pPr>
              <w:ind w:left="12"/>
              <w:rPr>
                <w:color w:val="auto"/>
                <w:sz w:val="24"/>
              </w:rPr>
            </w:pPr>
          </w:p>
          <w:p w14:paraId="2521CC8C" w14:textId="22837D63" w:rsidR="00DA2413" w:rsidRPr="00181C7A" w:rsidRDefault="00003D72" w:rsidP="00861DC7">
            <w:pPr>
              <w:ind w:left="12"/>
              <w:rPr>
                <w:color w:val="auto"/>
                <w:sz w:val="22"/>
                <w:szCs w:val="22"/>
              </w:rPr>
            </w:pPr>
            <w:r>
              <w:rPr>
                <w:color w:val="auto"/>
                <w:sz w:val="24"/>
              </w:rPr>
              <w:t>ADDITIONAL COMMENTS</w:t>
            </w:r>
            <w:r w:rsidR="00581835">
              <w:rPr>
                <w:color w:val="auto"/>
                <w:sz w:val="24"/>
              </w:rPr>
              <w:t xml:space="preserve"> – CHARGE FRAMEWORK</w:t>
            </w:r>
          </w:p>
        </w:tc>
      </w:tr>
      <w:tr w:rsidR="00DA2413" w:rsidRPr="00114872" w14:paraId="51369730" w14:textId="77777777" w:rsidTr="00861DC7">
        <w:trPr>
          <w:cantSplit/>
          <w:trHeight w:val="2831"/>
        </w:trPr>
        <w:tc>
          <w:tcPr>
            <w:tcW w:w="9355" w:type="dxa"/>
            <w:shd w:val="clear" w:color="auto" w:fill="auto"/>
          </w:tcPr>
          <w:p w14:paraId="45BF31DF" w14:textId="77777777" w:rsidR="00003D72" w:rsidRPr="00DC4D79" w:rsidRDefault="00003D72" w:rsidP="00861DC7">
            <w:pPr>
              <w:pStyle w:val="Numberedbullet"/>
              <w:numPr>
                <w:ilvl w:val="0"/>
                <w:numId w:val="0"/>
              </w:numPr>
              <w:ind w:left="360" w:hanging="360"/>
              <w:rPr>
                <w:rStyle w:val="Strong"/>
                <w:b w:val="0"/>
              </w:rPr>
            </w:pPr>
            <w:r w:rsidRPr="00DC4D79">
              <w:rPr>
                <w:rStyle w:val="Strong"/>
                <w:b w:val="0"/>
              </w:rPr>
              <w:t>Please provide further explanation to support your responses to any of the above</w:t>
            </w:r>
          </w:p>
          <w:p w14:paraId="52E90A22" w14:textId="77777777" w:rsidR="00DA2413" w:rsidRPr="00003D72" w:rsidRDefault="00003D72" w:rsidP="00861DC7">
            <w:pPr>
              <w:pStyle w:val="Numberedbullet"/>
              <w:numPr>
                <w:ilvl w:val="0"/>
                <w:numId w:val="0"/>
              </w:numPr>
              <w:ind w:left="360" w:hanging="360"/>
              <w:rPr>
                <w:rStyle w:val="Strong"/>
              </w:rPr>
            </w:pPr>
            <w:r w:rsidRPr="00DC4D79">
              <w:rPr>
                <w:rStyle w:val="Strong"/>
                <w:b w:val="0"/>
              </w:rPr>
              <w:t>charge framework questions, if you think it would be helpful:</w:t>
            </w:r>
          </w:p>
        </w:tc>
      </w:tr>
    </w:tbl>
    <w:p w14:paraId="3652E84D" w14:textId="77777777" w:rsidR="00E758B9" w:rsidRDefault="00E758B9" w:rsidP="00861DC7">
      <w:pPr>
        <w:ind w:left="960"/>
        <w:rPr>
          <w:color w:val="auto"/>
          <w:kern w:val="24"/>
          <w:sz w:val="16"/>
          <w:szCs w:val="16"/>
        </w:rPr>
      </w:pPr>
    </w:p>
    <w:p w14:paraId="25A69FFA" w14:textId="77777777" w:rsidR="00E758B9" w:rsidRDefault="00E758B9" w:rsidP="00861DC7">
      <w:pPr>
        <w:ind w:left="960"/>
        <w:rPr>
          <w:color w:val="auto"/>
          <w:kern w:val="24"/>
          <w:sz w:val="16"/>
          <w:szCs w:val="16"/>
        </w:rPr>
      </w:pPr>
    </w:p>
    <w:p w14:paraId="0453F0AC" w14:textId="77777777" w:rsidR="00E758B9" w:rsidRDefault="00E758B9"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003D72" w:rsidRPr="005D6F6B" w14:paraId="37425736" w14:textId="77777777" w:rsidTr="00861DC7">
        <w:trPr>
          <w:cantSplit/>
          <w:trHeight w:val="445"/>
        </w:trPr>
        <w:tc>
          <w:tcPr>
            <w:tcW w:w="9355" w:type="dxa"/>
            <w:shd w:val="clear" w:color="auto" w:fill="auto"/>
            <w:vAlign w:val="center"/>
          </w:tcPr>
          <w:p w14:paraId="2344A877" w14:textId="77777777" w:rsidR="00003D72" w:rsidRDefault="00003D72" w:rsidP="00341293">
            <w:pPr>
              <w:pStyle w:val="NoSpacing"/>
              <w:ind w:left="0"/>
              <w:rPr>
                <w:sz w:val="24"/>
              </w:rPr>
            </w:pPr>
            <w:bookmarkStart w:id="2" w:name="_Toc45717767"/>
            <w:bookmarkStart w:id="3" w:name="_Toc49158568"/>
            <w:bookmarkStart w:id="4" w:name="_Toc78972742"/>
            <w:r>
              <w:t>Application charge</w:t>
            </w:r>
            <w:bookmarkEnd w:id="2"/>
            <w:r>
              <w:t xml:space="preserve"> proposals</w:t>
            </w:r>
            <w:bookmarkEnd w:id="3"/>
            <w:bookmarkEnd w:id="4"/>
            <w:r>
              <w:t xml:space="preserve"> </w:t>
            </w:r>
            <w:r w:rsidRPr="00DA2413">
              <w:rPr>
                <w:sz w:val="24"/>
              </w:rPr>
              <w:t xml:space="preserve">(please refer to section </w:t>
            </w:r>
            <w:r>
              <w:rPr>
                <w:sz w:val="24"/>
              </w:rPr>
              <w:t>2</w:t>
            </w:r>
            <w:r w:rsidRPr="00DA2413">
              <w:rPr>
                <w:sz w:val="24"/>
              </w:rPr>
              <w:t xml:space="preserve"> of the consultation document)</w:t>
            </w:r>
          </w:p>
          <w:p w14:paraId="1BFF96A1" w14:textId="77777777" w:rsidR="00003D72" w:rsidRPr="001913A4" w:rsidRDefault="00003D72" w:rsidP="00861DC7">
            <w:pPr>
              <w:pStyle w:val="NoSpacing"/>
              <w:rPr>
                <w:i/>
                <w:color w:val="auto"/>
                <w:sz w:val="22"/>
                <w:szCs w:val="22"/>
              </w:rPr>
            </w:pPr>
          </w:p>
        </w:tc>
      </w:tr>
      <w:tr w:rsidR="00003D72" w14:paraId="1ECE7E2F" w14:textId="77777777" w:rsidTr="00861DC7">
        <w:trPr>
          <w:cantSplit/>
          <w:trHeight w:val="890"/>
        </w:trPr>
        <w:tc>
          <w:tcPr>
            <w:tcW w:w="9355" w:type="dxa"/>
            <w:shd w:val="clear" w:color="auto" w:fill="auto"/>
          </w:tcPr>
          <w:p w14:paraId="0718795A" w14:textId="77777777" w:rsidR="00003D72" w:rsidRPr="00003D72" w:rsidRDefault="00003D72" w:rsidP="00861DC7">
            <w:pPr>
              <w:pStyle w:val="Numberedbullet"/>
              <w:numPr>
                <w:ilvl w:val="0"/>
                <w:numId w:val="0"/>
              </w:numPr>
              <w:ind w:left="360" w:hanging="360"/>
              <w:rPr>
                <w:rStyle w:val="Strong"/>
              </w:rPr>
            </w:pPr>
            <w:r w:rsidRPr="00003D72">
              <w:rPr>
                <w:rStyle w:val="Strong"/>
              </w:rPr>
              <w:t>Q4 Do you agree with the proposal to introduce an application charge that is cost reflective of the service received? This will be dependent on the type of application being made.</w:t>
            </w:r>
          </w:p>
          <w:p w14:paraId="50F43727" w14:textId="77777777" w:rsidR="00003D72" w:rsidRDefault="00003D72" w:rsidP="00861DC7">
            <w:pPr>
              <w:ind w:left="23"/>
              <w:rPr>
                <w:b w:val="0"/>
                <w:color w:val="auto"/>
                <w:sz w:val="22"/>
                <w:szCs w:val="22"/>
              </w:rPr>
            </w:pPr>
            <w:r w:rsidRPr="00003D72">
              <w:rPr>
                <w:b w:val="0"/>
                <w:color w:val="auto"/>
                <w:sz w:val="22"/>
                <w:szCs w:val="22"/>
              </w:rPr>
              <w:t>Please tick the relevant box</w:t>
            </w:r>
          </w:p>
          <w:p w14:paraId="43F4BB9E" w14:textId="77777777" w:rsidR="00003D72" w:rsidRPr="00003D72" w:rsidRDefault="00003D72" w:rsidP="00861DC7">
            <w:pPr>
              <w:ind w:left="23"/>
              <w:rPr>
                <w:b w:val="0"/>
                <w:color w:val="auto"/>
                <w:sz w:val="22"/>
                <w:szCs w:val="22"/>
              </w:rPr>
            </w:pPr>
          </w:p>
        </w:tc>
      </w:tr>
      <w:tr w:rsidR="00003D72" w:rsidRPr="00100663" w14:paraId="04E5442F" w14:textId="77777777" w:rsidTr="00861DC7">
        <w:trPr>
          <w:cantSplit/>
        </w:trPr>
        <w:tc>
          <w:tcPr>
            <w:tcW w:w="9355" w:type="dxa"/>
            <w:shd w:val="clear" w:color="auto" w:fill="auto"/>
          </w:tcPr>
          <w:p w14:paraId="72CB861F" w14:textId="77777777" w:rsidR="00003D72" w:rsidRPr="00100663" w:rsidRDefault="00003D72"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003D72" w:rsidRPr="00100663" w14:paraId="35316E7C" w14:textId="77777777" w:rsidTr="00861DC7">
        <w:trPr>
          <w:cantSplit/>
        </w:trPr>
        <w:tc>
          <w:tcPr>
            <w:tcW w:w="9355" w:type="dxa"/>
            <w:shd w:val="clear" w:color="auto" w:fill="auto"/>
          </w:tcPr>
          <w:p w14:paraId="6A75685C" w14:textId="77777777" w:rsidR="00003D72" w:rsidRPr="00100663" w:rsidRDefault="00003D72"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003D72" w:rsidRPr="00100663" w14:paraId="71A304C6" w14:textId="77777777" w:rsidTr="00861DC7">
        <w:trPr>
          <w:cantSplit/>
        </w:trPr>
        <w:tc>
          <w:tcPr>
            <w:tcW w:w="9355" w:type="dxa"/>
            <w:shd w:val="clear" w:color="auto" w:fill="auto"/>
          </w:tcPr>
          <w:p w14:paraId="44685573" w14:textId="77777777" w:rsidR="00003D72" w:rsidRPr="00100663" w:rsidRDefault="00003D72"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5EB90256" w14:textId="77777777" w:rsidTr="00861DC7">
        <w:trPr>
          <w:cantSplit/>
        </w:trPr>
        <w:tc>
          <w:tcPr>
            <w:tcW w:w="9355" w:type="dxa"/>
            <w:shd w:val="clear" w:color="auto" w:fill="auto"/>
          </w:tcPr>
          <w:p w14:paraId="15FB24A1" w14:textId="77777777" w:rsidR="00502F81" w:rsidRPr="00181C7A" w:rsidRDefault="00502F81"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7A9B92E0" w14:textId="77777777" w:rsidR="00E758B9" w:rsidRDefault="00E758B9" w:rsidP="00861DC7">
      <w:pPr>
        <w:ind w:left="960"/>
        <w:rPr>
          <w:color w:val="auto"/>
          <w:kern w:val="24"/>
          <w:sz w:val="16"/>
          <w:szCs w:val="16"/>
        </w:rPr>
      </w:pPr>
    </w:p>
    <w:p w14:paraId="3D5EA252" w14:textId="77777777" w:rsidR="00E758B9" w:rsidRDefault="00E758B9" w:rsidP="00861DC7">
      <w:pPr>
        <w:ind w:left="960"/>
        <w:rPr>
          <w:color w:val="auto"/>
          <w:kern w:val="24"/>
          <w:sz w:val="16"/>
          <w:szCs w:val="16"/>
        </w:rPr>
      </w:pPr>
    </w:p>
    <w:p w14:paraId="728602DF" w14:textId="77777777" w:rsidR="00003D72" w:rsidRDefault="00003D72" w:rsidP="00861DC7">
      <w:pPr>
        <w:ind w:left="960"/>
        <w:rPr>
          <w:color w:val="auto"/>
          <w:kern w:val="24"/>
          <w:sz w:val="16"/>
          <w:szCs w:val="16"/>
        </w:rPr>
      </w:pPr>
    </w:p>
    <w:p w14:paraId="1A29121C" w14:textId="77777777" w:rsidR="00003D72" w:rsidRDefault="00003D72"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755F09F7" w14:textId="77777777" w:rsidTr="00E31236">
        <w:trPr>
          <w:cantSplit/>
          <w:trHeight w:val="445"/>
        </w:trPr>
        <w:tc>
          <w:tcPr>
            <w:tcW w:w="9355" w:type="dxa"/>
            <w:shd w:val="clear" w:color="auto" w:fill="auto"/>
            <w:vAlign w:val="center"/>
          </w:tcPr>
          <w:p w14:paraId="34A881A2" w14:textId="77777777" w:rsidR="00003D72" w:rsidRDefault="00003D72" w:rsidP="00341293">
            <w:pPr>
              <w:pStyle w:val="NoSpacing"/>
              <w:ind w:left="0"/>
              <w:rPr>
                <w:sz w:val="24"/>
              </w:rPr>
            </w:pPr>
            <w:r>
              <w:t xml:space="preserve">Application charge proposals </w:t>
            </w:r>
            <w:r w:rsidRPr="00DA2413">
              <w:rPr>
                <w:sz w:val="24"/>
              </w:rPr>
              <w:t xml:space="preserve">(please refer to section </w:t>
            </w:r>
            <w:r>
              <w:rPr>
                <w:sz w:val="24"/>
              </w:rPr>
              <w:t>2</w:t>
            </w:r>
            <w:r w:rsidRPr="00DA2413">
              <w:rPr>
                <w:sz w:val="24"/>
              </w:rPr>
              <w:t xml:space="preserve"> of the consultation document)</w:t>
            </w:r>
          </w:p>
          <w:p w14:paraId="3F81E5F0" w14:textId="77777777" w:rsidR="00DA2413" w:rsidRPr="001913A4" w:rsidRDefault="00DA2413" w:rsidP="00861DC7">
            <w:pPr>
              <w:ind w:left="23"/>
              <w:rPr>
                <w:b w:val="0"/>
                <w:i/>
                <w:color w:val="auto"/>
                <w:sz w:val="22"/>
                <w:szCs w:val="22"/>
              </w:rPr>
            </w:pPr>
          </w:p>
        </w:tc>
      </w:tr>
      <w:tr w:rsidR="00DA2413" w14:paraId="57AEF4AD" w14:textId="77777777" w:rsidTr="00E31236">
        <w:trPr>
          <w:cantSplit/>
          <w:trHeight w:val="890"/>
        </w:trPr>
        <w:tc>
          <w:tcPr>
            <w:tcW w:w="9355" w:type="dxa"/>
            <w:shd w:val="clear" w:color="auto" w:fill="auto"/>
          </w:tcPr>
          <w:p w14:paraId="5A0E4A81" w14:textId="77777777" w:rsidR="00DA2413" w:rsidRPr="00003D72" w:rsidRDefault="00003D72" w:rsidP="00861DC7">
            <w:pPr>
              <w:pStyle w:val="Numberedbullet"/>
              <w:numPr>
                <w:ilvl w:val="0"/>
                <w:numId w:val="0"/>
              </w:numPr>
              <w:ind w:left="360" w:hanging="360"/>
              <w:rPr>
                <w:rStyle w:val="Strong"/>
              </w:rPr>
            </w:pPr>
            <w:r w:rsidRPr="00003D72">
              <w:rPr>
                <w:rStyle w:val="Strong"/>
              </w:rPr>
              <w:t>Q5 Do you agree with our proposal that only customers requiring additional work are charged the relevant additional application activity charge?</w:t>
            </w:r>
          </w:p>
          <w:p w14:paraId="714D27C7" w14:textId="77777777" w:rsidR="00DA2413" w:rsidRDefault="00DA2413" w:rsidP="00861DC7">
            <w:pPr>
              <w:ind w:left="23"/>
              <w:rPr>
                <w:b w:val="0"/>
                <w:color w:val="auto"/>
                <w:sz w:val="22"/>
                <w:szCs w:val="22"/>
              </w:rPr>
            </w:pPr>
            <w:r w:rsidRPr="00003D72">
              <w:rPr>
                <w:b w:val="0"/>
                <w:color w:val="auto"/>
                <w:sz w:val="22"/>
                <w:szCs w:val="22"/>
              </w:rPr>
              <w:t>Please tick the relevant box</w:t>
            </w:r>
          </w:p>
          <w:p w14:paraId="37FBF33B" w14:textId="77777777" w:rsidR="00003D72" w:rsidRPr="00003D72" w:rsidRDefault="00003D72" w:rsidP="00861DC7">
            <w:pPr>
              <w:ind w:left="23"/>
              <w:rPr>
                <w:b w:val="0"/>
                <w:color w:val="auto"/>
                <w:sz w:val="22"/>
                <w:szCs w:val="22"/>
              </w:rPr>
            </w:pPr>
          </w:p>
        </w:tc>
      </w:tr>
      <w:tr w:rsidR="00DA2413" w:rsidRPr="00100663" w14:paraId="48874F15" w14:textId="77777777" w:rsidTr="00E31236">
        <w:trPr>
          <w:cantSplit/>
        </w:trPr>
        <w:tc>
          <w:tcPr>
            <w:tcW w:w="9355" w:type="dxa"/>
            <w:shd w:val="clear" w:color="auto" w:fill="auto"/>
          </w:tcPr>
          <w:p w14:paraId="6DED6D4F"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19ABA802" w14:textId="77777777" w:rsidTr="00E31236">
        <w:trPr>
          <w:cantSplit/>
        </w:trPr>
        <w:tc>
          <w:tcPr>
            <w:tcW w:w="9355" w:type="dxa"/>
            <w:shd w:val="clear" w:color="auto" w:fill="auto"/>
          </w:tcPr>
          <w:p w14:paraId="09F1BB50"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19686FDF" w14:textId="77777777" w:rsidTr="00E31236">
        <w:trPr>
          <w:cantSplit/>
        </w:trPr>
        <w:tc>
          <w:tcPr>
            <w:tcW w:w="9355" w:type="dxa"/>
            <w:shd w:val="clear" w:color="auto" w:fill="auto"/>
          </w:tcPr>
          <w:p w14:paraId="69591430"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35E1250F" w14:textId="77777777" w:rsidTr="00C86913">
        <w:trPr>
          <w:cantSplit/>
        </w:trPr>
        <w:tc>
          <w:tcPr>
            <w:tcW w:w="9355" w:type="dxa"/>
            <w:shd w:val="clear" w:color="auto" w:fill="auto"/>
          </w:tcPr>
          <w:p w14:paraId="56989035" w14:textId="77777777" w:rsidR="00502F81" w:rsidRPr="00181C7A" w:rsidRDefault="00502F81" w:rsidP="00C86913">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19578831" w14:textId="77777777" w:rsidR="00E758B9" w:rsidRDefault="00E758B9" w:rsidP="00861DC7">
      <w:pPr>
        <w:ind w:left="960"/>
        <w:rPr>
          <w:color w:val="auto"/>
          <w:kern w:val="24"/>
          <w:sz w:val="16"/>
          <w:szCs w:val="16"/>
        </w:rPr>
      </w:pPr>
    </w:p>
    <w:p w14:paraId="2CE2D764" w14:textId="77777777" w:rsidR="00502F81" w:rsidRDefault="00502F81" w:rsidP="00861DC7">
      <w:pPr>
        <w:ind w:left="960"/>
        <w:rPr>
          <w:color w:val="auto"/>
          <w:kern w:val="24"/>
          <w:sz w:val="16"/>
          <w:szCs w:val="16"/>
        </w:rPr>
      </w:pPr>
    </w:p>
    <w:p w14:paraId="156DD539" w14:textId="09738032" w:rsidR="00DA2413" w:rsidRDefault="00DA2413" w:rsidP="00861DC7">
      <w:pPr>
        <w:ind w:left="960"/>
        <w:rPr>
          <w:color w:val="auto"/>
          <w:kern w:val="24"/>
          <w:sz w:val="16"/>
          <w:szCs w:val="16"/>
        </w:rPr>
      </w:pPr>
    </w:p>
    <w:p w14:paraId="2F09B3BD" w14:textId="22412EA2" w:rsidR="00341293" w:rsidRDefault="00341293" w:rsidP="00861DC7">
      <w:pPr>
        <w:ind w:left="960"/>
        <w:rPr>
          <w:color w:val="auto"/>
          <w:kern w:val="24"/>
          <w:sz w:val="16"/>
          <w:szCs w:val="16"/>
        </w:rPr>
      </w:pPr>
    </w:p>
    <w:p w14:paraId="39A6AF94" w14:textId="4AAA997B" w:rsidR="00341293" w:rsidRDefault="00341293" w:rsidP="00861DC7">
      <w:pPr>
        <w:ind w:left="960"/>
        <w:rPr>
          <w:color w:val="auto"/>
          <w:kern w:val="24"/>
          <w:sz w:val="16"/>
          <w:szCs w:val="16"/>
        </w:rPr>
      </w:pPr>
    </w:p>
    <w:p w14:paraId="0DCEDFEC" w14:textId="54712B36" w:rsidR="00341293" w:rsidRDefault="00341293" w:rsidP="00861DC7">
      <w:pPr>
        <w:ind w:left="960"/>
        <w:rPr>
          <w:color w:val="auto"/>
          <w:kern w:val="24"/>
          <w:sz w:val="16"/>
          <w:szCs w:val="16"/>
        </w:rPr>
      </w:pPr>
    </w:p>
    <w:p w14:paraId="1493A597" w14:textId="7F4445B4" w:rsidR="00341293" w:rsidRDefault="00341293" w:rsidP="00861DC7">
      <w:pPr>
        <w:ind w:left="960"/>
        <w:rPr>
          <w:color w:val="auto"/>
          <w:kern w:val="24"/>
          <w:sz w:val="16"/>
          <w:szCs w:val="16"/>
        </w:rPr>
      </w:pPr>
    </w:p>
    <w:p w14:paraId="7932FEE7" w14:textId="77777777" w:rsidR="00341293" w:rsidRDefault="0034129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4536"/>
        <w:gridCol w:w="1606"/>
        <w:gridCol w:w="1606"/>
        <w:gridCol w:w="1607"/>
      </w:tblGrid>
      <w:tr w:rsidR="00DA2413" w:rsidRPr="005D6F6B" w14:paraId="21FCADCF" w14:textId="77777777" w:rsidTr="00E31236">
        <w:trPr>
          <w:cantSplit/>
          <w:trHeight w:val="445"/>
        </w:trPr>
        <w:tc>
          <w:tcPr>
            <w:tcW w:w="9355" w:type="dxa"/>
            <w:gridSpan w:val="4"/>
            <w:shd w:val="clear" w:color="auto" w:fill="auto"/>
            <w:vAlign w:val="center"/>
          </w:tcPr>
          <w:p w14:paraId="3199A088" w14:textId="77777777" w:rsidR="00003D72" w:rsidRDefault="00003D72" w:rsidP="00341293">
            <w:pPr>
              <w:pStyle w:val="NoSpacing"/>
              <w:ind w:left="0"/>
              <w:rPr>
                <w:sz w:val="24"/>
              </w:rPr>
            </w:pPr>
            <w:r>
              <w:lastRenderedPageBreak/>
              <w:t xml:space="preserve">Application charge proposals </w:t>
            </w:r>
            <w:r w:rsidRPr="00DA2413">
              <w:rPr>
                <w:sz w:val="24"/>
              </w:rPr>
              <w:t xml:space="preserve">(please refer to section </w:t>
            </w:r>
            <w:r>
              <w:rPr>
                <w:sz w:val="24"/>
              </w:rPr>
              <w:t>2</w:t>
            </w:r>
            <w:r w:rsidRPr="00DA2413">
              <w:rPr>
                <w:sz w:val="24"/>
              </w:rPr>
              <w:t xml:space="preserve"> of the consultation document)</w:t>
            </w:r>
          </w:p>
          <w:p w14:paraId="6DB05D6A" w14:textId="77777777" w:rsidR="00DA2413" w:rsidRPr="001913A4" w:rsidRDefault="00DA2413" w:rsidP="00861DC7">
            <w:pPr>
              <w:ind w:left="23"/>
              <w:rPr>
                <w:b w:val="0"/>
                <w:i/>
                <w:color w:val="auto"/>
                <w:sz w:val="22"/>
                <w:szCs w:val="22"/>
              </w:rPr>
            </w:pPr>
          </w:p>
        </w:tc>
      </w:tr>
      <w:tr w:rsidR="00DA2413" w14:paraId="1C719108" w14:textId="77777777" w:rsidTr="00E31236">
        <w:trPr>
          <w:cantSplit/>
          <w:trHeight w:val="890"/>
        </w:trPr>
        <w:tc>
          <w:tcPr>
            <w:tcW w:w="9355" w:type="dxa"/>
            <w:gridSpan w:val="4"/>
            <w:shd w:val="clear" w:color="auto" w:fill="auto"/>
          </w:tcPr>
          <w:p w14:paraId="75A4B33D" w14:textId="77777777" w:rsidR="00B83429" w:rsidRDefault="00003D72" w:rsidP="00861DC7">
            <w:pPr>
              <w:pStyle w:val="Numberedbullet"/>
              <w:numPr>
                <w:ilvl w:val="0"/>
                <w:numId w:val="0"/>
              </w:numPr>
              <w:ind w:left="360" w:hanging="360"/>
              <w:rPr>
                <w:rStyle w:val="Strong"/>
              </w:rPr>
            </w:pPr>
            <w:r w:rsidRPr="00003D72">
              <w:rPr>
                <w:rStyle w:val="Strong"/>
              </w:rPr>
              <w:t>Q6 Do you agree with the activities included in the additional charge factors?</w:t>
            </w:r>
          </w:p>
          <w:p w14:paraId="4A7D3195" w14:textId="77777777" w:rsidR="00B83429" w:rsidRDefault="00B83429" w:rsidP="00861DC7">
            <w:pPr>
              <w:pStyle w:val="Numberedbullet"/>
              <w:numPr>
                <w:ilvl w:val="0"/>
                <w:numId w:val="0"/>
              </w:numPr>
              <w:ind w:left="360" w:hanging="360"/>
              <w:rPr>
                <w:rStyle w:val="Strong"/>
              </w:rPr>
            </w:pPr>
          </w:p>
          <w:p w14:paraId="3FE3F5E0" w14:textId="77777777" w:rsidR="00003D72" w:rsidRPr="00DC4D79" w:rsidRDefault="00003D72" w:rsidP="00861DC7">
            <w:pPr>
              <w:pStyle w:val="Numberedbullet"/>
              <w:numPr>
                <w:ilvl w:val="0"/>
                <w:numId w:val="0"/>
              </w:numPr>
              <w:rPr>
                <w:rStyle w:val="Strong"/>
                <w:b w:val="0"/>
              </w:rPr>
            </w:pPr>
            <w:r w:rsidRPr="00DC4D79">
              <w:rPr>
                <w:rStyle w:val="Strong"/>
                <w:b w:val="0"/>
              </w:rPr>
              <w:t>Please respond agree, disagree or do not know</w:t>
            </w:r>
            <w:r w:rsidR="00DC4D79" w:rsidRPr="00DC4D79">
              <w:rPr>
                <w:rStyle w:val="Strong"/>
                <w:b w:val="0"/>
              </w:rPr>
              <w:t xml:space="preserve"> </w:t>
            </w:r>
            <w:r w:rsidR="00DC4D79">
              <w:rPr>
                <w:rStyle w:val="Strong"/>
                <w:b w:val="0"/>
              </w:rPr>
              <w:t xml:space="preserve">by ticking </w:t>
            </w:r>
            <w:r w:rsidR="00DC4D79" w:rsidRPr="00DC4D79">
              <w:rPr>
                <w:rStyle w:val="Strong"/>
                <w:b w:val="0"/>
              </w:rPr>
              <w:t xml:space="preserve">the relevant box to those listed </w:t>
            </w:r>
            <w:r w:rsidRPr="00DC4D79">
              <w:rPr>
                <w:rStyle w:val="Strong"/>
                <w:b w:val="0"/>
              </w:rPr>
              <w:t>below.</w:t>
            </w:r>
          </w:p>
          <w:p w14:paraId="275C5690" w14:textId="77777777" w:rsidR="00003D72" w:rsidRPr="00003D72" w:rsidRDefault="00003D72" w:rsidP="00861DC7">
            <w:pPr>
              <w:ind w:left="23"/>
              <w:rPr>
                <w:b w:val="0"/>
                <w:color w:val="auto"/>
                <w:sz w:val="22"/>
                <w:szCs w:val="22"/>
              </w:rPr>
            </w:pPr>
          </w:p>
        </w:tc>
      </w:tr>
      <w:tr w:rsidR="00B83429" w:rsidRPr="00100663" w14:paraId="35EC5CFB" w14:textId="77777777" w:rsidTr="00E31236">
        <w:trPr>
          <w:cantSplit/>
        </w:trPr>
        <w:tc>
          <w:tcPr>
            <w:tcW w:w="4536" w:type="dxa"/>
            <w:shd w:val="clear" w:color="auto" w:fill="auto"/>
          </w:tcPr>
          <w:p w14:paraId="4BD594A8" w14:textId="77777777" w:rsidR="00B83429" w:rsidRPr="00502F81" w:rsidRDefault="00B83429" w:rsidP="00502F81">
            <w:pPr>
              <w:adjustRightInd w:val="0"/>
              <w:ind w:left="0"/>
              <w:jc w:val="center"/>
              <w:rPr>
                <w:color w:val="auto"/>
                <w:sz w:val="24"/>
              </w:rPr>
            </w:pPr>
            <w:r w:rsidRPr="00502F81">
              <w:rPr>
                <w:color w:val="auto"/>
                <w:sz w:val="24"/>
              </w:rPr>
              <w:t>Additional Charge Factors</w:t>
            </w:r>
          </w:p>
        </w:tc>
        <w:tc>
          <w:tcPr>
            <w:tcW w:w="1606" w:type="dxa"/>
          </w:tcPr>
          <w:p w14:paraId="5BB4C613" w14:textId="77777777" w:rsidR="00B83429" w:rsidRPr="00B83429" w:rsidRDefault="00B83429" w:rsidP="00502F81">
            <w:pPr>
              <w:adjustRightInd w:val="0"/>
              <w:ind w:left="0"/>
              <w:jc w:val="center"/>
              <w:rPr>
                <w:color w:val="auto"/>
                <w:sz w:val="22"/>
                <w:szCs w:val="22"/>
              </w:rPr>
            </w:pPr>
            <w:r w:rsidRPr="00B83429">
              <w:rPr>
                <w:color w:val="auto"/>
                <w:sz w:val="22"/>
                <w:szCs w:val="22"/>
              </w:rPr>
              <w:t>Agree</w:t>
            </w:r>
          </w:p>
        </w:tc>
        <w:tc>
          <w:tcPr>
            <w:tcW w:w="1606" w:type="dxa"/>
          </w:tcPr>
          <w:p w14:paraId="411FA6F6" w14:textId="77777777" w:rsidR="00B83429" w:rsidRPr="00B83429" w:rsidRDefault="00B83429" w:rsidP="00502F81">
            <w:pPr>
              <w:adjustRightInd w:val="0"/>
              <w:ind w:left="0"/>
              <w:jc w:val="center"/>
              <w:rPr>
                <w:color w:val="auto"/>
                <w:sz w:val="22"/>
                <w:szCs w:val="22"/>
              </w:rPr>
            </w:pPr>
            <w:r w:rsidRPr="00B83429">
              <w:rPr>
                <w:color w:val="auto"/>
                <w:sz w:val="22"/>
                <w:szCs w:val="22"/>
              </w:rPr>
              <w:t>Disagree</w:t>
            </w:r>
          </w:p>
        </w:tc>
        <w:tc>
          <w:tcPr>
            <w:tcW w:w="1607" w:type="dxa"/>
          </w:tcPr>
          <w:p w14:paraId="7654FFF5" w14:textId="77777777" w:rsidR="00B83429" w:rsidRPr="00B83429" w:rsidRDefault="00B83429" w:rsidP="00502F81">
            <w:pPr>
              <w:adjustRightInd w:val="0"/>
              <w:ind w:left="0"/>
              <w:jc w:val="center"/>
              <w:rPr>
                <w:color w:val="auto"/>
                <w:sz w:val="22"/>
                <w:szCs w:val="22"/>
              </w:rPr>
            </w:pPr>
            <w:r w:rsidRPr="00B83429">
              <w:rPr>
                <w:color w:val="auto"/>
                <w:sz w:val="22"/>
                <w:szCs w:val="22"/>
              </w:rPr>
              <w:t>Do not know</w:t>
            </w:r>
          </w:p>
        </w:tc>
      </w:tr>
      <w:tr w:rsidR="00B83429" w:rsidRPr="00100663" w14:paraId="173AEF7C" w14:textId="77777777" w:rsidTr="00E31236">
        <w:trPr>
          <w:cantSplit/>
        </w:trPr>
        <w:tc>
          <w:tcPr>
            <w:tcW w:w="4536" w:type="dxa"/>
            <w:shd w:val="clear" w:color="auto" w:fill="auto"/>
          </w:tcPr>
          <w:p w14:paraId="47B7D024" w14:textId="77777777" w:rsidR="00B83429" w:rsidRPr="00502F81" w:rsidRDefault="00B83429" w:rsidP="00861DC7">
            <w:pPr>
              <w:adjustRightInd w:val="0"/>
              <w:ind w:left="0"/>
              <w:rPr>
                <w:b w:val="0"/>
                <w:color w:val="auto"/>
                <w:sz w:val="24"/>
              </w:rPr>
            </w:pPr>
            <w:r w:rsidRPr="00502F81">
              <w:rPr>
                <w:b w:val="0"/>
                <w:color w:val="auto"/>
                <w:sz w:val="24"/>
              </w:rPr>
              <w:t>Enhanced pre-application service</w:t>
            </w:r>
          </w:p>
        </w:tc>
        <w:tc>
          <w:tcPr>
            <w:tcW w:w="1606" w:type="dxa"/>
          </w:tcPr>
          <w:p w14:paraId="71B8CF70"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c>
          <w:tcPr>
            <w:tcW w:w="1606" w:type="dxa"/>
          </w:tcPr>
          <w:p w14:paraId="59FAFE23"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c>
          <w:tcPr>
            <w:tcW w:w="1607" w:type="dxa"/>
          </w:tcPr>
          <w:p w14:paraId="0CF467B3"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r>
      <w:tr w:rsidR="00B83429" w:rsidRPr="00100663" w14:paraId="6C2D36F4" w14:textId="77777777" w:rsidTr="00E31236">
        <w:trPr>
          <w:cantSplit/>
        </w:trPr>
        <w:tc>
          <w:tcPr>
            <w:tcW w:w="4536" w:type="dxa"/>
            <w:shd w:val="clear" w:color="auto" w:fill="auto"/>
          </w:tcPr>
          <w:p w14:paraId="4B021707" w14:textId="77777777" w:rsidR="00B83429" w:rsidRPr="00502F81" w:rsidRDefault="00B83429" w:rsidP="00861DC7">
            <w:pPr>
              <w:adjustRightInd w:val="0"/>
              <w:ind w:left="0"/>
              <w:rPr>
                <w:b w:val="0"/>
                <w:color w:val="auto"/>
                <w:sz w:val="24"/>
              </w:rPr>
            </w:pPr>
            <w:r w:rsidRPr="00502F81">
              <w:rPr>
                <w:b w:val="0"/>
                <w:color w:val="auto"/>
                <w:sz w:val="24"/>
              </w:rPr>
              <w:t>High public interest applications</w:t>
            </w:r>
          </w:p>
        </w:tc>
        <w:tc>
          <w:tcPr>
            <w:tcW w:w="1606" w:type="dxa"/>
          </w:tcPr>
          <w:p w14:paraId="2A3A3D1D"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c>
          <w:tcPr>
            <w:tcW w:w="1606" w:type="dxa"/>
          </w:tcPr>
          <w:p w14:paraId="174745A6"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c>
          <w:tcPr>
            <w:tcW w:w="1607" w:type="dxa"/>
          </w:tcPr>
          <w:p w14:paraId="2447A90E"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r>
      <w:tr w:rsidR="00B83429" w:rsidRPr="00100663" w14:paraId="56D9C8BA" w14:textId="77777777" w:rsidTr="00E31236">
        <w:trPr>
          <w:cantSplit/>
        </w:trPr>
        <w:tc>
          <w:tcPr>
            <w:tcW w:w="4536" w:type="dxa"/>
            <w:shd w:val="clear" w:color="auto" w:fill="auto"/>
          </w:tcPr>
          <w:p w14:paraId="1DA229AD" w14:textId="77777777" w:rsidR="00B83429" w:rsidRPr="00502F81" w:rsidRDefault="00B83429" w:rsidP="00861DC7">
            <w:pPr>
              <w:adjustRightInd w:val="0"/>
              <w:ind w:left="0"/>
              <w:rPr>
                <w:b w:val="0"/>
                <w:color w:val="auto"/>
                <w:sz w:val="24"/>
              </w:rPr>
            </w:pPr>
            <w:r w:rsidRPr="00502F81">
              <w:rPr>
                <w:b w:val="0"/>
                <w:color w:val="auto"/>
                <w:sz w:val="24"/>
              </w:rPr>
              <w:t>Advertising charge</w:t>
            </w:r>
          </w:p>
        </w:tc>
        <w:tc>
          <w:tcPr>
            <w:tcW w:w="1606" w:type="dxa"/>
          </w:tcPr>
          <w:p w14:paraId="71258F36"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6" w:type="dxa"/>
          </w:tcPr>
          <w:p w14:paraId="48F401C1"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7" w:type="dxa"/>
          </w:tcPr>
          <w:p w14:paraId="53F41BC2"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r>
      <w:tr w:rsidR="00B83429" w:rsidRPr="00100663" w14:paraId="286A0212" w14:textId="77777777" w:rsidTr="00E31236">
        <w:trPr>
          <w:cantSplit/>
        </w:trPr>
        <w:tc>
          <w:tcPr>
            <w:tcW w:w="4536" w:type="dxa"/>
            <w:shd w:val="clear" w:color="auto" w:fill="auto"/>
          </w:tcPr>
          <w:p w14:paraId="7BF66CF2" w14:textId="77777777" w:rsidR="00B83429" w:rsidRPr="00502F81" w:rsidRDefault="00B83429" w:rsidP="00861DC7">
            <w:pPr>
              <w:adjustRightInd w:val="0"/>
              <w:ind w:left="0"/>
              <w:rPr>
                <w:b w:val="0"/>
                <w:color w:val="auto"/>
                <w:sz w:val="24"/>
              </w:rPr>
            </w:pPr>
            <w:r w:rsidRPr="00502F81">
              <w:rPr>
                <w:b w:val="0"/>
                <w:color w:val="auto"/>
                <w:sz w:val="24"/>
              </w:rPr>
              <w:t xml:space="preserve">Water undertakers (as regulated by </w:t>
            </w:r>
            <w:proofErr w:type="spellStart"/>
            <w:r w:rsidRPr="00502F81">
              <w:rPr>
                <w:b w:val="0"/>
                <w:color w:val="auto"/>
                <w:sz w:val="24"/>
              </w:rPr>
              <w:t>Ofwat</w:t>
            </w:r>
            <w:proofErr w:type="spellEnd"/>
            <w:r w:rsidRPr="00502F81">
              <w:rPr>
                <w:b w:val="0"/>
                <w:color w:val="auto"/>
                <w:sz w:val="24"/>
              </w:rPr>
              <w:t>) and is for the purpose or supports the provision of water supply</w:t>
            </w:r>
          </w:p>
        </w:tc>
        <w:tc>
          <w:tcPr>
            <w:tcW w:w="1606" w:type="dxa"/>
          </w:tcPr>
          <w:p w14:paraId="37BE76E7" w14:textId="77777777" w:rsidR="00DC4D79" w:rsidRDefault="00DC4D79" w:rsidP="00502F81">
            <w:pPr>
              <w:adjustRightInd w:val="0"/>
              <w:ind w:left="0"/>
              <w:jc w:val="center"/>
              <w:rPr>
                <w:color w:val="auto"/>
                <w:sz w:val="22"/>
                <w:szCs w:val="22"/>
              </w:rPr>
            </w:pPr>
          </w:p>
          <w:p w14:paraId="20E4407B"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6" w:type="dxa"/>
          </w:tcPr>
          <w:p w14:paraId="6F8A69E0" w14:textId="77777777" w:rsidR="00DC4D79" w:rsidRDefault="00DC4D79" w:rsidP="00502F81">
            <w:pPr>
              <w:adjustRightInd w:val="0"/>
              <w:ind w:left="0"/>
              <w:jc w:val="center"/>
              <w:rPr>
                <w:color w:val="auto"/>
                <w:sz w:val="22"/>
                <w:szCs w:val="22"/>
              </w:rPr>
            </w:pPr>
          </w:p>
          <w:p w14:paraId="2C0CA33F"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7" w:type="dxa"/>
          </w:tcPr>
          <w:p w14:paraId="7BDF7EE0" w14:textId="77777777" w:rsidR="00DC4D79" w:rsidRDefault="00DC4D79" w:rsidP="00502F81">
            <w:pPr>
              <w:adjustRightInd w:val="0"/>
              <w:ind w:left="0"/>
              <w:jc w:val="center"/>
              <w:rPr>
                <w:color w:val="auto"/>
                <w:sz w:val="22"/>
                <w:szCs w:val="22"/>
              </w:rPr>
            </w:pPr>
          </w:p>
          <w:p w14:paraId="48135328"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r>
      <w:tr w:rsidR="00B83429" w:rsidRPr="00100663" w14:paraId="7EFA8C95" w14:textId="77777777" w:rsidTr="00E31236">
        <w:trPr>
          <w:cantSplit/>
        </w:trPr>
        <w:tc>
          <w:tcPr>
            <w:tcW w:w="4536" w:type="dxa"/>
            <w:shd w:val="clear" w:color="auto" w:fill="auto"/>
          </w:tcPr>
          <w:p w14:paraId="05DE2C88" w14:textId="77777777" w:rsidR="00B83429" w:rsidRPr="00502F81" w:rsidRDefault="00B83429" w:rsidP="00861DC7">
            <w:pPr>
              <w:adjustRightInd w:val="0"/>
              <w:ind w:left="0"/>
              <w:rPr>
                <w:b w:val="0"/>
                <w:color w:val="auto"/>
                <w:sz w:val="24"/>
              </w:rPr>
            </w:pPr>
            <w:r w:rsidRPr="00502F81">
              <w:rPr>
                <w:b w:val="0"/>
                <w:color w:val="auto"/>
                <w:sz w:val="24"/>
              </w:rPr>
              <w:t>External consultation</w:t>
            </w:r>
          </w:p>
        </w:tc>
        <w:tc>
          <w:tcPr>
            <w:tcW w:w="1606" w:type="dxa"/>
          </w:tcPr>
          <w:p w14:paraId="375F1587"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6" w:type="dxa"/>
          </w:tcPr>
          <w:p w14:paraId="55C9B7C1"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7" w:type="dxa"/>
          </w:tcPr>
          <w:p w14:paraId="369B4D8B"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r>
      <w:tr w:rsidR="00B83429" w:rsidRPr="00100663" w14:paraId="0BB7741F" w14:textId="77777777" w:rsidTr="00E31236">
        <w:trPr>
          <w:cantSplit/>
        </w:trPr>
        <w:tc>
          <w:tcPr>
            <w:tcW w:w="4536" w:type="dxa"/>
            <w:shd w:val="clear" w:color="auto" w:fill="auto"/>
          </w:tcPr>
          <w:p w14:paraId="6CF02E15" w14:textId="77777777" w:rsidR="00B83429" w:rsidRPr="00502F81" w:rsidRDefault="00B83429" w:rsidP="00861DC7">
            <w:pPr>
              <w:adjustRightInd w:val="0"/>
              <w:ind w:left="0"/>
              <w:rPr>
                <w:b w:val="0"/>
                <w:color w:val="auto"/>
                <w:sz w:val="24"/>
              </w:rPr>
            </w:pPr>
            <w:r w:rsidRPr="00502F81">
              <w:rPr>
                <w:b w:val="0"/>
                <w:color w:val="auto"/>
                <w:sz w:val="24"/>
              </w:rPr>
              <w:t>Conservation assessments</w:t>
            </w:r>
          </w:p>
        </w:tc>
        <w:tc>
          <w:tcPr>
            <w:tcW w:w="1606" w:type="dxa"/>
          </w:tcPr>
          <w:p w14:paraId="5524C281"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c>
          <w:tcPr>
            <w:tcW w:w="1606" w:type="dxa"/>
          </w:tcPr>
          <w:p w14:paraId="7E46B7D6"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c>
          <w:tcPr>
            <w:tcW w:w="1607" w:type="dxa"/>
          </w:tcPr>
          <w:p w14:paraId="7A0778EF" w14:textId="77777777" w:rsidR="00B83429" w:rsidRPr="00100663" w:rsidRDefault="00DC4D79" w:rsidP="00502F81">
            <w:pPr>
              <w:adjustRightInd w:val="0"/>
              <w:ind w:left="0"/>
              <w:jc w:val="center"/>
              <w:rPr>
                <w:b w:val="0"/>
                <w:color w:val="auto"/>
                <w:sz w:val="22"/>
                <w:szCs w:val="22"/>
              </w:rPr>
            </w:pPr>
            <w:r w:rsidRPr="00181C7A">
              <w:rPr>
                <w:color w:val="auto"/>
                <w:sz w:val="22"/>
                <w:szCs w:val="22"/>
              </w:rPr>
              <w:sym w:font="Wingdings 2" w:char="F0A3"/>
            </w:r>
          </w:p>
        </w:tc>
      </w:tr>
      <w:tr w:rsidR="00B83429" w:rsidRPr="00100663" w14:paraId="72CADA01" w14:textId="77777777" w:rsidTr="00E31236">
        <w:trPr>
          <w:cantSplit/>
        </w:trPr>
        <w:tc>
          <w:tcPr>
            <w:tcW w:w="4536" w:type="dxa"/>
            <w:shd w:val="clear" w:color="auto" w:fill="auto"/>
          </w:tcPr>
          <w:p w14:paraId="17EE7027" w14:textId="77777777" w:rsidR="00B83429" w:rsidRPr="00502F81" w:rsidRDefault="00B83429" w:rsidP="00861DC7">
            <w:pPr>
              <w:adjustRightInd w:val="0"/>
              <w:ind w:left="0"/>
              <w:rPr>
                <w:b w:val="0"/>
                <w:color w:val="auto"/>
                <w:sz w:val="24"/>
              </w:rPr>
            </w:pPr>
            <w:r w:rsidRPr="00502F81">
              <w:rPr>
                <w:b w:val="0"/>
                <w:color w:val="auto"/>
                <w:sz w:val="24"/>
              </w:rPr>
              <w:t>Amending application during determination</w:t>
            </w:r>
          </w:p>
        </w:tc>
        <w:tc>
          <w:tcPr>
            <w:tcW w:w="1606" w:type="dxa"/>
          </w:tcPr>
          <w:p w14:paraId="073D352B" w14:textId="77777777" w:rsidR="00581835" w:rsidRDefault="00581835" w:rsidP="00502F81">
            <w:pPr>
              <w:adjustRightInd w:val="0"/>
              <w:ind w:left="0"/>
              <w:jc w:val="center"/>
              <w:rPr>
                <w:color w:val="auto"/>
                <w:sz w:val="22"/>
                <w:szCs w:val="22"/>
              </w:rPr>
            </w:pPr>
          </w:p>
          <w:p w14:paraId="3151460F"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6" w:type="dxa"/>
          </w:tcPr>
          <w:p w14:paraId="522D559D" w14:textId="77777777" w:rsidR="00581835" w:rsidRDefault="00581835" w:rsidP="00502F81">
            <w:pPr>
              <w:adjustRightInd w:val="0"/>
              <w:ind w:left="0"/>
              <w:jc w:val="center"/>
              <w:rPr>
                <w:color w:val="auto"/>
                <w:sz w:val="22"/>
                <w:szCs w:val="22"/>
              </w:rPr>
            </w:pPr>
          </w:p>
          <w:p w14:paraId="15F988A4"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7" w:type="dxa"/>
          </w:tcPr>
          <w:p w14:paraId="303A3B35" w14:textId="77777777" w:rsidR="00581835" w:rsidRDefault="00581835" w:rsidP="00502F81">
            <w:pPr>
              <w:adjustRightInd w:val="0"/>
              <w:ind w:left="0"/>
              <w:jc w:val="center"/>
              <w:rPr>
                <w:color w:val="auto"/>
                <w:sz w:val="22"/>
                <w:szCs w:val="22"/>
              </w:rPr>
            </w:pPr>
          </w:p>
          <w:p w14:paraId="20FBB13B"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r>
      <w:tr w:rsidR="00B83429" w:rsidRPr="00100663" w14:paraId="7C23E2E1" w14:textId="77777777" w:rsidTr="00E31236">
        <w:trPr>
          <w:cantSplit/>
        </w:trPr>
        <w:tc>
          <w:tcPr>
            <w:tcW w:w="4536" w:type="dxa"/>
            <w:shd w:val="clear" w:color="auto" w:fill="auto"/>
          </w:tcPr>
          <w:p w14:paraId="6B1A53B1" w14:textId="77777777" w:rsidR="00B83429" w:rsidRPr="00502F81" w:rsidRDefault="00B83429" w:rsidP="00861DC7">
            <w:pPr>
              <w:adjustRightInd w:val="0"/>
              <w:ind w:left="0"/>
              <w:rPr>
                <w:b w:val="0"/>
                <w:color w:val="auto"/>
                <w:sz w:val="24"/>
              </w:rPr>
            </w:pPr>
            <w:r w:rsidRPr="00502F81">
              <w:rPr>
                <w:b w:val="0"/>
                <w:color w:val="auto"/>
                <w:sz w:val="24"/>
              </w:rPr>
              <w:t>Competing schemes when applications are competing for the same water</w:t>
            </w:r>
          </w:p>
        </w:tc>
        <w:tc>
          <w:tcPr>
            <w:tcW w:w="1606" w:type="dxa"/>
          </w:tcPr>
          <w:p w14:paraId="6C09ACE7" w14:textId="77777777" w:rsidR="00DC4D79" w:rsidRDefault="00DC4D79" w:rsidP="00502F81">
            <w:pPr>
              <w:adjustRightInd w:val="0"/>
              <w:ind w:left="0"/>
              <w:jc w:val="center"/>
              <w:rPr>
                <w:color w:val="auto"/>
                <w:sz w:val="22"/>
                <w:szCs w:val="22"/>
              </w:rPr>
            </w:pPr>
          </w:p>
          <w:p w14:paraId="4A3B00A5"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6" w:type="dxa"/>
          </w:tcPr>
          <w:p w14:paraId="549494FA" w14:textId="77777777" w:rsidR="00DC4D79" w:rsidRDefault="00DC4D79" w:rsidP="00502F81">
            <w:pPr>
              <w:adjustRightInd w:val="0"/>
              <w:ind w:left="0"/>
              <w:jc w:val="center"/>
              <w:rPr>
                <w:color w:val="auto"/>
                <w:sz w:val="22"/>
                <w:szCs w:val="22"/>
              </w:rPr>
            </w:pPr>
          </w:p>
          <w:p w14:paraId="63242F42"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c>
          <w:tcPr>
            <w:tcW w:w="1607" w:type="dxa"/>
          </w:tcPr>
          <w:p w14:paraId="7E35DB27" w14:textId="77777777" w:rsidR="00DC4D79" w:rsidRDefault="00DC4D79" w:rsidP="00502F81">
            <w:pPr>
              <w:adjustRightInd w:val="0"/>
              <w:ind w:left="0"/>
              <w:jc w:val="center"/>
              <w:rPr>
                <w:color w:val="auto"/>
                <w:sz w:val="22"/>
                <w:szCs w:val="22"/>
              </w:rPr>
            </w:pPr>
          </w:p>
          <w:p w14:paraId="732561BF" w14:textId="77777777" w:rsidR="00B83429" w:rsidRPr="00181C7A" w:rsidRDefault="00DC4D79" w:rsidP="00502F81">
            <w:pPr>
              <w:adjustRightInd w:val="0"/>
              <w:ind w:left="0"/>
              <w:jc w:val="center"/>
              <w:rPr>
                <w:color w:val="auto"/>
                <w:sz w:val="22"/>
                <w:szCs w:val="22"/>
              </w:rPr>
            </w:pPr>
            <w:r w:rsidRPr="00181C7A">
              <w:rPr>
                <w:color w:val="auto"/>
                <w:sz w:val="22"/>
                <w:szCs w:val="22"/>
              </w:rPr>
              <w:sym w:font="Wingdings 2" w:char="F0A3"/>
            </w:r>
          </w:p>
        </w:tc>
      </w:tr>
    </w:tbl>
    <w:p w14:paraId="07C3D3BE" w14:textId="77777777" w:rsidR="00DA2413" w:rsidRDefault="00DA2413" w:rsidP="00861DC7">
      <w:pPr>
        <w:ind w:left="960"/>
        <w:rPr>
          <w:color w:val="auto"/>
          <w:kern w:val="24"/>
          <w:sz w:val="16"/>
          <w:szCs w:val="16"/>
        </w:rPr>
      </w:pPr>
    </w:p>
    <w:p w14:paraId="7E9ED931" w14:textId="77777777" w:rsidR="00003D72" w:rsidRDefault="00003D72" w:rsidP="00861DC7">
      <w:pPr>
        <w:ind w:left="960"/>
        <w:rPr>
          <w:color w:val="auto"/>
          <w:kern w:val="24"/>
          <w:sz w:val="16"/>
          <w:szCs w:val="16"/>
        </w:rPr>
      </w:pPr>
    </w:p>
    <w:p w14:paraId="2EFF1D58" w14:textId="77777777" w:rsidR="00003D72" w:rsidRDefault="00003D72" w:rsidP="00861DC7">
      <w:pPr>
        <w:ind w:left="960"/>
        <w:rPr>
          <w:color w:val="auto"/>
          <w:kern w:val="24"/>
          <w:sz w:val="16"/>
          <w:szCs w:val="16"/>
        </w:rPr>
      </w:pPr>
    </w:p>
    <w:p w14:paraId="0C158C38" w14:textId="77777777" w:rsidR="00DA2413" w:rsidRDefault="00DA241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7FAC3FCC" w14:textId="77777777" w:rsidTr="00E31236">
        <w:trPr>
          <w:cantSplit/>
          <w:trHeight w:val="445"/>
        </w:trPr>
        <w:tc>
          <w:tcPr>
            <w:tcW w:w="9355" w:type="dxa"/>
            <w:shd w:val="clear" w:color="auto" w:fill="auto"/>
            <w:vAlign w:val="center"/>
          </w:tcPr>
          <w:p w14:paraId="31B0EC41" w14:textId="77777777" w:rsidR="00003D72" w:rsidRDefault="00003D72" w:rsidP="00341293">
            <w:pPr>
              <w:pStyle w:val="NoSpacing"/>
              <w:ind w:left="0"/>
              <w:rPr>
                <w:sz w:val="24"/>
              </w:rPr>
            </w:pPr>
            <w:r>
              <w:t xml:space="preserve">Application charge proposals </w:t>
            </w:r>
            <w:r w:rsidRPr="00DA2413">
              <w:rPr>
                <w:sz w:val="24"/>
              </w:rPr>
              <w:t xml:space="preserve">(please refer to section </w:t>
            </w:r>
            <w:r>
              <w:rPr>
                <w:sz w:val="24"/>
              </w:rPr>
              <w:t>2</w:t>
            </w:r>
            <w:r w:rsidRPr="00DA2413">
              <w:rPr>
                <w:sz w:val="24"/>
              </w:rPr>
              <w:t xml:space="preserve"> of the consultation document)</w:t>
            </w:r>
          </w:p>
          <w:p w14:paraId="6B643E05" w14:textId="77777777" w:rsidR="00DA2413" w:rsidRPr="001913A4" w:rsidRDefault="00DA2413" w:rsidP="00861DC7">
            <w:pPr>
              <w:ind w:left="23"/>
              <w:rPr>
                <w:b w:val="0"/>
                <w:i/>
                <w:color w:val="auto"/>
                <w:sz w:val="22"/>
                <w:szCs w:val="22"/>
              </w:rPr>
            </w:pPr>
          </w:p>
        </w:tc>
      </w:tr>
      <w:tr w:rsidR="00DA2413" w14:paraId="2F66120C" w14:textId="77777777" w:rsidTr="00E31236">
        <w:trPr>
          <w:cantSplit/>
          <w:trHeight w:val="890"/>
        </w:trPr>
        <w:tc>
          <w:tcPr>
            <w:tcW w:w="9355" w:type="dxa"/>
            <w:shd w:val="clear" w:color="auto" w:fill="auto"/>
          </w:tcPr>
          <w:p w14:paraId="0E186A3A" w14:textId="77777777" w:rsidR="00B83429" w:rsidRPr="00B83429" w:rsidRDefault="00B83429" w:rsidP="00861DC7">
            <w:pPr>
              <w:pStyle w:val="Numberedbullet"/>
              <w:numPr>
                <w:ilvl w:val="0"/>
                <w:numId w:val="0"/>
              </w:numPr>
              <w:ind w:left="360" w:hanging="360"/>
              <w:rPr>
                <w:rStyle w:val="Strong"/>
              </w:rPr>
            </w:pPr>
            <w:r w:rsidRPr="00B83429">
              <w:rPr>
                <w:rStyle w:val="Strong"/>
              </w:rPr>
              <w:t>Q7 Do you agree with our proposal to charge time and materials for specific application activities?</w:t>
            </w:r>
          </w:p>
          <w:p w14:paraId="59AFE2F3" w14:textId="77777777" w:rsidR="00DA2413" w:rsidRPr="00B83429" w:rsidRDefault="00DA2413" w:rsidP="00861DC7">
            <w:pPr>
              <w:ind w:left="23"/>
              <w:rPr>
                <w:b w:val="0"/>
                <w:color w:val="auto"/>
                <w:sz w:val="22"/>
                <w:szCs w:val="22"/>
              </w:rPr>
            </w:pPr>
            <w:r w:rsidRPr="00B83429">
              <w:rPr>
                <w:b w:val="0"/>
                <w:color w:val="auto"/>
                <w:sz w:val="22"/>
                <w:szCs w:val="22"/>
              </w:rPr>
              <w:t>Please tick the relevant box</w:t>
            </w:r>
          </w:p>
          <w:p w14:paraId="4BA260BD" w14:textId="77777777" w:rsidR="00B83429" w:rsidRPr="00181C7A" w:rsidRDefault="00B83429" w:rsidP="00861DC7">
            <w:pPr>
              <w:ind w:left="23"/>
              <w:rPr>
                <w:b w:val="0"/>
                <w:color w:val="auto"/>
                <w:sz w:val="22"/>
                <w:szCs w:val="22"/>
              </w:rPr>
            </w:pPr>
          </w:p>
        </w:tc>
      </w:tr>
      <w:tr w:rsidR="00DA2413" w:rsidRPr="00100663" w14:paraId="18097949" w14:textId="77777777" w:rsidTr="00E31236">
        <w:trPr>
          <w:cantSplit/>
        </w:trPr>
        <w:tc>
          <w:tcPr>
            <w:tcW w:w="9355" w:type="dxa"/>
            <w:shd w:val="clear" w:color="auto" w:fill="auto"/>
          </w:tcPr>
          <w:p w14:paraId="79CF1299"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1C2D2460" w14:textId="77777777" w:rsidTr="00E31236">
        <w:trPr>
          <w:cantSplit/>
        </w:trPr>
        <w:tc>
          <w:tcPr>
            <w:tcW w:w="9355" w:type="dxa"/>
            <w:shd w:val="clear" w:color="auto" w:fill="auto"/>
          </w:tcPr>
          <w:p w14:paraId="3E7EA92E"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4CBE1C61" w14:textId="77777777" w:rsidTr="00E31236">
        <w:trPr>
          <w:cantSplit/>
        </w:trPr>
        <w:tc>
          <w:tcPr>
            <w:tcW w:w="9355" w:type="dxa"/>
            <w:shd w:val="clear" w:color="auto" w:fill="auto"/>
          </w:tcPr>
          <w:p w14:paraId="0AD9487A"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038550E0" w14:textId="77777777" w:rsidTr="00C86913">
        <w:trPr>
          <w:cantSplit/>
        </w:trPr>
        <w:tc>
          <w:tcPr>
            <w:tcW w:w="9355" w:type="dxa"/>
            <w:shd w:val="clear" w:color="auto" w:fill="auto"/>
          </w:tcPr>
          <w:p w14:paraId="34538796" w14:textId="77777777" w:rsidR="00502F81" w:rsidRPr="00181C7A" w:rsidRDefault="00502F81" w:rsidP="00C86913">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2C7C4A83" w14:textId="77777777" w:rsidR="00DA2413" w:rsidRDefault="00DA2413" w:rsidP="00861DC7">
      <w:pPr>
        <w:ind w:left="960"/>
        <w:rPr>
          <w:color w:val="auto"/>
          <w:kern w:val="24"/>
          <w:sz w:val="16"/>
          <w:szCs w:val="16"/>
        </w:rPr>
      </w:pPr>
    </w:p>
    <w:p w14:paraId="374352B7" w14:textId="77777777" w:rsidR="00DA2413" w:rsidRDefault="00DA2413" w:rsidP="00861DC7">
      <w:pPr>
        <w:ind w:left="960"/>
        <w:rPr>
          <w:color w:val="auto"/>
          <w:kern w:val="24"/>
          <w:sz w:val="16"/>
          <w:szCs w:val="16"/>
        </w:rPr>
      </w:pPr>
    </w:p>
    <w:p w14:paraId="2CC90921" w14:textId="77777777" w:rsidR="00DA2413" w:rsidRDefault="00DA2413" w:rsidP="00861DC7">
      <w:pPr>
        <w:ind w:left="960"/>
        <w:rPr>
          <w:color w:val="auto"/>
          <w:kern w:val="24"/>
          <w:sz w:val="16"/>
          <w:szCs w:val="16"/>
        </w:rPr>
      </w:pPr>
    </w:p>
    <w:p w14:paraId="376FF7E1" w14:textId="77777777" w:rsidR="00DA2413" w:rsidRDefault="00DA241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7CFADC37" w14:textId="77777777" w:rsidTr="00E31236">
        <w:trPr>
          <w:cantSplit/>
          <w:trHeight w:val="445"/>
        </w:trPr>
        <w:tc>
          <w:tcPr>
            <w:tcW w:w="9355" w:type="dxa"/>
            <w:shd w:val="clear" w:color="auto" w:fill="auto"/>
            <w:vAlign w:val="center"/>
          </w:tcPr>
          <w:p w14:paraId="5D8531C0" w14:textId="77777777" w:rsidR="00DA2413" w:rsidRDefault="00DC4D79" w:rsidP="00861DC7">
            <w:pPr>
              <w:ind w:left="23"/>
              <w:rPr>
                <w:sz w:val="24"/>
              </w:rPr>
            </w:pPr>
            <w:r>
              <w:t xml:space="preserve">Application charge proposals </w:t>
            </w:r>
            <w:r w:rsidRPr="00DA2413">
              <w:rPr>
                <w:sz w:val="24"/>
              </w:rPr>
              <w:t xml:space="preserve">(please refer to section </w:t>
            </w:r>
            <w:r>
              <w:rPr>
                <w:sz w:val="24"/>
              </w:rPr>
              <w:t>2</w:t>
            </w:r>
            <w:r w:rsidRPr="00DA2413">
              <w:rPr>
                <w:sz w:val="24"/>
              </w:rPr>
              <w:t xml:space="preserve"> of the consultation document)</w:t>
            </w:r>
          </w:p>
          <w:p w14:paraId="59D289BC" w14:textId="77777777" w:rsidR="00DC4D79" w:rsidRPr="001913A4" w:rsidRDefault="00DC4D79" w:rsidP="00861DC7">
            <w:pPr>
              <w:ind w:left="23"/>
              <w:rPr>
                <w:b w:val="0"/>
                <w:i/>
                <w:color w:val="auto"/>
                <w:sz w:val="22"/>
                <w:szCs w:val="22"/>
              </w:rPr>
            </w:pPr>
          </w:p>
        </w:tc>
      </w:tr>
      <w:tr w:rsidR="00DA2413" w14:paraId="127BDF30" w14:textId="77777777" w:rsidTr="00E31236">
        <w:trPr>
          <w:cantSplit/>
          <w:trHeight w:val="890"/>
        </w:trPr>
        <w:tc>
          <w:tcPr>
            <w:tcW w:w="9355" w:type="dxa"/>
            <w:shd w:val="clear" w:color="auto" w:fill="auto"/>
          </w:tcPr>
          <w:p w14:paraId="3EDF31E7" w14:textId="77777777" w:rsidR="00DC4D79" w:rsidRPr="00DC4D79" w:rsidRDefault="00DC4D79" w:rsidP="00861DC7">
            <w:pPr>
              <w:pStyle w:val="Numberedbullet"/>
              <w:numPr>
                <w:ilvl w:val="0"/>
                <w:numId w:val="0"/>
              </w:numPr>
              <w:ind w:left="360" w:hanging="360"/>
              <w:rPr>
                <w:rStyle w:val="Strong"/>
              </w:rPr>
            </w:pPr>
            <w:r w:rsidRPr="00DC4D79">
              <w:rPr>
                <w:rStyle w:val="Strong"/>
              </w:rPr>
              <w:t>Q8 Do you agree with our proposal to apply a discount to the application charge where an application is being made for more than one activity and those activities are reasonably considered to be part of the same operation?</w:t>
            </w:r>
          </w:p>
          <w:p w14:paraId="138A3194" w14:textId="77777777" w:rsidR="00DA2413" w:rsidRPr="00DC4D79" w:rsidRDefault="00DA2413" w:rsidP="00861DC7">
            <w:pPr>
              <w:ind w:left="23"/>
              <w:rPr>
                <w:b w:val="0"/>
                <w:color w:val="auto"/>
                <w:sz w:val="22"/>
                <w:szCs w:val="22"/>
              </w:rPr>
            </w:pPr>
            <w:r w:rsidRPr="00DC4D79">
              <w:rPr>
                <w:b w:val="0"/>
                <w:color w:val="auto"/>
                <w:sz w:val="22"/>
                <w:szCs w:val="22"/>
              </w:rPr>
              <w:t>Please tick the relevant box</w:t>
            </w:r>
          </w:p>
          <w:p w14:paraId="379CB942" w14:textId="77777777" w:rsidR="00DC4D79" w:rsidRPr="00181C7A" w:rsidRDefault="00DC4D79" w:rsidP="00861DC7">
            <w:pPr>
              <w:ind w:left="23"/>
              <w:rPr>
                <w:b w:val="0"/>
                <w:color w:val="auto"/>
                <w:sz w:val="22"/>
                <w:szCs w:val="22"/>
              </w:rPr>
            </w:pPr>
          </w:p>
        </w:tc>
      </w:tr>
      <w:tr w:rsidR="00DA2413" w:rsidRPr="00100663" w14:paraId="3E49209E" w14:textId="77777777" w:rsidTr="00E31236">
        <w:trPr>
          <w:cantSplit/>
        </w:trPr>
        <w:tc>
          <w:tcPr>
            <w:tcW w:w="9355" w:type="dxa"/>
            <w:shd w:val="clear" w:color="auto" w:fill="auto"/>
          </w:tcPr>
          <w:p w14:paraId="352DEF7B"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283B37A7" w14:textId="77777777" w:rsidTr="00E31236">
        <w:trPr>
          <w:cantSplit/>
        </w:trPr>
        <w:tc>
          <w:tcPr>
            <w:tcW w:w="9355" w:type="dxa"/>
            <w:shd w:val="clear" w:color="auto" w:fill="auto"/>
          </w:tcPr>
          <w:p w14:paraId="16752C8F"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6A8FE630" w14:textId="77777777" w:rsidTr="00E31236">
        <w:trPr>
          <w:cantSplit/>
        </w:trPr>
        <w:tc>
          <w:tcPr>
            <w:tcW w:w="9355" w:type="dxa"/>
            <w:shd w:val="clear" w:color="auto" w:fill="auto"/>
          </w:tcPr>
          <w:p w14:paraId="02D2C302"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6D74B9D6" w14:textId="77777777" w:rsidTr="00C86913">
        <w:trPr>
          <w:cantSplit/>
        </w:trPr>
        <w:tc>
          <w:tcPr>
            <w:tcW w:w="9355" w:type="dxa"/>
            <w:shd w:val="clear" w:color="auto" w:fill="auto"/>
          </w:tcPr>
          <w:p w14:paraId="2D7E9DB3" w14:textId="77777777" w:rsidR="00502F81" w:rsidRPr="00181C7A" w:rsidRDefault="00502F81" w:rsidP="00C86913">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320A3078" w14:textId="77777777" w:rsidR="00DA2413" w:rsidRDefault="00DA2413" w:rsidP="00861DC7">
      <w:pPr>
        <w:ind w:left="960"/>
        <w:rPr>
          <w:color w:val="auto"/>
          <w:kern w:val="24"/>
          <w:sz w:val="16"/>
          <w:szCs w:val="16"/>
        </w:rPr>
      </w:pPr>
    </w:p>
    <w:p w14:paraId="4BF22A75" w14:textId="77777777" w:rsidR="00DA2413" w:rsidRDefault="00DA2413" w:rsidP="00861DC7">
      <w:pPr>
        <w:ind w:left="960"/>
        <w:rPr>
          <w:color w:val="auto"/>
          <w:kern w:val="24"/>
          <w:sz w:val="16"/>
          <w:szCs w:val="16"/>
        </w:rPr>
      </w:pPr>
    </w:p>
    <w:p w14:paraId="2453B38E" w14:textId="77777777" w:rsidR="00DA2413" w:rsidRDefault="00DA2413" w:rsidP="00861DC7">
      <w:pPr>
        <w:ind w:left="960"/>
        <w:rPr>
          <w:color w:val="auto"/>
          <w:kern w:val="24"/>
          <w:sz w:val="16"/>
          <w:szCs w:val="16"/>
        </w:rPr>
      </w:pPr>
    </w:p>
    <w:p w14:paraId="3A1C1B63" w14:textId="77777777" w:rsidR="00DA2413" w:rsidRDefault="00DA241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2847AA73" w14:textId="77777777" w:rsidTr="00E31236">
        <w:trPr>
          <w:cantSplit/>
          <w:trHeight w:val="445"/>
        </w:trPr>
        <w:tc>
          <w:tcPr>
            <w:tcW w:w="9355" w:type="dxa"/>
            <w:shd w:val="clear" w:color="auto" w:fill="auto"/>
            <w:vAlign w:val="center"/>
          </w:tcPr>
          <w:p w14:paraId="635385C5" w14:textId="77777777" w:rsidR="00DC4D79" w:rsidRDefault="00DC4D79" w:rsidP="00861DC7">
            <w:pPr>
              <w:ind w:left="23"/>
              <w:rPr>
                <w:sz w:val="24"/>
              </w:rPr>
            </w:pPr>
            <w:r>
              <w:t xml:space="preserve">Application charge proposals </w:t>
            </w:r>
            <w:r w:rsidRPr="00DA2413">
              <w:rPr>
                <w:sz w:val="24"/>
              </w:rPr>
              <w:t xml:space="preserve">(please refer to section </w:t>
            </w:r>
            <w:r>
              <w:rPr>
                <w:sz w:val="24"/>
              </w:rPr>
              <w:t>2</w:t>
            </w:r>
            <w:r w:rsidRPr="00DA2413">
              <w:rPr>
                <w:sz w:val="24"/>
              </w:rPr>
              <w:t xml:space="preserve"> of the consultation document)</w:t>
            </w:r>
          </w:p>
          <w:p w14:paraId="163FCA7C" w14:textId="77777777" w:rsidR="00DA2413" w:rsidRPr="001913A4" w:rsidRDefault="00DA2413" w:rsidP="00861DC7">
            <w:pPr>
              <w:ind w:left="23"/>
              <w:rPr>
                <w:b w:val="0"/>
                <w:i/>
                <w:color w:val="auto"/>
                <w:sz w:val="22"/>
                <w:szCs w:val="22"/>
              </w:rPr>
            </w:pPr>
          </w:p>
        </w:tc>
      </w:tr>
      <w:tr w:rsidR="00DA2413" w14:paraId="759198B9" w14:textId="77777777" w:rsidTr="00E31236">
        <w:trPr>
          <w:cantSplit/>
          <w:trHeight w:val="890"/>
        </w:trPr>
        <w:tc>
          <w:tcPr>
            <w:tcW w:w="9355" w:type="dxa"/>
            <w:shd w:val="clear" w:color="auto" w:fill="auto"/>
          </w:tcPr>
          <w:p w14:paraId="6062C87B" w14:textId="77777777" w:rsidR="00DA2413" w:rsidRPr="00DC4D79" w:rsidRDefault="00DC4D79" w:rsidP="00861DC7">
            <w:pPr>
              <w:pStyle w:val="Numberedbullet"/>
              <w:numPr>
                <w:ilvl w:val="0"/>
                <w:numId w:val="0"/>
              </w:numPr>
              <w:ind w:left="360" w:hanging="360"/>
              <w:rPr>
                <w:rStyle w:val="Strong"/>
              </w:rPr>
            </w:pPr>
            <w:r w:rsidRPr="00DC4D79">
              <w:rPr>
                <w:rStyle w:val="Strong"/>
              </w:rPr>
              <w:t>Q9 Do you agree with the proposed approach for application charges on renewal of a time limited abstraction licence?</w:t>
            </w:r>
          </w:p>
          <w:p w14:paraId="48B1F432" w14:textId="77777777" w:rsidR="00DA2413" w:rsidRPr="00DC4D79" w:rsidRDefault="00DA2413" w:rsidP="00861DC7">
            <w:pPr>
              <w:ind w:left="23"/>
              <w:rPr>
                <w:b w:val="0"/>
                <w:color w:val="auto"/>
                <w:sz w:val="22"/>
                <w:szCs w:val="22"/>
              </w:rPr>
            </w:pPr>
            <w:r w:rsidRPr="00DC4D79">
              <w:rPr>
                <w:b w:val="0"/>
                <w:color w:val="auto"/>
                <w:sz w:val="22"/>
                <w:szCs w:val="22"/>
              </w:rPr>
              <w:t>Please tick the relevant box</w:t>
            </w:r>
          </w:p>
          <w:p w14:paraId="6DF1F003" w14:textId="77777777" w:rsidR="00DC4D79" w:rsidRPr="00181C7A" w:rsidRDefault="00DC4D79" w:rsidP="00861DC7">
            <w:pPr>
              <w:ind w:left="23"/>
              <w:rPr>
                <w:b w:val="0"/>
                <w:color w:val="auto"/>
                <w:sz w:val="22"/>
                <w:szCs w:val="22"/>
              </w:rPr>
            </w:pPr>
          </w:p>
        </w:tc>
      </w:tr>
      <w:tr w:rsidR="00DA2413" w:rsidRPr="00100663" w14:paraId="39EE8EFE" w14:textId="77777777" w:rsidTr="00E31236">
        <w:trPr>
          <w:cantSplit/>
        </w:trPr>
        <w:tc>
          <w:tcPr>
            <w:tcW w:w="9355" w:type="dxa"/>
            <w:shd w:val="clear" w:color="auto" w:fill="auto"/>
          </w:tcPr>
          <w:p w14:paraId="6D9CF84D"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1A191712" w14:textId="77777777" w:rsidTr="00E31236">
        <w:trPr>
          <w:cantSplit/>
        </w:trPr>
        <w:tc>
          <w:tcPr>
            <w:tcW w:w="9355" w:type="dxa"/>
            <w:shd w:val="clear" w:color="auto" w:fill="auto"/>
          </w:tcPr>
          <w:p w14:paraId="0FF08B35"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65FBC22D" w14:textId="77777777" w:rsidTr="00E31236">
        <w:trPr>
          <w:cantSplit/>
        </w:trPr>
        <w:tc>
          <w:tcPr>
            <w:tcW w:w="9355" w:type="dxa"/>
            <w:shd w:val="clear" w:color="auto" w:fill="auto"/>
          </w:tcPr>
          <w:p w14:paraId="4F96C476"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08EC8A02" w14:textId="77777777" w:rsidTr="00C86913">
        <w:trPr>
          <w:cantSplit/>
        </w:trPr>
        <w:tc>
          <w:tcPr>
            <w:tcW w:w="9355" w:type="dxa"/>
            <w:shd w:val="clear" w:color="auto" w:fill="auto"/>
          </w:tcPr>
          <w:p w14:paraId="065513FD" w14:textId="77777777" w:rsidR="00502F81" w:rsidRPr="00181C7A" w:rsidRDefault="00502F81" w:rsidP="00C86913">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757731EF" w14:textId="77777777" w:rsidR="00DA2413" w:rsidRDefault="00DA2413" w:rsidP="00861DC7">
      <w:pPr>
        <w:ind w:left="960"/>
        <w:rPr>
          <w:color w:val="auto"/>
          <w:kern w:val="24"/>
          <w:sz w:val="16"/>
          <w:szCs w:val="16"/>
        </w:rPr>
      </w:pPr>
    </w:p>
    <w:p w14:paraId="78C39B67" w14:textId="77777777" w:rsidR="00DA2413" w:rsidRDefault="00DA2413" w:rsidP="00861DC7">
      <w:pPr>
        <w:ind w:left="960"/>
        <w:rPr>
          <w:color w:val="auto"/>
          <w:kern w:val="24"/>
          <w:sz w:val="16"/>
          <w:szCs w:val="16"/>
        </w:rPr>
      </w:pPr>
    </w:p>
    <w:p w14:paraId="032DA8BF" w14:textId="77777777" w:rsidR="00DC4D79" w:rsidRDefault="00DC4D79" w:rsidP="00861DC7">
      <w:pPr>
        <w:ind w:left="960"/>
        <w:rPr>
          <w:color w:val="auto"/>
          <w:kern w:val="24"/>
          <w:sz w:val="16"/>
          <w:szCs w:val="16"/>
        </w:rPr>
      </w:pPr>
    </w:p>
    <w:p w14:paraId="09AF5146" w14:textId="77777777" w:rsidR="00DC4D79" w:rsidRDefault="00DC4D79" w:rsidP="00861DC7">
      <w:pPr>
        <w:ind w:left="960"/>
        <w:rPr>
          <w:color w:val="auto"/>
          <w:kern w:val="24"/>
          <w:sz w:val="16"/>
          <w:szCs w:val="16"/>
        </w:rPr>
      </w:pPr>
    </w:p>
    <w:p w14:paraId="25CDB284" w14:textId="77777777" w:rsidR="00DA2413" w:rsidRDefault="00DA2413" w:rsidP="00861DC7">
      <w:pPr>
        <w:ind w:left="960"/>
        <w:rPr>
          <w:color w:val="auto"/>
          <w:kern w:val="24"/>
          <w:sz w:val="16"/>
          <w:szCs w:val="16"/>
        </w:rPr>
      </w:pPr>
    </w:p>
    <w:p w14:paraId="5F463261" w14:textId="77777777" w:rsidR="00DA2413" w:rsidRDefault="00DA241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7963ED1A" w14:textId="77777777" w:rsidTr="00E31236">
        <w:trPr>
          <w:cantSplit/>
          <w:trHeight w:val="445"/>
        </w:trPr>
        <w:tc>
          <w:tcPr>
            <w:tcW w:w="9355" w:type="dxa"/>
            <w:shd w:val="clear" w:color="auto" w:fill="auto"/>
            <w:vAlign w:val="center"/>
          </w:tcPr>
          <w:p w14:paraId="2307AC49" w14:textId="77777777" w:rsidR="00DC4D79" w:rsidRDefault="00DC4D79" w:rsidP="00861DC7">
            <w:pPr>
              <w:ind w:left="23"/>
              <w:rPr>
                <w:sz w:val="24"/>
              </w:rPr>
            </w:pPr>
            <w:r>
              <w:t xml:space="preserve">Application charge proposals </w:t>
            </w:r>
            <w:r w:rsidRPr="00DA2413">
              <w:rPr>
                <w:sz w:val="24"/>
              </w:rPr>
              <w:t xml:space="preserve">(please refer to section </w:t>
            </w:r>
            <w:r>
              <w:rPr>
                <w:sz w:val="24"/>
              </w:rPr>
              <w:t>2</w:t>
            </w:r>
            <w:r w:rsidRPr="00DA2413">
              <w:rPr>
                <w:sz w:val="24"/>
              </w:rPr>
              <w:t xml:space="preserve"> of the consultation document)</w:t>
            </w:r>
          </w:p>
          <w:p w14:paraId="78694408" w14:textId="77777777" w:rsidR="00DA2413" w:rsidRPr="001913A4" w:rsidRDefault="00DA2413" w:rsidP="00861DC7">
            <w:pPr>
              <w:ind w:left="23"/>
              <w:rPr>
                <w:b w:val="0"/>
                <w:i/>
                <w:color w:val="auto"/>
                <w:sz w:val="22"/>
                <w:szCs w:val="22"/>
              </w:rPr>
            </w:pPr>
          </w:p>
        </w:tc>
      </w:tr>
      <w:tr w:rsidR="00DA2413" w14:paraId="0236482D" w14:textId="77777777" w:rsidTr="00E31236">
        <w:trPr>
          <w:cantSplit/>
          <w:trHeight w:val="890"/>
        </w:trPr>
        <w:tc>
          <w:tcPr>
            <w:tcW w:w="9355" w:type="dxa"/>
            <w:shd w:val="clear" w:color="auto" w:fill="auto"/>
          </w:tcPr>
          <w:p w14:paraId="098BE494" w14:textId="77777777" w:rsidR="00DA2413" w:rsidRPr="00DC4D79" w:rsidRDefault="00DC4D79" w:rsidP="00861DC7">
            <w:pPr>
              <w:pStyle w:val="Numberedbullet"/>
              <w:numPr>
                <w:ilvl w:val="0"/>
                <w:numId w:val="0"/>
              </w:numPr>
              <w:ind w:left="360" w:hanging="360"/>
              <w:rPr>
                <w:rStyle w:val="Strong"/>
              </w:rPr>
            </w:pPr>
            <w:r w:rsidRPr="00DC4D79">
              <w:rPr>
                <w:rStyle w:val="Strong"/>
              </w:rPr>
              <w:t>Q10 Do you agree with the proposed approach of charging for variations so that the charge is proportionate to the amount of work we carry out?</w:t>
            </w:r>
          </w:p>
          <w:p w14:paraId="56CCA50E" w14:textId="77777777" w:rsidR="00DA2413" w:rsidRDefault="00DA2413" w:rsidP="00861DC7">
            <w:pPr>
              <w:ind w:left="23"/>
              <w:rPr>
                <w:b w:val="0"/>
                <w:color w:val="auto"/>
                <w:sz w:val="22"/>
                <w:szCs w:val="22"/>
              </w:rPr>
            </w:pPr>
            <w:r w:rsidRPr="00DC4D79">
              <w:rPr>
                <w:b w:val="0"/>
                <w:color w:val="auto"/>
                <w:sz w:val="22"/>
                <w:szCs w:val="22"/>
              </w:rPr>
              <w:t>Please tick the relevant box</w:t>
            </w:r>
          </w:p>
          <w:p w14:paraId="03E4F922" w14:textId="77777777" w:rsidR="00DC4D79" w:rsidRPr="00DC4D79" w:rsidRDefault="00DC4D79" w:rsidP="00861DC7">
            <w:pPr>
              <w:ind w:left="23"/>
              <w:rPr>
                <w:b w:val="0"/>
                <w:color w:val="auto"/>
                <w:sz w:val="22"/>
                <w:szCs w:val="22"/>
              </w:rPr>
            </w:pPr>
          </w:p>
        </w:tc>
      </w:tr>
      <w:tr w:rsidR="00DA2413" w:rsidRPr="00100663" w14:paraId="596A809D" w14:textId="77777777" w:rsidTr="00E31236">
        <w:trPr>
          <w:cantSplit/>
        </w:trPr>
        <w:tc>
          <w:tcPr>
            <w:tcW w:w="9355" w:type="dxa"/>
            <w:shd w:val="clear" w:color="auto" w:fill="auto"/>
          </w:tcPr>
          <w:p w14:paraId="777B8A03"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3439723C" w14:textId="77777777" w:rsidTr="00E31236">
        <w:trPr>
          <w:cantSplit/>
        </w:trPr>
        <w:tc>
          <w:tcPr>
            <w:tcW w:w="9355" w:type="dxa"/>
            <w:shd w:val="clear" w:color="auto" w:fill="auto"/>
          </w:tcPr>
          <w:p w14:paraId="65D4EA9D"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28655A56" w14:textId="77777777" w:rsidTr="00E31236">
        <w:trPr>
          <w:cantSplit/>
        </w:trPr>
        <w:tc>
          <w:tcPr>
            <w:tcW w:w="9355" w:type="dxa"/>
            <w:shd w:val="clear" w:color="auto" w:fill="auto"/>
          </w:tcPr>
          <w:p w14:paraId="1AE0428A"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502F81" w:rsidRPr="00100663" w14:paraId="74C29E37" w14:textId="77777777" w:rsidTr="00C86913">
        <w:trPr>
          <w:cantSplit/>
        </w:trPr>
        <w:tc>
          <w:tcPr>
            <w:tcW w:w="9355" w:type="dxa"/>
            <w:shd w:val="clear" w:color="auto" w:fill="auto"/>
          </w:tcPr>
          <w:p w14:paraId="5347638B" w14:textId="77777777" w:rsidR="00502F81" w:rsidRPr="00181C7A" w:rsidRDefault="00502F81" w:rsidP="00C86913">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693C9233" w14:textId="77777777" w:rsidR="00DA2413" w:rsidRDefault="00DA2413" w:rsidP="00861DC7">
      <w:pPr>
        <w:ind w:left="960"/>
        <w:rPr>
          <w:color w:val="auto"/>
          <w:kern w:val="24"/>
          <w:sz w:val="16"/>
          <w:szCs w:val="16"/>
        </w:rPr>
      </w:pPr>
    </w:p>
    <w:p w14:paraId="53C18FDC" w14:textId="77777777" w:rsidR="00DA2413" w:rsidRDefault="00DA2413" w:rsidP="00861DC7">
      <w:pPr>
        <w:ind w:left="960"/>
        <w:rPr>
          <w:color w:val="auto"/>
          <w:kern w:val="24"/>
          <w:sz w:val="16"/>
          <w:szCs w:val="16"/>
        </w:rPr>
      </w:pPr>
    </w:p>
    <w:p w14:paraId="43B8C2E3" w14:textId="77777777" w:rsidR="00DA2413" w:rsidRDefault="00DA2413" w:rsidP="00861DC7">
      <w:pPr>
        <w:ind w:left="960"/>
        <w:rPr>
          <w:color w:val="auto"/>
          <w:kern w:val="24"/>
          <w:sz w:val="16"/>
          <w:szCs w:val="16"/>
        </w:rPr>
      </w:pPr>
    </w:p>
    <w:p w14:paraId="221961BF" w14:textId="77777777" w:rsidR="00DA2413" w:rsidRDefault="00DA2413" w:rsidP="00861DC7">
      <w:pPr>
        <w:ind w:left="960"/>
        <w:rPr>
          <w:color w:val="auto"/>
          <w:kern w:val="24"/>
          <w:sz w:val="16"/>
          <w:szCs w:val="16"/>
        </w:rPr>
      </w:pPr>
    </w:p>
    <w:p w14:paraId="42C7A9B6" w14:textId="77777777" w:rsidR="00DA2413" w:rsidRDefault="00DA241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6D76C8DF" w14:textId="77777777" w:rsidTr="00E31236">
        <w:trPr>
          <w:cantSplit/>
          <w:trHeight w:val="445"/>
        </w:trPr>
        <w:tc>
          <w:tcPr>
            <w:tcW w:w="9355" w:type="dxa"/>
            <w:shd w:val="clear" w:color="auto" w:fill="auto"/>
            <w:vAlign w:val="center"/>
          </w:tcPr>
          <w:p w14:paraId="00C69658" w14:textId="77777777" w:rsidR="00DC4D79" w:rsidRDefault="00DC4D79" w:rsidP="00861DC7">
            <w:pPr>
              <w:ind w:left="23"/>
              <w:rPr>
                <w:sz w:val="24"/>
              </w:rPr>
            </w:pPr>
            <w:r>
              <w:t xml:space="preserve">Application charge proposals </w:t>
            </w:r>
            <w:r w:rsidRPr="00DA2413">
              <w:rPr>
                <w:sz w:val="24"/>
              </w:rPr>
              <w:t xml:space="preserve">(please refer to section </w:t>
            </w:r>
            <w:r>
              <w:rPr>
                <w:sz w:val="24"/>
              </w:rPr>
              <w:t>2</w:t>
            </w:r>
            <w:r w:rsidRPr="00DA2413">
              <w:rPr>
                <w:sz w:val="24"/>
              </w:rPr>
              <w:t xml:space="preserve"> of the consultation document)</w:t>
            </w:r>
          </w:p>
          <w:p w14:paraId="5D825EAC" w14:textId="77777777" w:rsidR="00DA2413" w:rsidRPr="001913A4" w:rsidRDefault="00DA2413" w:rsidP="00861DC7">
            <w:pPr>
              <w:ind w:left="23"/>
              <w:rPr>
                <w:b w:val="0"/>
                <w:i/>
                <w:color w:val="auto"/>
                <w:sz w:val="22"/>
                <w:szCs w:val="22"/>
              </w:rPr>
            </w:pPr>
          </w:p>
        </w:tc>
      </w:tr>
      <w:tr w:rsidR="00DA2413" w14:paraId="4C369C62" w14:textId="77777777" w:rsidTr="00E31236">
        <w:trPr>
          <w:cantSplit/>
          <w:trHeight w:val="890"/>
        </w:trPr>
        <w:tc>
          <w:tcPr>
            <w:tcW w:w="9355" w:type="dxa"/>
            <w:shd w:val="clear" w:color="auto" w:fill="auto"/>
          </w:tcPr>
          <w:p w14:paraId="0104F6E5" w14:textId="77777777" w:rsidR="00E02914" w:rsidRDefault="00E02914" w:rsidP="00861DC7">
            <w:pPr>
              <w:ind w:left="12"/>
              <w:rPr>
                <w:color w:val="auto"/>
                <w:sz w:val="24"/>
              </w:rPr>
            </w:pPr>
          </w:p>
          <w:p w14:paraId="3680679D" w14:textId="5EA34320" w:rsidR="00DA2413" w:rsidRDefault="00E02914" w:rsidP="00861DC7">
            <w:pPr>
              <w:ind w:left="12"/>
              <w:rPr>
                <w:color w:val="auto"/>
                <w:sz w:val="22"/>
                <w:szCs w:val="22"/>
              </w:rPr>
            </w:pPr>
            <w:r>
              <w:rPr>
                <w:color w:val="auto"/>
                <w:sz w:val="24"/>
              </w:rPr>
              <w:t>A</w:t>
            </w:r>
            <w:r w:rsidR="00DC4D79">
              <w:rPr>
                <w:color w:val="auto"/>
                <w:sz w:val="24"/>
              </w:rPr>
              <w:t>DDITIONAL COMMENTS</w:t>
            </w:r>
            <w:r w:rsidR="00581835">
              <w:rPr>
                <w:color w:val="auto"/>
                <w:sz w:val="24"/>
              </w:rPr>
              <w:t xml:space="preserve"> – APPLICATION CHARGE</w:t>
            </w:r>
          </w:p>
          <w:p w14:paraId="7713C341" w14:textId="77777777" w:rsidR="00DA2413" w:rsidRPr="00181C7A" w:rsidRDefault="00DA2413" w:rsidP="00861DC7">
            <w:pPr>
              <w:ind w:left="23"/>
              <w:rPr>
                <w:b w:val="0"/>
                <w:color w:val="auto"/>
                <w:sz w:val="22"/>
                <w:szCs w:val="22"/>
              </w:rPr>
            </w:pPr>
          </w:p>
        </w:tc>
      </w:tr>
      <w:tr w:rsidR="00DA2413" w:rsidRPr="00114872" w14:paraId="174478EE" w14:textId="77777777" w:rsidTr="00E31236">
        <w:trPr>
          <w:cantSplit/>
          <w:trHeight w:val="3542"/>
        </w:trPr>
        <w:tc>
          <w:tcPr>
            <w:tcW w:w="9355" w:type="dxa"/>
            <w:shd w:val="clear" w:color="auto" w:fill="auto"/>
          </w:tcPr>
          <w:p w14:paraId="661A3A89" w14:textId="77777777" w:rsidR="00DA2413" w:rsidRPr="00114872" w:rsidRDefault="00DC4D79" w:rsidP="00861DC7">
            <w:pPr>
              <w:pStyle w:val="NoSpacing1"/>
              <w:rPr>
                <w:rFonts w:cs="Arial"/>
                <w:color w:val="auto"/>
              </w:rPr>
            </w:pPr>
            <w:r w:rsidRPr="00DC4D79">
              <w:rPr>
                <w:rStyle w:val="Strong"/>
                <w:b w:val="0"/>
              </w:rPr>
              <w:t>Please provide further explanation to support your responses to any of the above</w:t>
            </w:r>
            <w:r>
              <w:rPr>
                <w:rStyle w:val="Strong"/>
                <w:b w:val="0"/>
              </w:rPr>
              <w:t xml:space="preserve"> </w:t>
            </w:r>
            <w:r w:rsidRPr="00DC4D79">
              <w:rPr>
                <w:rStyle w:val="Strong"/>
                <w:b w:val="0"/>
              </w:rPr>
              <w:t>charge framework questions, if you think it would be helpful:</w:t>
            </w:r>
          </w:p>
        </w:tc>
      </w:tr>
    </w:tbl>
    <w:p w14:paraId="38E0102A" w14:textId="77777777" w:rsidR="00DA2413" w:rsidRDefault="00DA2413" w:rsidP="00861DC7">
      <w:pPr>
        <w:ind w:left="960"/>
        <w:rPr>
          <w:color w:val="auto"/>
          <w:kern w:val="24"/>
          <w:sz w:val="16"/>
          <w:szCs w:val="16"/>
        </w:rPr>
      </w:pPr>
    </w:p>
    <w:p w14:paraId="06D8DC99" w14:textId="77777777" w:rsidR="00DA2413" w:rsidRDefault="00DA2413" w:rsidP="00861DC7">
      <w:pPr>
        <w:ind w:left="960"/>
        <w:rPr>
          <w:color w:val="auto"/>
          <w:kern w:val="24"/>
          <w:sz w:val="16"/>
          <w:szCs w:val="16"/>
        </w:rPr>
      </w:pPr>
    </w:p>
    <w:p w14:paraId="48939C0B" w14:textId="77777777" w:rsidR="00DA2413" w:rsidRDefault="00DA2413" w:rsidP="00861DC7">
      <w:pPr>
        <w:ind w:left="960"/>
        <w:rPr>
          <w:color w:val="auto"/>
          <w:kern w:val="24"/>
          <w:sz w:val="16"/>
          <w:szCs w:val="16"/>
        </w:rPr>
      </w:pPr>
    </w:p>
    <w:p w14:paraId="61D63041" w14:textId="77777777" w:rsidR="00DA2413" w:rsidRDefault="00DA2413" w:rsidP="00861DC7">
      <w:pPr>
        <w:ind w:left="960"/>
        <w:rPr>
          <w:color w:val="auto"/>
          <w:kern w:val="24"/>
          <w:sz w:val="16"/>
          <w:szCs w:val="16"/>
        </w:rPr>
      </w:pPr>
    </w:p>
    <w:p w14:paraId="71061AC8" w14:textId="77777777" w:rsidR="00DA2413" w:rsidRDefault="00DA241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28A2D52E" w14:textId="77777777" w:rsidTr="00E31236">
        <w:trPr>
          <w:cantSplit/>
          <w:trHeight w:val="445"/>
        </w:trPr>
        <w:tc>
          <w:tcPr>
            <w:tcW w:w="9355" w:type="dxa"/>
            <w:shd w:val="clear" w:color="auto" w:fill="auto"/>
            <w:vAlign w:val="center"/>
          </w:tcPr>
          <w:p w14:paraId="123E5D73" w14:textId="77777777" w:rsidR="00E02914" w:rsidRDefault="00E02914" w:rsidP="00861DC7">
            <w:pPr>
              <w:ind w:left="23"/>
              <w:rPr>
                <w:sz w:val="24"/>
              </w:rPr>
            </w:pPr>
            <w:bookmarkStart w:id="5" w:name="_Toc49158576"/>
            <w:bookmarkStart w:id="6" w:name="_Toc78972748"/>
            <w:r w:rsidRPr="00E02914">
              <w:t>Annual charge proposals</w:t>
            </w:r>
            <w:bookmarkEnd w:id="5"/>
            <w:bookmarkEnd w:id="6"/>
            <w:r>
              <w:t xml:space="preserve"> </w:t>
            </w:r>
            <w:r w:rsidRPr="00DA2413">
              <w:rPr>
                <w:sz w:val="24"/>
              </w:rPr>
              <w:t xml:space="preserve">(please refer to section </w:t>
            </w:r>
            <w:r>
              <w:rPr>
                <w:sz w:val="24"/>
              </w:rPr>
              <w:t>3</w:t>
            </w:r>
            <w:r w:rsidRPr="00DA2413">
              <w:rPr>
                <w:sz w:val="24"/>
              </w:rPr>
              <w:t xml:space="preserve"> of the consultation document)</w:t>
            </w:r>
          </w:p>
          <w:p w14:paraId="7D93C2BD" w14:textId="77777777" w:rsidR="00DA2413" w:rsidRPr="001913A4" w:rsidRDefault="00DA2413" w:rsidP="00861DC7">
            <w:pPr>
              <w:ind w:left="23"/>
              <w:rPr>
                <w:b w:val="0"/>
                <w:i/>
                <w:color w:val="auto"/>
                <w:sz w:val="22"/>
                <w:szCs w:val="22"/>
              </w:rPr>
            </w:pPr>
          </w:p>
        </w:tc>
      </w:tr>
      <w:tr w:rsidR="00DA2413" w14:paraId="76207C7C" w14:textId="77777777" w:rsidTr="00E31236">
        <w:trPr>
          <w:cantSplit/>
          <w:trHeight w:val="890"/>
        </w:trPr>
        <w:tc>
          <w:tcPr>
            <w:tcW w:w="9355" w:type="dxa"/>
            <w:shd w:val="clear" w:color="auto" w:fill="auto"/>
          </w:tcPr>
          <w:p w14:paraId="09D91DC1" w14:textId="77777777" w:rsidR="00E02914" w:rsidRPr="00E02914" w:rsidRDefault="00E02914" w:rsidP="00861DC7">
            <w:pPr>
              <w:pStyle w:val="Numberedbullet"/>
              <w:numPr>
                <w:ilvl w:val="0"/>
                <w:numId w:val="0"/>
              </w:numPr>
              <w:ind w:left="360" w:hanging="360"/>
              <w:rPr>
                <w:rStyle w:val="Strong"/>
              </w:rPr>
            </w:pPr>
            <w:r w:rsidRPr="00E02914">
              <w:rPr>
                <w:rStyle w:val="Strong"/>
              </w:rPr>
              <w:t>Q11 Do you agree with our proposal to introduce an annual charge that will be applied to all customers, based on the source of supply, amount of water a licence authorises and the use for that water (loss to the environment)?</w:t>
            </w:r>
          </w:p>
          <w:p w14:paraId="695738FF" w14:textId="77777777" w:rsidR="00DA2413" w:rsidRPr="00E02914" w:rsidRDefault="00DA2413" w:rsidP="00861DC7">
            <w:pPr>
              <w:ind w:left="23"/>
              <w:rPr>
                <w:b w:val="0"/>
                <w:color w:val="auto"/>
                <w:sz w:val="22"/>
                <w:szCs w:val="22"/>
              </w:rPr>
            </w:pPr>
            <w:r w:rsidRPr="00E02914">
              <w:rPr>
                <w:b w:val="0"/>
                <w:color w:val="auto"/>
                <w:sz w:val="22"/>
                <w:szCs w:val="22"/>
              </w:rPr>
              <w:t>Please tick the relevant box</w:t>
            </w:r>
          </w:p>
          <w:p w14:paraId="52327E34" w14:textId="77777777" w:rsidR="00E02914" w:rsidRPr="00181C7A" w:rsidRDefault="00E02914" w:rsidP="00861DC7">
            <w:pPr>
              <w:ind w:left="23"/>
              <w:rPr>
                <w:b w:val="0"/>
                <w:color w:val="auto"/>
                <w:sz w:val="22"/>
                <w:szCs w:val="22"/>
              </w:rPr>
            </w:pPr>
          </w:p>
        </w:tc>
      </w:tr>
      <w:tr w:rsidR="00DA2413" w:rsidRPr="00100663" w14:paraId="63C970DC" w14:textId="77777777" w:rsidTr="00E31236">
        <w:trPr>
          <w:cantSplit/>
        </w:trPr>
        <w:tc>
          <w:tcPr>
            <w:tcW w:w="9355" w:type="dxa"/>
            <w:shd w:val="clear" w:color="auto" w:fill="auto"/>
          </w:tcPr>
          <w:p w14:paraId="57549AF4"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69CA7AB5" w14:textId="77777777" w:rsidTr="00E31236">
        <w:trPr>
          <w:cantSplit/>
        </w:trPr>
        <w:tc>
          <w:tcPr>
            <w:tcW w:w="9355" w:type="dxa"/>
            <w:shd w:val="clear" w:color="auto" w:fill="auto"/>
          </w:tcPr>
          <w:p w14:paraId="41FB892E"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7BB3207B" w14:textId="77777777" w:rsidTr="00E31236">
        <w:trPr>
          <w:cantSplit/>
        </w:trPr>
        <w:tc>
          <w:tcPr>
            <w:tcW w:w="9355" w:type="dxa"/>
            <w:shd w:val="clear" w:color="auto" w:fill="auto"/>
          </w:tcPr>
          <w:p w14:paraId="17D25928"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E02914" w:rsidRPr="00100663" w14:paraId="5B942A6B" w14:textId="77777777" w:rsidTr="00E31236">
        <w:trPr>
          <w:cantSplit/>
        </w:trPr>
        <w:tc>
          <w:tcPr>
            <w:tcW w:w="9355" w:type="dxa"/>
            <w:shd w:val="clear" w:color="auto" w:fill="auto"/>
          </w:tcPr>
          <w:p w14:paraId="21F1FD6E" w14:textId="77777777" w:rsidR="00E02914" w:rsidRPr="00181C7A" w:rsidRDefault="00E02914"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5E2C3352" w14:textId="77777777" w:rsidR="00DA2413" w:rsidRDefault="00DA2413" w:rsidP="00861DC7">
      <w:pPr>
        <w:ind w:left="960"/>
        <w:rPr>
          <w:color w:val="auto"/>
          <w:kern w:val="24"/>
          <w:sz w:val="16"/>
          <w:szCs w:val="16"/>
        </w:rPr>
      </w:pPr>
    </w:p>
    <w:p w14:paraId="60B9B292" w14:textId="77777777" w:rsidR="00DA2413" w:rsidRDefault="00DA2413" w:rsidP="00861DC7">
      <w:pPr>
        <w:ind w:left="960"/>
        <w:rPr>
          <w:color w:val="auto"/>
          <w:kern w:val="24"/>
          <w:sz w:val="16"/>
          <w:szCs w:val="16"/>
        </w:rPr>
      </w:pPr>
    </w:p>
    <w:p w14:paraId="4F046673" w14:textId="77777777" w:rsidR="00DA2413" w:rsidRDefault="00DA2413" w:rsidP="00861DC7">
      <w:pPr>
        <w:ind w:left="960"/>
        <w:rPr>
          <w:color w:val="auto"/>
          <w:kern w:val="24"/>
          <w:sz w:val="16"/>
          <w:szCs w:val="16"/>
        </w:rPr>
      </w:pPr>
    </w:p>
    <w:p w14:paraId="76DB3AB1" w14:textId="77777777" w:rsidR="00DA2413" w:rsidRDefault="00DA2413" w:rsidP="00861DC7">
      <w:pPr>
        <w:ind w:left="960"/>
        <w:rPr>
          <w:color w:val="auto"/>
          <w:kern w:val="24"/>
          <w:sz w:val="16"/>
          <w:szCs w:val="16"/>
        </w:rPr>
      </w:pPr>
    </w:p>
    <w:p w14:paraId="53678E3D" w14:textId="77777777" w:rsidR="00DA2413" w:rsidRDefault="00DA241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DA2413" w:rsidRPr="005D6F6B" w14:paraId="3D60E61F" w14:textId="77777777" w:rsidTr="00E31236">
        <w:trPr>
          <w:cantSplit/>
          <w:trHeight w:val="445"/>
        </w:trPr>
        <w:tc>
          <w:tcPr>
            <w:tcW w:w="9355" w:type="dxa"/>
            <w:shd w:val="clear" w:color="auto" w:fill="auto"/>
            <w:vAlign w:val="center"/>
          </w:tcPr>
          <w:p w14:paraId="46C89067" w14:textId="77777777" w:rsidR="00E02914" w:rsidRDefault="00E02914" w:rsidP="00861DC7">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17589BE2" w14:textId="77777777" w:rsidR="00DA2413" w:rsidRPr="001913A4" w:rsidRDefault="00DA2413" w:rsidP="00861DC7">
            <w:pPr>
              <w:ind w:left="23"/>
              <w:rPr>
                <w:b w:val="0"/>
                <w:i/>
                <w:color w:val="auto"/>
                <w:sz w:val="22"/>
                <w:szCs w:val="22"/>
              </w:rPr>
            </w:pPr>
          </w:p>
        </w:tc>
      </w:tr>
      <w:tr w:rsidR="00DA2413" w14:paraId="5DC574D5" w14:textId="77777777" w:rsidTr="00E31236">
        <w:trPr>
          <w:cantSplit/>
          <w:trHeight w:val="890"/>
        </w:trPr>
        <w:tc>
          <w:tcPr>
            <w:tcW w:w="9355" w:type="dxa"/>
            <w:shd w:val="clear" w:color="auto" w:fill="auto"/>
          </w:tcPr>
          <w:p w14:paraId="496915DE" w14:textId="77777777" w:rsidR="00DA2413" w:rsidRPr="00E02914" w:rsidRDefault="00E02914" w:rsidP="00861DC7">
            <w:pPr>
              <w:pStyle w:val="Numberedbullet"/>
              <w:numPr>
                <w:ilvl w:val="0"/>
                <w:numId w:val="0"/>
              </w:numPr>
              <w:ind w:left="360" w:hanging="360"/>
              <w:rPr>
                <w:rStyle w:val="Strong"/>
              </w:rPr>
            </w:pPr>
            <w:r>
              <w:rPr>
                <w:rStyle w:val="Strong"/>
              </w:rPr>
              <w:t xml:space="preserve">Q12 </w:t>
            </w:r>
            <w:r w:rsidRPr="00E02914">
              <w:rPr>
                <w:rStyle w:val="Strong"/>
              </w:rPr>
              <w:t>Do you agree with our proposal that only customers that require additional work are charged for the relevant additional charge factors through their annual charge?</w:t>
            </w:r>
          </w:p>
          <w:p w14:paraId="5F78C0FC" w14:textId="77777777" w:rsidR="00DA2413" w:rsidRPr="00E02914" w:rsidRDefault="00DA2413" w:rsidP="00861DC7">
            <w:pPr>
              <w:ind w:left="23"/>
              <w:rPr>
                <w:b w:val="0"/>
                <w:color w:val="auto"/>
                <w:sz w:val="22"/>
                <w:szCs w:val="22"/>
              </w:rPr>
            </w:pPr>
            <w:r w:rsidRPr="00E02914">
              <w:rPr>
                <w:b w:val="0"/>
                <w:color w:val="auto"/>
                <w:sz w:val="22"/>
                <w:szCs w:val="22"/>
              </w:rPr>
              <w:t>Please tick the relevant box</w:t>
            </w:r>
          </w:p>
          <w:p w14:paraId="36906D7F" w14:textId="77777777" w:rsidR="00E02914" w:rsidRPr="00181C7A" w:rsidRDefault="00E02914" w:rsidP="00861DC7">
            <w:pPr>
              <w:ind w:left="23"/>
              <w:rPr>
                <w:b w:val="0"/>
                <w:color w:val="auto"/>
                <w:sz w:val="22"/>
                <w:szCs w:val="22"/>
              </w:rPr>
            </w:pPr>
          </w:p>
        </w:tc>
      </w:tr>
      <w:tr w:rsidR="00DA2413" w:rsidRPr="00100663" w14:paraId="11A4C222" w14:textId="77777777" w:rsidTr="00E31236">
        <w:trPr>
          <w:cantSplit/>
        </w:trPr>
        <w:tc>
          <w:tcPr>
            <w:tcW w:w="9355" w:type="dxa"/>
            <w:shd w:val="clear" w:color="auto" w:fill="auto"/>
          </w:tcPr>
          <w:p w14:paraId="7B1FE518"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A2413" w:rsidRPr="00100663" w14:paraId="4FC62E69" w14:textId="77777777" w:rsidTr="00E31236">
        <w:trPr>
          <w:cantSplit/>
        </w:trPr>
        <w:tc>
          <w:tcPr>
            <w:tcW w:w="9355" w:type="dxa"/>
            <w:shd w:val="clear" w:color="auto" w:fill="auto"/>
          </w:tcPr>
          <w:p w14:paraId="78B841EE"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A2413" w:rsidRPr="00100663" w14:paraId="7A95ADEF" w14:textId="77777777" w:rsidTr="00E31236">
        <w:trPr>
          <w:cantSplit/>
        </w:trPr>
        <w:tc>
          <w:tcPr>
            <w:tcW w:w="9355" w:type="dxa"/>
            <w:shd w:val="clear" w:color="auto" w:fill="auto"/>
          </w:tcPr>
          <w:p w14:paraId="00EF622B" w14:textId="77777777" w:rsidR="00DA2413" w:rsidRPr="00100663" w:rsidRDefault="00DA2413"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E02914" w:rsidRPr="00100663" w14:paraId="0F275F28" w14:textId="77777777" w:rsidTr="00E31236">
        <w:trPr>
          <w:cantSplit/>
        </w:trPr>
        <w:tc>
          <w:tcPr>
            <w:tcW w:w="9355" w:type="dxa"/>
            <w:shd w:val="clear" w:color="auto" w:fill="auto"/>
          </w:tcPr>
          <w:p w14:paraId="5B3EB15F" w14:textId="77777777" w:rsidR="00E02914" w:rsidRPr="00181C7A" w:rsidRDefault="00E02914"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747A4C9B" w14:textId="77777777" w:rsidR="00DA2413" w:rsidRDefault="00DA2413" w:rsidP="00861DC7">
      <w:pPr>
        <w:ind w:left="960"/>
        <w:rPr>
          <w:color w:val="auto"/>
          <w:kern w:val="24"/>
          <w:sz w:val="16"/>
          <w:szCs w:val="16"/>
        </w:rPr>
      </w:pPr>
    </w:p>
    <w:p w14:paraId="12D9D6AA" w14:textId="77777777" w:rsidR="00E31236" w:rsidRDefault="00E31236" w:rsidP="00861DC7">
      <w:pPr>
        <w:ind w:left="960"/>
        <w:rPr>
          <w:color w:val="auto"/>
          <w:kern w:val="24"/>
          <w:sz w:val="16"/>
          <w:szCs w:val="16"/>
        </w:rPr>
      </w:pPr>
    </w:p>
    <w:p w14:paraId="4A0CF114" w14:textId="77777777" w:rsidR="00E31236" w:rsidRDefault="00E31236"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E02914" w:rsidRPr="005D6F6B" w14:paraId="13E923AA" w14:textId="77777777" w:rsidTr="00E31236">
        <w:trPr>
          <w:cantSplit/>
          <w:trHeight w:val="445"/>
        </w:trPr>
        <w:tc>
          <w:tcPr>
            <w:tcW w:w="9355" w:type="dxa"/>
            <w:shd w:val="clear" w:color="auto" w:fill="auto"/>
            <w:vAlign w:val="center"/>
          </w:tcPr>
          <w:p w14:paraId="6D896461" w14:textId="77777777" w:rsidR="00E02914" w:rsidRDefault="00E02914" w:rsidP="00861DC7">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4ADCCE74" w14:textId="77777777" w:rsidR="00E02914" w:rsidRPr="001913A4" w:rsidRDefault="00E02914" w:rsidP="00861DC7">
            <w:pPr>
              <w:ind w:left="23"/>
              <w:rPr>
                <w:b w:val="0"/>
                <w:i/>
                <w:color w:val="auto"/>
                <w:sz w:val="22"/>
                <w:szCs w:val="22"/>
              </w:rPr>
            </w:pPr>
          </w:p>
        </w:tc>
      </w:tr>
      <w:tr w:rsidR="00E02914" w14:paraId="09016493" w14:textId="77777777" w:rsidTr="00E31236">
        <w:trPr>
          <w:cantSplit/>
          <w:trHeight w:val="890"/>
        </w:trPr>
        <w:tc>
          <w:tcPr>
            <w:tcW w:w="9355" w:type="dxa"/>
            <w:shd w:val="clear" w:color="auto" w:fill="auto"/>
          </w:tcPr>
          <w:p w14:paraId="7209FD55" w14:textId="7F1AE3F6" w:rsidR="00E02914" w:rsidRPr="00E02914" w:rsidRDefault="00E02914" w:rsidP="00861DC7">
            <w:pPr>
              <w:pStyle w:val="Numberedbullet"/>
              <w:numPr>
                <w:ilvl w:val="0"/>
                <w:numId w:val="0"/>
              </w:numPr>
              <w:ind w:left="360" w:hanging="360"/>
              <w:rPr>
                <w:rStyle w:val="Strong"/>
              </w:rPr>
            </w:pPr>
            <w:r w:rsidRPr="00E02914">
              <w:rPr>
                <w:rStyle w:val="Strong"/>
              </w:rPr>
              <w:t>Q13 Do you agree that the additional costs incurred by us in regulating water undertakers are recovered through a separate additional charge?</w:t>
            </w:r>
          </w:p>
          <w:p w14:paraId="04489826" w14:textId="77777777" w:rsidR="00E02914" w:rsidRPr="00E02914" w:rsidRDefault="00E02914" w:rsidP="00861DC7">
            <w:pPr>
              <w:ind w:left="23"/>
              <w:rPr>
                <w:b w:val="0"/>
                <w:color w:val="auto"/>
                <w:sz w:val="22"/>
                <w:szCs w:val="22"/>
              </w:rPr>
            </w:pPr>
            <w:r w:rsidRPr="00E02914">
              <w:rPr>
                <w:b w:val="0"/>
                <w:color w:val="auto"/>
                <w:sz w:val="22"/>
                <w:szCs w:val="22"/>
              </w:rPr>
              <w:t>Please tick the relevant box</w:t>
            </w:r>
          </w:p>
          <w:p w14:paraId="70019D6D" w14:textId="77777777" w:rsidR="00E02914" w:rsidRPr="00181C7A" w:rsidRDefault="00E02914" w:rsidP="00861DC7">
            <w:pPr>
              <w:ind w:left="23"/>
              <w:rPr>
                <w:b w:val="0"/>
                <w:color w:val="auto"/>
                <w:sz w:val="22"/>
                <w:szCs w:val="22"/>
              </w:rPr>
            </w:pPr>
          </w:p>
        </w:tc>
      </w:tr>
      <w:tr w:rsidR="00E02914" w:rsidRPr="00100663" w14:paraId="52062E69" w14:textId="77777777" w:rsidTr="00E31236">
        <w:trPr>
          <w:cantSplit/>
        </w:trPr>
        <w:tc>
          <w:tcPr>
            <w:tcW w:w="9355" w:type="dxa"/>
            <w:shd w:val="clear" w:color="auto" w:fill="auto"/>
          </w:tcPr>
          <w:p w14:paraId="157C0630"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02914" w:rsidRPr="00100663" w14:paraId="7E17F678" w14:textId="77777777" w:rsidTr="00E31236">
        <w:trPr>
          <w:cantSplit/>
        </w:trPr>
        <w:tc>
          <w:tcPr>
            <w:tcW w:w="9355" w:type="dxa"/>
            <w:shd w:val="clear" w:color="auto" w:fill="auto"/>
          </w:tcPr>
          <w:p w14:paraId="522F5D37"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E02914" w:rsidRPr="00100663" w14:paraId="4BBAA63C" w14:textId="77777777" w:rsidTr="00E31236">
        <w:trPr>
          <w:cantSplit/>
        </w:trPr>
        <w:tc>
          <w:tcPr>
            <w:tcW w:w="9355" w:type="dxa"/>
            <w:shd w:val="clear" w:color="auto" w:fill="auto"/>
          </w:tcPr>
          <w:p w14:paraId="78576495"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E02914" w:rsidRPr="00100663" w14:paraId="4A63C38B" w14:textId="77777777" w:rsidTr="00E31236">
        <w:trPr>
          <w:cantSplit/>
        </w:trPr>
        <w:tc>
          <w:tcPr>
            <w:tcW w:w="9355" w:type="dxa"/>
            <w:shd w:val="clear" w:color="auto" w:fill="auto"/>
          </w:tcPr>
          <w:p w14:paraId="52881A3F" w14:textId="77777777" w:rsidR="00E02914" w:rsidRPr="00181C7A" w:rsidRDefault="00E02914"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70519179" w14:textId="77777777" w:rsidR="00E02914" w:rsidRDefault="00E02914" w:rsidP="00861DC7">
      <w:pPr>
        <w:ind w:left="960"/>
        <w:rPr>
          <w:color w:val="auto"/>
          <w:kern w:val="24"/>
          <w:sz w:val="16"/>
          <w:szCs w:val="16"/>
        </w:rPr>
      </w:pPr>
    </w:p>
    <w:p w14:paraId="0446B0F8" w14:textId="77777777" w:rsidR="00E02914" w:rsidRDefault="00E02914" w:rsidP="00861DC7">
      <w:pPr>
        <w:ind w:left="960"/>
        <w:rPr>
          <w:color w:val="auto"/>
          <w:kern w:val="24"/>
          <w:sz w:val="16"/>
          <w:szCs w:val="16"/>
        </w:rPr>
      </w:pPr>
    </w:p>
    <w:p w14:paraId="26FFBDB0" w14:textId="783C196F" w:rsidR="00E02914" w:rsidRDefault="00E02914" w:rsidP="00861DC7">
      <w:pPr>
        <w:ind w:left="960"/>
        <w:rPr>
          <w:color w:val="auto"/>
          <w:kern w:val="24"/>
          <w:sz w:val="16"/>
          <w:szCs w:val="16"/>
        </w:rPr>
      </w:pPr>
    </w:p>
    <w:p w14:paraId="34A8A1E0" w14:textId="4456CD3D" w:rsidR="00341293" w:rsidRDefault="00341293" w:rsidP="00861DC7">
      <w:pPr>
        <w:ind w:left="960"/>
        <w:rPr>
          <w:color w:val="auto"/>
          <w:kern w:val="24"/>
          <w:sz w:val="16"/>
          <w:szCs w:val="16"/>
        </w:rPr>
      </w:pPr>
    </w:p>
    <w:p w14:paraId="510C8635" w14:textId="6885926B" w:rsidR="00341293" w:rsidRDefault="00341293" w:rsidP="00861DC7">
      <w:pPr>
        <w:ind w:left="960"/>
        <w:rPr>
          <w:color w:val="auto"/>
          <w:kern w:val="24"/>
          <w:sz w:val="16"/>
          <w:szCs w:val="16"/>
        </w:rPr>
      </w:pPr>
    </w:p>
    <w:p w14:paraId="674EF3AD" w14:textId="5AE727C3" w:rsidR="00341293" w:rsidRDefault="00341293" w:rsidP="00861DC7">
      <w:pPr>
        <w:ind w:left="960"/>
        <w:rPr>
          <w:color w:val="auto"/>
          <w:kern w:val="24"/>
          <w:sz w:val="16"/>
          <w:szCs w:val="16"/>
        </w:rPr>
      </w:pPr>
    </w:p>
    <w:p w14:paraId="70ED3D9A" w14:textId="58612E03" w:rsidR="00341293" w:rsidRDefault="00341293" w:rsidP="00861DC7">
      <w:pPr>
        <w:ind w:left="960"/>
        <w:rPr>
          <w:color w:val="auto"/>
          <w:kern w:val="24"/>
          <w:sz w:val="16"/>
          <w:szCs w:val="16"/>
        </w:rPr>
      </w:pPr>
    </w:p>
    <w:p w14:paraId="232F06AD" w14:textId="5E1FEFAA" w:rsidR="00341293" w:rsidRDefault="00341293" w:rsidP="00861DC7">
      <w:pPr>
        <w:ind w:left="960"/>
        <w:rPr>
          <w:color w:val="auto"/>
          <w:kern w:val="24"/>
          <w:sz w:val="16"/>
          <w:szCs w:val="16"/>
        </w:rPr>
      </w:pPr>
    </w:p>
    <w:p w14:paraId="0A3A3E47" w14:textId="7773E462" w:rsidR="00341293" w:rsidRDefault="00341293" w:rsidP="00861DC7">
      <w:pPr>
        <w:ind w:left="960"/>
        <w:rPr>
          <w:color w:val="auto"/>
          <w:kern w:val="24"/>
          <w:sz w:val="16"/>
          <w:szCs w:val="16"/>
        </w:rPr>
      </w:pPr>
    </w:p>
    <w:p w14:paraId="340D8574" w14:textId="05C584BE" w:rsidR="00341293" w:rsidRDefault="00341293" w:rsidP="00861DC7">
      <w:pPr>
        <w:ind w:left="960"/>
        <w:rPr>
          <w:color w:val="auto"/>
          <w:kern w:val="24"/>
          <w:sz w:val="16"/>
          <w:szCs w:val="16"/>
        </w:rPr>
      </w:pPr>
    </w:p>
    <w:p w14:paraId="05821916" w14:textId="6B090CF9" w:rsidR="00341293" w:rsidRDefault="00341293" w:rsidP="00861DC7">
      <w:pPr>
        <w:ind w:left="960"/>
        <w:rPr>
          <w:color w:val="auto"/>
          <w:kern w:val="24"/>
          <w:sz w:val="16"/>
          <w:szCs w:val="16"/>
        </w:rPr>
      </w:pPr>
    </w:p>
    <w:p w14:paraId="55439E32" w14:textId="77777777" w:rsidR="00341293" w:rsidRDefault="00341293"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E02914" w:rsidRPr="005D6F6B" w14:paraId="7DE9E476" w14:textId="77777777" w:rsidTr="00E31236">
        <w:trPr>
          <w:cantSplit/>
          <w:trHeight w:val="445"/>
        </w:trPr>
        <w:tc>
          <w:tcPr>
            <w:tcW w:w="9355" w:type="dxa"/>
            <w:shd w:val="clear" w:color="auto" w:fill="auto"/>
            <w:vAlign w:val="center"/>
          </w:tcPr>
          <w:p w14:paraId="3C1CC721" w14:textId="77777777" w:rsidR="00E02914" w:rsidRDefault="00E02914" w:rsidP="00861DC7">
            <w:pPr>
              <w:ind w:left="23"/>
              <w:rPr>
                <w:sz w:val="24"/>
              </w:rPr>
            </w:pPr>
            <w:r w:rsidRPr="00E02914">
              <w:lastRenderedPageBreak/>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37100DB0" w14:textId="77777777" w:rsidR="00E02914" w:rsidRPr="001913A4" w:rsidRDefault="00E02914" w:rsidP="00861DC7">
            <w:pPr>
              <w:ind w:left="23"/>
              <w:rPr>
                <w:b w:val="0"/>
                <w:i/>
                <w:color w:val="auto"/>
                <w:sz w:val="22"/>
                <w:szCs w:val="22"/>
              </w:rPr>
            </w:pPr>
          </w:p>
        </w:tc>
      </w:tr>
      <w:tr w:rsidR="00E02914" w14:paraId="6DA74E93" w14:textId="77777777" w:rsidTr="00E31236">
        <w:trPr>
          <w:cantSplit/>
          <w:trHeight w:val="890"/>
        </w:trPr>
        <w:tc>
          <w:tcPr>
            <w:tcW w:w="9355" w:type="dxa"/>
            <w:shd w:val="clear" w:color="auto" w:fill="auto"/>
          </w:tcPr>
          <w:p w14:paraId="10EE86AB" w14:textId="77777777" w:rsidR="00E02914" w:rsidRPr="00E02914" w:rsidRDefault="00E02914" w:rsidP="00861DC7">
            <w:pPr>
              <w:pStyle w:val="Numberedbullet"/>
              <w:numPr>
                <w:ilvl w:val="0"/>
                <w:numId w:val="0"/>
              </w:numPr>
              <w:ind w:left="360" w:hanging="360"/>
              <w:rPr>
                <w:rStyle w:val="Strong"/>
              </w:rPr>
            </w:pPr>
            <w:r w:rsidRPr="00E02914">
              <w:rPr>
                <w:rStyle w:val="Strong"/>
              </w:rPr>
              <w:t>Q14 Do you agree with our proposal to extend the schedule of supported sources?</w:t>
            </w:r>
          </w:p>
          <w:p w14:paraId="29B11514" w14:textId="77777777" w:rsidR="00E02914" w:rsidRPr="00E02914" w:rsidRDefault="00E02914" w:rsidP="00861DC7">
            <w:pPr>
              <w:ind w:left="23"/>
              <w:rPr>
                <w:b w:val="0"/>
                <w:color w:val="auto"/>
                <w:sz w:val="22"/>
                <w:szCs w:val="22"/>
              </w:rPr>
            </w:pPr>
            <w:r w:rsidRPr="00E02914">
              <w:rPr>
                <w:b w:val="0"/>
                <w:color w:val="auto"/>
                <w:sz w:val="22"/>
                <w:szCs w:val="22"/>
              </w:rPr>
              <w:t>Please tick the relevant box</w:t>
            </w:r>
          </w:p>
          <w:p w14:paraId="09827AA2" w14:textId="77777777" w:rsidR="00E02914" w:rsidRPr="00181C7A" w:rsidRDefault="00E02914" w:rsidP="00861DC7">
            <w:pPr>
              <w:ind w:left="23"/>
              <w:rPr>
                <w:b w:val="0"/>
                <w:color w:val="auto"/>
                <w:sz w:val="22"/>
                <w:szCs w:val="22"/>
              </w:rPr>
            </w:pPr>
          </w:p>
        </w:tc>
      </w:tr>
      <w:tr w:rsidR="00E02914" w:rsidRPr="00100663" w14:paraId="7475E78B" w14:textId="77777777" w:rsidTr="00E31236">
        <w:trPr>
          <w:cantSplit/>
        </w:trPr>
        <w:tc>
          <w:tcPr>
            <w:tcW w:w="9355" w:type="dxa"/>
            <w:shd w:val="clear" w:color="auto" w:fill="auto"/>
          </w:tcPr>
          <w:p w14:paraId="467E404F"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02914" w:rsidRPr="00100663" w14:paraId="50F8A87F" w14:textId="77777777" w:rsidTr="00E31236">
        <w:trPr>
          <w:cantSplit/>
        </w:trPr>
        <w:tc>
          <w:tcPr>
            <w:tcW w:w="9355" w:type="dxa"/>
            <w:shd w:val="clear" w:color="auto" w:fill="auto"/>
          </w:tcPr>
          <w:p w14:paraId="6A40BF52"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E02914" w:rsidRPr="00100663" w14:paraId="2FCD14DD" w14:textId="77777777" w:rsidTr="00E31236">
        <w:trPr>
          <w:cantSplit/>
        </w:trPr>
        <w:tc>
          <w:tcPr>
            <w:tcW w:w="9355" w:type="dxa"/>
            <w:shd w:val="clear" w:color="auto" w:fill="auto"/>
          </w:tcPr>
          <w:p w14:paraId="6E64E5B4"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E02914" w:rsidRPr="00100663" w14:paraId="2A0421CC" w14:textId="77777777" w:rsidTr="00E31236">
        <w:trPr>
          <w:cantSplit/>
        </w:trPr>
        <w:tc>
          <w:tcPr>
            <w:tcW w:w="9355" w:type="dxa"/>
            <w:shd w:val="clear" w:color="auto" w:fill="auto"/>
          </w:tcPr>
          <w:p w14:paraId="69A64078" w14:textId="77777777" w:rsidR="00E02914" w:rsidRPr="00181C7A" w:rsidRDefault="00E02914"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7B915FA7" w14:textId="77777777" w:rsidR="00E02914" w:rsidRDefault="00E02914" w:rsidP="00861DC7">
      <w:pPr>
        <w:ind w:left="960"/>
        <w:rPr>
          <w:color w:val="auto"/>
          <w:kern w:val="24"/>
          <w:sz w:val="16"/>
          <w:szCs w:val="16"/>
        </w:rPr>
      </w:pPr>
    </w:p>
    <w:p w14:paraId="130F93FD" w14:textId="77777777" w:rsidR="00E31236" w:rsidRDefault="00E31236" w:rsidP="00861DC7">
      <w:pPr>
        <w:ind w:left="960"/>
        <w:rPr>
          <w:color w:val="auto"/>
          <w:kern w:val="24"/>
          <w:sz w:val="16"/>
          <w:szCs w:val="16"/>
        </w:rPr>
      </w:pPr>
    </w:p>
    <w:p w14:paraId="57AD1060" w14:textId="77777777" w:rsidR="00E31236" w:rsidRDefault="00E31236"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E02914" w:rsidRPr="005D6F6B" w14:paraId="0946C9FB" w14:textId="77777777" w:rsidTr="00E31236">
        <w:trPr>
          <w:cantSplit/>
          <w:trHeight w:val="445"/>
        </w:trPr>
        <w:tc>
          <w:tcPr>
            <w:tcW w:w="9355" w:type="dxa"/>
            <w:shd w:val="clear" w:color="auto" w:fill="auto"/>
            <w:vAlign w:val="center"/>
          </w:tcPr>
          <w:p w14:paraId="255A06F2" w14:textId="77777777" w:rsidR="00E02914" w:rsidRDefault="00E02914" w:rsidP="00861DC7">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09C9441D" w14:textId="77777777" w:rsidR="00E02914" w:rsidRPr="001913A4" w:rsidRDefault="00E02914" w:rsidP="00861DC7">
            <w:pPr>
              <w:ind w:left="23"/>
              <w:rPr>
                <w:b w:val="0"/>
                <w:i/>
                <w:color w:val="auto"/>
                <w:sz w:val="22"/>
                <w:szCs w:val="22"/>
              </w:rPr>
            </w:pPr>
          </w:p>
        </w:tc>
      </w:tr>
      <w:tr w:rsidR="00E02914" w14:paraId="65CDEA0A" w14:textId="77777777" w:rsidTr="00E31236">
        <w:trPr>
          <w:cantSplit/>
          <w:trHeight w:val="890"/>
        </w:trPr>
        <w:tc>
          <w:tcPr>
            <w:tcW w:w="9355" w:type="dxa"/>
            <w:shd w:val="clear" w:color="auto" w:fill="auto"/>
          </w:tcPr>
          <w:p w14:paraId="7BBF538F" w14:textId="77777777" w:rsidR="00E02914" w:rsidRPr="00F72FC7" w:rsidRDefault="00F72FC7" w:rsidP="00861DC7">
            <w:pPr>
              <w:pStyle w:val="Numberedbullet"/>
              <w:numPr>
                <w:ilvl w:val="0"/>
                <w:numId w:val="0"/>
              </w:numPr>
              <w:ind w:left="360" w:hanging="360"/>
              <w:rPr>
                <w:rStyle w:val="Strong"/>
              </w:rPr>
            </w:pPr>
            <w:r w:rsidRPr="00F72FC7">
              <w:rPr>
                <w:rStyle w:val="Strong"/>
              </w:rPr>
              <w:t>Q15 Do you agree with our proposal to retain the mechanism to raise the compensation charge in the new charging approach?</w:t>
            </w:r>
          </w:p>
          <w:p w14:paraId="75F589AF" w14:textId="77777777" w:rsidR="00E02914" w:rsidRPr="00E02914" w:rsidRDefault="00E02914" w:rsidP="00861DC7">
            <w:pPr>
              <w:ind w:left="23"/>
              <w:rPr>
                <w:b w:val="0"/>
                <w:color w:val="auto"/>
                <w:sz w:val="22"/>
                <w:szCs w:val="22"/>
              </w:rPr>
            </w:pPr>
            <w:r w:rsidRPr="00E02914">
              <w:rPr>
                <w:b w:val="0"/>
                <w:color w:val="auto"/>
                <w:sz w:val="22"/>
                <w:szCs w:val="22"/>
              </w:rPr>
              <w:t>Please tick the relevant box</w:t>
            </w:r>
          </w:p>
          <w:p w14:paraId="67AFFEC6" w14:textId="77777777" w:rsidR="00E02914" w:rsidRPr="00181C7A" w:rsidRDefault="00E02914" w:rsidP="00861DC7">
            <w:pPr>
              <w:ind w:left="23"/>
              <w:rPr>
                <w:b w:val="0"/>
                <w:color w:val="auto"/>
                <w:sz w:val="22"/>
                <w:szCs w:val="22"/>
              </w:rPr>
            </w:pPr>
          </w:p>
        </w:tc>
      </w:tr>
      <w:tr w:rsidR="00E02914" w:rsidRPr="00100663" w14:paraId="1BF41761" w14:textId="77777777" w:rsidTr="00E31236">
        <w:trPr>
          <w:cantSplit/>
        </w:trPr>
        <w:tc>
          <w:tcPr>
            <w:tcW w:w="9355" w:type="dxa"/>
            <w:shd w:val="clear" w:color="auto" w:fill="auto"/>
          </w:tcPr>
          <w:p w14:paraId="279861FE"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02914" w:rsidRPr="00100663" w14:paraId="5347CE9A" w14:textId="77777777" w:rsidTr="00E31236">
        <w:trPr>
          <w:cantSplit/>
        </w:trPr>
        <w:tc>
          <w:tcPr>
            <w:tcW w:w="9355" w:type="dxa"/>
            <w:shd w:val="clear" w:color="auto" w:fill="auto"/>
          </w:tcPr>
          <w:p w14:paraId="7E31B05D"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E02914" w:rsidRPr="00100663" w14:paraId="68971CC1" w14:textId="77777777" w:rsidTr="00E31236">
        <w:trPr>
          <w:cantSplit/>
        </w:trPr>
        <w:tc>
          <w:tcPr>
            <w:tcW w:w="9355" w:type="dxa"/>
            <w:shd w:val="clear" w:color="auto" w:fill="auto"/>
          </w:tcPr>
          <w:p w14:paraId="04CDDCAA"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E02914" w:rsidRPr="00100663" w14:paraId="40CA19D8" w14:textId="77777777" w:rsidTr="00E31236">
        <w:trPr>
          <w:cantSplit/>
        </w:trPr>
        <w:tc>
          <w:tcPr>
            <w:tcW w:w="9355" w:type="dxa"/>
            <w:shd w:val="clear" w:color="auto" w:fill="auto"/>
          </w:tcPr>
          <w:p w14:paraId="0836FE65" w14:textId="77777777" w:rsidR="00E02914" w:rsidRPr="00181C7A" w:rsidRDefault="00E02914"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244E534E" w14:textId="77777777" w:rsidR="00E02914" w:rsidRDefault="00E02914" w:rsidP="00861DC7">
      <w:pPr>
        <w:ind w:left="960"/>
        <w:rPr>
          <w:color w:val="auto"/>
          <w:kern w:val="24"/>
          <w:sz w:val="16"/>
          <w:szCs w:val="16"/>
        </w:rPr>
      </w:pPr>
    </w:p>
    <w:p w14:paraId="6BDE9706" w14:textId="77777777" w:rsidR="00E02914" w:rsidRDefault="00E02914" w:rsidP="00861DC7">
      <w:pPr>
        <w:ind w:left="960"/>
        <w:rPr>
          <w:color w:val="auto"/>
          <w:kern w:val="24"/>
          <w:sz w:val="16"/>
          <w:szCs w:val="16"/>
        </w:rPr>
      </w:pPr>
    </w:p>
    <w:p w14:paraId="5554AA27" w14:textId="77777777" w:rsidR="00E02914" w:rsidRDefault="00E02914"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E02914" w:rsidRPr="005D6F6B" w14:paraId="238CDD8D" w14:textId="77777777" w:rsidTr="00E31236">
        <w:trPr>
          <w:cantSplit/>
          <w:trHeight w:val="445"/>
        </w:trPr>
        <w:tc>
          <w:tcPr>
            <w:tcW w:w="9355" w:type="dxa"/>
            <w:shd w:val="clear" w:color="auto" w:fill="auto"/>
            <w:vAlign w:val="center"/>
          </w:tcPr>
          <w:p w14:paraId="2C108671" w14:textId="77777777" w:rsidR="00E02914" w:rsidRDefault="00E02914" w:rsidP="00861DC7">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11026296" w14:textId="77777777" w:rsidR="00E02914" w:rsidRPr="001913A4" w:rsidRDefault="00E02914" w:rsidP="00861DC7">
            <w:pPr>
              <w:ind w:left="23"/>
              <w:rPr>
                <w:b w:val="0"/>
                <w:i/>
                <w:color w:val="auto"/>
                <w:sz w:val="22"/>
                <w:szCs w:val="22"/>
              </w:rPr>
            </w:pPr>
          </w:p>
        </w:tc>
      </w:tr>
      <w:tr w:rsidR="00E02914" w14:paraId="7AAD824E" w14:textId="77777777" w:rsidTr="00E31236">
        <w:trPr>
          <w:cantSplit/>
          <w:trHeight w:val="890"/>
        </w:trPr>
        <w:tc>
          <w:tcPr>
            <w:tcW w:w="9355" w:type="dxa"/>
            <w:shd w:val="clear" w:color="auto" w:fill="auto"/>
          </w:tcPr>
          <w:p w14:paraId="6E1C2184" w14:textId="77777777" w:rsidR="00F72FC7" w:rsidRPr="00F72FC7" w:rsidRDefault="00F72FC7" w:rsidP="00861DC7">
            <w:pPr>
              <w:pStyle w:val="Numberedbullet"/>
              <w:numPr>
                <w:ilvl w:val="0"/>
                <w:numId w:val="0"/>
              </w:numPr>
              <w:ind w:left="360" w:hanging="360"/>
              <w:rPr>
                <w:rStyle w:val="Strong"/>
              </w:rPr>
            </w:pPr>
            <w:r w:rsidRPr="00F72FC7">
              <w:rPr>
                <w:rStyle w:val="Strong"/>
              </w:rPr>
              <w:t>Q16 Do you agree with our proposals to charge for specific activities on a time and materials basis?</w:t>
            </w:r>
          </w:p>
          <w:p w14:paraId="483EC71A" w14:textId="77777777" w:rsidR="00E02914" w:rsidRPr="00E02914" w:rsidRDefault="00E02914" w:rsidP="00861DC7">
            <w:pPr>
              <w:ind w:left="23"/>
              <w:rPr>
                <w:b w:val="0"/>
                <w:color w:val="auto"/>
                <w:sz w:val="22"/>
                <w:szCs w:val="22"/>
              </w:rPr>
            </w:pPr>
            <w:r w:rsidRPr="00E02914">
              <w:rPr>
                <w:b w:val="0"/>
                <w:color w:val="auto"/>
                <w:sz w:val="22"/>
                <w:szCs w:val="22"/>
              </w:rPr>
              <w:t>Please tick the relevant box</w:t>
            </w:r>
          </w:p>
          <w:p w14:paraId="2B691DEB" w14:textId="77777777" w:rsidR="00E02914" w:rsidRPr="00181C7A" w:rsidRDefault="00E02914" w:rsidP="00861DC7">
            <w:pPr>
              <w:ind w:left="23"/>
              <w:rPr>
                <w:b w:val="0"/>
                <w:color w:val="auto"/>
                <w:sz w:val="22"/>
                <w:szCs w:val="22"/>
              </w:rPr>
            </w:pPr>
          </w:p>
        </w:tc>
      </w:tr>
      <w:tr w:rsidR="00E02914" w:rsidRPr="00100663" w14:paraId="05888C3B" w14:textId="77777777" w:rsidTr="00E31236">
        <w:trPr>
          <w:cantSplit/>
        </w:trPr>
        <w:tc>
          <w:tcPr>
            <w:tcW w:w="9355" w:type="dxa"/>
            <w:shd w:val="clear" w:color="auto" w:fill="auto"/>
          </w:tcPr>
          <w:p w14:paraId="6D6CE48B"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02914" w:rsidRPr="00100663" w14:paraId="3EB7D9D6" w14:textId="77777777" w:rsidTr="00E31236">
        <w:trPr>
          <w:cantSplit/>
        </w:trPr>
        <w:tc>
          <w:tcPr>
            <w:tcW w:w="9355" w:type="dxa"/>
            <w:shd w:val="clear" w:color="auto" w:fill="auto"/>
          </w:tcPr>
          <w:p w14:paraId="62785DEB"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E02914" w:rsidRPr="00100663" w14:paraId="0532ADD3" w14:textId="77777777" w:rsidTr="00E31236">
        <w:trPr>
          <w:cantSplit/>
        </w:trPr>
        <w:tc>
          <w:tcPr>
            <w:tcW w:w="9355" w:type="dxa"/>
            <w:shd w:val="clear" w:color="auto" w:fill="auto"/>
          </w:tcPr>
          <w:p w14:paraId="2E2CBBF0"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E02914" w:rsidRPr="00100663" w14:paraId="1DD4F9F1" w14:textId="77777777" w:rsidTr="00E31236">
        <w:trPr>
          <w:cantSplit/>
        </w:trPr>
        <w:tc>
          <w:tcPr>
            <w:tcW w:w="9355" w:type="dxa"/>
            <w:shd w:val="clear" w:color="auto" w:fill="auto"/>
          </w:tcPr>
          <w:p w14:paraId="04431DA5" w14:textId="77777777" w:rsidR="00E02914" w:rsidRPr="00181C7A" w:rsidRDefault="00E02914"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0E855278" w14:textId="77777777" w:rsidR="00E02914" w:rsidRDefault="00E02914" w:rsidP="00861DC7">
      <w:pPr>
        <w:ind w:left="960"/>
        <w:rPr>
          <w:color w:val="auto"/>
          <w:kern w:val="24"/>
          <w:sz w:val="16"/>
          <w:szCs w:val="16"/>
        </w:rPr>
      </w:pPr>
    </w:p>
    <w:p w14:paraId="2BB976C0" w14:textId="77777777" w:rsidR="00E02914" w:rsidRDefault="00E02914" w:rsidP="00861DC7">
      <w:pPr>
        <w:ind w:left="960"/>
        <w:rPr>
          <w:color w:val="auto"/>
          <w:kern w:val="24"/>
          <w:sz w:val="16"/>
          <w:szCs w:val="16"/>
        </w:rPr>
      </w:pPr>
    </w:p>
    <w:p w14:paraId="050D5D39" w14:textId="77777777" w:rsidR="00E02914" w:rsidRDefault="00E02914"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9355"/>
      </w:tblGrid>
      <w:tr w:rsidR="00E02914" w:rsidRPr="005D6F6B" w14:paraId="003C5009" w14:textId="77777777" w:rsidTr="00E31236">
        <w:trPr>
          <w:cantSplit/>
          <w:trHeight w:val="445"/>
        </w:trPr>
        <w:tc>
          <w:tcPr>
            <w:tcW w:w="9355" w:type="dxa"/>
            <w:shd w:val="clear" w:color="auto" w:fill="auto"/>
            <w:vAlign w:val="center"/>
          </w:tcPr>
          <w:p w14:paraId="6CBE1365" w14:textId="77777777" w:rsidR="00E02914" w:rsidRDefault="00E02914" w:rsidP="00861DC7">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52FAF2AA" w14:textId="77777777" w:rsidR="00E02914" w:rsidRPr="001913A4" w:rsidRDefault="00E02914" w:rsidP="00861DC7">
            <w:pPr>
              <w:ind w:left="23"/>
              <w:rPr>
                <w:b w:val="0"/>
                <w:i/>
                <w:color w:val="auto"/>
                <w:sz w:val="22"/>
                <w:szCs w:val="22"/>
              </w:rPr>
            </w:pPr>
          </w:p>
        </w:tc>
      </w:tr>
      <w:tr w:rsidR="00E02914" w14:paraId="46A2038D" w14:textId="77777777" w:rsidTr="00E31236">
        <w:trPr>
          <w:cantSplit/>
          <w:trHeight w:val="890"/>
        </w:trPr>
        <w:tc>
          <w:tcPr>
            <w:tcW w:w="9355" w:type="dxa"/>
            <w:shd w:val="clear" w:color="auto" w:fill="auto"/>
          </w:tcPr>
          <w:p w14:paraId="24D70871" w14:textId="77777777" w:rsidR="00F72FC7" w:rsidRPr="00F72FC7" w:rsidRDefault="00E02914" w:rsidP="00861DC7">
            <w:pPr>
              <w:pStyle w:val="Numberedbullet"/>
              <w:numPr>
                <w:ilvl w:val="0"/>
                <w:numId w:val="0"/>
              </w:numPr>
              <w:ind w:left="360" w:hanging="360"/>
              <w:rPr>
                <w:rStyle w:val="Strong"/>
              </w:rPr>
            </w:pPr>
            <w:r w:rsidRPr="00F72FC7">
              <w:rPr>
                <w:rStyle w:val="Strong"/>
              </w:rPr>
              <w:t>Q1</w:t>
            </w:r>
            <w:r w:rsidR="00F72FC7" w:rsidRPr="00F72FC7">
              <w:rPr>
                <w:rStyle w:val="Strong"/>
              </w:rPr>
              <w:t>7</w:t>
            </w:r>
            <w:bookmarkStart w:id="7" w:name="_Hlk78806906"/>
            <w:r w:rsidR="00F72FC7" w:rsidRPr="00F72FC7">
              <w:rPr>
                <w:rStyle w:val="Strong"/>
              </w:rPr>
              <w:t xml:space="preserve"> Do you agree that we continue to offer an abatement of annual charges under the new charging scheme to abstractions that meet the criteria set out? This would mean that when all criteria are met, all or part of the annual charge is removed.</w:t>
            </w:r>
          </w:p>
          <w:bookmarkEnd w:id="7"/>
          <w:p w14:paraId="686BA01B" w14:textId="77777777" w:rsidR="00E02914" w:rsidRPr="00E02914" w:rsidRDefault="00E02914" w:rsidP="00861DC7">
            <w:pPr>
              <w:ind w:left="23"/>
              <w:rPr>
                <w:b w:val="0"/>
                <w:color w:val="auto"/>
                <w:sz w:val="22"/>
                <w:szCs w:val="22"/>
              </w:rPr>
            </w:pPr>
            <w:r w:rsidRPr="00E02914">
              <w:rPr>
                <w:b w:val="0"/>
                <w:color w:val="auto"/>
                <w:sz w:val="22"/>
                <w:szCs w:val="22"/>
              </w:rPr>
              <w:t>Please tick the relevant box</w:t>
            </w:r>
          </w:p>
          <w:p w14:paraId="03EA17DC" w14:textId="77777777" w:rsidR="00E02914" w:rsidRPr="00181C7A" w:rsidRDefault="00E02914" w:rsidP="00861DC7">
            <w:pPr>
              <w:ind w:left="23"/>
              <w:rPr>
                <w:b w:val="0"/>
                <w:color w:val="auto"/>
                <w:sz w:val="22"/>
                <w:szCs w:val="22"/>
              </w:rPr>
            </w:pPr>
          </w:p>
        </w:tc>
      </w:tr>
      <w:tr w:rsidR="00E02914" w:rsidRPr="00100663" w14:paraId="4F6B291D" w14:textId="77777777" w:rsidTr="00E31236">
        <w:trPr>
          <w:cantSplit/>
        </w:trPr>
        <w:tc>
          <w:tcPr>
            <w:tcW w:w="9355" w:type="dxa"/>
            <w:shd w:val="clear" w:color="auto" w:fill="auto"/>
          </w:tcPr>
          <w:p w14:paraId="506F0DA4"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02914" w:rsidRPr="00100663" w14:paraId="0F0E99F4" w14:textId="77777777" w:rsidTr="00E31236">
        <w:trPr>
          <w:cantSplit/>
        </w:trPr>
        <w:tc>
          <w:tcPr>
            <w:tcW w:w="9355" w:type="dxa"/>
            <w:shd w:val="clear" w:color="auto" w:fill="auto"/>
          </w:tcPr>
          <w:p w14:paraId="5D1523E3"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E02914" w:rsidRPr="00100663" w14:paraId="0CC20257" w14:textId="77777777" w:rsidTr="00E31236">
        <w:trPr>
          <w:cantSplit/>
        </w:trPr>
        <w:tc>
          <w:tcPr>
            <w:tcW w:w="9355" w:type="dxa"/>
            <w:shd w:val="clear" w:color="auto" w:fill="auto"/>
          </w:tcPr>
          <w:p w14:paraId="3E34DAFD"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F72FC7" w:rsidRPr="00100663" w14:paraId="0502BE42" w14:textId="77777777" w:rsidTr="00E31236">
        <w:trPr>
          <w:cantSplit/>
        </w:trPr>
        <w:tc>
          <w:tcPr>
            <w:tcW w:w="9355" w:type="dxa"/>
            <w:shd w:val="clear" w:color="auto" w:fill="auto"/>
          </w:tcPr>
          <w:p w14:paraId="09E082B3" w14:textId="77777777" w:rsidR="00F72FC7" w:rsidRPr="00181C7A" w:rsidRDefault="00F72FC7"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5549AA6A" w14:textId="77777777" w:rsidR="00E02914" w:rsidRDefault="00E02914" w:rsidP="00861DC7">
      <w:pPr>
        <w:ind w:left="960"/>
        <w:rPr>
          <w:color w:val="auto"/>
          <w:kern w:val="24"/>
          <w:sz w:val="16"/>
          <w:szCs w:val="16"/>
        </w:rPr>
      </w:pPr>
    </w:p>
    <w:p w14:paraId="061B8671" w14:textId="77777777" w:rsidR="00E02914" w:rsidRDefault="00E02914" w:rsidP="00861DC7">
      <w:pPr>
        <w:ind w:left="960"/>
        <w:rPr>
          <w:color w:val="auto"/>
          <w:kern w:val="24"/>
          <w:sz w:val="16"/>
          <w:szCs w:val="16"/>
        </w:rPr>
      </w:pPr>
    </w:p>
    <w:p w14:paraId="69016009" w14:textId="77777777" w:rsidR="00E02914" w:rsidRDefault="00E02914" w:rsidP="00861DC7">
      <w:pPr>
        <w:ind w:left="960"/>
        <w:rPr>
          <w:color w:val="auto"/>
          <w:kern w:val="24"/>
          <w:sz w:val="16"/>
          <w:szCs w:val="16"/>
        </w:rPr>
      </w:pPr>
    </w:p>
    <w:tbl>
      <w:tblPr>
        <w:tblW w:w="9355" w:type="dxa"/>
        <w:tblInd w:w="284" w:type="dxa"/>
        <w:tblLayout w:type="fixed"/>
        <w:tblLook w:val="0000" w:firstRow="0" w:lastRow="0" w:firstColumn="0" w:lastColumn="0" w:noHBand="0" w:noVBand="0"/>
      </w:tblPr>
      <w:tblGrid>
        <w:gridCol w:w="3889"/>
        <w:gridCol w:w="2013"/>
        <w:gridCol w:w="1726"/>
        <w:gridCol w:w="1727"/>
      </w:tblGrid>
      <w:tr w:rsidR="00E02914" w:rsidRPr="005D6F6B" w14:paraId="48172036" w14:textId="77777777" w:rsidTr="00DE06F7">
        <w:trPr>
          <w:cantSplit/>
          <w:trHeight w:val="445"/>
        </w:trPr>
        <w:tc>
          <w:tcPr>
            <w:tcW w:w="9355" w:type="dxa"/>
            <w:gridSpan w:val="4"/>
            <w:shd w:val="clear" w:color="auto" w:fill="auto"/>
            <w:vAlign w:val="center"/>
          </w:tcPr>
          <w:p w14:paraId="74CE21F1" w14:textId="77777777" w:rsidR="00E02914" w:rsidRDefault="00E02914" w:rsidP="00861DC7">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22F9113D" w14:textId="77777777" w:rsidR="00E02914" w:rsidRPr="001913A4" w:rsidRDefault="00E02914" w:rsidP="00861DC7">
            <w:pPr>
              <w:ind w:left="23"/>
              <w:rPr>
                <w:b w:val="0"/>
                <w:i/>
                <w:color w:val="auto"/>
                <w:sz w:val="22"/>
                <w:szCs w:val="22"/>
              </w:rPr>
            </w:pPr>
          </w:p>
        </w:tc>
      </w:tr>
      <w:tr w:rsidR="00E02914" w14:paraId="6E4BF566" w14:textId="77777777" w:rsidTr="00DE06F7">
        <w:trPr>
          <w:cantSplit/>
          <w:trHeight w:val="890"/>
        </w:trPr>
        <w:tc>
          <w:tcPr>
            <w:tcW w:w="9355" w:type="dxa"/>
            <w:gridSpan w:val="4"/>
            <w:shd w:val="clear" w:color="auto" w:fill="auto"/>
          </w:tcPr>
          <w:p w14:paraId="3A3B834C" w14:textId="77777777" w:rsidR="00FF4463" w:rsidRPr="00FF4463" w:rsidRDefault="00E02914" w:rsidP="00861DC7">
            <w:pPr>
              <w:pStyle w:val="Numberedbullet"/>
              <w:numPr>
                <w:ilvl w:val="0"/>
                <w:numId w:val="0"/>
              </w:numPr>
              <w:ind w:left="360" w:hanging="360"/>
              <w:rPr>
                <w:rStyle w:val="Strong"/>
              </w:rPr>
            </w:pPr>
            <w:r w:rsidRPr="00FF4463">
              <w:rPr>
                <w:rStyle w:val="Strong"/>
              </w:rPr>
              <w:t>Q1</w:t>
            </w:r>
            <w:r w:rsidR="00FF4463">
              <w:rPr>
                <w:rStyle w:val="Strong"/>
              </w:rPr>
              <w:t>8</w:t>
            </w:r>
            <w:r w:rsidRPr="00FF4463">
              <w:rPr>
                <w:rStyle w:val="Strong"/>
              </w:rPr>
              <w:t xml:space="preserve"> </w:t>
            </w:r>
            <w:r w:rsidR="00FF4463" w:rsidRPr="00FF4463">
              <w:rPr>
                <w:rStyle w:val="Strong"/>
              </w:rPr>
              <w:t>Do you agree with the principles proposed to calculate the charge for licences with more than one point, purpose, or aggregate quantities?</w:t>
            </w:r>
          </w:p>
          <w:p w14:paraId="1828BF9F" w14:textId="77777777" w:rsidR="00E02914" w:rsidRPr="00181C7A" w:rsidRDefault="00FF4463" w:rsidP="00861DC7">
            <w:pPr>
              <w:pStyle w:val="Numberedbullet"/>
              <w:numPr>
                <w:ilvl w:val="0"/>
                <w:numId w:val="0"/>
              </w:numPr>
              <w:rPr>
                <w:b/>
                <w:color w:val="auto"/>
              </w:rPr>
            </w:pPr>
            <w:r w:rsidRPr="00DC4D79">
              <w:rPr>
                <w:rStyle w:val="Strong"/>
                <w:b w:val="0"/>
              </w:rPr>
              <w:t xml:space="preserve">Please respond agree, disagree or do not know </w:t>
            </w:r>
            <w:r>
              <w:rPr>
                <w:rStyle w:val="Strong"/>
                <w:b w:val="0"/>
              </w:rPr>
              <w:t xml:space="preserve">by ticking </w:t>
            </w:r>
            <w:r w:rsidRPr="00DC4D79">
              <w:rPr>
                <w:rStyle w:val="Strong"/>
                <w:b w:val="0"/>
              </w:rPr>
              <w:t>the relevant box to those listed below</w:t>
            </w:r>
          </w:p>
        </w:tc>
      </w:tr>
      <w:tr w:rsidR="00FF4463" w:rsidRPr="00100663" w14:paraId="013646A2" w14:textId="77777777" w:rsidTr="00DE06F7">
        <w:trPr>
          <w:cantSplit/>
        </w:trPr>
        <w:tc>
          <w:tcPr>
            <w:tcW w:w="3889" w:type="dxa"/>
            <w:shd w:val="clear" w:color="auto" w:fill="auto"/>
          </w:tcPr>
          <w:p w14:paraId="7312448F" w14:textId="77777777" w:rsidR="00FF4463" w:rsidRPr="00FF4463" w:rsidRDefault="00FF4463" w:rsidP="00581835">
            <w:pPr>
              <w:adjustRightInd w:val="0"/>
              <w:ind w:left="0"/>
              <w:jc w:val="center"/>
              <w:rPr>
                <w:color w:val="auto"/>
                <w:sz w:val="22"/>
                <w:szCs w:val="22"/>
              </w:rPr>
            </w:pPr>
            <w:r w:rsidRPr="00FF4463">
              <w:rPr>
                <w:color w:val="auto"/>
                <w:sz w:val="22"/>
                <w:szCs w:val="22"/>
              </w:rPr>
              <w:t>Other special charges</w:t>
            </w:r>
          </w:p>
        </w:tc>
        <w:tc>
          <w:tcPr>
            <w:tcW w:w="2013" w:type="dxa"/>
          </w:tcPr>
          <w:p w14:paraId="1EDD218E" w14:textId="77777777" w:rsidR="00FF4463" w:rsidRPr="00181C7A" w:rsidRDefault="00FF4463" w:rsidP="00581835">
            <w:pPr>
              <w:adjustRightInd w:val="0"/>
              <w:jc w:val="center"/>
              <w:rPr>
                <w:color w:val="auto"/>
                <w:sz w:val="22"/>
                <w:szCs w:val="22"/>
              </w:rPr>
            </w:pPr>
            <w:r>
              <w:rPr>
                <w:color w:val="auto"/>
                <w:sz w:val="22"/>
                <w:szCs w:val="22"/>
              </w:rPr>
              <w:t>Agree</w:t>
            </w:r>
          </w:p>
        </w:tc>
        <w:tc>
          <w:tcPr>
            <w:tcW w:w="1726" w:type="dxa"/>
          </w:tcPr>
          <w:p w14:paraId="245D04F4" w14:textId="77777777" w:rsidR="00FF4463" w:rsidRPr="00181C7A" w:rsidRDefault="00FF4463" w:rsidP="00581835">
            <w:pPr>
              <w:adjustRightInd w:val="0"/>
              <w:jc w:val="center"/>
              <w:rPr>
                <w:color w:val="auto"/>
                <w:sz w:val="22"/>
                <w:szCs w:val="22"/>
              </w:rPr>
            </w:pPr>
            <w:r>
              <w:rPr>
                <w:color w:val="auto"/>
                <w:sz w:val="22"/>
                <w:szCs w:val="22"/>
              </w:rPr>
              <w:t>Disagree</w:t>
            </w:r>
          </w:p>
        </w:tc>
        <w:tc>
          <w:tcPr>
            <w:tcW w:w="1727" w:type="dxa"/>
          </w:tcPr>
          <w:p w14:paraId="1F93B93E" w14:textId="77777777" w:rsidR="00FF4463" w:rsidRPr="00181C7A" w:rsidRDefault="00FF4463" w:rsidP="00581835">
            <w:pPr>
              <w:adjustRightInd w:val="0"/>
              <w:jc w:val="center"/>
              <w:rPr>
                <w:color w:val="auto"/>
                <w:sz w:val="22"/>
                <w:szCs w:val="22"/>
              </w:rPr>
            </w:pPr>
            <w:r>
              <w:rPr>
                <w:color w:val="auto"/>
                <w:sz w:val="22"/>
                <w:szCs w:val="22"/>
              </w:rPr>
              <w:t>Do not know</w:t>
            </w:r>
          </w:p>
        </w:tc>
      </w:tr>
      <w:tr w:rsidR="00FF4463" w:rsidRPr="00100663" w14:paraId="2BDCB3C6" w14:textId="77777777" w:rsidTr="00DE06F7">
        <w:trPr>
          <w:cantSplit/>
        </w:trPr>
        <w:tc>
          <w:tcPr>
            <w:tcW w:w="3889" w:type="dxa"/>
            <w:shd w:val="clear" w:color="auto" w:fill="auto"/>
          </w:tcPr>
          <w:p w14:paraId="1A4076CB" w14:textId="77777777" w:rsidR="00FF4463" w:rsidRPr="00100663" w:rsidRDefault="00FF4463" w:rsidP="00861DC7">
            <w:pPr>
              <w:adjustRightInd w:val="0"/>
              <w:ind w:left="0"/>
              <w:rPr>
                <w:b w:val="0"/>
                <w:color w:val="auto"/>
                <w:sz w:val="22"/>
                <w:szCs w:val="22"/>
              </w:rPr>
            </w:pPr>
            <w:r>
              <w:rPr>
                <w:b w:val="0"/>
                <w:color w:val="auto"/>
                <w:sz w:val="22"/>
                <w:szCs w:val="22"/>
              </w:rPr>
              <w:t>Two part tariff</w:t>
            </w:r>
          </w:p>
        </w:tc>
        <w:tc>
          <w:tcPr>
            <w:tcW w:w="2013" w:type="dxa"/>
          </w:tcPr>
          <w:p w14:paraId="3619F73B" w14:textId="77777777" w:rsidR="00FF4463" w:rsidRPr="00100663" w:rsidRDefault="00FF4463" w:rsidP="00581835">
            <w:pPr>
              <w:adjustRightInd w:val="0"/>
              <w:jc w:val="center"/>
              <w:rPr>
                <w:b w:val="0"/>
                <w:color w:val="auto"/>
                <w:sz w:val="22"/>
                <w:szCs w:val="22"/>
              </w:rPr>
            </w:pPr>
            <w:r w:rsidRPr="00181C7A">
              <w:rPr>
                <w:color w:val="auto"/>
                <w:sz w:val="22"/>
                <w:szCs w:val="22"/>
              </w:rPr>
              <w:sym w:font="Wingdings 2" w:char="F0A3"/>
            </w:r>
          </w:p>
        </w:tc>
        <w:tc>
          <w:tcPr>
            <w:tcW w:w="1726" w:type="dxa"/>
          </w:tcPr>
          <w:p w14:paraId="1D2E5B3B" w14:textId="77777777" w:rsidR="00FF4463" w:rsidRPr="00100663" w:rsidRDefault="00FF4463" w:rsidP="00581835">
            <w:pPr>
              <w:adjustRightInd w:val="0"/>
              <w:jc w:val="center"/>
              <w:rPr>
                <w:b w:val="0"/>
                <w:color w:val="auto"/>
                <w:sz w:val="22"/>
                <w:szCs w:val="22"/>
              </w:rPr>
            </w:pPr>
            <w:r w:rsidRPr="00181C7A">
              <w:rPr>
                <w:color w:val="auto"/>
                <w:sz w:val="22"/>
                <w:szCs w:val="22"/>
              </w:rPr>
              <w:sym w:font="Wingdings 2" w:char="F0A3"/>
            </w:r>
          </w:p>
        </w:tc>
        <w:tc>
          <w:tcPr>
            <w:tcW w:w="1727" w:type="dxa"/>
          </w:tcPr>
          <w:p w14:paraId="166E987D" w14:textId="77777777" w:rsidR="00FF4463" w:rsidRPr="00100663" w:rsidRDefault="00FF4463" w:rsidP="00581835">
            <w:pPr>
              <w:adjustRightInd w:val="0"/>
              <w:jc w:val="center"/>
              <w:rPr>
                <w:b w:val="0"/>
                <w:color w:val="auto"/>
                <w:sz w:val="22"/>
                <w:szCs w:val="22"/>
              </w:rPr>
            </w:pPr>
            <w:r w:rsidRPr="00181C7A">
              <w:rPr>
                <w:color w:val="auto"/>
                <w:sz w:val="22"/>
                <w:szCs w:val="22"/>
              </w:rPr>
              <w:sym w:font="Wingdings 2" w:char="F0A3"/>
            </w:r>
          </w:p>
        </w:tc>
      </w:tr>
      <w:tr w:rsidR="00FF4463" w:rsidRPr="00100663" w14:paraId="39301D24" w14:textId="77777777" w:rsidTr="00DE06F7">
        <w:trPr>
          <w:cantSplit/>
        </w:trPr>
        <w:tc>
          <w:tcPr>
            <w:tcW w:w="3889" w:type="dxa"/>
            <w:shd w:val="clear" w:color="auto" w:fill="auto"/>
          </w:tcPr>
          <w:p w14:paraId="4CE98DE4" w14:textId="77777777" w:rsidR="00FF4463" w:rsidRPr="00100663" w:rsidRDefault="00FF4463" w:rsidP="00861DC7">
            <w:pPr>
              <w:adjustRightInd w:val="0"/>
              <w:ind w:left="0"/>
              <w:rPr>
                <w:b w:val="0"/>
                <w:color w:val="auto"/>
                <w:sz w:val="22"/>
                <w:szCs w:val="22"/>
              </w:rPr>
            </w:pPr>
            <w:r>
              <w:rPr>
                <w:b w:val="0"/>
                <w:color w:val="auto"/>
                <w:sz w:val="22"/>
                <w:szCs w:val="22"/>
              </w:rPr>
              <w:t>Winter only abstraction discount</w:t>
            </w:r>
          </w:p>
        </w:tc>
        <w:tc>
          <w:tcPr>
            <w:tcW w:w="2013" w:type="dxa"/>
          </w:tcPr>
          <w:p w14:paraId="36F5514D" w14:textId="77777777" w:rsidR="00FF4463" w:rsidRPr="00100663" w:rsidRDefault="00FF4463" w:rsidP="00581835">
            <w:pPr>
              <w:adjustRightInd w:val="0"/>
              <w:jc w:val="center"/>
              <w:rPr>
                <w:b w:val="0"/>
                <w:color w:val="auto"/>
                <w:sz w:val="22"/>
                <w:szCs w:val="22"/>
              </w:rPr>
            </w:pPr>
            <w:r w:rsidRPr="00181C7A">
              <w:rPr>
                <w:color w:val="auto"/>
                <w:sz w:val="22"/>
                <w:szCs w:val="22"/>
              </w:rPr>
              <w:sym w:font="Wingdings 2" w:char="F0A3"/>
            </w:r>
          </w:p>
        </w:tc>
        <w:tc>
          <w:tcPr>
            <w:tcW w:w="1726" w:type="dxa"/>
          </w:tcPr>
          <w:p w14:paraId="7C3CB8E8" w14:textId="77777777" w:rsidR="00FF4463" w:rsidRPr="00100663" w:rsidRDefault="00FF4463" w:rsidP="00581835">
            <w:pPr>
              <w:adjustRightInd w:val="0"/>
              <w:jc w:val="center"/>
              <w:rPr>
                <w:b w:val="0"/>
                <w:color w:val="auto"/>
                <w:sz w:val="22"/>
                <w:szCs w:val="22"/>
              </w:rPr>
            </w:pPr>
            <w:r w:rsidRPr="00181C7A">
              <w:rPr>
                <w:color w:val="auto"/>
                <w:sz w:val="22"/>
                <w:szCs w:val="22"/>
              </w:rPr>
              <w:sym w:font="Wingdings 2" w:char="F0A3"/>
            </w:r>
          </w:p>
        </w:tc>
        <w:tc>
          <w:tcPr>
            <w:tcW w:w="1727" w:type="dxa"/>
          </w:tcPr>
          <w:p w14:paraId="408E967D" w14:textId="77777777" w:rsidR="00FF4463" w:rsidRPr="00100663" w:rsidRDefault="00FF4463" w:rsidP="00581835">
            <w:pPr>
              <w:adjustRightInd w:val="0"/>
              <w:jc w:val="center"/>
              <w:rPr>
                <w:b w:val="0"/>
                <w:color w:val="auto"/>
                <w:sz w:val="22"/>
                <w:szCs w:val="22"/>
              </w:rPr>
            </w:pPr>
            <w:r w:rsidRPr="00181C7A">
              <w:rPr>
                <w:color w:val="auto"/>
                <w:sz w:val="22"/>
                <w:szCs w:val="22"/>
              </w:rPr>
              <w:sym w:font="Wingdings 2" w:char="F0A3"/>
            </w:r>
          </w:p>
        </w:tc>
      </w:tr>
    </w:tbl>
    <w:p w14:paraId="05DABEDB" w14:textId="77777777" w:rsidR="00E02914" w:rsidRDefault="00E02914" w:rsidP="00861DC7">
      <w:pPr>
        <w:ind w:left="960"/>
        <w:rPr>
          <w:color w:val="auto"/>
          <w:kern w:val="24"/>
          <w:sz w:val="16"/>
          <w:szCs w:val="16"/>
        </w:rPr>
      </w:pPr>
    </w:p>
    <w:p w14:paraId="33D883B1" w14:textId="77777777" w:rsidR="00E02914" w:rsidRDefault="00E02914" w:rsidP="00861DC7">
      <w:pPr>
        <w:ind w:left="960"/>
        <w:rPr>
          <w:color w:val="auto"/>
          <w:kern w:val="24"/>
          <w:sz w:val="16"/>
          <w:szCs w:val="16"/>
        </w:rPr>
      </w:pPr>
    </w:p>
    <w:p w14:paraId="1440F69E" w14:textId="77777777" w:rsidR="00E02914" w:rsidRDefault="00E02914" w:rsidP="00861DC7">
      <w:pPr>
        <w:ind w:left="960"/>
        <w:rPr>
          <w:color w:val="auto"/>
          <w:kern w:val="24"/>
          <w:sz w:val="16"/>
          <w:szCs w:val="16"/>
        </w:rPr>
      </w:pPr>
    </w:p>
    <w:tbl>
      <w:tblPr>
        <w:tblW w:w="9356" w:type="dxa"/>
        <w:jc w:val="center"/>
        <w:tblLayout w:type="fixed"/>
        <w:tblLook w:val="0000" w:firstRow="0" w:lastRow="0" w:firstColumn="0" w:lastColumn="0" w:noHBand="0" w:noVBand="0"/>
      </w:tblPr>
      <w:tblGrid>
        <w:gridCol w:w="9356"/>
      </w:tblGrid>
      <w:tr w:rsidR="00E02914" w:rsidRPr="005D6F6B" w14:paraId="481BFDE2" w14:textId="77777777" w:rsidTr="00D21D2F">
        <w:trPr>
          <w:cantSplit/>
          <w:trHeight w:val="445"/>
          <w:jc w:val="center"/>
        </w:trPr>
        <w:tc>
          <w:tcPr>
            <w:tcW w:w="9356" w:type="dxa"/>
            <w:shd w:val="clear" w:color="auto" w:fill="auto"/>
            <w:vAlign w:val="center"/>
          </w:tcPr>
          <w:p w14:paraId="1B41D2A8" w14:textId="77777777" w:rsidR="00E02914" w:rsidRDefault="00E02914" w:rsidP="00861DC7">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473B46E8" w14:textId="77777777" w:rsidR="00E02914" w:rsidRPr="001913A4" w:rsidRDefault="00E02914" w:rsidP="00861DC7">
            <w:pPr>
              <w:ind w:left="23"/>
              <w:rPr>
                <w:b w:val="0"/>
                <w:i/>
                <w:color w:val="auto"/>
                <w:sz w:val="22"/>
                <w:szCs w:val="22"/>
              </w:rPr>
            </w:pPr>
          </w:p>
        </w:tc>
      </w:tr>
      <w:tr w:rsidR="00E02914" w14:paraId="581DB4D7" w14:textId="77777777" w:rsidTr="00D21D2F">
        <w:trPr>
          <w:cantSplit/>
          <w:trHeight w:val="890"/>
          <w:jc w:val="center"/>
        </w:trPr>
        <w:tc>
          <w:tcPr>
            <w:tcW w:w="9356" w:type="dxa"/>
            <w:shd w:val="clear" w:color="auto" w:fill="auto"/>
          </w:tcPr>
          <w:p w14:paraId="74E7AB81" w14:textId="77777777" w:rsidR="00FF4463" w:rsidRPr="00FF4463" w:rsidRDefault="00FF4463" w:rsidP="00861DC7">
            <w:pPr>
              <w:pStyle w:val="Numberedbullet"/>
              <w:numPr>
                <w:ilvl w:val="0"/>
                <w:numId w:val="0"/>
              </w:numPr>
              <w:ind w:left="360" w:hanging="360"/>
              <w:rPr>
                <w:rStyle w:val="Strong"/>
              </w:rPr>
            </w:pPr>
            <w:r>
              <w:rPr>
                <w:rStyle w:val="Strong"/>
              </w:rPr>
              <w:t>Q19</w:t>
            </w:r>
            <w:r w:rsidRPr="00FF4463">
              <w:rPr>
                <w:rStyle w:val="Strong"/>
              </w:rPr>
              <w:t xml:space="preserve"> Do you agree with the principles proposed to calculate the charge for licences with more than one point, purpose, or aggregate quantities?</w:t>
            </w:r>
          </w:p>
          <w:p w14:paraId="76AB5CFC" w14:textId="77777777" w:rsidR="00E02914" w:rsidRPr="00E02914" w:rsidRDefault="00E02914" w:rsidP="00861DC7">
            <w:pPr>
              <w:ind w:left="23"/>
              <w:rPr>
                <w:b w:val="0"/>
                <w:color w:val="auto"/>
                <w:sz w:val="22"/>
                <w:szCs w:val="22"/>
              </w:rPr>
            </w:pPr>
            <w:r w:rsidRPr="00E02914">
              <w:rPr>
                <w:b w:val="0"/>
                <w:color w:val="auto"/>
                <w:sz w:val="22"/>
                <w:szCs w:val="22"/>
              </w:rPr>
              <w:t>Please tick the relevant box</w:t>
            </w:r>
          </w:p>
          <w:p w14:paraId="271B29C2" w14:textId="77777777" w:rsidR="00E02914" w:rsidRPr="00181C7A" w:rsidRDefault="00E02914" w:rsidP="00861DC7">
            <w:pPr>
              <w:ind w:left="23"/>
              <w:rPr>
                <w:b w:val="0"/>
                <w:color w:val="auto"/>
                <w:sz w:val="22"/>
                <w:szCs w:val="22"/>
              </w:rPr>
            </w:pPr>
          </w:p>
        </w:tc>
      </w:tr>
      <w:tr w:rsidR="00E02914" w:rsidRPr="00100663" w14:paraId="18B08406" w14:textId="77777777" w:rsidTr="00D21D2F">
        <w:trPr>
          <w:cantSplit/>
          <w:jc w:val="center"/>
        </w:trPr>
        <w:tc>
          <w:tcPr>
            <w:tcW w:w="9356" w:type="dxa"/>
            <w:shd w:val="clear" w:color="auto" w:fill="auto"/>
          </w:tcPr>
          <w:p w14:paraId="06AF933F"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02914" w:rsidRPr="00100663" w14:paraId="23C4189C" w14:textId="77777777" w:rsidTr="00D21D2F">
        <w:trPr>
          <w:cantSplit/>
          <w:jc w:val="center"/>
        </w:trPr>
        <w:tc>
          <w:tcPr>
            <w:tcW w:w="9356" w:type="dxa"/>
            <w:shd w:val="clear" w:color="auto" w:fill="auto"/>
          </w:tcPr>
          <w:p w14:paraId="46C58D21"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E02914" w:rsidRPr="00100663" w14:paraId="19160E77" w14:textId="77777777" w:rsidTr="00D21D2F">
        <w:trPr>
          <w:cantSplit/>
          <w:jc w:val="center"/>
        </w:trPr>
        <w:tc>
          <w:tcPr>
            <w:tcW w:w="9356" w:type="dxa"/>
            <w:shd w:val="clear" w:color="auto" w:fill="auto"/>
          </w:tcPr>
          <w:p w14:paraId="34F0E88C" w14:textId="77777777" w:rsidR="00E02914" w:rsidRPr="00100663" w:rsidRDefault="00E02914" w:rsidP="00861DC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F72FC7" w:rsidRPr="00100663" w14:paraId="6BABA530" w14:textId="77777777" w:rsidTr="00D21D2F">
        <w:trPr>
          <w:cantSplit/>
          <w:jc w:val="center"/>
        </w:trPr>
        <w:tc>
          <w:tcPr>
            <w:tcW w:w="9356" w:type="dxa"/>
            <w:shd w:val="clear" w:color="auto" w:fill="auto"/>
          </w:tcPr>
          <w:p w14:paraId="7E35A945" w14:textId="77777777" w:rsidR="00F72FC7" w:rsidRPr="00181C7A" w:rsidRDefault="00F72FC7" w:rsidP="00861DC7">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32ED1CA6" w14:textId="77777777" w:rsidR="00E02914" w:rsidRDefault="00E02914" w:rsidP="00861DC7">
      <w:pPr>
        <w:ind w:left="960"/>
        <w:rPr>
          <w:color w:val="auto"/>
          <w:kern w:val="24"/>
          <w:sz w:val="16"/>
          <w:szCs w:val="16"/>
        </w:rPr>
      </w:pPr>
    </w:p>
    <w:p w14:paraId="4D70C9AC" w14:textId="77777777" w:rsidR="00E02914" w:rsidRDefault="00E02914" w:rsidP="00861DC7">
      <w:pPr>
        <w:ind w:left="960"/>
        <w:rPr>
          <w:color w:val="auto"/>
          <w:kern w:val="24"/>
          <w:sz w:val="16"/>
          <w:szCs w:val="16"/>
        </w:rPr>
      </w:pPr>
    </w:p>
    <w:p w14:paraId="7AF59C41" w14:textId="77777777" w:rsidR="00E02914" w:rsidRDefault="00E02914" w:rsidP="00861DC7">
      <w:pPr>
        <w:ind w:left="960"/>
        <w:rPr>
          <w:color w:val="auto"/>
          <w:kern w:val="24"/>
          <w:sz w:val="16"/>
          <w:szCs w:val="16"/>
        </w:rPr>
      </w:pPr>
    </w:p>
    <w:tbl>
      <w:tblPr>
        <w:tblpPr w:leftFromText="180" w:rightFromText="180" w:vertAnchor="text" w:horzAnchor="page" w:tblpX="1013" w:tblpY="72"/>
        <w:tblOverlap w:val="never"/>
        <w:tblW w:w="9356" w:type="dxa"/>
        <w:tblLayout w:type="fixed"/>
        <w:tblLook w:val="0000" w:firstRow="0" w:lastRow="0" w:firstColumn="0" w:lastColumn="0" w:noHBand="0" w:noVBand="0"/>
      </w:tblPr>
      <w:tblGrid>
        <w:gridCol w:w="9356"/>
      </w:tblGrid>
      <w:tr w:rsidR="00D21D2F" w:rsidRPr="005D6F6B" w14:paraId="03513577" w14:textId="77777777" w:rsidTr="00D21D2F">
        <w:trPr>
          <w:cantSplit/>
          <w:trHeight w:val="445"/>
        </w:trPr>
        <w:tc>
          <w:tcPr>
            <w:tcW w:w="9356" w:type="dxa"/>
            <w:shd w:val="clear" w:color="auto" w:fill="auto"/>
            <w:vAlign w:val="center"/>
          </w:tcPr>
          <w:p w14:paraId="27110763" w14:textId="77777777" w:rsidR="00D21D2F" w:rsidRDefault="00D21D2F" w:rsidP="00D21D2F">
            <w:pPr>
              <w:ind w:left="34"/>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53551D48" w14:textId="77777777" w:rsidR="00D21D2F" w:rsidRPr="001913A4" w:rsidRDefault="00D21D2F" w:rsidP="00D21D2F">
            <w:pPr>
              <w:ind w:left="23"/>
              <w:rPr>
                <w:b w:val="0"/>
                <w:i/>
                <w:color w:val="auto"/>
                <w:sz w:val="22"/>
                <w:szCs w:val="22"/>
              </w:rPr>
            </w:pPr>
          </w:p>
        </w:tc>
      </w:tr>
      <w:tr w:rsidR="00D21D2F" w14:paraId="76862CDF" w14:textId="77777777" w:rsidTr="00D21D2F">
        <w:trPr>
          <w:cantSplit/>
          <w:trHeight w:val="890"/>
        </w:trPr>
        <w:tc>
          <w:tcPr>
            <w:tcW w:w="9356" w:type="dxa"/>
            <w:shd w:val="clear" w:color="auto" w:fill="auto"/>
          </w:tcPr>
          <w:p w14:paraId="5D7CD5B1" w14:textId="77777777" w:rsidR="00D21D2F" w:rsidRPr="00FF4463" w:rsidRDefault="00D21D2F" w:rsidP="00D21D2F">
            <w:pPr>
              <w:pStyle w:val="Numberedbullet"/>
              <w:numPr>
                <w:ilvl w:val="0"/>
                <w:numId w:val="0"/>
              </w:numPr>
              <w:ind w:left="360" w:hanging="360"/>
              <w:rPr>
                <w:rStyle w:val="Strong"/>
              </w:rPr>
            </w:pPr>
            <w:r>
              <w:rPr>
                <w:rStyle w:val="Strong"/>
              </w:rPr>
              <w:t>Q20</w:t>
            </w:r>
            <w:r w:rsidRPr="00FF4463">
              <w:rPr>
                <w:rStyle w:val="Strong"/>
              </w:rPr>
              <w:t xml:space="preserve"> Is the charge indicator tool helpful in working out your charge?</w:t>
            </w:r>
          </w:p>
          <w:p w14:paraId="191EE1BD" w14:textId="77777777" w:rsidR="00D21D2F" w:rsidRPr="00E02914" w:rsidRDefault="00D21D2F" w:rsidP="00D21D2F">
            <w:pPr>
              <w:ind w:left="23"/>
              <w:rPr>
                <w:b w:val="0"/>
                <w:color w:val="auto"/>
                <w:sz w:val="22"/>
                <w:szCs w:val="22"/>
              </w:rPr>
            </w:pPr>
            <w:r w:rsidRPr="00E02914">
              <w:rPr>
                <w:b w:val="0"/>
                <w:color w:val="auto"/>
                <w:sz w:val="22"/>
                <w:szCs w:val="22"/>
              </w:rPr>
              <w:t>Please tick the relevant box</w:t>
            </w:r>
          </w:p>
          <w:p w14:paraId="50C6D27F" w14:textId="77777777" w:rsidR="00D21D2F" w:rsidRPr="00181C7A" w:rsidRDefault="00D21D2F" w:rsidP="00D21D2F">
            <w:pPr>
              <w:ind w:left="23"/>
              <w:rPr>
                <w:b w:val="0"/>
                <w:color w:val="auto"/>
                <w:sz w:val="22"/>
                <w:szCs w:val="22"/>
              </w:rPr>
            </w:pPr>
          </w:p>
        </w:tc>
      </w:tr>
      <w:tr w:rsidR="00D21D2F" w:rsidRPr="00100663" w14:paraId="50779D00" w14:textId="77777777" w:rsidTr="00D21D2F">
        <w:trPr>
          <w:cantSplit/>
        </w:trPr>
        <w:tc>
          <w:tcPr>
            <w:tcW w:w="9356" w:type="dxa"/>
            <w:shd w:val="clear" w:color="auto" w:fill="auto"/>
          </w:tcPr>
          <w:p w14:paraId="147465F1" w14:textId="77777777" w:rsidR="00D21D2F" w:rsidRPr="00100663" w:rsidRDefault="00D21D2F" w:rsidP="00D21D2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21D2F" w:rsidRPr="00100663" w14:paraId="77E6B801" w14:textId="77777777" w:rsidTr="00D21D2F">
        <w:trPr>
          <w:cantSplit/>
        </w:trPr>
        <w:tc>
          <w:tcPr>
            <w:tcW w:w="9356" w:type="dxa"/>
            <w:shd w:val="clear" w:color="auto" w:fill="auto"/>
          </w:tcPr>
          <w:p w14:paraId="17CEE9A9" w14:textId="77777777" w:rsidR="00D21D2F" w:rsidRPr="00100663" w:rsidRDefault="00D21D2F" w:rsidP="00D21D2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21D2F" w:rsidRPr="00100663" w14:paraId="25C52441" w14:textId="77777777" w:rsidTr="00D21D2F">
        <w:trPr>
          <w:cantSplit/>
        </w:trPr>
        <w:tc>
          <w:tcPr>
            <w:tcW w:w="9356" w:type="dxa"/>
            <w:shd w:val="clear" w:color="auto" w:fill="auto"/>
          </w:tcPr>
          <w:p w14:paraId="692E06BB" w14:textId="77777777" w:rsidR="00D21D2F" w:rsidRPr="00100663" w:rsidRDefault="00D21D2F" w:rsidP="00D21D2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D21D2F" w:rsidRPr="00100663" w14:paraId="57F5A288" w14:textId="77777777" w:rsidTr="00D21D2F">
        <w:trPr>
          <w:cantSplit/>
        </w:trPr>
        <w:tc>
          <w:tcPr>
            <w:tcW w:w="9356" w:type="dxa"/>
            <w:shd w:val="clear" w:color="auto" w:fill="auto"/>
          </w:tcPr>
          <w:p w14:paraId="170C8FCE" w14:textId="77777777" w:rsidR="00D21D2F" w:rsidRPr="00181C7A" w:rsidRDefault="00D21D2F" w:rsidP="00D21D2F">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Not applicable</w:t>
            </w:r>
          </w:p>
        </w:tc>
      </w:tr>
    </w:tbl>
    <w:p w14:paraId="5DBA31C1" w14:textId="77777777" w:rsidR="00E02914" w:rsidRDefault="00E02914" w:rsidP="00861DC7">
      <w:pPr>
        <w:ind w:left="960"/>
        <w:rPr>
          <w:color w:val="auto"/>
          <w:kern w:val="24"/>
          <w:sz w:val="16"/>
          <w:szCs w:val="16"/>
        </w:rPr>
      </w:pPr>
    </w:p>
    <w:p w14:paraId="4B13A96E" w14:textId="77777777" w:rsidR="00F72FC7" w:rsidRDefault="00F72FC7" w:rsidP="00861DC7">
      <w:pPr>
        <w:ind w:left="960"/>
        <w:rPr>
          <w:color w:val="auto"/>
          <w:kern w:val="24"/>
          <w:sz w:val="16"/>
          <w:szCs w:val="16"/>
        </w:rPr>
      </w:pPr>
    </w:p>
    <w:tbl>
      <w:tblPr>
        <w:tblpPr w:leftFromText="180" w:rightFromText="180" w:vertAnchor="page" w:horzAnchor="page" w:tblpX="995" w:tblpY="12104"/>
        <w:tblW w:w="9355" w:type="dxa"/>
        <w:tblLayout w:type="fixed"/>
        <w:tblLook w:val="0000" w:firstRow="0" w:lastRow="0" w:firstColumn="0" w:lastColumn="0" w:noHBand="0" w:noVBand="0"/>
      </w:tblPr>
      <w:tblGrid>
        <w:gridCol w:w="9355"/>
      </w:tblGrid>
      <w:tr w:rsidR="00D21D2F" w:rsidRPr="005D6F6B" w14:paraId="196B8EB7" w14:textId="77777777" w:rsidTr="00D21D2F">
        <w:trPr>
          <w:cantSplit/>
          <w:trHeight w:val="445"/>
        </w:trPr>
        <w:tc>
          <w:tcPr>
            <w:tcW w:w="9355" w:type="dxa"/>
            <w:shd w:val="clear" w:color="auto" w:fill="auto"/>
            <w:vAlign w:val="center"/>
          </w:tcPr>
          <w:p w14:paraId="71DB760D" w14:textId="77777777" w:rsidR="00D21D2F" w:rsidRDefault="00D21D2F" w:rsidP="00D21D2F">
            <w:pPr>
              <w:ind w:left="23"/>
              <w:rPr>
                <w:sz w:val="24"/>
              </w:rPr>
            </w:pPr>
            <w:r w:rsidRPr="00E02914">
              <w:t>Annual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0B4CB940" w14:textId="77777777" w:rsidR="00D21D2F" w:rsidRPr="001913A4" w:rsidRDefault="00D21D2F" w:rsidP="00D21D2F">
            <w:pPr>
              <w:ind w:left="23"/>
              <w:rPr>
                <w:b w:val="0"/>
                <w:i/>
                <w:color w:val="auto"/>
                <w:sz w:val="22"/>
                <w:szCs w:val="22"/>
              </w:rPr>
            </w:pPr>
          </w:p>
        </w:tc>
      </w:tr>
      <w:tr w:rsidR="00D21D2F" w14:paraId="1363AD5A" w14:textId="77777777" w:rsidTr="00D21D2F">
        <w:trPr>
          <w:cantSplit/>
          <w:trHeight w:val="890"/>
        </w:trPr>
        <w:tc>
          <w:tcPr>
            <w:tcW w:w="9355" w:type="dxa"/>
            <w:shd w:val="clear" w:color="auto" w:fill="auto"/>
          </w:tcPr>
          <w:p w14:paraId="4E4EBA60" w14:textId="77777777" w:rsidR="00D21D2F" w:rsidRPr="00FF4463" w:rsidRDefault="00D21D2F" w:rsidP="00D21D2F">
            <w:pPr>
              <w:pStyle w:val="Numberedbullet"/>
              <w:numPr>
                <w:ilvl w:val="0"/>
                <w:numId w:val="0"/>
              </w:numPr>
              <w:ind w:left="360" w:hanging="360"/>
              <w:rPr>
                <w:rStyle w:val="Strong"/>
              </w:rPr>
            </w:pPr>
            <w:r>
              <w:rPr>
                <w:rStyle w:val="Strong"/>
              </w:rPr>
              <w:t>Q2</w:t>
            </w:r>
            <w:r w:rsidRPr="00FF4463">
              <w:rPr>
                <w:rStyle w:val="Strong"/>
              </w:rPr>
              <w:t>1 Would you like this tool available once the scheme is in place?</w:t>
            </w:r>
          </w:p>
          <w:p w14:paraId="3D50E20C" w14:textId="77777777" w:rsidR="00D21D2F" w:rsidRPr="00E02914" w:rsidRDefault="00D21D2F" w:rsidP="00D21D2F">
            <w:pPr>
              <w:ind w:left="23"/>
              <w:rPr>
                <w:b w:val="0"/>
                <w:color w:val="auto"/>
                <w:sz w:val="22"/>
                <w:szCs w:val="22"/>
              </w:rPr>
            </w:pPr>
            <w:r w:rsidRPr="00E02914">
              <w:rPr>
                <w:b w:val="0"/>
                <w:color w:val="auto"/>
                <w:sz w:val="22"/>
                <w:szCs w:val="22"/>
              </w:rPr>
              <w:t>Please tick the relevant box</w:t>
            </w:r>
          </w:p>
          <w:p w14:paraId="62FCB2C9" w14:textId="77777777" w:rsidR="00D21D2F" w:rsidRPr="00181C7A" w:rsidRDefault="00D21D2F" w:rsidP="00D21D2F">
            <w:pPr>
              <w:ind w:left="23"/>
              <w:rPr>
                <w:b w:val="0"/>
                <w:color w:val="auto"/>
                <w:sz w:val="22"/>
                <w:szCs w:val="22"/>
              </w:rPr>
            </w:pPr>
          </w:p>
        </w:tc>
      </w:tr>
      <w:tr w:rsidR="00D21D2F" w:rsidRPr="00100663" w14:paraId="3AF1C04D" w14:textId="77777777" w:rsidTr="00D21D2F">
        <w:trPr>
          <w:cantSplit/>
        </w:trPr>
        <w:tc>
          <w:tcPr>
            <w:tcW w:w="9355" w:type="dxa"/>
            <w:shd w:val="clear" w:color="auto" w:fill="auto"/>
          </w:tcPr>
          <w:p w14:paraId="71FE117C" w14:textId="77777777" w:rsidR="00D21D2F" w:rsidRPr="00100663" w:rsidRDefault="00D21D2F" w:rsidP="00D21D2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D21D2F" w:rsidRPr="00100663" w14:paraId="14AB6FD7" w14:textId="77777777" w:rsidTr="00D21D2F">
        <w:trPr>
          <w:cantSplit/>
        </w:trPr>
        <w:tc>
          <w:tcPr>
            <w:tcW w:w="9355" w:type="dxa"/>
            <w:shd w:val="clear" w:color="auto" w:fill="auto"/>
          </w:tcPr>
          <w:p w14:paraId="676B265B" w14:textId="77777777" w:rsidR="00D21D2F" w:rsidRPr="00100663" w:rsidRDefault="00D21D2F" w:rsidP="00D21D2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p>
        </w:tc>
      </w:tr>
      <w:tr w:rsidR="00D21D2F" w:rsidRPr="00100663" w14:paraId="43D2158F" w14:textId="77777777" w:rsidTr="00D21D2F">
        <w:trPr>
          <w:cantSplit/>
        </w:trPr>
        <w:tc>
          <w:tcPr>
            <w:tcW w:w="9355" w:type="dxa"/>
            <w:shd w:val="clear" w:color="auto" w:fill="auto"/>
          </w:tcPr>
          <w:p w14:paraId="0FEE4B79" w14:textId="77777777" w:rsidR="00D21D2F" w:rsidRPr="00100663" w:rsidRDefault="00D21D2F" w:rsidP="00D21D2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Don’t know</w:t>
            </w:r>
          </w:p>
        </w:tc>
      </w:tr>
      <w:tr w:rsidR="00D21D2F" w:rsidRPr="00100663" w14:paraId="0ECDBF64" w14:textId="77777777" w:rsidTr="00D21D2F">
        <w:trPr>
          <w:cantSplit/>
        </w:trPr>
        <w:tc>
          <w:tcPr>
            <w:tcW w:w="9355" w:type="dxa"/>
            <w:shd w:val="clear" w:color="auto" w:fill="auto"/>
          </w:tcPr>
          <w:p w14:paraId="6D91D60E" w14:textId="77777777" w:rsidR="00D21D2F" w:rsidRDefault="00D21D2F" w:rsidP="00D21D2F">
            <w:r w:rsidRPr="0028294D">
              <w:rPr>
                <w:color w:val="auto"/>
                <w:sz w:val="22"/>
                <w:szCs w:val="22"/>
              </w:rPr>
              <w:sym w:font="Wingdings 2" w:char="F0A3"/>
            </w:r>
            <w:r w:rsidRPr="0028294D">
              <w:rPr>
                <w:color w:val="auto"/>
                <w:sz w:val="22"/>
                <w:szCs w:val="22"/>
              </w:rPr>
              <w:t xml:space="preserve">  Not applicable</w:t>
            </w:r>
          </w:p>
        </w:tc>
      </w:tr>
    </w:tbl>
    <w:p w14:paraId="590C3B2C" w14:textId="77777777" w:rsidR="00E758B9" w:rsidRDefault="00E758B9" w:rsidP="00D21D2F">
      <w:pPr>
        <w:ind w:left="0"/>
        <w:rPr>
          <w:color w:val="auto"/>
          <w:kern w:val="24"/>
          <w:sz w:val="16"/>
          <w:szCs w:val="16"/>
        </w:rPr>
      </w:pPr>
    </w:p>
    <w:p w14:paraId="4546DE33" w14:textId="77777777" w:rsidR="00E758B9" w:rsidRDefault="00E758B9" w:rsidP="00861DC7">
      <w:pPr>
        <w:ind w:left="960"/>
        <w:rPr>
          <w:color w:val="auto"/>
          <w:kern w:val="24"/>
          <w:sz w:val="16"/>
          <w:szCs w:val="16"/>
        </w:rPr>
      </w:pPr>
    </w:p>
    <w:p w14:paraId="04609F2B" w14:textId="77777777" w:rsidR="00E758B9" w:rsidRDefault="00E758B9" w:rsidP="00861DC7">
      <w:pPr>
        <w:ind w:left="960"/>
        <w:rPr>
          <w:color w:val="auto"/>
          <w:kern w:val="24"/>
          <w:sz w:val="16"/>
          <w:szCs w:val="16"/>
        </w:rPr>
      </w:pPr>
    </w:p>
    <w:tbl>
      <w:tblPr>
        <w:tblpPr w:leftFromText="180" w:rightFromText="180" w:vertAnchor="text" w:horzAnchor="margin" w:tblpXSpec="right" w:tblpY="-121"/>
        <w:tblOverlap w:val="never"/>
        <w:tblW w:w="9355" w:type="dxa"/>
        <w:tblLayout w:type="fixed"/>
        <w:tblLook w:val="0000" w:firstRow="0" w:lastRow="0" w:firstColumn="0" w:lastColumn="0" w:noHBand="0" w:noVBand="0"/>
      </w:tblPr>
      <w:tblGrid>
        <w:gridCol w:w="9355"/>
      </w:tblGrid>
      <w:tr w:rsidR="00D21D2F" w:rsidRPr="005D6F6B" w14:paraId="29CB860C" w14:textId="77777777" w:rsidTr="00D21D2F">
        <w:trPr>
          <w:cantSplit/>
          <w:trHeight w:val="445"/>
        </w:trPr>
        <w:tc>
          <w:tcPr>
            <w:tcW w:w="9355" w:type="dxa"/>
            <w:shd w:val="clear" w:color="auto" w:fill="auto"/>
            <w:vAlign w:val="center"/>
          </w:tcPr>
          <w:p w14:paraId="11085C60" w14:textId="77777777" w:rsidR="00D21D2F" w:rsidRDefault="00D21D2F" w:rsidP="00D21D2F">
            <w:pPr>
              <w:ind w:left="23"/>
            </w:pPr>
          </w:p>
          <w:p w14:paraId="08CC8E58" w14:textId="77777777" w:rsidR="00D21D2F" w:rsidRDefault="00D21D2F" w:rsidP="00D21D2F">
            <w:pPr>
              <w:ind w:left="23"/>
              <w:rPr>
                <w:sz w:val="24"/>
              </w:rPr>
            </w:pPr>
            <w:r>
              <w:t>A</w:t>
            </w:r>
            <w:r w:rsidRPr="00E02914">
              <w:t>nnual charge proposals</w:t>
            </w:r>
            <w:r>
              <w:t xml:space="preserve"> </w:t>
            </w:r>
            <w:r w:rsidRPr="00DA2413">
              <w:rPr>
                <w:sz w:val="24"/>
              </w:rPr>
              <w:t xml:space="preserve">(please refer to section </w:t>
            </w:r>
            <w:r>
              <w:rPr>
                <w:sz w:val="24"/>
              </w:rPr>
              <w:t>3</w:t>
            </w:r>
            <w:r w:rsidRPr="00DA2413">
              <w:rPr>
                <w:sz w:val="24"/>
              </w:rPr>
              <w:t xml:space="preserve"> of the consultation document)</w:t>
            </w:r>
          </w:p>
          <w:p w14:paraId="2A7D73AD" w14:textId="77777777" w:rsidR="00D21D2F" w:rsidRPr="001913A4" w:rsidRDefault="00D21D2F" w:rsidP="00D21D2F">
            <w:pPr>
              <w:ind w:left="23"/>
              <w:rPr>
                <w:b w:val="0"/>
                <w:i/>
                <w:color w:val="auto"/>
                <w:sz w:val="22"/>
                <w:szCs w:val="22"/>
              </w:rPr>
            </w:pPr>
          </w:p>
        </w:tc>
      </w:tr>
      <w:tr w:rsidR="00D21D2F" w14:paraId="0F71DB9F" w14:textId="77777777" w:rsidTr="00D21D2F">
        <w:trPr>
          <w:cantSplit/>
          <w:trHeight w:val="890"/>
        </w:trPr>
        <w:tc>
          <w:tcPr>
            <w:tcW w:w="9355" w:type="dxa"/>
            <w:shd w:val="clear" w:color="auto" w:fill="auto"/>
          </w:tcPr>
          <w:p w14:paraId="7FE237CC" w14:textId="77777777" w:rsidR="00D21D2F" w:rsidRDefault="00D21D2F" w:rsidP="00D21D2F">
            <w:pPr>
              <w:ind w:left="12"/>
              <w:rPr>
                <w:color w:val="auto"/>
                <w:sz w:val="24"/>
              </w:rPr>
            </w:pPr>
          </w:p>
          <w:p w14:paraId="24838B37" w14:textId="36E195D1" w:rsidR="00D21D2F" w:rsidRDefault="00D21D2F" w:rsidP="00D21D2F">
            <w:pPr>
              <w:ind w:left="12"/>
              <w:rPr>
                <w:color w:val="auto"/>
                <w:sz w:val="22"/>
                <w:szCs w:val="22"/>
              </w:rPr>
            </w:pPr>
            <w:r>
              <w:rPr>
                <w:color w:val="auto"/>
                <w:sz w:val="24"/>
              </w:rPr>
              <w:t>ADDITIONAL COMMENTS</w:t>
            </w:r>
            <w:r w:rsidR="00581835">
              <w:rPr>
                <w:color w:val="auto"/>
                <w:sz w:val="24"/>
              </w:rPr>
              <w:t xml:space="preserve"> – ANNUAL CHARGE</w:t>
            </w:r>
          </w:p>
          <w:p w14:paraId="65808B6E" w14:textId="77777777" w:rsidR="00D21D2F" w:rsidRPr="00181C7A" w:rsidRDefault="00D21D2F" w:rsidP="00D21D2F">
            <w:pPr>
              <w:ind w:left="23"/>
              <w:rPr>
                <w:b w:val="0"/>
                <w:color w:val="auto"/>
                <w:sz w:val="22"/>
                <w:szCs w:val="22"/>
              </w:rPr>
            </w:pPr>
          </w:p>
        </w:tc>
      </w:tr>
      <w:tr w:rsidR="00D21D2F" w:rsidRPr="00114872" w14:paraId="794A9EE1" w14:textId="77777777" w:rsidTr="00D21D2F">
        <w:trPr>
          <w:cantSplit/>
          <w:trHeight w:val="3542"/>
        </w:trPr>
        <w:tc>
          <w:tcPr>
            <w:tcW w:w="9355" w:type="dxa"/>
            <w:shd w:val="clear" w:color="auto" w:fill="auto"/>
          </w:tcPr>
          <w:p w14:paraId="1E032261" w14:textId="77777777" w:rsidR="00D21D2F" w:rsidRPr="00114872" w:rsidRDefault="00D21D2F" w:rsidP="00D21D2F">
            <w:pPr>
              <w:pStyle w:val="NoSpacing1"/>
              <w:ind w:left="0"/>
              <w:rPr>
                <w:rFonts w:cs="Arial"/>
                <w:color w:val="auto"/>
              </w:rPr>
            </w:pPr>
            <w:r w:rsidRPr="00DC4D79">
              <w:rPr>
                <w:rStyle w:val="Strong"/>
                <w:b w:val="0"/>
              </w:rPr>
              <w:t>Please provide further explanation to support your responses to any of the above</w:t>
            </w:r>
            <w:r>
              <w:rPr>
                <w:rStyle w:val="Strong"/>
                <w:b w:val="0"/>
              </w:rPr>
              <w:t xml:space="preserve"> </w:t>
            </w:r>
            <w:r w:rsidRPr="00DC4D79">
              <w:rPr>
                <w:rStyle w:val="Strong"/>
                <w:b w:val="0"/>
              </w:rPr>
              <w:t>charge framework questions, if you think it would be helpful:</w:t>
            </w:r>
          </w:p>
        </w:tc>
      </w:tr>
    </w:tbl>
    <w:p w14:paraId="6AA9F301" w14:textId="77777777" w:rsidR="004259DB" w:rsidRDefault="004259DB" w:rsidP="008469FD">
      <w:pPr>
        <w:ind w:left="960"/>
        <w:rPr>
          <w:color w:val="auto"/>
          <w:kern w:val="24"/>
          <w:sz w:val="16"/>
          <w:szCs w:val="16"/>
        </w:rPr>
      </w:pPr>
    </w:p>
    <w:p w14:paraId="14DC5A50" w14:textId="77777777" w:rsidR="004259DB" w:rsidRDefault="004259DB" w:rsidP="008469FD">
      <w:pPr>
        <w:ind w:left="960"/>
        <w:rPr>
          <w:color w:val="auto"/>
          <w:kern w:val="24"/>
          <w:sz w:val="16"/>
          <w:szCs w:val="16"/>
        </w:rPr>
      </w:pPr>
    </w:p>
    <w:p w14:paraId="1C2E13B8" w14:textId="77777777" w:rsidR="00D21D2F" w:rsidRDefault="00D21D2F" w:rsidP="008469FD">
      <w:pPr>
        <w:ind w:left="960"/>
        <w:rPr>
          <w:color w:val="auto"/>
          <w:kern w:val="24"/>
          <w:sz w:val="16"/>
          <w:szCs w:val="16"/>
        </w:rPr>
      </w:pPr>
    </w:p>
    <w:p w14:paraId="2EB72B26" w14:textId="43FF1836" w:rsidR="00D21D2F" w:rsidRPr="00D21D2F" w:rsidRDefault="00D21D2F" w:rsidP="008469FD">
      <w:pPr>
        <w:ind w:left="960"/>
        <w:rPr>
          <w:color w:val="auto"/>
          <w:kern w:val="24"/>
          <w:sz w:val="22"/>
          <w:szCs w:val="22"/>
        </w:rPr>
      </w:pPr>
      <w:r w:rsidRPr="00D21D2F">
        <w:rPr>
          <w:color w:val="auto"/>
          <w:kern w:val="24"/>
          <w:sz w:val="22"/>
          <w:szCs w:val="22"/>
        </w:rPr>
        <w:t>END OF CONSULTATION</w:t>
      </w:r>
    </w:p>
    <w:sectPr w:rsidR="00D21D2F" w:rsidRPr="00D21D2F" w:rsidSect="00924147">
      <w:headerReference w:type="default" r:id="rId15"/>
      <w:footerReference w:type="default" r:id="rId16"/>
      <w:pgSz w:w="11899" w:h="16838"/>
      <w:pgMar w:top="1135" w:right="1134" w:bottom="900" w:left="567" w:header="425" w:footer="39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961" w16cex:dateUtc="2021-08-09T10:00:00Z"/>
  <w16cex:commentExtensible w16cex:durableId="24BB8B4D" w16cex:dateUtc="2021-08-09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990F7" w16cid:durableId="24BB8961"/>
  <w16cid:commentId w16cid:paraId="4ED474CF" w16cid:durableId="24BB8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FB0B" w14:textId="77777777" w:rsidR="00157FA1" w:rsidRPr="00D81F8D" w:rsidRDefault="00157FA1" w:rsidP="008A6E0D">
      <w:r w:rsidRPr="00D81F8D">
        <w:separator/>
      </w:r>
    </w:p>
  </w:endnote>
  <w:endnote w:type="continuationSeparator" w:id="0">
    <w:p w14:paraId="105CBC31" w14:textId="77777777" w:rsidR="00157FA1" w:rsidRPr="00D81F8D" w:rsidRDefault="00157FA1"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0CAC" w14:textId="77777777" w:rsidR="00E02914" w:rsidRDefault="00E02914" w:rsidP="006D527D">
    <w:pPr>
      <w:ind w:left="0"/>
    </w:pPr>
  </w:p>
  <w:p w14:paraId="0DCCF954" w14:textId="77777777" w:rsidR="00E02914" w:rsidRPr="008576B9" w:rsidRDefault="00E02914" w:rsidP="006D527D">
    <w:pPr>
      <w:ind w:left="0"/>
      <w:rPr>
        <w:b w:val="0"/>
        <w:sz w:val="22"/>
        <w:szCs w:val="22"/>
      </w:rPr>
    </w:pPr>
  </w:p>
  <w:p w14:paraId="0B85D300" w14:textId="77777777" w:rsidR="00E02914" w:rsidRPr="00F058FA" w:rsidRDefault="00E02914"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50F20CB3" wp14:editId="70DE0D96">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F6CBF" w14:textId="77777777" w:rsidR="00E02914" w:rsidRPr="0082606A" w:rsidRDefault="00157FA1" w:rsidP="006D527D">
                          <w:hyperlink r:id="rId1" w:history="1">
                            <w:r w:rsidR="00E02914"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F20CB3"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hWiwIAAHs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" filled="f" stroked="f" strokeweight=".5pt">
              <v:textbox>
                <w:txbxContent>
                  <w:p w14:paraId="378F6CBF" w14:textId="77777777" w:rsidR="00E02914" w:rsidRPr="0082606A" w:rsidRDefault="005E6119" w:rsidP="006D527D">
                    <w:hyperlink r:id="rId2" w:history="1">
                      <w:r w:rsidR="00E02914"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11BC162D" wp14:editId="77AB785D">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B1D5A" w14:textId="77777777" w:rsidR="00E02914" w:rsidRPr="0082606A" w:rsidRDefault="00157FA1" w:rsidP="006D527D">
                          <w:hyperlink r:id="rId3" w:history="1">
                            <w:r w:rsidR="00E02914"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BC162D" id="Text Box 4" o:spid="_x0000_s1028"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wOjQIAAII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" filled="f" stroked="f" strokeweight=".5pt">
              <v:textbox>
                <w:txbxContent>
                  <w:p w14:paraId="353B1D5A" w14:textId="77777777" w:rsidR="00E02914" w:rsidRPr="0082606A" w:rsidRDefault="005E6119" w:rsidP="006D527D">
                    <w:hyperlink r:id="rId4" w:history="1">
                      <w:r w:rsidR="00E02914"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E399" w14:textId="77777777" w:rsidR="00157FA1" w:rsidRPr="00D81F8D" w:rsidRDefault="00157FA1" w:rsidP="008A6E0D">
      <w:r w:rsidRPr="00D81F8D">
        <w:separator/>
      </w:r>
    </w:p>
  </w:footnote>
  <w:footnote w:type="continuationSeparator" w:id="0">
    <w:p w14:paraId="104B3F4C" w14:textId="77777777" w:rsidR="00157FA1" w:rsidRPr="00D81F8D" w:rsidRDefault="00157FA1"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434" w14:textId="77777777" w:rsidR="00E02914" w:rsidRPr="00D81F8D" w:rsidRDefault="00E02914"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02930"/>
    <w:multiLevelType w:val="hybridMultilevel"/>
    <w:tmpl w:val="E138DEE8"/>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4"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7"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0"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
  </w:num>
  <w:num w:numId="4">
    <w:abstractNumId w:val="22"/>
  </w:num>
  <w:num w:numId="5">
    <w:abstractNumId w:val="23"/>
  </w:num>
  <w:num w:numId="6">
    <w:abstractNumId w:val="8"/>
  </w:num>
  <w:num w:numId="7">
    <w:abstractNumId w:val="21"/>
  </w:num>
  <w:num w:numId="8">
    <w:abstractNumId w:val="7"/>
  </w:num>
  <w:num w:numId="9">
    <w:abstractNumId w:val="11"/>
  </w:num>
  <w:num w:numId="10">
    <w:abstractNumId w:val="20"/>
  </w:num>
  <w:num w:numId="11">
    <w:abstractNumId w:val="3"/>
  </w:num>
  <w:num w:numId="12">
    <w:abstractNumId w:val="10"/>
  </w:num>
  <w:num w:numId="13">
    <w:abstractNumId w:val="18"/>
  </w:num>
  <w:num w:numId="14">
    <w:abstractNumId w:val="9"/>
  </w:num>
  <w:num w:numId="15">
    <w:abstractNumId w:val="19"/>
  </w:num>
  <w:num w:numId="16">
    <w:abstractNumId w:val="13"/>
  </w:num>
  <w:num w:numId="17">
    <w:abstractNumId w:val="24"/>
  </w:num>
  <w:num w:numId="18">
    <w:abstractNumId w:val="15"/>
  </w:num>
  <w:num w:numId="19">
    <w:abstractNumId w:val="2"/>
  </w:num>
  <w:num w:numId="20">
    <w:abstractNumId w:val="16"/>
  </w:num>
  <w:num w:numId="21">
    <w:abstractNumId w:val="0"/>
  </w:num>
  <w:num w:numId="22">
    <w:abstractNumId w:val="5"/>
  </w:num>
  <w:num w:numId="23">
    <w:abstractNumId w:val="17"/>
  </w:num>
  <w:num w:numId="24">
    <w:abstractNumId w:val="6"/>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03D72"/>
    <w:rsid w:val="000469B8"/>
    <w:rsid w:val="000661BF"/>
    <w:rsid w:val="000B08D0"/>
    <w:rsid w:val="000F2767"/>
    <w:rsid w:val="00100663"/>
    <w:rsid w:val="00114872"/>
    <w:rsid w:val="00123FE4"/>
    <w:rsid w:val="00126A85"/>
    <w:rsid w:val="00133766"/>
    <w:rsid w:val="001447E9"/>
    <w:rsid w:val="001461F9"/>
    <w:rsid w:val="00157FA1"/>
    <w:rsid w:val="001620BA"/>
    <w:rsid w:val="00163F13"/>
    <w:rsid w:val="00181C7A"/>
    <w:rsid w:val="001913A4"/>
    <w:rsid w:val="00197D9F"/>
    <w:rsid w:val="001A10F6"/>
    <w:rsid w:val="001A5E6C"/>
    <w:rsid w:val="001A76AA"/>
    <w:rsid w:val="001B220D"/>
    <w:rsid w:val="001B56AD"/>
    <w:rsid w:val="001C5BD1"/>
    <w:rsid w:val="002330B1"/>
    <w:rsid w:val="0024121E"/>
    <w:rsid w:val="00243579"/>
    <w:rsid w:val="00246F28"/>
    <w:rsid w:val="00264D01"/>
    <w:rsid w:val="002723D4"/>
    <w:rsid w:val="002B211A"/>
    <w:rsid w:val="002C0036"/>
    <w:rsid w:val="002D11D2"/>
    <w:rsid w:val="002D5F23"/>
    <w:rsid w:val="002D7930"/>
    <w:rsid w:val="002E7AF6"/>
    <w:rsid w:val="00300316"/>
    <w:rsid w:val="00314431"/>
    <w:rsid w:val="003157D6"/>
    <w:rsid w:val="003167A0"/>
    <w:rsid w:val="00322A2A"/>
    <w:rsid w:val="0032744D"/>
    <w:rsid w:val="00332941"/>
    <w:rsid w:val="00341293"/>
    <w:rsid w:val="003555BB"/>
    <w:rsid w:val="00383C70"/>
    <w:rsid w:val="003845F4"/>
    <w:rsid w:val="00392AE5"/>
    <w:rsid w:val="003955FB"/>
    <w:rsid w:val="003B6FB1"/>
    <w:rsid w:val="003C56BB"/>
    <w:rsid w:val="003C7CD5"/>
    <w:rsid w:val="003D40FB"/>
    <w:rsid w:val="003E54CE"/>
    <w:rsid w:val="00400FF6"/>
    <w:rsid w:val="00404BA2"/>
    <w:rsid w:val="004214A8"/>
    <w:rsid w:val="00425885"/>
    <w:rsid w:val="004259DB"/>
    <w:rsid w:val="00427834"/>
    <w:rsid w:val="00457F24"/>
    <w:rsid w:val="00467DCF"/>
    <w:rsid w:val="004720A6"/>
    <w:rsid w:val="00483340"/>
    <w:rsid w:val="004A6A17"/>
    <w:rsid w:val="004B0ECB"/>
    <w:rsid w:val="004D5DC8"/>
    <w:rsid w:val="004E0E45"/>
    <w:rsid w:val="004F23F6"/>
    <w:rsid w:val="004F2D1B"/>
    <w:rsid w:val="00502F81"/>
    <w:rsid w:val="00512CF8"/>
    <w:rsid w:val="0053403D"/>
    <w:rsid w:val="005405DA"/>
    <w:rsid w:val="005815F9"/>
    <w:rsid w:val="00581835"/>
    <w:rsid w:val="005B60DD"/>
    <w:rsid w:val="005D04DE"/>
    <w:rsid w:val="005D6F6B"/>
    <w:rsid w:val="005E6119"/>
    <w:rsid w:val="005E7AAD"/>
    <w:rsid w:val="005F2CD5"/>
    <w:rsid w:val="005F37A0"/>
    <w:rsid w:val="00653334"/>
    <w:rsid w:val="006817A9"/>
    <w:rsid w:val="006964E1"/>
    <w:rsid w:val="006A2E18"/>
    <w:rsid w:val="006A3442"/>
    <w:rsid w:val="006A35D3"/>
    <w:rsid w:val="006B1B18"/>
    <w:rsid w:val="006B299C"/>
    <w:rsid w:val="006B4638"/>
    <w:rsid w:val="006D527D"/>
    <w:rsid w:val="006F2B8A"/>
    <w:rsid w:val="00737139"/>
    <w:rsid w:val="0077746F"/>
    <w:rsid w:val="007872EA"/>
    <w:rsid w:val="007A1D89"/>
    <w:rsid w:val="007C2F37"/>
    <w:rsid w:val="007C3913"/>
    <w:rsid w:val="007E724F"/>
    <w:rsid w:val="007F76C0"/>
    <w:rsid w:val="00800ABC"/>
    <w:rsid w:val="00814EB0"/>
    <w:rsid w:val="008270CB"/>
    <w:rsid w:val="00832354"/>
    <w:rsid w:val="008469FD"/>
    <w:rsid w:val="00852F0A"/>
    <w:rsid w:val="00861DC7"/>
    <w:rsid w:val="00862257"/>
    <w:rsid w:val="008777E3"/>
    <w:rsid w:val="008A6E0D"/>
    <w:rsid w:val="00913A0A"/>
    <w:rsid w:val="00924147"/>
    <w:rsid w:val="009369B4"/>
    <w:rsid w:val="00954EDA"/>
    <w:rsid w:val="009578E1"/>
    <w:rsid w:val="00962CE9"/>
    <w:rsid w:val="00962E18"/>
    <w:rsid w:val="00966BF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3DE0"/>
    <w:rsid w:val="00A83ABA"/>
    <w:rsid w:val="00A90145"/>
    <w:rsid w:val="00A941AC"/>
    <w:rsid w:val="00A953B3"/>
    <w:rsid w:val="00AA43E3"/>
    <w:rsid w:val="00AA5237"/>
    <w:rsid w:val="00AB1B09"/>
    <w:rsid w:val="00AB1C82"/>
    <w:rsid w:val="00AD6C73"/>
    <w:rsid w:val="00AE2ED6"/>
    <w:rsid w:val="00AF16EA"/>
    <w:rsid w:val="00B0277E"/>
    <w:rsid w:val="00B05AA4"/>
    <w:rsid w:val="00B07A6D"/>
    <w:rsid w:val="00B16018"/>
    <w:rsid w:val="00B26582"/>
    <w:rsid w:val="00B3263B"/>
    <w:rsid w:val="00B33E5F"/>
    <w:rsid w:val="00B451F3"/>
    <w:rsid w:val="00B5113E"/>
    <w:rsid w:val="00B55C2A"/>
    <w:rsid w:val="00B570DD"/>
    <w:rsid w:val="00B66846"/>
    <w:rsid w:val="00B72CCC"/>
    <w:rsid w:val="00B72F42"/>
    <w:rsid w:val="00B756A2"/>
    <w:rsid w:val="00B83429"/>
    <w:rsid w:val="00B97172"/>
    <w:rsid w:val="00BF253D"/>
    <w:rsid w:val="00C4355A"/>
    <w:rsid w:val="00C55832"/>
    <w:rsid w:val="00C6046B"/>
    <w:rsid w:val="00C9399B"/>
    <w:rsid w:val="00C974FE"/>
    <w:rsid w:val="00CA3375"/>
    <w:rsid w:val="00CB5008"/>
    <w:rsid w:val="00CB5C1B"/>
    <w:rsid w:val="00CD5F62"/>
    <w:rsid w:val="00CD7167"/>
    <w:rsid w:val="00CF4D7D"/>
    <w:rsid w:val="00D0581E"/>
    <w:rsid w:val="00D059AB"/>
    <w:rsid w:val="00D13E28"/>
    <w:rsid w:val="00D175BE"/>
    <w:rsid w:val="00D21D2F"/>
    <w:rsid w:val="00D34E6C"/>
    <w:rsid w:val="00D50A69"/>
    <w:rsid w:val="00D604CC"/>
    <w:rsid w:val="00D81F8D"/>
    <w:rsid w:val="00DA2413"/>
    <w:rsid w:val="00DC172B"/>
    <w:rsid w:val="00DC4D79"/>
    <w:rsid w:val="00DE06F7"/>
    <w:rsid w:val="00DE45E2"/>
    <w:rsid w:val="00E02914"/>
    <w:rsid w:val="00E2687C"/>
    <w:rsid w:val="00E31236"/>
    <w:rsid w:val="00E51967"/>
    <w:rsid w:val="00E56F7B"/>
    <w:rsid w:val="00E62DD1"/>
    <w:rsid w:val="00E664B3"/>
    <w:rsid w:val="00E758B9"/>
    <w:rsid w:val="00EB5B10"/>
    <w:rsid w:val="00EC2106"/>
    <w:rsid w:val="00ED45A9"/>
    <w:rsid w:val="00EF1046"/>
    <w:rsid w:val="00F058FA"/>
    <w:rsid w:val="00F10A11"/>
    <w:rsid w:val="00F71D2E"/>
    <w:rsid w:val="00F72AC2"/>
    <w:rsid w:val="00F72FC7"/>
    <w:rsid w:val="00F73CCD"/>
    <w:rsid w:val="00F75F9E"/>
    <w:rsid w:val="00F80C8F"/>
    <w:rsid w:val="00F95CF1"/>
    <w:rsid w:val="00F96EFC"/>
    <w:rsid w:val="00FA1D7D"/>
    <w:rsid w:val="00FA3BB2"/>
    <w:rsid w:val="00FA57B0"/>
    <w:rsid w:val="00FB4050"/>
    <w:rsid w:val="00FC7525"/>
    <w:rsid w:val="00FD5DA5"/>
    <w:rsid w:val="00FF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D944D"/>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customStyle="1" w:styleId="Boldtextgreen">
    <w:name w:val="Bold text green"/>
    <w:basedOn w:val="DefaultParagraphFont"/>
    <w:uiPriority w:val="1"/>
    <w:qFormat/>
    <w:rsid w:val="00852F0A"/>
    <w:rPr>
      <w:rFonts w:ascii="Arial" w:hAnsi="Arial"/>
      <w:b/>
      <w:color w:val="008631"/>
    </w:rPr>
  </w:style>
  <w:style w:type="paragraph" w:customStyle="1" w:styleId="Numberedbullet">
    <w:name w:val="Numbered bullet"/>
    <w:basedOn w:val="Normal"/>
    <w:qFormat/>
    <w:rsid w:val="00852F0A"/>
    <w:pPr>
      <w:numPr>
        <w:numId w:val="25"/>
      </w:numPr>
      <w:spacing w:after="80"/>
    </w:pPr>
    <w:rPr>
      <w:rFonts w:eastAsia="Arial"/>
      <w:b w:val="0"/>
      <w:color w:val="000000" w:themeColor="text1"/>
      <w:sz w:val="24"/>
      <w:szCs w:val="22"/>
    </w:rPr>
  </w:style>
  <w:style w:type="character" w:styleId="Strong">
    <w:name w:val="Strong"/>
    <w:basedOn w:val="DefaultParagraphFont"/>
    <w:uiPriority w:val="22"/>
    <w:qFormat/>
    <w:locked/>
    <w:rsid w:val="00852F0A"/>
    <w:rPr>
      <w:b/>
      <w:bCs/>
    </w:rPr>
  </w:style>
  <w:style w:type="paragraph" w:customStyle="1" w:styleId="Numberedthirdheading">
    <w:name w:val="Numbered third heading"/>
    <w:autoRedefine/>
    <w:qFormat/>
    <w:rsid w:val="00E02914"/>
    <w:pPr>
      <w:numPr>
        <w:ilvl w:val="2"/>
        <w:numId w:val="26"/>
      </w:numPr>
      <w:spacing w:before="120" w:after="40"/>
      <w:outlineLvl w:val="3"/>
    </w:pPr>
    <w:rPr>
      <w:rFonts w:ascii="Arial" w:eastAsia="Arial" w:hAnsi="Arial"/>
      <w:b/>
      <w:color w:val="008631"/>
      <w:sz w:val="26"/>
      <w:szCs w:val="22"/>
      <w:lang w:eastAsia="en-US"/>
    </w:rPr>
  </w:style>
  <w:style w:type="paragraph" w:customStyle="1" w:styleId="Numberedheading">
    <w:name w:val="Numbered heading"/>
    <w:autoRedefine/>
    <w:qFormat/>
    <w:rsid w:val="00E02914"/>
    <w:pPr>
      <w:numPr>
        <w:numId w:val="26"/>
      </w:numPr>
      <w:spacing w:before="120" w:after="240"/>
      <w:outlineLvl w:val="1"/>
    </w:pPr>
    <w:rPr>
      <w:rFonts w:ascii="Arial" w:eastAsia="Arial" w:hAnsi="Arial"/>
      <w:b/>
      <w:color w:val="008631"/>
      <w:sz w:val="48"/>
      <w:szCs w:val="22"/>
      <w:lang w:eastAsia="en-US"/>
    </w:rPr>
  </w:style>
  <w:style w:type="paragraph" w:customStyle="1" w:styleId="Numberedsecondheading">
    <w:name w:val="Numbered second heading"/>
    <w:qFormat/>
    <w:rsid w:val="00E02914"/>
    <w:pPr>
      <w:numPr>
        <w:ilvl w:val="1"/>
        <w:numId w:val="26"/>
      </w:numPr>
      <w:spacing w:before="240" w:after="40"/>
      <w:outlineLvl w:val="2"/>
    </w:pPr>
    <w:rPr>
      <w:rFonts w:ascii="Arial" w:eastAsia="Arial" w:hAnsi="Arial"/>
      <w:b/>
      <w:color w:val="008631"/>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environment-and-business/water-resources-charge-proposals-from-april-2022" TargetMode="External"/><Relationship Id="rId13" Type="http://schemas.openxmlformats.org/officeDocument/2006/relationships/hyperlink" Target="mailto:dataprotection@environment-agency.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environment-agenc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nvironment-agenc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lt.environment-agency.gov.uk/environment-and-business/water-resources-charge-proposals-from-april-202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nquiries@environment-agency.gov.uk" TargetMode="External"/><Relationship Id="rId14" Type="http://schemas.openxmlformats.org/officeDocument/2006/relationships/hyperlink" Target="mailto:enquiries@environment-agency.gov.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4F59-4D59-42E2-9EFB-5069D4D9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15</TotalTime>
  <Pages>12</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13120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Marshall, Elaine</cp:lastModifiedBy>
  <cp:revision>3</cp:revision>
  <cp:lastPrinted>2010-09-03T11:30:00Z</cp:lastPrinted>
  <dcterms:created xsi:type="dcterms:W3CDTF">2021-08-09T12:21:00Z</dcterms:created>
  <dcterms:modified xsi:type="dcterms:W3CDTF">2021-08-12T13:24:00Z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