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55CDD" w14:textId="4B505A45" w:rsidR="000D7EF1" w:rsidRDefault="000831DD">
      <w:pPr>
        <w:ind w:left="4"/>
        <w:rPr>
          <w:rFonts w:ascii="Times New Roman"/>
          <w:position w:val="2"/>
          <w:sz w:val="20"/>
        </w:rPr>
      </w:pPr>
      <w:r>
        <w:rPr>
          <w:rFonts w:ascii="Times New Roman"/>
          <w:noProof/>
          <w:sz w:val="20"/>
        </w:rPr>
        <w:drawing>
          <wp:inline distT="0" distB="0" distL="0" distR="0" wp14:anchorId="20455F11" wp14:editId="20455F12">
            <wp:extent cx="305200" cy="285750"/>
            <wp:effectExtent l="0" t="0" r="0" b="0"/>
            <wp:docPr id="1" name="Image 1">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hlinkClick r:id="rId10"/>
                    </pic:cNvPr>
                    <pic:cNvPicPr/>
                  </pic:nvPicPr>
                  <pic:blipFill>
                    <a:blip r:embed="rId11" cstate="print"/>
                    <a:stretch>
                      <a:fillRect/>
                    </a:stretch>
                  </pic:blipFill>
                  <pic:spPr>
                    <a:xfrm>
                      <a:off x="0" y="0"/>
                      <a:ext cx="305200" cy="285750"/>
                    </a:xfrm>
                    <a:prstGeom prst="rect">
                      <a:avLst/>
                    </a:prstGeom>
                  </pic:spPr>
                </pic:pic>
              </a:graphicData>
            </a:graphic>
          </wp:inline>
        </w:drawing>
      </w:r>
      <w:r>
        <w:rPr>
          <w:rFonts w:ascii="Times New Roman"/>
          <w:spacing w:val="100"/>
          <w:sz w:val="20"/>
        </w:rPr>
        <w:t xml:space="preserve"> </w:t>
      </w:r>
      <w:r>
        <w:rPr>
          <w:rFonts w:ascii="Times New Roman"/>
          <w:noProof/>
          <w:spacing w:val="100"/>
          <w:position w:val="2"/>
          <w:sz w:val="20"/>
        </w:rPr>
        <mc:AlternateContent>
          <mc:Choice Requires="wpg">
            <w:drawing>
              <wp:inline distT="0" distB="0" distL="0" distR="0" wp14:anchorId="20455F13" wp14:editId="20455F14">
                <wp:extent cx="1142365" cy="214629"/>
                <wp:effectExtent l="0" t="0" r="0" b="444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2365" cy="214629"/>
                          <a:chOff x="0" y="0"/>
                          <a:chExt cx="1142365" cy="214629"/>
                        </a:xfrm>
                      </wpg:grpSpPr>
                      <pic:pic xmlns:pic="http://schemas.openxmlformats.org/drawingml/2006/picture">
                        <pic:nvPicPr>
                          <pic:cNvPr id="3" name="Image 3">
                            <a:hlinkClick r:id="rId10"/>
                          </pic:cNvPr>
                          <pic:cNvPicPr/>
                        </pic:nvPicPr>
                        <pic:blipFill>
                          <a:blip r:embed="rId12" cstate="print"/>
                          <a:stretch>
                            <a:fillRect/>
                          </a:stretch>
                        </pic:blipFill>
                        <pic:spPr>
                          <a:xfrm>
                            <a:off x="640937" y="73104"/>
                            <a:ext cx="69532" cy="69532"/>
                          </a:xfrm>
                          <a:prstGeom prst="rect">
                            <a:avLst/>
                          </a:prstGeom>
                        </pic:spPr>
                      </pic:pic>
                      <wps:wsp>
                        <wps:cNvPr id="4" name="Graphic 4">
                          <a:hlinkClick r:id="rId10"/>
                        </wps:cNvPr>
                        <wps:cNvSpPr/>
                        <wps:spPr>
                          <a:xfrm>
                            <a:off x="0" y="0"/>
                            <a:ext cx="1142365" cy="214629"/>
                          </a:xfrm>
                          <a:custGeom>
                            <a:avLst/>
                            <a:gdLst/>
                            <a:ahLst/>
                            <a:cxnLst/>
                            <a:rect l="l" t="t" r="r" b="b"/>
                            <a:pathLst>
                              <a:path w="1142365" h="214629">
                                <a:moveTo>
                                  <a:pt x="107013" y="214122"/>
                                </a:moveTo>
                                <a:lnTo>
                                  <a:pt x="94583" y="214122"/>
                                </a:lnTo>
                                <a:lnTo>
                                  <a:pt x="84627" y="213806"/>
                                </a:lnTo>
                                <a:lnTo>
                                  <a:pt x="47264" y="201685"/>
                                </a:lnTo>
                                <a:lnTo>
                                  <a:pt x="19298" y="175032"/>
                                </a:lnTo>
                                <a:lnTo>
                                  <a:pt x="4018" y="139448"/>
                                </a:lnTo>
                                <a:lnTo>
                                  <a:pt x="40" y="107965"/>
                                </a:lnTo>
                                <a:lnTo>
                                  <a:pt x="0" y="107061"/>
                                </a:lnTo>
                                <a:lnTo>
                                  <a:pt x="178" y="101709"/>
                                </a:lnTo>
                                <a:lnTo>
                                  <a:pt x="295" y="98202"/>
                                </a:lnTo>
                                <a:lnTo>
                                  <a:pt x="372" y="95922"/>
                                </a:lnTo>
                                <a:lnTo>
                                  <a:pt x="9456" y="57969"/>
                                </a:lnTo>
                                <a:lnTo>
                                  <a:pt x="36564" y="22238"/>
                                </a:lnTo>
                                <a:lnTo>
                                  <a:pt x="76899" y="2422"/>
                                </a:lnTo>
                                <a:lnTo>
                                  <a:pt x="92080" y="193"/>
                                </a:lnTo>
                                <a:lnTo>
                                  <a:pt x="92870" y="193"/>
                                </a:lnTo>
                                <a:lnTo>
                                  <a:pt x="99345" y="0"/>
                                </a:lnTo>
                                <a:lnTo>
                                  <a:pt x="108913" y="193"/>
                                </a:lnTo>
                                <a:lnTo>
                                  <a:pt x="115704" y="833"/>
                                </a:lnTo>
                                <a:lnTo>
                                  <a:pt x="121245" y="2009"/>
                                </a:lnTo>
                                <a:lnTo>
                                  <a:pt x="127063" y="3810"/>
                                </a:lnTo>
                                <a:lnTo>
                                  <a:pt x="133491" y="5566"/>
                                </a:lnTo>
                                <a:lnTo>
                                  <a:pt x="139731" y="7864"/>
                                </a:lnTo>
                                <a:lnTo>
                                  <a:pt x="145614" y="10527"/>
                                </a:lnTo>
                                <a:lnTo>
                                  <a:pt x="150971" y="13382"/>
                                </a:lnTo>
                                <a:lnTo>
                                  <a:pt x="158638" y="17192"/>
                                </a:lnTo>
                                <a:lnTo>
                                  <a:pt x="175783" y="34385"/>
                                </a:lnTo>
                                <a:lnTo>
                                  <a:pt x="179195" y="39147"/>
                                </a:lnTo>
                                <a:lnTo>
                                  <a:pt x="98345" y="39147"/>
                                </a:lnTo>
                                <a:lnTo>
                                  <a:pt x="91367" y="39504"/>
                                </a:lnTo>
                                <a:lnTo>
                                  <a:pt x="51530" y="66817"/>
                                </a:lnTo>
                                <a:lnTo>
                                  <a:pt x="42935" y="107061"/>
                                </a:lnTo>
                                <a:lnTo>
                                  <a:pt x="42910" y="116109"/>
                                </a:lnTo>
                                <a:lnTo>
                                  <a:pt x="46720" y="132826"/>
                                </a:lnTo>
                                <a:lnTo>
                                  <a:pt x="47399" y="135731"/>
                                </a:lnTo>
                                <a:lnTo>
                                  <a:pt x="48672" y="141493"/>
                                </a:lnTo>
                                <a:lnTo>
                                  <a:pt x="74485" y="170164"/>
                                </a:lnTo>
                                <a:lnTo>
                                  <a:pt x="99345" y="175879"/>
                                </a:lnTo>
                                <a:lnTo>
                                  <a:pt x="191023" y="175879"/>
                                </a:lnTo>
                                <a:lnTo>
                                  <a:pt x="191023" y="186404"/>
                                </a:lnTo>
                                <a:lnTo>
                                  <a:pt x="152781" y="186404"/>
                                </a:lnTo>
                                <a:lnTo>
                                  <a:pt x="149923" y="190214"/>
                                </a:lnTo>
                                <a:lnTo>
                                  <a:pt x="146208" y="194071"/>
                                </a:lnTo>
                                <a:lnTo>
                                  <a:pt x="142351" y="197881"/>
                                </a:lnTo>
                                <a:lnTo>
                                  <a:pt x="138547" y="201685"/>
                                </a:lnTo>
                                <a:lnTo>
                                  <a:pt x="133731" y="203596"/>
                                </a:lnTo>
                                <a:lnTo>
                                  <a:pt x="128968" y="206502"/>
                                </a:lnTo>
                                <a:lnTo>
                                  <a:pt x="124206" y="208407"/>
                                </a:lnTo>
                                <a:lnTo>
                                  <a:pt x="107013" y="214122"/>
                                </a:lnTo>
                                <a:close/>
                              </a:path>
                              <a:path w="1142365" h="214629">
                                <a:moveTo>
                                  <a:pt x="147113" y="69723"/>
                                </a:moveTo>
                                <a:lnTo>
                                  <a:pt x="145208" y="64960"/>
                                </a:lnTo>
                                <a:lnTo>
                                  <a:pt x="142351" y="61102"/>
                                </a:lnTo>
                                <a:lnTo>
                                  <a:pt x="139445" y="57292"/>
                                </a:lnTo>
                                <a:lnTo>
                                  <a:pt x="136588" y="53482"/>
                                </a:lnTo>
                                <a:lnTo>
                                  <a:pt x="125110" y="44862"/>
                                </a:lnTo>
                                <a:lnTo>
                                  <a:pt x="110775" y="39147"/>
                                </a:lnTo>
                                <a:lnTo>
                                  <a:pt x="179195" y="39147"/>
                                </a:lnTo>
                                <a:lnTo>
                                  <a:pt x="180593" y="41100"/>
                                </a:lnTo>
                                <a:lnTo>
                                  <a:pt x="183433" y="48672"/>
                                </a:lnTo>
                                <a:lnTo>
                                  <a:pt x="179145" y="51209"/>
                                </a:lnTo>
                                <a:lnTo>
                                  <a:pt x="147113" y="69723"/>
                                </a:lnTo>
                                <a:close/>
                              </a:path>
                              <a:path w="1142365" h="214629">
                                <a:moveTo>
                                  <a:pt x="147161" y="131635"/>
                                </a:moveTo>
                                <a:lnTo>
                                  <a:pt x="95440" y="131635"/>
                                </a:lnTo>
                                <a:lnTo>
                                  <a:pt x="95440" y="98202"/>
                                </a:lnTo>
                                <a:lnTo>
                                  <a:pt x="191023" y="98202"/>
                                </a:lnTo>
                                <a:lnTo>
                                  <a:pt x="191023" y="130968"/>
                                </a:lnTo>
                                <a:lnTo>
                                  <a:pt x="147161" y="130968"/>
                                </a:lnTo>
                                <a:lnTo>
                                  <a:pt x="147161" y="131635"/>
                                </a:lnTo>
                                <a:close/>
                              </a:path>
                              <a:path w="1142365" h="214629">
                                <a:moveTo>
                                  <a:pt x="191023" y="175879"/>
                                </a:moveTo>
                                <a:lnTo>
                                  <a:pt x="108918" y="175879"/>
                                </a:lnTo>
                                <a:lnTo>
                                  <a:pt x="116538" y="173974"/>
                                </a:lnTo>
                                <a:lnTo>
                                  <a:pt x="122300" y="171116"/>
                                </a:lnTo>
                                <a:lnTo>
                                  <a:pt x="128968" y="168259"/>
                                </a:lnTo>
                                <a:lnTo>
                                  <a:pt x="133778" y="164449"/>
                                </a:lnTo>
                                <a:lnTo>
                                  <a:pt x="137588" y="159638"/>
                                </a:lnTo>
                                <a:lnTo>
                                  <a:pt x="141398" y="154876"/>
                                </a:lnTo>
                                <a:lnTo>
                                  <a:pt x="144256" y="150066"/>
                                </a:lnTo>
                                <a:lnTo>
                                  <a:pt x="146256" y="140541"/>
                                </a:lnTo>
                                <a:lnTo>
                                  <a:pt x="147161" y="135731"/>
                                </a:lnTo>
                                <a:lnTo>
                                  <a:pt x="147161" y="130968"/>
                                </a:lnTo>
                                <a:lnTo>
                                  <a:pt x="191023" y="130968"/>
                                </a:lnTo>
                                <a:lnTo>
                                  <a:pt x="191023" y="175879"/>
                                </a:lnTo>
                                <a:close/>
                              </a:path>
                              <a:path w="1142365" h="214629">
                                <a:moveTo>
                                  <a:pt x="191023" y="212883"/>
                                </a:moveTo>
                                <a:lnTo>
                                  <a:pt x="152781" y="212883"/>
                                </a:lnTo>
                                <a:lnTo>
                                  <a:pt x="152781" y="186404"/>
                                </a:lnTo>
                                <a:lnTo>
                                  <a:pt x="191023" y="186404"/>
                                </a:lnTo>
                                <a:lnTo>
                                  <a:pt x="191023" y="212883"/>
                                </a:lnTo>
                                <a:close/>
                              </a:path>
                              <a:path w="1142365" h="214629">
                                <a:moveTo>
                                  <a:pt x="322040" y="214122"/>
                                </a:moveTo>
                                <a:lnTo>
                                  <a:pt x="280939" y="205501"/>
                                </a:lnTo>
                                <a:lnTo>
                                  <a:pt x="250364" y="182546"/>
                                </a:lnTo>
                                <a:lnTo>
                                  <a:pt x="231267" y="149113"/>
                                </a:lnTo>
                                <a:lnTo>
                                  <a:pt x="224644" y="108061"/>
                                </a:lnTo>
                                <a:lnTo>
                                  <a:pt x="224629" y="106156"/>
                                </a:lnTo>
                                <a:lnTo>
                                  <a:pt x="224823" y="100353"/>
                                </a:lnTo>
                                <a:lnTo>
                                  <a:pt x="224863" y="99147"/>
                                </a:lnTo>
                                <a:lnTo>
                                  <a:pt x="235188" y="55477"/>
                                </a:lnTo>
                                <a:lnTo>
                                  <a:pt x="244736" y="39089"/>
                                </a:lnTo>
                                <a:lnTo>
                                  <a:pt x="244835" y="38935"/>
                                </a:lnTo>
                                <a:lnTo>
                                  <a:pt x="280939" y="8620"/>
                                </a:lnTo>
                                <a:lnTo>
                                  <a:pt x="322040" y="0"/>
                                </a:lnTo>
                                <a:lnTo>
                                  <a:pt x="333297" y="536"/>
                                </a:lnTo>
                                <a:lnTo>
                                  <a:pt x="371703" y="13271"/>
                                </a:lnTo>
                                <a:lnTo>
                                  <a:pt x="400088" y="38290"/>
                                </a:lnTo>
                                <a:lnTo>
                                  <a:pt x="313420" y="38290"/>
                                </a:lnTo>
                                <a:lnTo>
                                  <a:pt x="304847" y="40195"/>
                                </a:lnTo>
                                <a:lnTo>
                                  <a:pt x="272319" y="70770"/>
                                </a:lnTo>
                                <a:lnTo>
                                  <a:pt x="269210" y="84962"/>
                                </a:lnTo>
                                <a:lnTo>
                                  <a:pt x="269133" y="85320"/>
                                </a:lnTo>
                                <a:lnTo>
                                  <a:pt x="269015" y="85863"/>
                                </a:lnTo>
                                <a:lnTo>
                                  <a:pt x="267795" y="92416"/>
                                </a:lnTo>
                                <a:lnTo>
                                  <a:pt x="266932" y="99147"/>
                                </a:lnTo>
                                <a:lnTo>
                                  <a:pt x="266604" y="106156"/>
                                </a:lnTo>
                                <a:lnTo>
                                  <a:pt x="266798" y="114265"/>
                                </a:lnTo>
                                <a:lnTo>
                                  <a:pt x="267438" y="121562"/>
                                </a:lnTo>
                                <a:lnTo>
                                  <a:pt x="268613" y="128324"/>
                                </a:lnTo>
                                <a:lnTo>
                                  <a:pt x="270414" y="134826"/>
                                </a:lnTo>
                                <a:lnTo>
                                  <a:pt x="272319" y="143446"/>
                                </a:lnTo>
                                <a:lnTo>
                                  <a:pt x="304799" y="173974"/>
                                </a:lnTo>
                                <a:lnTo>
                                  <a:pt x="313420" y="174926"/>
                                </a:lnTo>
                                <a:lnTo>
                                  <a:pt x="400364" y="174926"/>
                                </a:lnTo>
                                <a:lnTo>
                                  <a:pt x="400197" y="175186"/>
                                </a:lnTo>
                                <a:lnTo>
                                  <a:pt x="363140" y="205501"/>
                                </a:lnTo>
                                <a:lnTo>
                                  <a:pt x="333163" y="213585"/>
                                </a:lnTo>
                                <a:lnTo>
                                  <a:pt x="322040" y="214122"/>
                                </a:lnTo>
                                <a:close/>
                              </a:path>
                              <a:path w="1142365" h="214629">
                                <a:moveTo>
                                  <a:pt x="400364" y="174926"/>
                                </a:moveTo>
                                <a:lnTo>
                                  <a:pt x="330660" y="174926"/>
                                </a:lnTo>
                                <a:lnTo>
                                  <a:pt x="339232" y="173021"/>
                                </a:lnTo>
                                <a:lnTo>
                                  <a:pt x="352692" y="167276"/>
                                </a:lnTo>
                                <a:lnTo>
                                  <a:pt x="373665" y="134826"/>
                                </a:lnTo>
                                <a:lnTo>
                                  <a:pt x="377475" y="108061"/>
                                </a:lnTo>
                                <a:lnTo>
                                  <a:pt x="377282" y="100353"/>
                                </a:lnTo>
                                <a:lnTo>
                                  <a:pt x="363140" y="57388"/>
                                </a:lnTo>
                                <a:lnTo>
                                  <a:pt x="330660" y="38290"/>
                                </a:lnTo>
                                <a:lnTo>
                                  <a:pt x="400088" y="38290"/>
                                </a:lnTo>
                                <a:lnTo>
                                  <a:pt x="400608" y="38935"/>
                                </a:lnTo>
                                <a:lnTo>
                                  <a:pt x="400733" y="39089"/>
                                </a:lnTo>
                                <a:lnTo>
                                  <a:pt x="406003" y="47220"/>
                                </a:lnTo>
                                <a:lnTo>
                                  <a:pt x="418528" y="84962"/>
                                </a:lnTo>
                                <a:lnTo>
                                  <a:pt x="420400" y="108061"/>
                                </a:lnTo>
                                <a:lnTo>
                                  <a:pt x="420192" y="114265"/>
                                </a:lnTo>
                                <a:lnTo>
                                  <a:pt x="420165" y="115069"/>
                                </a:lnTo>
                                <a:lnTo>
                                  <a:pt x="409844" y="158644"/>
                                </a:lnTo>
                                <a:lnTo>
                                  <a:pt x="405288" y="167276"/>
                                </a:lnTo>
                                <a:lnTo>
                                  <a:pt x="400364" y="174926"/>
                                </a:lnTo>
                                <a:close/>
                              </a:path>
                              <a:path w="1142365" h="214629">
                                <a:moveTo>
                                  <a:pt x="553307" y="212836"/>
                                </a:moveTo>
                                <a:lnTo>
                                  <a:pt x="495014" y="212836"/>
                                </a:lnTo>
                                <a:lnTo>
                                  <a:pt x="436721" y="2571"/>
                                </a:lnTo>
                                <a:lnTo>
                                  <a:pt x="483536" y="2571"/>
                                </a:lnTo>
                                <a:lnTo>
                                  <a:pt x="523684" y="158638"/>
                                </a:lnTo>
                                <a:lnTo>
                                  <a:pt x="568332" y="158638"/>
                                </a:lnTo>
                                <a:lnTo>
                                  <a:pt x="553307" y="212836"/>
                                </a:lnTo>
                                <a:close/>
                              </a:path>
                              <a:path w="1142365" h="214629">
                                <a:moveTo>
                                  <a:pt x="568332" y="158638"/>
                                </a:moveTo>
                                <a:lnTo>
                                  <a:pt x="525589" y="158638"/>
                                </a:lnTo>
                                <a:lnTo>
                                  <a:pt x="564784" y="2571"/>
                                </a:lnTo>
                                <a:lnTo>
                                  <a:pt x="611600" y="2571"/>
                                </a:lnTo>
                                <a:lnTo>
                                  <a:pt x="568332" y="158638"/>
                                </a:lnTo>
                                <a:close/>
                              </a:path>
                              <a:path w="1142365" h="214629">
                                <a:moveTo>
                                  <a:pt x="847677" y="213121"/>
                                </a:moveTo>
                                <a:lnTo>
                                  <a:pt x="806700" y="204348"/>
                                </a:lnTo>
                                <a:lnTo>
                                  <a:pt x="773445" y="174926"/>
                                </a:lnTo>
                                <a:lnTo>
                                  <a:pt x="763619" y="2619"/>
                                </a:lnTo>
                                <a:lnTo>
                                  <a:pt x="804719" y="2619"/>
                                </a:lnTo>
                                <a:lnTo>
                                  <a:pt x="804719" y="138636"/>
                                </a:lnTo>
                                <a:lnTo>
                                  <a:pt x="805644" y="145105"/>
                                </a:lnTo>
                                <a:lnTo>
                                  <a:pt x="805672" y="145303"/>
                                </a:lnTo>
                                <a:lnTo>
                                  <a:pt x="808529" y="150066"/>
                                </a:lnTo>
                                <a:lnTo>
                                  <a:pt x="810434" y="155781"/>
                                </a:lnTo>
                                <a:lnTo>
                                  <a:pt x="814244" y="160591"/>
                                </a:lnTo>
                                <a:lnTo>
                                  <a:pt x="818102" y="163449"/>
                                </a:lnTo>
                                <a:lnTo>
                                  <a:pt x="821912" y="167258"/>
                                </a:lnTo>
                                <a:lnTo>
                                  <a:pt x="826722" y="170116"/>
                                </a:lnTo>
                                <a:lnTo>
                                  <a:pt x="831485" y="172069"/>
                                </a:lnTo>
                                <a:lnTo>
                                  <a:pt x="837866" y="174926"/>
                                </a:lnTo>
                                <a:lnTo>
                                  <a:pt x="921789" y="174926"/>
                                </a:lnTo>
                                <a:lnTo>
                                  <a:pt x="917543" y="181236"/>
                                </a:lnTo>
                                <a:lnTo>
                                  <a:pt x="881110" y="207406"/>
                                </a:lnTo>
                                <a:lnTo>
                                  <a:pt x="856243" y="212764"/>
                                </a:lnTo>
                                <a:lnTo>
                                  <a:pt x="847677" y="213121"/>
                                </a:lnTo>
                                <a:close/>
                              </a:path>
                              <a:path w="1142365" h="214629">
                                <a:moveTo>
                                  <a:pt x="921768" y="174926"/>
                                </a:moveTo>
                                <a:lnTo>
                                  <a:pt x="858488" y="174926"/>
                                </a:lnTo>
                                <a:lnTo>
                                  <a:pt x="864822" y="172069"/>
                                </a:lnTo>
                                <a:lnTo>
                                  <a:pt x="874442" y="167258"/>
                                </a:lnTo>
                                <a:lnTo>
                                  <a:pt x="890635" y="130968"/>
                                </a:lnTo>
                                <a:lnTo>
                                  <a:pt x="890635" y="2619"/>
                                </a:lnTo>
                                <a:lnTo>
                                  <a:pt x="931735" y="2619"/>
                                </a:lnTo>
                                <a:lnTo>
                                  <a:pt x="931649" y="138636"/>
                                </a:lnTo>
                                <a:lnTo>
                                  <a:pt x="925068" y="168211"/>
                                </a:lnTo>
                                <a:lnTo>
                                  <a:pt x="921768" y="174926"/>
                                </a:lnTo>
                                <a:close/>
                              </a:path>
                              <a:path w="1142365" h="214629">
                                <a:moveTo>
                                  <a:pt x="1012031" y="212883"/>
                                </a:moveTo>
                                <a:lnTo>
                                  <a:pt x="969978" y="212883"/>
                                </a:lnTo>
                                <a:lnTo>
                                  <a:pt x="969978" y="2619"/>
                                </a:lnTo>
                                <a:lnTo>
                                  <a:pt x="1011078" y="2619"/>
                                </a:lnTo>
                                <a:lnTo>
                                  <a:pt x="1011078" y="92725"/>
                                </a:lnTo>
                                <a:lnTo>
                                  <a:pt x="1070114" y="92725"/>
                                </a:lnTo>
                                <a:lnTo>
                                  <a:pt x="1084398" y="116633"/>
                                </a:lnTo>
                                <a:lnTo>
                                  <a:pt x="1038796" y="116633"/>
                                </a:lnTo>
                                <a:lnTo>
                                  <a:pt x="1012031" y="146256"/>
                                </a:lnTo>
                                <a:lnTo>
                                  <a:pt x="1012031" y="212883"/>
                                </a:lnTo>
                                <a:close/>
                              </a:path>
                              <a:path w="1142365" h="214629">
                                <a:moveTo>
                                  <a:pt x="1070114" y="92725"/>
                                </a:moveTo>
                                <a:lnTo>
                                  <a:pt x="1011078" y="92725"/>
                                </a:lnTo>
                                <a:lnTo>
                                  <a:pt x="1085611" y="2619"/>
                                </a:lnTo>
                                <a:lnTo>
                                  <a:pt x="1137142" y="2619"/>
                                </a:lnTo>
                                <a:lnTo>
                                  <a:pt x="1065561" y="85105"/>
                                </a:lnTo>
                                <a:lnTo>
                                  <a:pt x="1070114" y="92725"/>
                                </a:lnTo>
                                <a:close/>
                              </a:path>
                              <a:path w="1142365" h="214629">
                                <a:moveTo>
                                  <a:pt x="1141904" y="212883"/>
                                </a:moveTo>
                                <a:lnTo>
                                  <a:pt x="1093279" y="212883"/>
                                </a:lnTo>
                                <a:lnTo>
                                  <a:pt x="1038796" y="116633"/>
                                </a:lnTo>
                                <a:lnTo>
                                  <a:pt x="1084398" y="116633"/>
                                </a:lnTo>
                                <a:lnTo>
                                  <a:pt x="1141904" y="212883"/>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8055EB" id="Group 2" o:spid="_x0000_s1026" style="width:89.95pt;height:16.9pt;mso-position-horizontal-relative:char;mso-position-vertical-relative:line" coordsize="11423,2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">
                <v:shape id="Image 3" o:spid="_x0000_s1027" type="#_x0000_t75" href="https://www.gov.uk/" style="position:absolute;left:6409;top:731;width:695;height: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" o:button="t">
                  <v:fill o:detectmouseclick="t"/>
                  <v:imagedata r:id="rId13" o:title=""/>
                </v:shape>
                <v:shape id="Graphic 4" o:spid="_x0000_s1028" href="https://www.gov.uk/" style="position:absolute;width:11423;height:2146;visibility:visible;mso-wrap-style:square;v-text-anchor:top" coordsize="1142365,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" o:button="t" path="m107013,214122r-12430,l84627,213806,47264,201685,19298,175032,4018,139448,40,107965,,107061r178,-5352l295,98202r77,-2280l9456,57969,36564,22238,76899,2422,92080,193r790,l99345,r9568,193l115704,833r5541,1176l127063,3810r6428,1756l139731,7864r5883,2663l150971,13382r7667,3810l175783,34385r3412,4762l98345,39147r-6978,357l51530,66817r-8595,40244l42910,116109r3810,16717l47399,135731r1273,5762l74485,170164r24860,5715l191023,175879r,10525l152781,186404r-2858,3810l146208,194071r-3857,3810l138547,201685r-4816,1911l128968,206502r-4762,1905l107013,214122xem147113,69723r-1905,-4763l142351,61102r-2906,-3810l136588,53482,125110,44862,110775,39147r68420,l180593,41100r2840,7572l179145,51209,147113,69723xem147161,131635r-51721,l95440,98202r95583,l191023,130968r-43862,l147161,131635xem191023,175879r-82105,l116538,173974r5762,-2858l128968,168259r4810,-3810l137588,159638r3810,-4762l144256,150066r2000,-9525l147161,135731r,-4763l191023,130968r,44911xem191023,212883r-38242,l152781,186404r38242,l191023,212883xem322040,214122r-41101,-8621l250364,182546,231267,149113r-6623,-41052l224629,106156r194,-5803l224863,99147,235188,55477r9548,-16388l244835,38935,280939,8620,322040,r11257,536l371703,13271r28385,25019l313420,38290r-8573,1905l272319,70770r-3109,14192l269133,85320r-118,543l267795,92416r-863,6731l266604,106156r194,8109l267438,121562r1175,6762l270414,134826r1905,8620l304799,173974r8621,952l400364,174926r-167,260l363140,205501r-29977,8084l322040,214122xem400364,174926r-69704,l339232,173021r13460,-5745l373665,134826r3810,-26765l377282,100353,363140,57388,330660,38290r69428,l400608,38935r125,154l406003,47220r12525,37742l420400,108061r-208,6204l420165,115069r-10321,43575l405288,167276r-4924,7650xem553307,212836r-58293,l436721,2571r46815,l523684,158638r44648,l553307,212836xem568332,158638r-42743,l564784,2571r46816,l568332,158638xem847677,213121r-40977,-8773l773445,174926,763619,2619r41100,l804719,138636r925,6469l805672,145303r2857,4763l810434,155781r3810,4810l818102,163449r3810,3809l826722,170116r4763,1953l837866,174926r83923,l917543,181236r-36433,26170l856243,212764r-8566,357xem921768,174926r-63280,l864822,172069r9620,-4811l890635,130968r,-128349l931735,2619r-86,136017l925068,168211r-3300,6715xem1012031,212883r-42053,l969978,2619r41100,l1011078,92725r59036,l1084398,116633r-45602,l1012031,146256r,66627xem1070114,92725r-59036,l1085611,2619r51531,l1065561,85105r4553,7620xem1141904,212883r-48625,l1038796,116633r45602,l1141904,212883xe" fillcolor="black" stroked="f">
                  <v:fill o:detectmouseclick="t"/>
                  <v:path arrowok="t"/>
                </v:shape>
                <w10:anchorlock/>
              </v:group>
            </w:pict>
          </mc:Fallback>
        </mc:AlternateContent>
      </w:r>
    </w:p>
    <w:p w14:paraId="20455CDE" w14:textId="77777777" w:rsidR="000D7EF1" w:rsidRDefault="000831DD">
      <w:pPr>
        <w:pStyle w:val="BodyText"/>
        <w:ind w:left="0"/>
        <w:rPr>
          <w:rFonts w:ascii="Times New Roman"/>
          <w:sz w:val="15"/>
        </w:rPr>
      </w:pPr>
      <w:r>
        <w:rPr>
          <w:rFonts w:ascii="Times New Roman"/>
          <w:noProof/>
          <w:sz w:val="15"/>
        </w:rPr>
        <mc:AlternateContent>
          <mc:Choice Requires="wps">
            <w:drawing>
              <wp:anchor distT="0" distB="0" distL="0" distR="0" simplePos="0" relativeHeight="251658242" behindDoc="1" locked="0" layoutInCell="1" allowOverlap="1" wp14:anchorId="20455F15" wp14:editId="20455F16">
                <wp:simplePos x="0" y="0"/>
                <wp:positionH relativeFrom="page">
                  <wp:posOffset>361950</wp:posOffset>
                </wp:positionH>
                <wp:positionV relativeFrom="paragraph">
                  <wp:posOffset>124841</wp:posOffset>
                </wp:positionV>
                <wp:extent cx="6840220" cy="190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9050"/>
                        </a:xfrm>
                        <a:custGeom>
                          <a:avLst/>
                          <a:gdLst/>
                          <a:ahLst/>
                          <a:cxnLst/>
                          <a:rect l="l" t="t" r="r" b="b"/>
                          <a:pathLst>
                            <a:path w="6840220" h="19050">
                              <a:moveTo>
                                <a:pt x="6839842" y="19049"/>
                              </a:moveTo>
                              <a:lnTo>
                                <a:pt x="0" y="19049"/>
                              </a:lnTo>
                              <a:lnTo>
                                <a:pt x="0" y="0"/>
                              </a:lnTo>
                              <a:lnTo>
                                <a:pt x="6839842" y="0"/>
                              </a:lnTo>
                              <a:lnTo>
                                <a:pt x="6839842" y="190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2C8761" id="Graphic 5" o:spid="_x0000_s1026" style="position:absolute;margin-left:28.5pt;margin-top:9.85pt;width:538.6pt;height:1.5pt;z-index:-251658238;visibility:visible;mso-wrap-style:square;mso-wrap-distance-left:0;mso-wrap-distance-top:0;mso-wrap-distance-right:0;mso-wrap-distance-bottom:0;mso-position-horizontal:absolute;mso-position-horizontal-relative:page;mso-position-vertical:absolute;mso-position-vertical-relative:text;v-text-anchor:top" coordsize="68402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" path="m6839842,19049l,19049,,,6839842,r,19049xe" fillcolor="black" stroked="f">
                <v:path arrowok="t"/>
                <w10:wrap type="topAndBottom" anchorx="page"/>
              </v:shape>
            </w:pict>
          </mc:Fallback>
        </mc:AlternateContent>
      </w:r>
    </w:p>
    <w:p w14:paraId="20455CDF" w14:textId="77777777" w:rsidR="000D7EF1" w:rsidRDefault="000D7EF1">
      <w:pPr>
        <w:pStyle w:val="BodyText"/>
        <w:ind w:left="0"/>
        <w:rPr>
          <w:rFonts w:ascii="Times New Roman"/>
          <w:sz w:val="20"/>
        </w:rPr>
      </w:pPr>
    </w:p>
    <w:p w14:paraId="20455CE0" w14:textId="77777777" w:rsidR="000D7EF1" w:rsidRDefault="000D7EF1">
      <w:pPr>
        <w:pStyle w:val="BodyText"/>
        <w:ind w:left="0"/>
        <w:rPr>
          <w:rFonts w:ascii="Times New Roman"/>
          <w:sz w:val="20"/>
        </w:rPr>
      </w:pPr>
    </w:p>
    <w:p w14:paraId="20455CE1" w14:textId="77777777" w:rsidR="000D7EF1" w:rsidRDefault="000831DD">
      <w:pPr>
        <w:pStyle w:val="BodyText"/>
        <w:spacing w:before="171"/>
        <w:ind w:left="0"/>
        <w:rPr>
          <w:rFonts w:ascii="Times New Roman"/>
          <w:sz w:val="20"/>
        </w:rPr>
      </w:pPr>
      <w:r>
        <w:rPr>
          <w:rFonts w:ascii="Times New Roman"/>
          <w:noProof/>
          <w:sz w:val="20"/>
        </w:rPr>
        <w:drawing>
          <wp:anchor distT="0" distB="0" distL="0" distR="0" simplePos="0" relativeHeight="251658243" behindDoc="1" locked="0" layoutInCell="1" allowOverlap="1" wp14:anchorId="20455F17" wp14:editId="20455F18">
            <wp:simplePos x="0" y="0"/>
            <wp:positionH relativeFrom="page">
              <wp:posOffset>767159</wp:posOffset>
            </wp:positionH>
            <wp:positionV relativeFrom="paragraph">
              <wp:posOffset>269899</wp:posOffset>
            </wp:positionV>
            <wp:extent cx="1210632" cy="541401"/>
            <wp:effectExtent l="0" t="0" r="0" b="0"/>
            <wp:wrapTopAndBottom/>
            <wp:docPr id="6" name="Image 6" descr="Environment Agency">
              <a:hlinkClick xmlns:a="http://schemas.openxmlformats.org/drawingml/2006/main" r:id="rId1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Environment Agency">
                      <a:hlinkClick r:id="rId14"/>
                    </pic:cNvPr>
                    <pic:cNvPicPr/>
                  </pic:nvPicPr>
                  <pic:blipFill>
                    <a:blip r:embed="rId15" cstate="print"/>
                    <a:stretch>
                      <a:fillRect/>
                    </a:stretch>
                  </pic:blipFill>
                  <pic:spPr>
                    <a:xfrm>
                      <a:off x="0" y="0"/>
                      <a:ext cx="1210632" cy="541401"/>
                    </a:xfrm>
                    <a:prstGeom prst="rect">
                      <a:avLst/>
                    </a:prstGeom>
                  </pic:spPr>
                </pic:pic>
              </a:graphicData>
            </a:graphic>
          </wp:anchor>
        </w:drawing>
      </w:r>
    </w:p>
    <w:p w14:paraId="20455CE2" w14:textId="77777777" w:rsidR="000D7EF1" w:rsidRDefault="000D7EF1">
      <w:pPr>
        <w:pStyle w:val="BodyText"/>
        <w:ind w:left="0"/>
        <w:rPr>
          <w:rFonts w:ascii="Times New Roman"/>
          <w:sz w:val="36"/>
        </w:rPr>
      </w:pPr>
    </w:p>
    <w:p w14:paraId="20455CE3" w14:textId="77777777" w:rsidR="000D7EF1" w:rsidRDefault="000D7EF1">
      <w:pPr>
        <w:pStyle w:val="BodyText"/>
        <w:spacing w:before="141"/>
        <w:ind w:left="0"/>
        <w:rPr>
          <w:rFonts w:ascii="Times New Roman"/>
          <w:sz w:val="36"/>
        </w:rPr>
      </w:pPr>
    </w:p>
    <w:p w14:paraId="20455CE4" w14:textId="77777777" w:rsidR="000D7EF1" w:rsidRDefault="000831DD">
      <w:pPr>
        <w:ind w:left="453"/>
        <w:rPr>
          <w:sz w:val="36"/>
        </w:rPr>
      </w:pPr>
      <w:r>
        <w:rPr>
          <w:sz w:val="36"/>
        </w:rPr>
        <w:t xml:space="preserve">Policy </w:t>
      </w:r>
      <w:r>
        <w:rPr>
          <w:spacing w:val="-2"/>
          <w:sz w:val="36"/>
        </w:rPr>
        <w:t>paper</w:t>
      </w:r>
    </w:p>
    <w:p w14:paraId="20455CE5" w14:textId="6CDB9395" w:rsidR="000D7EF1" w:rsidRDefault="000831DD">
      <w:pPr>
        <w:pStyle w:val="Title"/>
      </w:pPr>
      <w:r>
        <w:t xml:space="preserve">Environment Agency </w:t>
      </w:r>
      <w:r w:rsidR="00934872">
        <w:t>E</w:t>
      </w:r>
      <w:r>
        <w:t>nforcement</w:t>
      </w:r>
      <w:r>
        <w:rPr>
          <w:spacing w:val="-19"/>
        </w:rPr>
        <w:t xml:space="preserve"> </w:t>
      </w:r>
      <w:r>
        <w:t>and</w:t>
      </w:r>
      <w:r>
        <w:rPr>
          <w:spacing w:val="-19"/>
        </w:rPr>
        <w:t xml:space="preserve"> </w:t>
      </w:r>
      <w:r w:rsidR="00934872">
        <w:t>S</w:t>
      </w:r>
      <w:r>
        <w:t xml:space="preserve">anctions </w:t>
      </w:r>
      <w:r w:rsidR="00934872">
        <w:rPr>
          <w:spacing w:val="-2"/>
        </w:rPr>
        <w:t>P</w:t>
      </w:r>
      <w:r>
        <w:rPr>
          <w:spacing w:val="-2"/>
        </w:rPr>
        <w:t>olicy</w:t>
      </w:r>
    </w:p>
    <w:p w14:paraId="20455CE6" w14:textId="12DE21D0" w:rsidR="000D7EF1" w:rsidRDefault="000831DD">
      <w:pPr>
        <w:pStyle w:val="BodyText"/>
        <w:spacing w:before="50"/>
        <w:ind w:left="453"/>
      </w:pPr>
      <w:proofErr w:type="gramStart"/>
      <w:r>
        <w:t>Updated</w:t>
      </w:r>
      <w:r>
        <w:rPr>
          <w:spacing w:val="-1"/>
        </w:rPr>
        <w:t xml:space="preserve"> </w:t>
      </w:r>
      <w:r w:rsidR="007B0177" w:rsidRPr="007B0177">
        <w:rPr>
          <w:highlight w:val="yellow"/>
        </w:rPr>
        <w:t>__</w:t>
      </w:r>
      <w:proofErr w:type="gramEnd"/>
      <w:r w:rsidR="007B0177" w:rsidRPr="007B0177">
        <w:rPr>
          <w:highlight w:val="yellow"/>
        </w:rPr>
        <w:t>_________</w:t>
      </w:r>
    </w:p>
    <w:p w14:paraId="20455CE7" w14:textId="77777777" w:rsidR="000D7EF1" w:rsidRDefault="000D7EF1">
      <w:pPr>
        <w:pStyle w:val="BodyText"/>
        <w:ind w:left="0"/>
        <w:rPr>
          <w:sz w:val="20"/>
        </w:rPr>
      </w:pPr>
    </w:p>
    <w:p w14:paraId="20455CE8" w14:textId="77777777" w:rsidR="000D7EF1" w:rsidRDefault="000831DD">
      <w:pPr>
        <w:pStyle w:val="BodyText"/>
        <w:spacing w:before="26"/>
        <w:ind w:left="0"/>
        <w:rPr>
          <w:sz w:val="20"/>
        </w:rPr>
      </w:pPr>
      <w:r>
        <w:rPr>
          <w:noProof/>
          <w:sz w:val="20"/>
        </w:rPr>
        <mc:AlternateContent>
          <mc:Choice Requires="wps">
            <w:drawing>
              <wp:anchor distT="0" distB="0" distL="0" distR="0" simplePos="0" relativeHeight="251658244" behindDoc="1" locked="0" layoutInCell="1" allowOverlap="1" wp14:anchorId="20455F19" wp14:editId="20455F1A">
                <wp:simplePos x="0" y="0"/>
                <wp:positionH relativeFrom="page">
                  <wp:posOffset>647699</wp:posOffset>
                </wp:positionH>
                <wp:positionV relativeFrom="paragraph">
                  <wp:posOffset>178269</wp:posOffset>
                </wp:positionV>
                <wp:extent cx="6276975" cy="190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6975" cy="19050"/>
                        </a:xfrm>
                        <a:custGeom>
                          <a:avLst/>
                          <a:gdLst/>
                          <a:ahLst/>
                          <a:cxnLst/>
                          <a:rect l="l" t="t" r="r" b="b"/>
                          <a:pathLst>
                            <a:path w="6276975" h="19050">
                              <a:moveTo>
                                <a:pt x="6276974" y="19049"/>
                              </a:moveTo>
                              <a:lnTo>
                                <a:pt x="0" y="19049"/>
                              </a:lnTo>
                              <a:lnTo>
                                <a:pt x="0" y="0"/>
                              </a:lnTo>
                              <a:lnTo>
                                <a:pt x="6276974" y="0"/>
                              </a:lnTo>
                              <a:lnTo>
                                <a:pt x="6276974" y="190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54E0EE" id="Graphic 7" o:spid="_x0000_s1026" style="position:absolute;margin-left:51pt;margin-top:14.05pt;width:494.25pt;height:1.5pt;z-index:-251658236;visibility:visible;mso-wrap-style:square;mso-wrap-distance-left:0;mso-wrap-distance-top:0;mso-wrap-distance-right:0;mso-wrap-distance-bottom:0;mso-position-horizontal:absolute;mso-position-horizontal-relative:page;mso-position-vertical:absolute;mso-position-vertical-relative:text;v-text-anchor:top" coordsize="62769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" path="m6276974,19049l,19049,,,6276974,r,19049xe" fillcolor="black" stroked="f">
                <v:path arrowok="t"/>
                <w10:wrap type="topAndBottom" anchorx="page"/>
              </v:shape>
            </w:pict>
          </mc:Fallback>
        </mc:AlternateContent>
      </w:r>
    </w:p>
    <w:p w14:paraId="20455CE9" w14:textId="77777777" w:rsidR="000D7EF1" w:rsidRDefault="000D7EF1">
      <w:pPr>
        <w:pStyle w:val="BodyText"/>
        <w:spacing w:before="165"/>
        <w:ind w:left="0"/>
      </w:pPr>
    </w:p>
    <w:p w14:paraId="20455CEA" w14:textId="77777777" w:rsidR="000D7EF1" w:rsidRDefault="000831DD">
      <w:pPr>
        <w:pStyle w:val="BodyText"/>
        <w:ind w:left="453"/>
        <w:rPr>
          <w:spacing w:val="-2"/>
        </w:rPr>
      </w:pPr>
      <w:r>
        <w:rPr>
          <w:spacing w:val="-2"/>
        </w:rPr>
        <w:t>Contents</w:t>
      </w:r>
    </w:p>
    <w:p w14:paraId="18BC94E0" w14:textId="77777777" w:rsidR="00966FF3" w:rsidRDefault="00966FF3">
      <w:pPr>
        <w:pStyle w:val="BodyText"/>
        <w:ind w:left="453"/>
        <w:rPr>
          <w:spacing w:val="-2"/>
        </w:rPr>
      </w:pPr>
    </w:p>
    <w:p w14:paraId="56273A13" w14:textId="23D3AAD7" w:rsidR="00966FF3" w:rsidRPr="00C82040" w:rsidRDefault="00966FF3">
      <w:pPr>
        <w:pStyle w:val="BodyText"/>
        <w:ind w:left="453"/>
        <w:rPr>
          <w:b/>
        </w:rPr>
      </w:pPr>
      <w:r>
        <w:rPr>
          <w:b/>
          <w:bCs/>
          <w:spacing w:val="-2"/>
        </w:rPr>
        <w:t>General Provisions</w:t>
      </w:r>
    </w:p>
    <w:p w14:paraId="20455CEB" w14:textId="77777777" w:rsidR="000D7EF1" w:rsidRPr="00597AFF" w:rsidRDefault="000831DD" w:rsidP="00C62841">
      <w:pPr>
        <w:pStyle w:val="ListParagraph"/>
        <w:numPr>
          <w:ilvl w:val="0"/>
          <w:numId w:val="2"/>
        </w:numPr>
        <w:tabs>
          <w:tab w:val="left" w:pos="957"/>
        </w:tabs>
        <w:spacing w:before="173"/>
        <w:rPr>
          <w:sz w:val="28"/>
          <w:szCs w:val="28"/>
        </w:rPr>
      </w:pPr>
      <w:hyperlink w:anchor="introduction" w:history="1">
        <w:r w:rsidRPr="00597AFF">
          <w:rPr>
            <w:spacing w:val="-2"/>
            <w:sz w:val="28"/>
            <w:szCs w:val="28"/>
          </w:rPr>
          <w:t>Introduction</w:t>
        </w:r>
      </w:hyperlink>
    </w:p>
    <w:p w14:paraId="20455CEC" w14:textId="73D6D31B" w:rsidR="000D7EF1" w:rsidRPr="00597AFF" w:rsidRDefault="009D63B5" w:rsidP="00C62841">
      <w:pPr>
        <w:pStyle w:val="ListParagraph"/>
        <w:numPr>
          <w:ilvl w:val="0"/>
          <w:numId w:val="2"/>
        </w:numPr>
        <w:tabs>
          <w:tab w:val="left" w:pos="957"/>
        </w:tabs>
        <w:spacing w:before="158"/>
        <w:rPr>
          <w:sz w:val="28"/>
          <w:szCs w:val="28"/>
        </w:rPr>
      </w:pPr>
      <w:r w:rsidRPr="006D68A1">
        <w:rPr>
          <w:sz w:val="28"/>
          <w:szCs w:val="28"/>
        </w:rPr>
        <w:t xml:space="preserve">Aim - </w:t>
      </w:r>
      <w:hyperlink w:anchor="outcome-focused-enforcement" w:history="1">
        <w:r w:rsidR="000831DD" w:rsidRPr="00597AFF">
          <w:rPr>
            <w:sz w:val="28"/>
            <w:szCs w:val="28"/>
          </w:rPr>
          <w:t>Outcome</w:t>
        </w:r>
        <w:r w:rsidR="000831DD" w:rsidRPr="00597AFF">
          <w:rPr>
            <w:spacing w:val="-1"/>
            <w:sz w:val="28"/>
            <w:szCs w:val="28"/>
          </w:rPr>
          <w:t xml:space="preserve"> </w:t>
        </w:r>
        <w:r w:rsidR="000831DD" w:rsidRPr="00597AFF">
          <w:rPr>
            <w:sz w:val="28"/>
            <w:szCs w:val="28"/>
          </w:rPr>
          <w:t>focused</w:t>
        </w:r>
        <w:r w:rsidR="000831DD" w:rsidRPr="00597AFF">
          <w:rPr>
            <w:spacing w:val="-1"/>
            <w:sz w:val="28"/>
            <w:szCs w:val="28"/>
          </w:rPr>
          <w:t xml:space="preserve"> </w:t>
        </w:r>
        <w:r w:rsidR="000831DD" w:rsidRPr="00597AFF">
          <w:rPr>
            <w:spacing w:val="-2"/>
            <w:sz w:val="28"/>
            <w:szCs w:val="28"/>
          </w:rPr>
          <w:t>enforcement</w:t>
        </w:r>
      </w:hyperlink>
    </w:p>
    <w:p w14:paraId="20455CEE" w14:textId="11F8290D" w:rsidR="000D7EF1" w:rsidRPr="009D63B5" w:rsidRDefault="000831DD" w:rsidP="00C62841">
      <w:pPr>
        <w:pStyle w:val="ListParagraph"/>
        <w:numPr>
          <w:ilvl w:val="0"/>
          <w:numId w:val="2"/>
        </w:numPr>
        <w:tabs>
          <w:tab w:val="left" w:pos="957"/>
        </w:tabs>
        <w:spacing w:before="158"/>
        <w:rPr>
          <w:sz w:val="28"/>
          <w:szCs w:val="28"/>
        </w:rPr>
      </w:pPr>
      <w:hyperlink w:anchor="enforcement-and-sanction-regulatory-prin" w:history="1">
        <w:r w:rsidRPr="009D63B5">
          <w:rPr>
            <w:sz w:val="28"/>
            <w:szCs w:val="28"/>
          </w:rPr>
          <w:t>Enforcement</w:t>
        </w:r>
        <w:r w:rsidRPr="009D63B5">
          <w:rPr>
            <w:spacing w:val="-1"/>
            <w:sz w:val="28"/>
            <w:szCs w:val="28"/>
          </w:rPr>
          <w:t xml:space="preserve"> </w:t>
        </w:r>
        <w:r w:rsidRPr="009D63B5">
          <w:rPr>
            <w:sz w:val="28"/>
            <w:szCs w:val="28"/>
          </w:rPr>
          <w:t>and</w:t>
        </w:r>
        <w:r w:rsidRPr="009D63B5">
          <w:rPr>
            <w:spacing w:val="-1"/>
            <w:sz w:val="28"/>
            <w:szCs w:val="28"/>
          </w:rPr>
          <w:t xml:space="preserve"> </w:t>
        </w:r>
        <w:r w:rsidRPr="009D63B5">
          <w:rPr>
            <w:sz w:val="28"/>
            <w:szCs w:val="28"/>
          </w:rPr>
          <w:t>sanction</w:t>
        </w:r>
      </w:hyperlink>
      <w:hyperlink w:anchor="enforcement-and-sanction-penalty-princip" w:history="1">
        <w:r w:rsidRPr="009D63B5">
          <w:rPr>
            <w:spacing w:val="-1"/>
            <w:sz w:val="28"/>
            <w:szCs w:val="28"/>
          </w:rPr>
          <w:t xml:space="preserve"> </w:t>
        </w:r>
        <w:r w:rsidR="00EE07C9" w:rsidRPr="009D63B5">
          <w:rPr>
            <w:sz w:val="28"/>
            <w:szCs w:val="28"/>
          </w:rPr>
          <w:t>regulatory</w:t>
        </w:r>
        <w:r w:rsidR="00EE07C9" w:rsidRPr="009D63B5">
          <w:rPr>
            <w:spacing w:val="-1"/>
            <w:sz w:val="28"/>
            <w:szCs w:val="28"/>
          </w:rPr>
          <w:t xml:space="preserve"> </w:t>
        </w:r>
        <w:r w:rsidRPr="009D63B5">
          <w:rPr>
            <w:spacing w:val="-2"/>
            <w:sz w:val="28"/>
            <w:szCs w:val="28"/>
          </w:rPr>
          <w:t>principles</w:t>
        </w:r>
      </w:hyperlink>
    </w:p>
    <w:p w14:paraId="20455CEF" w14:textId="77777777" w:rsidR="000D7EF1" w:rsidRPr="00597AFF" w:rsidRDefault="000831DD" w:rsidP="00C62841">
      <w:pPr>
        <w:pStyle w:val="ListParagraph"/>
        <w:numPr>
          <w:ilvl w:val="0"/>
          <w:numId w:val="2"/>
        </w:numPr>
        <w:tabs>
          <w:tab w:val="left" w:pos="957"/>
        </w:tabs>
        <w:rPr>
          <w:sz w:val="28"/>
          <w:szCs w:val="28"/>
        </w:rPr>
      </w:pPr>
      <w:hyperlink w:anchor="liability-for-enforcement-action" w:history="1">
        <w:r w:rsidRPr="00597AFF">
          <w:rPr>
            <w:sz w:val="28"/>
            <w:szCs w:val="28"/>
          </w:rPr>
          <w:t>Liability</w:t>
        </w:r>
        <w:r w:rsidRPr="00597AFF">
          <w:rPr>
            <w:spacing w:val="-1"/>
            <w:sz w:val="28"/>
            <w:szCs w:val="28"/>
          </w:rPr>
          <w:t xml:space="preserve"> </w:t>
        </w:r>
        <w:r w:rsidRPr="00597AFF">
          <w:rPr>
            <w:sz w:val="28"/>
            <w:szCs w:val="28"/>
          </w:rPr>
          <w:t>for</w:t>
        </w:r>
        <w:r w:rsidRPr="00597AFF">
          <w:rPr>
            <w:spacing w:val="-1"/>
            <w:sz w:val="28"/>
            <w:szCs w:val="28"/>
          </w:rPr>
          <w:t xml:space="preserve"> </w:t>
        </w:r>
        <w:r w:rsidRPr="00597AFF">
          <w:rPr>
            <w:sz w:val="28"/>
            <w:szCs w:val="28"/>
          </w:rPr>
          <w:t>enforcement</w:t>
        </w:r>
        <w:r w:rsidRPr="00597AFF">
          <w:rPr>
            <w:spacing w:val="-1"/>
            <w:sz w:val="28"/>
            <w:szCs w:val="28"/>
          </w:rPr>
          <w:t xml:space="preserve"> </w:t>
        </w:r>
        <w:r w:rsidRPr="00597AFF">
          <w:rPr>
            <w:spacing w:val="-2"/>
            <w:sz w:val="28"/>
            <w:szCs w:val="28"/>
          </w:rPr>
          <w:t>action</w:t>
        </w:r>
      </w:hyperlink>
    </w:p>
    <w:p w14:paraId="20455CF1" w14:textId="77777777" w:rsidR="000D7EF1" w:rsidRPr="00597AFF" w:rsidRDefault="000831DD" w:rsidP="00C62841">
      <w:pPr>
        <w:pStyle w:val="ListParagraph"/>
        <w:numPr>
          <w:ilvl w:val="0"/>
          <w:numId w:val="2"/>
        </w:numPr>
        <w:tabs>
          <w:tab w:val="left" w:pos="957"/>
        </w:tabs>
        <w:spacing w:before="158"/>
        <w:rPr>
          <w:sz w:val="28"/>
          <w:szCs w:val="28"/>
        </w:rPr>
      </w:pPr>
      <w:hyperlink w:anchor="enforcement-options" w:history="1">
        <w:r w:rsidRPr="00597AFF">
          <w:rPr>
            <w:sz w:val="28"/>
            <w:szCs w:val="28"/>
          </w:rPr>
          <w:t>Enforcement</w:t>
        </w:r>
        <w:r w:rsidRPr="00597AFF">
          <w:rPr>
            <w:spacing w:val="-1"/>
            <w:sz w:val="28"/>
            <w:szCs w:val="28"/>
          </w:rPr>
          <w:t xml:space="preserve"> </w:t>
        </w:r>
        <w:r w:rsidRPr="00597AFF">
          <w:rPr>
            <w:spacing w:val="-2"/>
            <w:sz w:val="28"/>
            <w:szCs w:val="28"/>
          </w:rPr>
          <w:t>options</w:t>
        </w:r>
      </w:hyperlink>
    </w:p>
    <w:p w14:paraId="20455CF3" w14:textId="77777777" w:rsidR="000D7EF1" w:rsidRPr="00597AFF" w:rsidRDefault="000831DD" w:rsidP="00C62841">
      <w:pPr>
        <w:pStyle w:val="ListParagraph"/>
        <w:numPr>
          <w:ilvl w:val="0"/>
          <w:numId w:val="2"/>
        </w:numPr>
        <w:tabs>
          <w:tab w:val="left" w:pos="957"/>
        </w:tabs>
        <w:rPr>
          <w:sz w:val="28"/>
          <w:szCs w:val="28"/>
        </w:rPr>
      </w:pPr>
      <w:hyperlink w:anchor="how-the-environment-agency-makes-enforce" w:history="1">
        <w:r w:rsidRPr="00597AFF">
          <w:rPr>
            <w:sz w:val="28"/>
            <w:szCs w:val="28"/>
          </w:rPr>
          <w:t>How</w:t>
        </w:r>
        <w:r w:rsidRPr="00597AFF">
          <w:rPr>
            <w:spacing w:val="-1"/>
            <w:sz w:val="28"/>
            <w:szCs w:val="28"/>
          </w:rPr>
          <w:t xml:space="preserve"> </w:t>
        </w:r>
        <w:r w:rsidRPr="00597AFF">
          <w:rPr>
            <w:sz w:val="28"/>
            <w:szCs w:val="28"/>
          </w:rPr>
          <w:t>the</w:t>
        </w:r>
        <w:r w:rsidRPr="00597AFF">
          <w:rPr>
            <w:spacing w:val="-1"/>
            <w:sz w:val="28"/>
            <w:szCs w:val="28"/>
          </w:rPr>
          <w:t xml:space="preserve"> </w:t>
        </w:r>
        <w:r w:rsidRPr="00597AFF">
          <w:rPr>
            <w:sz w:val="28"/>
            <w:szCs w:val="28"/>
          </w:rPr>
          <w:t>Environment</w:t>
        </w:r>
        <w:r w:rsidRPr="00597AFF">
          <w:rPr>
            <w:spacing w:val="-16"/>
            <w:sz w:val="28"/>
            <w:szCs w:val="28"/>
          </w:rPr>
          <w:t xml:space="preserve"> </w:t>
        </w:r>
        <w:r w:rsidRPr="00597AFF">
          <w:rPr>
            <w:sz w:val="28"/>
            <w:szCs w:val="28"/>
          </w:rPr>
          <w:t>Agency</w:t>
        </w:r>
        <w:r w:rsidRPr="00597AFF">
          <w:rPr>
            <w:spacing w:val="-1"/>
            <w:sz w:val="28"/>
            <w:szCs w:val="28"/>
          </w:rPr>
          <w:t xml:space="preserve"> </w:t>
        </w:r>
        <w:r w:rsidRPr="00597AFF">
          <w:rPr>
            <w:sz w:val="28"/>
            <w:szCs w:val="28"/>
          </w:rPr>
          <w:t>makes</w:t>
        </w:r>
        <w:r w:rsidRPr="00597AFF">
          <w:rPr>
            <w:spacing w:val="-1"/>
            <w:sz w:val="28"/>
            <w:szCs w:val="28"/>
          </w:rPr>
          <w:t xml:space="preserve"> </w:t>
        </w:r>
        <w:r w:rsidRPr="00597AFF">
          <w:rPr>
            <w:sz w:val="28"/>
            <w:szCs w:val="28"/>
          </w:rPr>
          <w:t>enforcement</w:t>
        </w:r>
        <w:r w:rsidRPr="00597AFF">
          <w:rPr>
            <w:spacing w:val="-1"/>
            <w:sz w:val="28"/>
            <w:szCs w:val="28"/>
          </w:rPr>
          <w:t xml:space="preserve"> </w:t>
        </w:r>
        <w:r w:rsidRPr="00597AFF">
          <w:rPr>
            <w:spacing w:val="-2"/>
            <w:sz w:val="28"/>
            <w:szCs w:val="28"/>
          </w:rPr>
          <w:t>decisions</w:t>
        </w:r>
      </w:hyperlink>
    </w:p>
    <w:p w14:paraId="3F7C96E3" w14:textId="210440E1" w:rsidR="00597AFF" w:rsidRPr="0040070A" w:rsidRDefault="0040070A" w:rsidP="00C62841">
      <w:pPr>
        <w:pStyle w:val="ListParagraph"/>
        <w:numPr>
          <w:ilvl w:val="0"/>
          <w:numId w:val="2"/>
        </w:numPr>
        <w:tabs>
          <w:tab w:val="left" w:pos="957"/>
        </w:tabs>
        <w:spacing w:before="158"/>
        <w:rPr>
          <w:sz w:val="28"/>
          <w:szCs w:val="28"/>
        </w:rPr>
      </w:pPr>
      <w:hyperlink w:anchor="rights-records-and-cost-recovery" w:history="1">
        <w:r w:rsidRPr="00597AFF">
          <w:rPr>
            <w:sz w:val="28"/>
            <w:szCs w:val="28"/>
          </w:rPr>
          <w:t>Rights,</w:t>
        </w:r>
        <w:r w:rsidRPr="00597AFF">
          <w:rPr>
            <w:spacing w:val="-1"/>
            <w:sz w:val="28"/>
            <w:szCs w:val="28"/>
          </w:rPr>
          <w:t xml:space="preserve"> </w:t>
        </w:r>
        <w:r w:rsidRPr="00597AFF">
          <w:rPr>
            <w:sz w:val="28"/>
            <w:szCs w:val="28"/>
          </w:rPr>
          <w:t>records</w:t>
        </w:r>
        <w:r w:rsidRPr="00597AFF">
          <w:rPr>
            <w:spacing w:val="-1"/>
            <w:sz w:val="28"/>
            <w:szCs w:val="28"/>
          </w:rPr>
          <w:t xml:space="preserve"> </w:t>
        </w:r>
        <w:r w:rsidRPr="00597AFF">
          <w:rPr>
            <w:sz w:val="28"/>
            <w:szCs w:val="28"/>
          </w:rPr>
          <w:t>and</w:t>
        </w:r>
        <w:r w:rsidRPr="00597AFF">
          <w:rPr>
            <w:spacing w:val="-1"/>
            <w:sz w:val="28"/>
            <w:szCs w:val="28"/>
          </w:rPr>
          <w:t xml:space="preserve"> </w:t>
        </w:r>
        <w:r w:rsidRPr="00597AFF">
          <w:rPr>
            <w:sz w:val="28"/>
            <w:szCs w:val="28"/>
          </w:rPr>
          <w:t>cost</w:t>
        </w:r>
        <w:r w:rsidRPr="00597AFF">
          <w:rPr>
            <w:spacing w:val="-1"/>
            <w:sz w:val="28"/>
            <w:szCs w:val="28"/>
          </w:rPr>
          <w:t xml:space="preserve"> </w:t>
        </w:r>
        <w:r w:rsidRPr="00597AFF">
          <w:rPr>
            <w:spacing w:val="-2"/>
            <w:sz w:val="28"/>
            <w:szCs w:val="28"/>
          </w:rPr>
          <w:t>recovery</w:t>
        </w:r>
      </w:hyperlink>
    </w:p>
    <w:p w14:paraId="400AEE08" w14:textId="15ED5FCE" w:rsidR="00597AFF" w:rsidRPr="00597AFF" w:rsidRDefault="00597AFF" w:rsidP="00C62841">
      <w:pPr>
        <w:pStyle w:val="ListParagraph"/>
        <w:numPr>
          <w:ilvl w:val="0"/>
          <w:numId w:val="2"/>
        </w:numPr>
        <w:tabs>
          <w:tab w:val="left" w:pos="957"/>
        </w:tabs>
        <w:rPr>
          <w:sz w:val="28"/>
          <w:szCs w:val="28"/>
        </w:rPr>
      </w:pPr>
      <w:r w:rsidRPr="00597AFF">
        <w:rPr>
          <w:sz w:val="28"/>
          <w:szCs w:val="28"/>
        </w:rPr>
        <w:t>Consistency Guidelines: Use of Enforcement Undertakings</w:t>
      </w:r>
    </w:p>
    <w:p w14:paraId="6AFE83F6" w14:textId="77777777" w:rsidR="00966FF3" w:rsidRDefault="00966FF3" w:rsidP="00966FF3">
      <w:pPr>
        <w:tabs>
          <w:tab w:val="left" w:pos="957"/>
        </w:tabs>
        <w:ind w:left="453"/>
        <w:rPr>
          <w:b/>
          <w:bCs/>
          <w:sz w:val="28"/>
          <w:szCs w:val="28"/>
        </w:rPr>
      </w:pPr>
    </w:p>
    <w:p w14:paraId="77395B6E" w14:textId="17A33394" w:rsidR="00F6730A" w:rsidRPr="006631B0" w:rsidRDefault="005044A2" w:rsidP="006631B0">
      <w:pPr>
        <w:tabs>
          <w:tab w:val="left" w:pos="957"/>
        </w:tabs>
        <w:ind w:left="453"/>
        <w:rPr>
          <w:b/>
          <w:sz w:val="28"/>
          <w:szCs w:val="28"/>
        </w:rPr>
      </w:pPr>
      <w:r w:rsidRPr="006631B0">
        <w:rPr>
          <w:b/>
          <w:sz w:val="28"/>
          <w:szCs w:val="28"/>
        </w:rPr>
        <w:t>Annexes</w:t>
      </w:r>
      <w:r w:rsidR="00A958E9" w:rsidRPr="006631B0">
        <w:rPr>
          <w:b/>
          <w:sz w:val="28"/>
          <w:szCs w:val="28"/>
        </w:rPr>
        <w:t xml:space="preserve"> 1 to 5: Regime Specific Policy</w:t>
      </w:r>
    </w:p>
    <w:p w14:paraId="55A2D57E" w14:textId="12FFBA62" w:rsidR="00670C5C" w:rsidRDefault="00AC26C3" w:rsidP="00C62841">
      <w:pPr>
        <w:pStyle w:val="ListParagraph"/>
        <w:numPr>
          <w:ilvl w:val="0"/>
          <w:numId w:val="4"/>
        </w:numPr>
        <w:rPr>
          <w:sz w:val="28"/>
          <w:szCs w:val="28"/>
        </w:rPr>
      </w:pPr>
      <w:r>
        <w:rPr>
          <w:sz w:val="28"/>
          <w:szCs w:val="28"/>
        </w:rPr>
        <w:t xml:space="preserve">Annex 1: RES Act Sanctions, including </w:t>
      </w:r>
      <w:r w:rsidR="005448D8">
        <w:rPr>
          <w:sz w:val="28"/>
          <w:szCs w:val="28"/>
        </w:rPr>
        <w:t xml:space="preserve">our approach to </w:t>
      </w:r>
      <w:r w:rsidR="00236CA0">
        <w:rPr>
          <w:sz w:val="28"/>
          <w:szCs w:val="28"/>
        </w:rPr>
        <w:t xml:space="preserve">Criminal Standard </w:t>
      </w:r>
      <w:r>
        <w:rPr>
          <w:sz w:val="28"/>
          <w:szCs w:val="28"/>
        </w:rPr>
        <w:t xml:space="preserve">Fixed Monetary Penalties </w:t>
      </w:r>
      <w:r w:rsidR="00236CA0">
        <w:rPr>
          <w:sz w:val="28"/>
          <w:szCs w:val="28"/>
        </w:rPr>
        <w:t>and Variable Monetary Penalties</w:t>
      </w:r>
    </w:p>
    <w:p w14:paraId="5DFFE4F3" w14:textId="7649DC75" w:rsidR="00CD4C16" w:rsidRDefault="00236CA0" w:rsidP="00C62841">
      <w:pPr>
        <w:pStyle w:val="ListParagraph"/>
        <w:numPr>
          <w:ilvl w:val="0"/>
          <w:numId w:val="4"/>
        </w:numPr>
        <w:rPr>
          <w:sz w:val="28"/>
          <w:szCs w:val="28"/>
        </w:rPr>
      </w:pPr>
      <w:r w:rsidRPr="002F50D1">
        <w:rPr>
          <w:sz w:val="28"/>
          <w:szCs w:val="28"/>
        </w:rPr>
        <w:t xml:space="preserve">Annex 2: </w:t>
      </w:r>
      <w:r w:rsidR="00714D84">
        <w:rPr>
          <w:sz w:val="28"/>
          <w:szCs w:val="28"/>
        </w:rPr>
        <w:t xml:space="preserve">The Environment Agency’s </w:t>
      </w:r>
      <w:r w:rsidR="00431614">
        <w:rPr>
          <w:sz w:val="28"/>
          <w:szCs w:val="28"/>
        </w:rPr>
        <w:t xml:space="preserve">enforcement </w:t>
      </w:r>
      <w:r w:rsidR="00714D84">
        <w:rPr>
          <w:sz w:val="28"/>
          <w:szCs w:val="28"/>
        </w:rPr>
        <w:t xml:space="preserve">approach in relation to </w:t>
      </w:r>
      <w:r w:rsidR="00670C5C" w:rsidRPr="002F50D1">
        <w:rPr>
          <w:sz w:val="28"/>
          <w:szCs w:val="28"/>
        </w:rPr>
        <w:t xml:space="preserve">Climate </w:t>
      </w:r>
      <w:r w:rsidR="002F57DD">
        <w:rPr>
          <w:sz w:val="28"/>
          <w:szCs w:val="28"/>
        </w:rPr>
        <w:t>c</w:t>
      </w:r>
      <w:r w:rsidR="00670C5C" w:rsidRPr="002F50D1">
        <w:rPr>
          <w:sz w:val="28"/>
          <w:szCs w:val="28"/>
        </w:rPr>
        <w:t xml:space="preserve">hange </w:t>
      </w:r>
      <w:r w:rsidR="002F57DD">
        <w:rPr>
          <w:sz w:val="28"/>
          <w:szCs w:val="28"/>
        </w:rPr>
        <w:t>s</w:t>
      </w:r>
      <w:r w:rsidR="00670C5C" w:rsidRPr="002F50D1">
        <w:rPr>
          <w:sz w:val="28"/>
          <w:szCs w:val="28"/>
        </w:rPr>
        <w:t>chemes</w:t>
      </w:r>
    </w:p>
    <w:p w14:paraId="65A20FFF" w14:textId="2D3BF067" w:rsidR="00F3119C" w:rsidRPr="00A07837" w:rsidRDefault="00EE418C" w:rsidP="00C62841">
      <w:pPr>
        <w:pStyle w:val="ListParagraph"/>
        <w:numPr>
          <w:ilvl w:val="0"/>
          <w:numId w:val="4"/>
        </w:numPr>
        <w:rPr>
          <w:sz w:val="28"/>
          <w:szCs w:val="28"/>
        </w:rPr>
      </w:pPr>
      <w:r>
        <w:rPr>
          <w:sz w:val="28"/>
          <w:szCs w:val="28"/>
        </w:rPr>
        <w:t xml:space="preserve">Annex 3: The </w:t>
      </w:r>
      <w:r w:rsidR="00714D84">
        <w:rPr>
          <w:sz w:val="28"/>
          <w:szCs w:val="28"/>
        </w:rPr>
        <w:t xml:space="preserve">Environment Agency’s enforcement approach in relation to </w:t>
      </w:r>
      <w:r>
        <w:rPr>
          <w:sz w:val="28"/>
          <w:szCs w:val="28"/>
        </w:rPr>
        <w:t>Control of Mercury (Enforcement) Regulations 2017</w:t>
      </w:r>
    </w:p>
    <w:p w14:paraId="054F4B0D" w14:textId="1C2F0A30" w:rsidR="002F57DD" w:rsidRDefault="002F57DD" w:rsidP="00C62841">
      <w:pPr>
        <w:pStyle w:val="ListParagraph"/>
        <w:numPr>
          <w:ilvl w:val="0"/>
          <w:numId w:val="4"/>
        </w:numPr>
        <w:rPr>
          <w:sz w:val="28"/>
          <w:szCs w:val="28"/>
        </w:rPr>
      </w:pPr>
      <w:r>
        <w:rPr>
          <w:sz w:val="28"/>
          <w:szCs w:val="28"/>
        </w:rPr>
        <w:t xml:space="preserve">Annex 4: </w:t>
      </w:r>
      <w:r w:rsidR="005E16CE">
        <w:rPr>
          <w:sz w:val="28"/>
          <w:szCs w:val="28"/>
        </w:rPr>
        <w:t xml:space="preserve">The </w:t>
      </w:r>
      <w:r w:rsidR="00714D84">
        <w:rPr>
          <w:sz w:val="28"/>
          <w:szCs w:val="28"/>
        </w:rPr>
        <w:t xml:space="preserve">Environment Agency’s </w:t>
      </w:r>
      <w:r w:rsidR="00431614">
        <w:rPr>
          <w:sz w:val="28"/>
          <w:szCs w:val="28"/>
        </w:rPr>
        <w:t xml:space="preserve">enforcement </w:t>
      </w:r>
      <w:r w:rsidR="00714D84">
        <w:rPr>
          <w:sz w:val="28"/>
          <w:szCs w:val="28"/>
        </w:rPr>
        <w:t xml:space="preserve">approach </w:t>
      </w:r>
      <w:r w:rsidR="00A314C9">
        <w:rPr>
          <w:sz w:val="28"/>
          <w:szCs w:val="28"/>
        </w:rPr>
        <w:t xml:space="preserve">in relation to </w:t>
      </w:r>
      <w:r w:rsidR="00DE79DA">
        <w:rPr>
          <w:sz w:val="28"/>
          <w:szCs w:val="28"/>
        </w:rPr>
        <w:lastRenderedPageBreak/>
        <w:t xml:space="preserve">Environment Act 2021 </w:t>
      </w:r>
    </w:p>
    <w:p w14:paraId="20455CF4" w14:textId="3B6C71FB" w:rsidR="00DE79DA" w:rsidRPr="00CD4C16" w:rsidRDefault="00DE79DA" w:rsidP="00C62841">
      <w:pPr>
        <w:pStyle w:val="ListParagraph"/>
        <w:numPr>
          <w:ilvl w:val="0"/>
          <w:numId w:val="4"/>
        </w:numPr>
        <w:rPr>
          <w:sz w:val="28"/>
          <w:szCs w:val="28"/>
        </w:rPr>
        <w:sectPr w:rsidR="00DE79DA" w:rsidRPr="00CD4C16">
          <w:type w:val="continuous"/>
          <w:pgSz w:w="11900" w:h="16840"/>
          <w:pgMar w:top="660" w:right="425" w:bottom="280" w:left="566" w:header="720" w:footer="720" w:gutter="0"/>
          <w:cols w:space="720"/>
        </w:sectPr>
      </w:pPr>
      <w:r>
        <w:rPr>
          <w:sz w:val="28"/>
          <w:szCs w:val="28"/>
        </w:rPr>
        <w:t xml:space="preserve">Annex 5: </w:t>
      </w:r>
      <w:r w:rsidR="003E3B86">
        <w:rPr>
          <w:sz w:val="28"/>
          <w:szCs w:val="28"/>
        </w:rPr>
        <w:t xml:space="preserve">The Environment Agency’s approach </w:t>
      </w:r>
      <w:r w:rsidR="003E5DF9">
        <w:rPr>
          <w:sz w:val="28"/>
          <w:szCs w:val="28"/>
        </w:rPr>
        <w:t xml:space="preserve">to enforcement </w:t>
      </w:r>
      <w:r w:rsidR="003E3B86">
        <w:rPr>
          <w:sz w:val="28"/>
          <w:szCs w:val="28"/>
        </w:rPr>
        <w:t xml:space="preserve">in relation to water companies </w:t>
      </w:r>
    </w:p>
    <w:p w14:paraId="20455CF5" w14:textId="77777777" w:rsidR="000D7EF1" w:rsidRPr="00ED67A8" w:rsidRDefault="000831DD">
      <w:pPr>
        <w:ind w:left="229"/>
        <w:rPr>
          <w:sz w:val="20"/>
        </w:rPr>
      </w:pPr>
      <w:r w:rsidRPr="00ED67A8">
        <w:rPr>
          <w:noProof/>
          <w:sz w:val="20"/>
        </w:rPr>
        <w:lastRenderedPageBreak/>
        <w:drawing>
          <wp:inline distT="0" distB="0" distL="0" distR="0" wp14:anchorId="20455F1B" wp14:editId="20455F1C">
            <wp:extent cx="735860" cy="296608"/>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735860" cy="296608"/>
                    </a:xfrm>
                    <a:prstGeom prst="rect">
                      <a:avLst/>
                    </a:prstGeom>
                  </pic:spPr>
                </pic:pic>
              </a:graphicData>
            </a:graphic>
          </wp:inline>
        </w:drawing>
      </w:r>
    </w:p>
    <w:p w14:paraId="20455CF6" w14:textId="77777777" w:rsidR="000D7EF1" w:rsidRPr="00ED67A8" w:rsidRDefault="000D7EF1">
      <w:pPr>
        <w:pStyle w:val="BodyText"/>
        <w:ind w:left="0"/>
        <w:rPr>
          <w:sz w:val="24"/>
        </w:rPr>
      </w:pPr>
    </w:p>
    <w:p w14:paraId="20455CF7" w14:textId="77777777" w:rsidR="000D7EF1" w:rsidRPr="00ED67A8" w:rsidRDefault="000D7EF1">
      <w:pPr>
        <w:pStyle w:val="BodyText"/>
        <w:ind w:left="0"/>
        <w:rPr>
          <w:sz w:val="24"/>
        </w:rPr>
      </w:pPr>
    </w:p>
    <w:p w14:paraId="20455CF8" w14:textId="77777777" w:rsidR="000D7EF1" w:rsidRPr="00ED67A8" w:rsidRDefault="000D7EF1">
      <w:pPr>
        <w:pStyle w:val="BodyText"/>
        <w:spacing w:before="72"/>
        <w:ind w:left="0"/>
        <w:rPr>
          <w:sz w:val="24"/>
        </w:rPr>
      </w:pPr>
    </w:p>
    <w:p w14:paraId="20455CF9" w14:textId="77777777" w:rsidR="000D7EF1" w:rsidRPr="00ED67A8" w:rsidRDefault="000831DD">
      <w:pPr>
        <w:ind w:left="228"/>
        <w:rPr>
          <w:rFonts w:ascii="Calibri" w:hAnsi="Calibri"/>
          <w:sz w:val="24"/>
        </w:rPr>
      </w:pPr>
      <w:r w:rsidRPr="00ED67A8">
        <w:rPr>
          <w:rFonts w:ascii="Calibri" w:hAnsi="Calibri"/>
          <w:sz w:val="24"/>
        </w:rPr>
        <w:t>©</w:t>
      </w:r>
      <w:r w:rsidRPr="00ED67A8">
        <w:rPr>
          <w:rFonts w:ascii="Calibri" w:hAnsi="Calibri"/>
          <w:spacing w:val="26"/>
          <w:sz w:val="24"/>
        </w:rPr>
        <w:t xml:space="preserve"> </w:t>
      </w:r>
      <w:r w:rsidRPr="00ED67A8">
        <w:rPr>
          <w:rFonts w:ascii="Calibri" w:hAnsi="Calibri"/>
          <w:sz w:val="24"/>
        </w:rPr>
        <w:t>Crown</w:t>
      </w:r>
      <w:r w:rsidRPr="00ED67A8">
        <w:rPr>
          <w:rFonts w:ascii="Calibri" w:hAnsi="Calibri"/>
          <w:spacing w:val="27"/>
          <w:sz w:val="24"/>
        </w:rPr>
        <w:t xml:space="preserve"> </w:t>
      </w:r>
      <w:r w:rsidRPr="00ED67A8">
        <w:rPr>
          <w:rFonts w:ascii="Calibri" w:hAnsi="Calibri"/>
          <w:sz w:val="24"/>
        </w:rPr>
        <w:t>copyright</w:t>
      </w:r>
      <w:r w:rsidRPr="00ED67A8">
        <w:rPr>
          <w:rFonts w:ascii="Calibri" w:hAnsi="Calibri"/>
          <w:spacing w:val="27"/>
          <w:sz w:val="24"/>
        </w:rPr>
        <w:t xml:space="preserve"> </w:t>
      </w:r>
      <w:r w:rsidRPr="00ED67A8">
        <w:rPr>
          <w:rFonts w:ascii="Calibri" w:hAnsi="Calibri"/>
          <w:spacing w:val="-4"/>
          <w:sz w:val="24"/>
        </w:rPr>
        <w:t>2025</w:t>
      </w:r>
    </w:p>
    <w:p w14:paraId="20455CFA" w14:textId="77777777" w:rsidR="000D7EF1" w:rsidRPr="00ED67A8" w:rsidRDefault="000831DD">
      <w:pPr>
        <w:spacing w:before="239" w:line="232" w:lineRule="auto"/>
        <w:ind w:left="228" w:right="858"/>
        <w:rPr>
          <w:rFonts w:ascii="Calibri"/>
          <w:sz w:val="24"/>
        </w:rPr>
      </w:pPr>
      <w:r w:rsidRPr="00ED67A8">
        <w:rPr>
          <w:rFonts w:ascii="Calibri"/>
          <w:w w:val="105"/>
          <w:sz w:val="24"/>
        </w:rPr>
        <w:t>This</w:t>
      </w:r>
      <w:r w:rsidRPr="00ED67A8">
        <w:rPr>
          <w:rFonts w:ascii="Calibri"/>
          <w:spacing w:val="-1"/>
          <w:w w:val="105"/>
          <w:sz w:val="24"/>
        </w:rPr>
        <w:t xml:space="preserve"> </w:t>
      </w:r>
      <w:r w:rsidRPr="00ED67A8">
        <w:rPr>
          <w:rFonts w:ascii="Calibri"/>
          <w:w w:val="105"/>
          <w:sz w:val="24"/>
        </w:rPr>
        <w:t>publication</w:t>
      </w:r>
      <w:r w:rsidRPr="00ED67A8">
        <w:rPr>
          <w:rFonts w:ascii="Calibri"/>
          <w:spacing w:val="-1"/>
          <w:w w:val="105"/>
          <w:sz w:val="24"/>
        </w:rPr>
        <w:t xml:space="preserve"> </w:t>
      </w:r>
      <w:r w:rsidRPr="00ED67A8">
        <w:rPr>
          <w:rFonts w:ascii="Calibri"/>
          <w:w w:val="105"/>
          <w:sz w:val="24"/>
        </w:rPr>
        <w:t>is</w:t>
      </w:r>
      <w:r w:rsidRPr="00ED67A8">
        <w:rPr>
          <w:rFonts w:ascii="Calibri"/>
          <w:spacing w:val="-1"/>
          <w:w w:val="105"/>
          <w:sz w:val="24"/>
        </w:rPr>
        <w:t xml:space="preserve"> </w:t>
      </w:r>
      <w:r w:rsidRPr="00ED67A8">
        <w:rPr>
          <w:rFonts w:ascii="Calibri"/>
          <w:w w:val="105"/>
          <w:sz w:val="24"/>
        </w:rPr>
        <w:t>licensed</w:t>
      </w:r>
      <w:r w:rsidRPr="00ED67A8">
        <w:rPr>
          <w:rFonts w:ascii="Calibri"/>
          <w:spacing w:val="-1"/>
          <w:w w:val="105"/>
          <w:sz w:val="24"/>
        </w:rPr>
        <w:t xml:space="preserve"> </w:t>
      </w:r>
      <w:r w:rsidRPr="00ED67A8">
        <w:rPr>
          <w:rFonts w:ascii="Calibri"/>
          <w:w w:val="105"/>
          <w:sz w:val="24"/>
        </w:rPr>
        <w:t>under</w:t>
      </w:r>
      <w:r w:rsidRPr="00ED67A8">
        <w:rPr>
          <w:rFonts w:ascii="Calibri"/>
          <w:spacing w:val="-13"/>
          <w:w w:val="105"/>
          <w:sz w:val="24"/>
        </w:rPr>
        <w:t xml:space="preserve"> </w:t>
      </w:r>
      <w:r w:rsidRPr="00ED67A8">
        <w:rPr>
          <w:rFonts w:ascii="Calibri"/>
          <w:w w:val="105"/>
          <w:sz w:val="24"/>
        </w:rPr>
        <w:t>the</w:t>
      </w:r>
      <w:r w:rsidRPr="00ED67A8">
        <w:rPr>
          <w:rFonts w:ascii="Calibri"/>
          <w:spacing w:val="-7"/>
          <w:w w:val="105"/>
          <w:sz w:val="24"/>
        </w:rPr>
        <w:t xml:space="preserve"> </w:t>
      </w:r>
      <w:r w:rsidRPr="00ED67A8">
        <w:rPr>
          <w:rFonts w:ascii="Calibri"/>
          <w:w w:val="105"/>
          <w:sz w:val="24"/>
        </w:rPr>
        <w:t>terms</w:t>
      </w:r>
      <w:r w:rsidRPr="00ED67A8">
        <w:rPr>
          <w:rFonts w:ascii="Calibri"/>
          <w:spacing w:val="-1"/>
          <w:w w:val="105"/>
          <w:sz w:val="24"/>
        </w:rPr>
        <w:t xml:space="preserve"> </w:t>
      </w:r>
      <w:r w:rsidRPr="00ED67A8">
        <w:rPr>
          <w:rFonts w:ascii="Calibri"/>
          <w:w w:val="105"/>
          <w:sz w:val="24"/>
        </w:rPr>
        <w:t>of</w:t>
      </w:r>
      <w:r w:rsidRPr="00ED67A8">
        <w:rPr>
          <w:rFonts w:ascii="Calibri"/>
          <w:spacing w:val="-12"/>
          <w:w w:val="105"/>
          <w:sz w:val="24"/>
        </w:rPr>
        <w:t xml:space="preserve"> </w:t>
      </w:r>
      <w:r w:rsidRPr="00ED67A8">
        <w:rPr>
          <w:rFonts w:ascii="Calibri"/>
          <w:w w:val="105"/>
          <w:sz w:val="24"/>
        </w:rPr>
        <w:t>the</w:t>
      </w:r>
      <w:r w:rsidRPr="00ED67A8">
        <w:rPr>
          <w:rFonts w:ascii="Calibri"/>
          <w:spacing w:val="-1"/>
          <w:w w:val="105"/>
          <w:sz w:val="24"/>
        </w:rPr>
        <w:t xml:space="preserve"> </w:t>
      </w:r>
      <w:r w:rsidRPr="00ED67A8">
        <w:rPr>
          <w:rFonts w:ascii="Calibri"/>
          <w:w w:val="105"/>
          <w:sz w:val="24"/>
        </w:rPr>
        <w:t>Open</w:t>
      </w:r>
      <w:r w:rsidRPr="00ED67A8">
        <w:rPr>
          <w:rFonts w:ascii="Calibri"/>
          <w:spacing w:val="-1"/>
          <w:w w:val="105"/>
          <w:sz w:val="24"/>
        </w:rPr>
        <w:t xml:space="preserve"> </w:t>
      </w:r>
      <w:r w:rsidRPr="00ED67A8">
        <w:rPr>
          <w:rFonts w:ascii="Calibri"/>
          <w:w w:val="105"/>
          <w:sz w:val="24"/>
        </w:rPr>
        <w:t>Government</w:t>
      </w:r>
      <w:r w:rsidRPr="00ED67A8">
        <w:rPr>
          <w:rFonts w:ascii="Calibri"/>
          <w:spacing w:val="-1"/>
          <w:w w:val="105"/>
          <w:sz w:val="24"/>
        </w:rPr>
        <w:t xml:space="preserve"> </w:t>
      </w:r>
      <w:proofErr w:type="spellStart"/>
      <w:r w:rsidRPr="00ED67A8">
        <w:rPr>
          <w:rFonts w:ascii="Calibri"/>
          <w:w w:val="105"/>
          <w:sz w:val="24"/>
        </w:rPr>
        <w:t>Licence</w:t>
      </w:r>
      <w:proofErr w:type="spellEnd"/>
      <w:r w:rsidRPr="00ED67A8">
        <w:rPr>
          <w:rFonts w:ascii="Calibri"/>
          <w:spacing w:val="-7"/>
          <w:w w:val="105"/>
          <w:sz w:val="24"/>
        </w:rPr>
        <w:t xml:space="preserve"> </w:t>
      </w:r>
      <w:r w:rsidRPr="00ED67A8">
        <w:rPr>
          <w:rFonts w:ascii="Calibri"/>
          <w:w w:val="105"/>
          <w:sz w:val="24"/>
        </w:rPr>
        <w:t>v3.0</w:t>
      </w:r>
      <w:r w:rsidRPr="00ED67A8">
        <w:rPr>
          <w:rFonts w:ascii="Calibri"/>
          <w:spacing w:val="-1"/>
          <w:w w:val="105"/>
          <w:sz w:val="24"/>
        </w:rPr>
        <w:t xml:space="preserve"> </w:t>
      </w:r>
      <w:r w:rsidRPr="00ED67A8">
        <w:rPr>
          <w:rFonts w:ascii="Calibri"/>
          <w:w w:val="105"/>
          <w:sz w:val="24"/>
        </w:rPr>
        <w:t>except</w:t>
      </w:r>
      <w:r w:rsidRPr="00ED67A8">
        <w:rPr>
          <w:rFonts w:ascii="Calibri"/>
          <w:spacing w:val="-7"/>
          <w:w w:val="105"/>
          <w:sz w:val="24"/>
        </w:rPr>
        <w:t xml:space="preserve"> </w:t>
      </w:r>
      <w:r w:rsidRPr="00ED67A8">
        <w:rPr>
          <w:rFonts w:ascii="Calibri"/>
          <w:w w:val="105"/>
          <w:sz w:val="24"/>
        </w:rPr>
        <w:t xml:space="preserve">where otherwise stated. To view this </w:t>
      </w:r>
      <w:proofErr w:type="spellStart"/>
      <w:r w:rsidRPr="00ED67A8">
        <w:rPr>
          <w:rFonts w:ascii="Calibri"/>
          <w:w w:val="105"/>
          <w:sz w:val="24"/>
        </w:rPr>
        <w:t>licence</w:t>
      </w:r>
      <w:proofErr w:type="spellEnd"/>
      <w:r w:rsidRPr="00ED67A8">
        <w:rPr>
          <w:rFonts w:ascii="Calibri"/>
          <w:w w:val="105"/>
          <w:sz w:val="24"/>
        </w:rPr>
        <w:t xml:space="preserve">, visit </w:t>
      </w:r>
      <w:hyperlink r:id="rId17">
        <w:r w:rsidRPr="00ED67A8">
          <w:rPr>
            <w:rFonts w:ascii="Calibri"/>
            <w:color w:val="0000ED"/>
            <w:w w:val="105"/>
            <w:sz w:val="24"/>
            <w:u w:val="single" w:color="0000ED"/>
          </w:rPr>
          <w:t>nationalarchives</w:t>
        </w:r>
        <w:r w:rsidRPr="00ED67A8">
          <w:rPr>
            <w:rFonts w:ascii="Calibri"/>
            <w:color w:val="0000ED"/>
            <w:w w:val="105"/>
            <w:sz w:val="24"/>
          </w:rPr>
          <w:t>.g</w:t>
        </w:r>
        <w:r w:rsidRPr="00ED67A8">
          <w:rPr>
            <w:rFonts w:ascii="Calibri"/>
            <w:color w:val="0000ED"/>
            <w:w w:val="105"/>
            <w:sz w:val="24"/>
            <w:u w:val="single" w:color="0000ED"/>
          </w:rPr>
          <w:t>ov.uk/doc/open</w:t>
        </w:r>
        <w:r w:rsidRPr="00ED67A8">
          <w:rPr>
            <w:rFonts w:ascii="Calibri"/>
            <w:color w:val="0000ED"/>
            <w:w w:val="105"/>
            <w:sz w:val="24"/>
          </w:rPr>
          <w:t>-g</w:t>
        </w:r>
        <w:r w:rsidRPr="00ED67A8">
          <w:rPr>
            <w:rFonts w:ascii="Calibri"/>
            <w:color w:val="0000ED"/>
            <w:w w:val="105"/>
            <w:sz w:val="24"/>
            <w:u w:val="single" w:color="0000ED"/>
          </w:rPr>
          <w:t>overnment-</w:t>
        </w:r>
      </w:hyperlink>
      <w:hyperlink r:id="rId18">
        <w:r w:rsidRPr="00ED67A8">
          <w:rPr>
            <w:rFonts w:ascii="Calibri"/>
            <w:color w:val="0000ED"/>
            <w:w w:val="105"/>
            <w:sz w:val="24"/>
            <w:u w:val="single" w:color="0000ED"/>
          </w:rPr>
          <w:t>licence/version/3</w:t>
        </w:r>
      </w:hyperlink>
      <w:r w:rsidRPr="00ED67A8">
        <w:rPr>
          <w:rFonts w:ascii="Calibri"/>
          <w:color w:val="0000ED"/>
          <w:w w:val="105"/>
          <w:sz w:val="24"/>
        </w:rPr>
        <w:t xml:space="preserve"> </w:t>
      </w:r>
      <w:r w:rsidRPr="00ED67A8">
        <w:rPr>
          <w:rFonts w:ascii="Calibri"/>
          <w:w w:val="105"/>
          <w:sz w:val="24"/>
        </w:rPr>
        <w:t>or</w:t>
      </w:r>
      <w:r w:rsidRPr="00ED67A8">
        <w:rPr>
          <w:rFonts w:ascii="Calibri"/>
          <w:spacing w:val="-3"/>
          <w:w w:val="105"/>
          <w:sz w:val="24"/>
        </w:rPr>
        <w:t xml:space="preserve"> </w:t>
      </w:r>
      <w:r w:rsidRPr="00ED67A8">
        <w:rPr>
          <w:rFonts w:ascii="Calibri"/>
          <w:w w:val="105"/>
          <w:sz w:val="24"/>
        </w:rPr>
        <w:t>write to the Information Policy</w:t>
      </w:r>
      <w:r w:rsidRPr="00ED67A8">
        <w:rPr>
          <w:rFonts w:ascii="Calibri"/>
          <w:spacing w:val="-5"/>
          <w:w w:val="105"/>
          <w:sz w:val="24"/>
        </w:rPr>
        <w:t xml:space="preserve"> </w:t>
      </w:r>
      <w:r w:rsidRPr="00ED67A8">
        <w:rPr>
          <w:rFonts w:ascii="Calibri"/>
          <w:w w:val="105"/>
          <w:sz w:val="24"/>
        </w:rPr>
        <w:t>Team, The National</w:t>
      </w:r>
      <w:r w:rsidRPr="00ED67A8">
        <w:rPr>
          <w:rFonts w:ascii="Calibri"/>
          <w:spacing w:val="-6"/>
          <w:w w:val="105"/>
          <w:sz w:val="24"/>
        </w:rPr>
        <w:t xml:space="preserve"> </w:t>
      </w:r>
      <w:r w:rsidRPr="00ED67A8">
        <w:rPr>
          <w:rFonts w:ascii="Calibri"/>
          <w:w w:val="105"/>
          <w:sz w:val="24"/>
        </w:rPr>
        <w:t xml:space="preserve">Archives, Kew, London TW9 4DU, or email: </w:t>
      </w:r>
      <w:hyperlink r:id="rId19">
        <w:r w:rsidRPr="00ED67A8">
          <w:rPr>
            <w:rFonts w:ascii="Calibri"/>
            <w:color w:val="0000ED"/>
            <w:w w:val="105"/>
            <w:sz w:val="24"/>
            <w:u w:val="single" w:color="0000ED"/>
          </w:rPr>
          <w:t>psi@nationalarchives</w:t>
        </w:r>
        <w:r w:rsidRPr="00ED67A8">
          <w:rPr>
            <w:rFonts w:ascii="Calibri"/>
            <w:color w:val="0000ED"/>
            <w:w w:val="105"/>
            <w:sz w:val="24"/>
          </w:rPr>
          <w:t>.g</w:t>
        </w:r>
        <w:r w:rsidRPr="00ED67A8">
          <w:rPr>
            <w:rFonts w:ascii="Calibri"/>
            <w:color w:val="0000ED"/>
            <w:w w:val="105"/>
            <w:sz w:val="24"/>
            <w:u w:val="single" w:color="0000ED"/>
          </w:rPr>
          <w:t>ov.uk</w:t>
        </w:r>
      </w:hyperlink>
      <w:r w:rsidRPr="00ED67A8">
        <w:rPr>
          <w:rFonts w:ascii="Calibri"/>
          <w:w w:val="105"/>
          <w:sz w:val="24"/>
        </w:rPr>
        <w:t>.</w:t>
      </w:r>
    </w:p>
    <w:p w14:paraId="20455CFB" w14:textId="77777777" w:rsidR="000D7EF1" w:rsidRPr="00ED67A8" w:rsidRDefault="000831DD">
      <w:pPr>
        <w:spacing w:before="243" w:line="232" w:lineRule="auto"/>
        <w:ind w:left="228" w:right="1175"/>
        <w:rPr>
          <w:rFonts w:ascii="Calibri" w:hAnsi="Calibri"/>
          <w:sz w:val="24"/>
        </w:rPr>
      </w:pPr>
      <w:r w:rsidRPr="00ED67A8">
        <w:rPr>
          <w:rFonts w:ascii="Calibri" w:hAnsi="Calibri"/>
          <w:spacing w:val="-2"/>
          <w:w w:val="105"/>
          <w:sz w:val="24"/>
        </w:rPr>
        <w:t>Where</w:t>
      </w:r>
      <w:r w:rsidRPr="00ED67A8">
        <w:rPr>
          <w:rFonts w:ascii="Calibri" w:hAnsi="Calibri"/>
          <w:spacing w:val="-10"/>
          <w:w w:val="105"/>
          <w:sz w:val="24"/>
        </w:rPr>
        <w:t xml:space="preserve"> </w:t>
      </w:r>
      <w:r w:rsidRPr="00ED67A8">
        <w:rPr>
          <w:rFonts w:ascii="Calibri" w:hAnsi="Calibri"/>
          <w:spacing w:val="-2"/>
          <w:w w:val="105"/>
          <w:sz w:val="24"/>
        </w:rPr>
        <w:t>we</w:t>
      </w:r>
      <w:r w:rsidRPr="00ED67A8">
        <w:rPr>
          <w:rFonts w:ascii="Calibri" w:hAnsi="Calibri"/>
          <w:spacing w:val="-4"/>
          <w:w w:val="105"/>
          <w:sz w:val="24"/>
        </w:rPr>
        <w:t xml:space="preserve"> </w:t>
      </w:r>
      <w:r w:rsidRPr="00ED67A8">
        <w:rPr>
          <w:rFonts w:ascii="Calibri" w:hAnsi="Calibri"/>
          <w:spacing w:val="-2"/>
          <w:w w:val="105"/>
          <w:sz w:val="24"/>
        </w:rPr>
        <w:t>have</w:t>
      </w:r>
      <w:r w:rsidRPr="00ED67A8">
        <w:rPr>
          <w:rFonts w:ascii="Calibri" w:hAnsi="Calibri"/>
          <w:spacing w:val="-4"/>
          <w:w w:val="105"/>
          <w:sz w:val="24"/>
        </w:rPr>
        <w:t xml:space="preserve"> </w:t>
      </w:r>
      <w:r w:rsidRPr="00ED67A8">
        <w:rPr>
          <w:rFonts w:ascii="Calibri" w:hAnsi="Calibri"/>
          <w:spacing w:val="-2"/>
          <w:w w:val="105"/>
          <w:sz w:val="24"/>
        </w:rPr>
        <w:t>identiﬁed</w:t>
      </w:r>
      <w:r w:rsidRPr="00ED67A8">
        <w:rPr>
          <w:rFonts w:ascii="Calibri" w:hAnsi="Calibri"/>
          <w:spacing w:val="-4"/>
          <w:w w:val="105"/>
          <w:sz w:val="24"/>
        </w:rPr>
        <w:t xml:space="preserve"> </w:t>
      </w:r>
      <w:r w:rsidRPr="00ED67A8">
        <w:rPr>
          <w:rFonts w:ascii="Calibri" w:hAnsi="Calibri"/>
          <w:spacing w:val="-2"/>
          <w:w w:val="105"/>
          <w:sz w:val="24"/>
        </w:rPr>
        <w:t>any</w:t>
      </w:r>
      <w:r w:rsidRPr="00ED67A8">
        <w:rPr>
          <w:rFonts w:ascii="Calibri" w:hAnsi="Calibri"/>
          <w:spacing w:val="-15"/>
          <w:w w:val="105"/>
          <w:sz w:val="24"/>
        </w:rPr>
        <w:t xml:space="preserve"> </w:t>
      </w:r>
      <w:proofErr w:type="gramStart"/>
      <w:r w:rsidRPr="00ED67A8">
        <w:rPr>
          <w:rFonts w:ascii="Calibri" w:hAnsi="Calibri"/>
          <w:spacing w:val="-2"/>
          <w:w w:val="105"/>
          <w:sz w:val="24"/>
        </w:rPr>
        <w:t>third</w:t>
      </w:r>
      <w:r w:rsidRPr="00ED67A8">
        <w:rPr>
          <w:rFonts w:ascii="Calibri" w:hAnsi="Calibri"/>
          <w:spacing w:val="-4"/>
          <w:w w:val="105"/>
          <w:sz w:val="24"/>
        </w:rPr>
        <w:t xml:space="preserve"> </w:t>
      </w:r>
      <w:r w:rsidRPr="00ED67A8">
        <w:rPr>
          <w:rFonts w:ascii="Calibri" w:hAnsi="Calibri"/>
          <w:spacing w:val="-2"/>
          <w:w w:val="105"/>
          <w:sz w:val="24"/>
        </w:rPr>
        <w:t>party</w:t>
      </w:r>
      <w:proofErr w:type="gramEnd"/>
      <w:r w:rsidRPr="00ED67A8">
        <w:rPr>
          <w:rFonts w:ascii="Calibri" w:hAnsi="Calibri"/>
          <w:spacing w:val="-10"/>
          <w:w w:val="105"/>
          <w:sz w:val="24"/>
        </w:rPr>
        <w:t xml:space="preserve"> </w:t>
      </w:r>
      <w:r w:rsidRPr="00ED67A8">
        <w:rPr>
          <w:rFonts w:ascii="Calibri" w:hAnsi="Calibri"/>
          <w:spacing w:val="-2"/>
          <w:w w:val="105"/>
          <w:sz w:val="24"/>
        </w:rPr>
        <w:t>copyright</w:t>
      </w:r>
      <w:r w:rsidRPr="00ED67A8">
        <w:rPr>
          <w:rFonts w:ascii="Calibri" w:hAnsi="Calibri"/>
          <w:spacing w:val="-4"/>
          <w:w w:val="105"/>
          <w:sz w:val="24"/>
        </w:rPr>
        <w:t xml:space="preserve"> </w:t>
      </w:r>
      <w:r w:rsidRPr="00ED67A8">
        <w:rPr>
          <w:rFonts w:ascii="Calibri" w:hAnsi="Calibri"/>
          <w:spacing w:val="-2"/>
          <w:w w:val="105"/>
          <w:sz w:val="24"/>
        </w:rPr>
        <w:t>information</w:t>
      </w:r>
      <w:r w:rsidRPr="00ED67A8">
        <w:rPr>
          <w:rFonts w:ascii="Calibri" w:hAnsi="Calibri"/>
          <w:spacing w:val="-10"/>
          <w:w w:val="105"/>
          <w:sz w:val="24"/>
        </w:rPr>
        <w:t xml:space="preserve"> </w:t>
      </w:r>
      <w:r w:rsidRPr="00ED67A8">
        <w:rPr>
          <w:rFonts w:ascii="Calibri" w:hAnsi="Calibri"/>
          <w:spacing w:val="-2"/>
          <w:w w:val="105"/>
          <w:sz w:val="24"/>
        </w:rPr>
        <w:t>you</w:t>
      </w:r>
      <w:r w:rsidRPr="00ED67A8">
        <w:rPr>
          <w:rFonts w:ascii="Calibri" w:hAnsi="Calibri"/>
          <w:spacing w:val="-10"/>
          <w:w w:val="105"/>
          <w:sz w:val="24"/>
        </w:rPr>
        <w:t xml:space="preserve"> </w:t>
      </w:r>
      <w:r w:rsidRPr="00ED67A8">
        <w:rPr>
          <w:rFonts w:ascii="Calibri" w:hAnsi="Calibri"/>
          <w:spacing w:val="-2"/>
          <w:w w:val="105"/>
          <w:sz w:val="24"/>
        </w:rPr>
        <w:t>will</w:t>
      </w:r>
      <w:r w:rsidRPr="00ED67A8">
        <w:rPr>
          <w:rFonts w:ascii="Calibri" w:hAnsi="Calibri"/>
          <w:spacing w:val="-11"/>
          <w:w w:val="105"/>
          <w:sz w:val="24"/>
        </w:rPr>
        <w:t xml:space="preserve"> </w:t>
      </w:r>
      <w:r w:rsidRPr="00ED67A8">
        <w:rPr>
          <w:rFonts w:ascii="Calibri" w:hAnsi="Calibri"/>
          <w:spacing w:val="-2"/>
          <w:w w:val="105"/>
          <w:sz w:val="24"/>
        </w:rPr>
        <w:t>need</w:t>
      </w:r>
      <w:r w:rsidRPr="00ED67A8">
        <w:rPr>
          <w:rFonts w:ascii="Calibri" w:hAnsi="Calibri"/>
          <w:spacing w:val="-10"/>
          <w:w w:val="105"/>
          <w:sz w:val="24"/>
        </w:rPr>
        <w:t xml:space="preserve"> </w:t>
      </w:r>
      <w:r w:rsidRPr="00ED67A8">
        <w:rPr>
          <w:rFonts w:ascii="Calibri" w:hAnsi="Calibri"/>
          <w:spacing w:val="-2"/>
          <w:w w:val="105"/>
          <w:sz w:val="24"/>
        </w:rPr>
        <w:t>to</w:t>
      </w:r>
      <w:r w:rsidRPr="00ED67A8">
        <w:rPr>
          <w:rFonts w:ascii="Calibri" w:hAnsi="Calibri"/>
          <w:spacing w:val="-4"/>
          <w:w w:val="105"/>
          <w:sz w:val="24"/>
        </w:rPr>
        <w:t xml:space="preserve"> </w:t>
      </w:r>
      <w:r w:rsidRPr="00ED67A8">
        <w:rPr>
          <w:rFonts w:ascii="Calibri" w:hAnsi="Calibri"/>
          <w:spacing w:val="-2"/>
          <w:w w:val="105"/>
          <w:sz w:val="24"/>
        </w:rPr>
        <w:t xml:space="preserve">obtain </w:t>
      </w:r>
      <w:r w:rsidRPr="00ED67A8">
        <w:rPr>
          <w:rFonts w:ascii="Calibri" w:hAnsi="Calibri"/>
          <w:w w:val="105"/>
          <w:sz w:val="24"/>
        </w:rPr>
        <w:t>permission from the copyright holders concerned.</w:t>
      </w:r>
    </w:p>
    <w:p w14:paraId="20455CFC" w14:textId="77777777" w:rsidR="000D7EF1" w:rsidRDefault="000831DD">
      <w:pPr>
        <w:spacing w:before="242" w:line="232" w:lineRule="auto"/>
        <w:ind w:left="228" w:right="1207"/>
        <w:rPr>
          <w:rFonts w:ascii="Calibri"/>
          <w:sz w:val="24"/>
        </w:rPr>
      </w:pPr>
      <w:r w:rsidRPr="00ED67A8">
        <w:rPr>
          <w:rFonts w:ascii="Calibri"/>
          <w:w w:val="105"/>
          <w:sz w:val="24"/>
        </w:rPr>
        <w:t xml:space="preserve">This publication is available at </w:t>
      </w:r>
      <w:hyperlink r:id="rId20">
        <w:r w:rsidRPr="00ED67A8">
          <w:rPr>
            <w:rFonts w:ascii="Calibri"/>
            <w:w w:val="105"/>
            <w:sz w:val="24"/>
          </w:rPr>
          <w:t>https://www.gov.uk/government/publications/environment-</w:t>
        </w:r>
      </w:hyperlink>
      <w:r w:rsidRPr="00ED67A8">
        <w:rPr>
          <w:rFonts w:ascii="Calibri"/>
          <w:spacing w:val="-2"/>
          <w:w w:val="105"/>
          <w:sz w:val="24"/>
        </w:rPr>
        <w:t>agency-enforcement-and-sanctions-policy/environment-agency-enforcement-and-sanctions-policy</w:t>
      </w:r>
    </w:p>
    <w:p w14:paraId="20455CFD" w14:textId="77777777" w:rsidR="000D7EF1" w:rsidRDefault="000D7EF1">
      <w:pPr>
        <w:spacing w:line="232" w:lineRule="auto"/>
        <w:rPr>
          <w:rFonts w:ascii="Calibri"/>
          <w:sz w:val="24"/>
        </w:rPr>
        <w:sectPr w:rsidR="000D7EF1">
          <w:pgSz w:w="11900" w:h="16840"/>
          <w:pgMar w:top="1700" w:right="425" w:bottom="280" w:left="566" w:header="720" w:footer="720" w:gutter="0"/>
          <w:cols w:space="720"/>
        </w:sectPr>
      </w:pPr>
    </w:p>
    <w:p w14:paraId="20455CFE" w14:textId="77777777" w:rsidR="000D7EF1" w:rsidRDefault="000831DD" w:rsidP="00C62841">
      <w:pPr>
        <w:pStyle w:val="Heading1"/>
        <w:numPr>
          <w:ilvl w:val="0"/>
          <w:numId w:val="1"/>
        </w:numPr>
        <w:tabs>
          <w:tab w:val="left" w:pos="986"/>
        </w:tabs>
        <w:spacing w:before="66"/>
        <w:ind w:left="986" w:hanging="533"/>
      </w:pPr>
      <w:r>
        <w:rPr>
          <w:spacing w:val="-2"/>
        </w:rPr>
        <w:lastRenderedPageBreak/>
        <w:t>Introduction</w:t>
      </w:r>
    </w:p>
    <w:p w14:paraId="20455CFF" w14:textId="6D1D0962" w:rsidR="000D7EF1" w:rsidRDefault="000831DD">
      <w:pPr>
        <w:pStyle w:val="BodyText"/>
        <w:spacing w:before="301" w:line="235" w:lineRule="auto"/>
        <w:ind w:left="453" w:right="1207"/>
      </w:pPr>
      <w:r>
        <w:t>This</w:t>
      </w:r>
      <w:r>
        <w:rPr>
          <w:spacing w:val="-7"/>
        </w:rPr>
        <w:t xml:space="preserve"> </w:t>
      </w:r>
      <w:r>
        <w:t>document</w:t>
      </w:r>
      <w:r>
        <w:rPr>
          <w:spacing w:val="-6"/>
        </w:rPr>
        <w:t xml:space="preserve"> </w:t>
      </w:r>
      <w:r>
        <w:t>sets</w:t>
      </w:r>
      <w:r>
        <w:rPr>
          <w:spacing w:val="-6"/>
        </w:rPr>
        <w:t xml:space="preserve"> </w:t>
      </w:r>
      <w:r>
        <w:t>out</w:t>
      </w:r>
      <w:r>
        <w:rPr>
          <w:spacing w:val="-6"/>
        </w:rPr>
        <w:t xml:space="preserve"> </w:t>
      </w:r>
      <w:r>
        <w:t>the</w:t>
      </w:r>
      <w:r>
        <w:rPr>
          <w:spacing w:val="-6"/>
        </w:rPr>
        <w:t xml:space="preserve"> </w:t>
      </w:r>
      <w:r>
        <w:t>Environment</w:t>
      </w:r>
      <w:r>
        <w:rPr>
          <w:spacing w:val="-20"/>
        </w:rPr>
        <w:t xml:space="preserve"> </w:t>
      </w:r>
      <w:r>
        <w:t>Agency’s</w:t>
      </w:r>
      <w:r>
        <w:rPr>
          <w:spacing w:val="-6"/>
        </w:rPr>
        <w:t xml:space="preserve"> </w:t>
      </w:r>
      <w:r>
        <w:t>enforcement</w:t>
      </w:r>
      <w:r>
        <w:rPr>
          <w:spacing w:val="-6"/>
        </w:rPr>
        <w:t xml:space="preserve"> </w:t>
      </w:r>
      <w:r>
        <w:t xml:space="preserve">and </w:t>
      </w:r>
      <w:bookmarkStart w:id="0" w:name="introduction"/>
      <w:bookmarkEnd w:id="0"/>
      <w:r>
        <w:t>sanctions policy.</w:t>
      </w:r>
      <w:r w:rsidR="00C81B7F">
        <w:t xml:space="preserve"> Th</w:t>
      </w:r>
      <w:r w:rsidR="004121E7">
        <w:t>e general provisions in sections 1-</w:t>
      </w:r>
      <w:r w:rsidR="00D73AF2">
        <w:t>8</w:t>
      </w:r>
      <w:r w:rsidR="004121E7">
        <w:t xml:space="preserve"> </w:t>
      </w:r>
      <w:r w:rsidR="00C81B7F">
        <w:t xml:space="preserve">should be read alongside the annexes to this policy, which set out regime-specific information. </w:t>
      </w:r>
      <w:r w:rsidR="00A958E9">
        <w:t xml:space="preserve">Links to these annexes can be found at the </w:t>
      </w:r>
      <w:r w:rsidR="00540B7E">
        <w:t>end</w:t>
      </w:r>
      <w:r w:rsidR="00A958E9">
        <w:t xml:space="preserve"> of this document.</w:t>
      </w:r>
      <w:r w:rsidR="00762304">
        <w:br/>
      </w:r>
    </w:p>
    <w:p w14:paraId="20455D00" w14:textId="5C3EB7C6" w:rsidR="000D7EF1" w:rsidRDefault="000831DD">
      <w:pPr>
        <w:pStyle w:val="BodyText"/>
        <w:spacing w:before="311" w:line="237" w:lineRule="auto"/>
        <w:ind w:left="453" w:right="1175"/>
      </w:pPr>
      <w:r>
        <w:t>The Environment</w:t>
      </w:r>
      <w:r>
        <w:rPr>
          <w:spacing w:val="-7"/>
        </w:rPr>
        <w:t xml:space="preserve"> </w:t>
      </w:r>
      <w:r>
        <w:t>Agency is responsible for enforcing laws that protect the environment. We aim to use our enforcement powers efficiently and effectively to secure compliance.</w:t>
      </w:r>
      <w:r w:rsidR="00762304">
        <w:br/>
      </w:r>
    </w:p>
    <w:p w14:paraId="6CCCA3FA" w14:textId="7E17242F" w:rsidR="002C6396" w:rsidRPr="002C6396" w:rsidRDefault="002C6396" w:rsidP="002C6396">
      <w:pPr>
        <w:pStyle w:val="BodyText"/>
        <w:spacing w:before="311" w:line="237" w:lineRule="auto"/>
        <w:ind w:left="453" w:right="1175"/>
        <w:rPr>
          <w:lang w:val="en-GB"/>
        </w:rPr>
      </w:pPr>
      <w:r>
        <w:rPr>
          <w:lang w:val="en-GB"/>
        </w:rPr>
        <w:t xml:space="preserve">Our </w:t>
      </w:r>
      <w:hyperlink r:id="rId21" w:history="1">
        <w:r w:rsidRPr="00FD07BE">
          <w:rPr>
            <w:rStyle w:val="Hyperlink"/>
            <w:lang w:val="en-GB"/>
          </w:rPr>
          <w:t>EA</w:t>
        </w:r>
        <w:r w:rsidR="00D73AF2" w:rsidRPr="00FD07BE">
          <w:rPr>
            <w:rStyle w:val="Hyperlink"/>
            <w:lang w:val="en-GB"/>
          </w:rPr>
          <w:t xml:space="preserve"> </w:t>
        </w:r>
        <w:r w:rsidRPr="00FD07BE">
          <w:rPr>
            <w:rStyle w:val="Hyperlink"/>
            <w:lang w:val="en-GB"/>
          </w:rPr>
          <w:t>2030 strategy</w:t>
        </w:r>
      </w:hyperlink>
      <w:r>
        <w:rPr>
          <w:lang w:val="en-GB"/>
        </w:rPr>
        <w:t xml:space="preserve"> </w:t>
      </w:r>
      <w:r w:rsidR="00071891">
        <w:rPr>
          <w:lang w:val="en-GB"/>
        </w:rPr>
        <w:t>sets out our</w:t>
      </w:r>
      <w:r w:rsidRPr="002C6396">
        <w:rPr>
          <w:lang w:val="en-GB"/>
        </w:rPr>
        <w:t xml:space="preserve"> </w:t>
      </w:r>
      <w:r w:rsidR="00BD04E3">
        <w:rPr>
          <w:lang w:val="en-GB"/>
        </w:rPr>
        <w:t>commitment</w:t>
      </w:r>
      <w:r w:rsidRPr="002C6396">
        <w:rPr>
          <w:lang w:val="en-GB"/>
        </w:rPr>
        <w:t xml:space="preserve"> </w:t>
      </w:r>
      <w:r w:rsidR="00BD04E3">
        <w:rPr>
          <w:lang w:val="en-GB"/>
        </w:rPr>
        <w:t>to</w:t>
      </w:r>
      <w:r w:rsidR="002F50D1">
        <w:rPr>
          <w:lang w:val="en-GB"/>
        </w:rPr>
        <w:t xml:space="preserve"> be a confident regulator and</w:t>
      </w:r>
      <w:r w:rsidRPr="002C6396">
        <w:rPr>
          <w:lang w:val="en-GB"/>
        </w:rPr>
        <w:t xml:space="preserve"> navigate the complex challenges we face</w:t>
      </w:r>
      <w:r w:rsidR="00071891">
        <w:rPr>
          <w:lang w:val="en-GB"/>
        </w:rPr>
        <w:t xml:space="preserve">. </w:t>
      </w:r>
      <w:r w:rsidR="00FA5249">
        <w:rPr>
          <w:lang w:val="en-GB"/>
        </w:rPr>
        <w:t xml:space="preserve">As a part of this, </w:t>
      </w:r>
      <w:r w:rsidR="00071891">
        <w:rPr>
          <w:lang w:val="en-GB"/>
        </w:rPr>
        <w:t xml:space="preserve">we </w:t>
      </w:r>
      <w:r w:rsidR="00466618">
        <w:rPr>
          <w:lang w:val="en-GB"/>
        </w:rPr>
        <w:t>commit to</w:t>
      </w:r>
      <w:r w:rsidR="00071891">
        <w:rPr>
          <w:lang w:val="en-GB"/>
        </w:rPr>
        <w:t>:</w:t>
      </w:r>
    </w:p>
    <w:p w14:paraId="01BB9B25" w14:textId="540E3234" w:rsidR="002C6396" w:rsidRPr="002C6396" w:rsidRDefault="00FB2467" w:rsidP="00C62841">
      <w:pPr>
        <w:pStyle w:val="BodyText"/>
        <w:numPr>
          <w:ilvl w:val="0"/>
          <w:numId w:val="3"/>
        </w:numPr>
        <w:spacing w:before="311" w:line="237" w:lineRule="auto"/>
        <w:ind w:right="1175"/>
        <w:rPr>
          <w:lang w:val="en-GB"/>
        </w:rPr>
      </w:pPr>
      <w:r>
        <w:rPr>
          <w:lang w:val="en-GB"/>
        </w:rPr>
        <w:t>a</w:t>
      </w:r>
      <w:r w:rsidR="002C6396" w:rsidRPr="002C6396">
        <w:rPr>
          <w:lang w:val="en-GB"/>
        </w:rPr>
        <w:t>ct with clarity</w:t>
      </w:r>
      <w:r w:rsidR="009D64B8">
        <w:rPr>
          <w:lang w:val="en-GB"/>
        </w:rPr>
        <w:t>;</w:t>
      </w:r>
    </w:p>
    <w:p w14:paraId="153B8E85" w14:textId="4CF26C5E" w:rsidR="002C6396" w:rsidRPr="002C6396" w:rsidRDefault="00FB2467" w:rsidP="00C62841">
      <w:pPr>
        <w:pStyle w:val="BodyText"/>
        <w:numPr>
          <w:ilvl w:val="0"/>
          <w:numId w:val="3"/>
        </w:numPr>
        <w:spacing w:before="311" w:line="237" w:lineRule="auto"/>
        <w:ind w:right="1175"/>
        <w:rPr>
          <w:lang w:val="en-GB"/>
        </w:rPr>
      </w:pPr>
      <w:r>
        <w:rPr>
          <w:lang w:val="en-GB"/>
        </w:rPr>
        <w:t>a</w:t>
      </w:r>
      <w:r w:rsidR="002C6396" w:rsidRPr="002C6396">
        <w:rPr>
          <w:lang w:val="en-GB"/>
        </w:rPr>
        <w:t>ct with knowledge and conviction</w:t>
      </w:r>
      <w:r w:rsidR="009D64B8">
        <w:rPr>
          <w:lang w:val="en-GB"/>
        </w:rPr>
        <w:t>;</w:t>
      </w:r>
    </w:p>
    <w:p w14:paraId="28D74103" w14:textId="6DB8E15C" w:rsidR="002C6396" w:rsidRPr="002C6396" w:rsidRDefault="00FB2467" w:rsidP="00C62841">
      <w:pPr>
        <w:pStyle w:val="BodyText"/>
        <w:numPr>
          <w:ilvl w:val="0"/>
          <w:numId w:val="3"/>
        </w:numPr>
        <w:spacing w:before="311" w:line="237" w:lineRule="auto"/>
        <w:ind w:right="1175"/>
        <w:rPr>
          <w:lang w:val="en-GB"/>
        </w:rPr>
      </w:pPr>
      <w:r>
        <w:rPr>
          <w:lang w:val="en-GB"/>
        </w:rPr>
        <w:t>f</w:t>
      </w:r>
      <w:r w:rsidR="002C6396" w:rsidRPr="002C6396">
        <w:rPr>
          <w:lang w:val="en-GB"/>
        </w:rPr>
        <w:t>ocus on efficient and effective delivery</w:t>
      </w:r>
      <w:r w:rsidR="009D64B8">
        <w:rPr>
          <w:lang w:val="en-GB"/>
        </w:rPr>
        <w:t>;</w:t>
      </w:r>
    </w:p>
    <w:p w14:paraId="64E5DF83" w14:textId="7137D714" w:rsidR="002C6396" w:rsidRPr="002C6396" w:rsidRDefault="00FB2467" w:rsidP="00C62841">
      <w:pPr>
        <w:pStyle w:val="BodyText"/>
        <w:numPr>
          <w:ilvl w:val="0"/>
          <w:numId w:val="3"/>
        </w:numPr>
        <w:spacing w:before="311" w:line="237" w:lineRule="auto"/>
        <w:ind w:right="1175"/>
        <w:rPr>
          <w:lang w:val="en-GB"/>
        </w:rPr>
      </w:pPr>
      <w:r>
        <w:rPr>
          <w:lang w:val="en-GB"/>
        </w:rPr>
        <w:t>f</w:t>
      </w:r>
      <w:r w:rsidR="002C6396" w:rsidRPr="002C6396">
        <w:rPr>
          <w:lang w:val="en-GB"/>
        </w:rPr>
        <w:t>ind solutions to problems old and new</w:t>
      </w:r>
      <w:r w:rsidR="009D64B8">
        <w:rPr>
          <w:lang w:val="en-GB"/>
        </w:rPr>
        <w:t>;</w:t>
      </w:r>
    </w:p>
    <w:p w14:paraId="61BC931B" w14:textId="55D17122" w:rsidR="002C6396" w:rsidRPr="002C6396" w:rsidRDefault="00FB2467" w:rsidP="00C62841">
      <w:pPr>
        <w:pStyle w:val="BodyText"/>
        <w:numPr>
          <w:ilvl w:val="0"/>
          <w:numId w:val="3"/>
        </w:numPr>
        <w:spacing w:before="311" w:line="237" w:lineRule="auto"/>
        <w:ind w:right="1175"/>
        <w:rPr>
          <w:lang w:val="en-GB"/>
        </w:rPr>
      </w:pPr>
      <w:r>
        <w:rPr>
          <w:lang w:val="en-GB"/>
        </w:rPr>
        <w:t>w</w:t>
      </w:r>
      <w:r w:rsidR="002C6396" w:rsidRPr="38954C7E">
        <w:rPr>
          <w:lang w:val="en-GB"/>
        </w:rPr>
        <w:t>ork more closely with partners</w:t>
      </w:r>
      <w:r w:rsidR="00DC115B" w:rsidRPr="38954C7E">
        <w:rPr>
          <w:lang w:val="en-GB"/>
        </w:rPr>
        <w:t>; and</w:t>
      </w:r>
    </w:p>
    <w:p w14:paraId="08EC4B91" w14:textId="6BC867F2" w:rsidR="00F41584" w:rsidRPr="00F41584" w:rsidRDefault="00FB2467" w:rsidP="00C62841">
      <w:pPr>
        <w:pStyle w:val="BodyText"/>
        <w:numPr>
          <w:ilvl w:val="0"/>
          <w:numId w:val="3"/>
        </w:numPr>
        <w:spacing w:before="311" w:line="237" w:lineRule="auto"/>
        <w:ind w:right="1175"/>
        <w:rPr>
          <w:lang w:val="en-GB"/>
        </w:rPr>
      </w:pPr>
      <w:r>
        <w:rPr>
          <w:lang w:val="en-GB"/>
        </w:rPr>
        <w:t>s</w:t>
      </w:r>
      <w:r w:rsidR="002C6396" w:rsidRPr="002C6396">
        <w:rPr>
          <w:lang w:val="en-GB"/>
        </w:rPr>
        <w:t>erve with care</w:t>
      </w:r>
      <w:r w:rsidR="009D64B8">
        <w:rPr>
          <w:lang w:val="en-GB"/>
        </w:rPr>
        <w:t>.</w:t>
      </w:r>
      <w:r w:rsidR="00F41584">
        <w:rPr>
          <w:lang w:val="en-GB"/>
        </w:rPr>
        <w:br/>
      </w:r>
    </w:p>
    <w:p w14:paraId="7E1ED3B5" w14:textId="2CF279F8" w:rsidR="00F41584" w:rsidRDefault="00466618" w:rsidP="00F41584">
      <w:pPr>
        <w:pStyle w:val="BodyText"/>
        <w:spacing w:before="311" w:line="237" w:lineRule="auto"/>
        <w:ind w:left="453" w:right="1175"/>
      </w:pPr>
      <w:r>
        <w:t>We</w:t>
      </w:r>
      <w:r w:rsidR="002F50D1">
        <w:t xml:space="preserve"> are working to remove bureaucracy by ensuring that those we regulate understand the requirements that apply to the</w:t>
      </w:r>
      <w:r w:rsidR="739EE154">
        <w:t>m</w:t>
      </w:r>
      <w:r w:rsidR="002F50D1">
        <w:t>, and that proportionate action is taken in respect of any non-compliance.</w:t>
      </w:r>
      <w:r w:rsidR="00F41584">
        <w:br/>
      </w:r>
    </w:p>
    <w:p w14:paraId="20455D01" w14:textId="6C1BB5EA" w:rsidR="000D7EF1" w:rsidRDefault="000831DD">
      <w:pPr>
        <w:pStyle w:val="BodyText"/>
        <w:spacing w:before="298"/>
        <w:ind w:left="453"/>
        <w:rPr>
          <w:spacing w:val="-2"/>
        </w:rPr>
      </w:pPr>
      <w:r>
        <w:t>This</w:t>
      </w:r>
      <w:r>
        <w:rPr>
          <w:spacing w:val="-1"/>
        </w:rPr>
        <w:t xml:space="preserve"> </w:t>
      </w:r>
      <w:r>
        <w:t>document</w:t>
      </w:r>
      <w:r>
        <w:rPr>
          <w:spacing w:val="-1"/>
        </w:rPr>
        <w:t xml:space="preserve"> </w:t>
      </w:r>
      <w:r>
        <w:rPr>
          <w:spacing w:val="-2"/>
        </w:rPr>
        <w:t>explains:</w:t>
      </w:r>
    </w:p>
    <w:p w14:paraId="76EF4440" w14:textId="02489186" w:rsidR="00F41584" w:rsidRPr="00F41584" w:rsidRDefault="000831DD" w:rsidP="00C62841">
      <w:pPr>
        <w:pStyle w:val="BodyText"/>
        <w:numPr>
          <w:ilvl w:val="0"/>
          <w:numId w:val="3"/>
        </w:numPr>
        <w:spacing w:before="311" w:line="237" w:lineRule="auto"/>
        <w:ind w:right="1175"/>
        <w:rPr>
          <w:lang w:val="en-GB"/>
        </w:rPr>
      </w:pPr>
      <w:r w:rsidRPr="00F41584">
        <w:t>the</w:t>
      </w:r>
      <w:r w:rsidRPr="00F41584">
        <w:rPr>
          <w:spacing w:val="-1"/>
        </w:rPr>
        <w:t xml:space="preserve"> </w:t>
      </w:r>
      <w:r w:rsidRPr="00F41584">
        <w:t>results</w:t>
      </w:r>
      <w:r w:rsidRPr="00F41584">
        <w:rPr>
          <w:spacing w:val="-1"/>
        </w:rPr>
        <w:t xml:space="preserve"> </w:t>
      </w:r>
      <w:r w:rsidRPr="00F41584">
        <w:t>we</w:t>
      </w:r>
      <w:r w:rsidRPr="00F41584">
        <w:rPr>
          <w:spacing w:val="-1"/>
        </w:rPr>
        <w:t xml:space="preserve"> </w:t>
      </w:r>
      <w:r w:rsidRPr="00F41584">
        <w:t>want</w:t>
      </w:r>
      <w:r w:rsidRPr="00F41584">
        <w:rPr>
          <w:spacing w:val="-1"/>
        </w:rPr>
        <w:t xml:space="preserve"> </w:t>
      </w:r>
      <w:r w:rsidRPr="00F41584">
        <w:t>to</w:t>
      </w:r>
      <w:r w:rsidRPr="00F41584">
        <w:rPr>
          <w:spacing w:val="-1"/>
        </w:rPr>
        <w:t xml:space="preserve"> </w:t>
      </w:r>
      <w:r w:rsidRPr="00F41584">
        <w:rPr>
          <w:spacing w:val="-2"/>
        </w:rPr>
        <w:t>achieve</w:t>
      </w:r>
      <w:r w:rsidR="00FB2467">
        <w:rPr>
          <w:spacing w:val="-2"/>
        </w:rPr>
        <w:t>;</w:t>
      </w:r>
    </w:p>
    <w:p w14:paraId="12D7381B" w14:textId="350376A8" w:rsidR="00F41584" w:rsidRPr="00F41584" w:rsidRDefault="000831DD" w:rsidP="00C62841">
      <w:pPr>
        <w:pStyle w:val="BodyText"/>
        <w:numPr>
          <w:ilvl w:val="0"/>
          <w:numId w:val="3"/>
        </w:numPr>
        <w:spacing w:before="311" w:line="237" w:lineRule="auto"/>
        <w:ind w:right="1175"/>
        <w:rPr>
          <w:lang w:val="en-GB"/>
        </w:rPr>
      </w:pPr>
      <w:r w:rsidRPr="00F41584">
        <w:t>the</w:t>
      </w:r>
      <w:r w:rsidRPr="00F41584">
        <w:rPr>
          <w:spacing w:val="-1"/>
        </w:rPr>
        <w:t xml:space="preserve"> </w:t>
      </w:r>
      <w:r w:rsidRPr="00F41584">
        <w:t>regulatory</w:t>
      </w:r>
      <w:r w:rsidRPr="00F41584">
        <w:rPr>
          <w:spacing w:val="-1"/>
        </w:rPr>
        <w:t xml:space="preserve"> </w:t>
      </w:r>
      <w:r w:rsidRPr="00F41584">
        <w:t>and</w:t>
      </w:r>
      <w:r w:rsidRPr="00F41584">
        <w:rPr>
          <w:spacing w:val="-1"/>
        </w:rPr>
        <w:t xml:space="preserve"> </w:t>
      </w:r>
      <w:r w:rsidRPr="00F41584">
        <w:t>penalty</w:t>
      </w:r>
      <w:r w:rsidRPr="00F41584">
        <w:rPr>
          <w:spacing w:val="-1"/>
        </w:rPr>
        <w:t xml:space="preserve"> </w:t>
      </w:r>
      <w:r w:rsidRPr="00F41584">
        <w:t>principles</w:t>
      </w:r>
      <w:r w:rsidRPr="00F41584">
        <w:rPr>
          <w:spacing w:val="-1"/>
        </w:rPr>
        <w:t xml:space="preserve"> </w:t>
      </w:r>
      <w:r w:rsidRPr="00F41584">
        <w:t>we</w:t>
      </w:r>
      <w:r w:rsidRPr="00F41584">
        <w:rPr>
          <w:spacing w:val="-1"/>
        </w:rPr>
        <w:t xml:space="preserve"> </w:t>
      </w:r>
      <w:r w:rsidRPr="00F41584">
        <w:rPr>
          <w:spacing w:val="-2"/>
        </w:rPr>
        <w:t>uphold</w:t>
      </w:r>
      <w:r w:rsidR="00FB2467">
        <w:rPr>
          <w:spacing w:val="-2"/>
        </w:rPr>
        <w:t>;</w:t>
      </w:r>
    </w:p>
    <w:p w14:paraId="30C29351" w14:textId="76A34285" w:rsidR="00F41584" w:rsidRPr="00F41584" w:rsidRDefault="000831DD" w:rsidP="00C62841">
      <w:pPr>
        <w:pStyle w:val="BodyText"/>
        <w:numPr>
          <w:ilvl w:val="0"/>
          <w:numId w:val="3"/>
        </w:numPr>
        <w:spacing w:before="311" w:line="237" w:lineRule="auto"/>
        <w:ind w:right="1175"/>
        <w:rPr>
          <w:lang w:val="en-GB"/>
        </w:rPr>
      </w:pPr>
      <w:r w:rsidRPr="00F41584">
        <w:t>the</w:t>
      </w:r>
      <w:r w:rsidRPr="00F41584">
        <w:rPr>
          <w:spacing w:val="-1"/>
        </w:rPr>
        <w:t xml:space="preserve"> </w:t>
      </w:r>
      <w:r w:rsidRPr="00F41584">
        <w:t>enforcement</w:t>
      </w:r>
      <w:r w:rsidRPr="00F41584">
        <w:rPr>
          <w:spacing w:val="-1"/>
        </w:rPr>
        <w:t xml:space="preserve"> </w:t>
      </w:r>
      <w:r w:rsidRPr="00F41584">
        <w:t>and</w:t>
      </w:r>
      <w:r w:rsidRPr="00F41584">
        <w:rPr>
          <w:spacing w:val="-1"/>
        </w:rPr>
        <w:t xml:space="preserve"> </w:t>
      </w:r>
      <w:r w:rsidRPr="00F41584">
        <w:t>sanction</w:t>
      </w:r>
      <w:r w:rsidRPr="00F41584">
        <w:rPr>
          <w:spacing w:val="-1"/>
        </w:rPr>
        <w:t xml:space="preserve"> </w:t>
      </w:r>
      <w:r w:rsidRPr="00F41584">
        <w:t>options</w:t>
      </w:r>
      <w:r w:rsidRPr="00F41584">
        <w:rPr>
          <w:spacing w:val="-1"/>
        </w:rPr>
        <w:t xml:space="preserve"> </w:t>
      </w:r>
      <w:r w:rsidRPr="00F41584">
        <w:t>available</w:t>
      </w:r>
      <w:r w:rsidRPr="00F41584">
        <w:rPr>
          <w:spacing w:val="-1"/>
        </w:rPr>
        <w:t xml:space="preserve"> </w:t>
      </w:r>
      <w:r w:rsidRPr="00F41584">
        <w:t>to</w:t>
      </w:r>
      <w:r w:rsidRPr="00F41584">
        <w:rPr>
          <w:spacing w:val="-1"/>
        </w:rPr>
        <w:t xml:space="preserve"> </w:t>
      </w:r>
      <w:r w:rsidRPr="00F41584">
        <w:rPr>
          <w:spacing w:val="-5"/>
        </w:rPr>
        <w:t>us</w:t>
      </w:r>
      <w:r w:rsidR="00FB2467">
        <w:rPr>
          <w:spacing w:val="-5"/>
        </w:rPr>
        <w:t>; and,</w:t>
      </w:r>
    </w:p>
    <w:p w14:paraId="4F55D5A3" w14:textId="6C322E4E" w:rsidR="008526F0" w:rsidRPr="00836CB6" w:rsidRDefault="000831DD" w:rsidP="00C62841">
      <w:pPr>
        <w:pStyle w:val="BodyText"/>
        <w:numPr>
          <w:ilvl w:val="0"/>
          <w:numId w:val="3"/>
        </w:numPr>
        <w:spacing w:before="311" w:line="237" w:lineRule="auto"/>
        <w:ind w:right="1175"/>
        <w:rPr>
          <w:lang w:val="en-GB"/>
        </w:rPr>
      </w:pPr>
      <w:r w:rsidRPr="00F41584">
        <w:t>how</w:t>
      </w:r>
      <w:r w:rsidRPr="00F41584">
        <w:rPr>
          <w:spacing w:val="-1"/>
        </w:rPr>
        <w:t xml:space="preserve"> </w:t>
      </w:r>
      <w:r w:rsidRPr="00F41584">
        <w:t>we</w:t>
      </w:r>
      <w:r w:rsidRPr="00F41584">
        <w:rPr>
          <w:spacing w:val="-1"/>
        </w:rPr>
        <w:t xml:space="preserve"> </w:t>
      </w:r>
      <w:r w:rsidRPr="00F41584">
        <w:t>make</w:t>
      </w:r>
      <w:r w:rsidRPr="00F41584">
        <w:rPr>
          <w:spacing w:val="-1"/>
        </w:rPr>
        <w:t xml:space="preserve"> </w:t>
      </w:r>
      <w:r w:rsidRPr="00F41584">
        <w:t>enforcement</w:t>
      </w:r>
      <w:r w:rsidRPr="00F41584">
        <w:rPr>
          <w:spacing w:val="-1"/>
        </w:rPr>
        <w:t xml:space="preserve"> </w:t>
      </w:r>
      <w:r w:rsidRPr="00F41584">
        <w:rPr>
          <w:spacing w:val="-2"/>
        </w:rPr>
        <w:t>decisions</w:t>
      </w:r>
      <w:r w:rsidR="00FB2467">
        <w:rPr>
          <w:spacing w:val="-2"/>
        </w:rPr>
        <w:t>.</w:t>
      </w:r>
    </w:p>
    <w:p w14:paraId="6B2BB531" w14:textId="77777777" w:rsidR="00836CB6" w:rsidRPr="00836CB6" w:rsidRDefault="00836CB6" w:rsidP="00836CB6">
      <w:pPr>
        <w:pStyle w:val="BodyText"/>
        <w:spacing w:before="311" w:line="237" w:lineRule="auto"/>
        <w:ind w:right="1175"/>
        <w:rPr>
          <w:lang w:val="en-GB"/>
        </w:rPr>
      </w:pPr>
    </w:p>
    <w:p w14:paraId="32B06D8E" w14:textId="692DFB71" w:rsidR="00D74FC6" w:rsidRPr="00077C08" w:rsidRDefault="00D74FC6">
      <w:pPr>
        <w:pStyle w:val="BodyText"/>
        <w:spacing w:before="309"/>
        <w:ind w:left="453"/>
        <w:rPr>
          <w:b/>
          <w:sz w:val="36"/>
          <w:szCs w:val="36"/>
        </w:rPr>
      </w:pPr>
      <w:r w:rsidRPr="00077C08">
        <w:rPr>
          <w:b/>
          <w:sz w:val="36"/>
          <w:szCs w:val="36"/>
        </w:rPr>
        <w:t>1.1 Definitions</w:t>
      </w:r>
    </w:p>
    <w:p w14:paraId="20455D07" w14:textId="2D47B325" w:rsidR="000D7EF1" w:rsidRDefault="000831DD">
      <w:pPr>
        <w:pStyle w:val="BodyText"/>
        <w:spacing w:before="309"/>
        <w:ind w:left="453"/>
        <w:rPr>
          <w:spacing w:val="-5"/>
        </w:rPr>
      </w:pPr>
      <w:r>
        <w:lastRenderedPageBreak/>
        <w:t>In</w:t>
      </w:r>
      <w:r>
        <w:rPr>
          <w:spacing w:val="-1"/>
        </w:rPr>
        <w:t xml:space="preserve"> </w:t>
      </w:r>
      <w:r>
        <w:t>this</w:t>
      </w:r>
      <w:r>
        <w:rPr>
          <w:spacing w:val="-1"/>
        </w:rPr>
        <w:t xml:space="preserve"> </w:t>
      </w:r>
      <w:r>
        <w:t>document</w:t>
      </w:r>
      <w:r>
        <w:rPr>
          <w:spacing w:val="-1"/>
        </w:rPr>
        <w:t xml:space="preserve"> </w:t>
      </w:r>
      <w:r>
        <w:t>where</w:t>
      </w:r>
      <w:r>
        <w:rPr>
          <w:spacing w:val="-1"/>
        </w:rPr>
        <w:t xml:space="preserve"> </w:t>
      </w:r>
      <w:r>
        <w:t>we</w:t>
      </w:r>
      <w:r>
        <w:rPr>
          <w:spacing w:val="-1"/>
        </w:rPr>
        <w:t xml:space="preserve"> </w:t>
      </w:r>
      <w:r>
        <w:t>refer</w:t>
      </w:r>
      <w:r>
        <w:rPr>
          <w:spacing w:val="-1"/>
        </w:rPr>
        <w:t xml:space="preserve"> </w:t>
      </w:r>
      <w:r>
        <w:t>to</w:t>
      </w:r>
      <w:r>
        <w:rPr>
          <w:spacing w:val="-1"/>
        </w:rPr>
        <w:t xml:space="preserve"> </w:t>
      </w:r>
      <w:r>
        <w:rPr>
          <w:spacing w:val="-5"/>
        </w:rPr>
        <w:t>a:</w:t>
      </w:r>
    </w:p>
    <w:p w14:paraId="431A5ED1" w14:textId="1B64C309" w:rsidR="00337EE5" w:rsidRDefault="00716C78" w:rsidP="00C62841">
      <w:pPr>
        <w:pStyle w:val="BodyText"/>
        <w:numPr>
          <w:ilvl w:val="0"/>
          <w:numId w:val="3"/>
        </w:numPr>
        <w:spacing w:before="311" w:line="237" w:lineRule="auto"/>
        <w:ind w:right="1175"/>
      </w:pPr>
      <w:r>
        <w:t>person in breach</w:t>
      </w:r>
      <w:r w:rsidR="00735D6A">
        <w:t xml:space="preserve"> we mean an offender or person in breach of a legal requirement</w:t>
      </w:r>
      <w:r w:rsidR="00203D70">
        <w:t>, and this applies both to a company or an individual</w:t>
      </w:r>
      <w:r w:rsidR="00BF2FAE">
        <w:t>;</w:t>
      </w:r>
    </w:p>
    <w:p w14:paraId="20455D08" w14:textId="039AFCA0" w:rsidR="000D7EF1" w:rsidRDefault="00746F94" w:rsidP="00C62841">
      <w:pPr>
        <w:pStyle w:val="BodyText"/>
        <w:numPr>
          <w:ilvl w:val="0"/>
          <w:numId w:val="3"/>
        </w:numPr>
        <w:spacing w:before="311" w:line="237" w:lineRule="auto"/>
        <w:ind w:right="1175"/>
      </w:pPr>
      <w:r w:rsidRPr="00BF2FAE">
        <w:t>R</w:t>
      </w:r>
      <w:r w:rsidR="00A1356E" w:rsidRPr="00BF2FAE">
        <w:t>ES</w:t>
      </w:r>
      <w:r w:rsidRPr="00BF2FAE">
        <w:t xml:space="preserve"> Act</w:t>
      </w:r>
      <w:r w:rsidR="000831DD" w:rsidRPr="00BF2FAE" w:rsidDel="00746F94">
        <w:t xml:space="preserve"> </w:t>
      </w:r>
      <w:r w:rsidR="000831DD" w:rsidRPr="00BF2FAE">
        <w:t>civil</w:t>
      </w:r>
      <w:r w:rsidR="000831DD" w:rsidRPr="00BF2FAE">
        <w:rPr>
          <w:spacing w:val="-5"/>
        </w:rPr>
        <w:t xml:space="preserve"> </w:t>
      </w:r>
      <w:r w:rsidR="000831DD" w:rsidRPr="00BF2FAE">
        <w:t>sanction, we mean a notice, penalty or enforcement undertaking</w:t>
      </w:r>
      <w:r w:rsidRPr="00BF2FAE">
        <w:t xml:space="preserve"> under the Regulatory</w:t>
      </w:r>
      <w:r w:rsidRPr="00BF2FAE">
        <w:rPr>
          <w:spacing w:val="-5"/>
        </w:rPr>
        <w:t xml:space="preserve"> </w:t>
      </w:r>
      <w:r w:rsidRPr="00BF2FAE">
        <w:t>Enforcement</w:t>
      </w:r>
      <w:r w:rsidRPr="00BF2FAE">
        <w:rPr>
          <w:spacing w:val="-5"/>
        </w:rPr>
        <w:t xml:space="preserve"> </w:t>
      </w:r>
      <w:r w:rsidRPr="00BF2FAE">
        <w:t>and</w:t>
      </w:r>
      <w:r w:rsidRPr="00BF2FAE">
        <w:rPr>
          <w:spacing w:val="-5"/>
        </w:rPr>
        <w:t xml:space="preserve"> </w:t>
      </w:r>
      <w:r w:rsidRPr="00BF2FAE">
        <w:t>Sanctions</w:t>
      </w:r>
      <w:r w:rsidRPr="00BF2FAE">
        <w:rPr>
          <w:spacing w:val="-19"/>
        </w:rPr>
        <w:t xml:space="preserve"> </w:t>
      </w:r>
      <w:r w:rsidRPr="00BF2FAE">
        <w:t>Act</w:t>
      </w:r>
      <w:r w:rsidRPr="00BF2FAE">
        <w:rPr>
          <w:spacing w:val="-5"/>
        </w:rPr>
        <w:t xml:space="preserve"> </w:t>
      </w:r>
      <w:r w:rsidRPr="00BF2FAE">
        <w:t>2008</w:t>
      </w:r>
      <w:r w:rsidRPr="00BF2FAE">
        <w:rPr>
          <w:spacing w:val="-5"/>
        </w:rPr>
        <w:t xml:space="preserve"> </w:t>
      </w:r>
      <w:r w:rsidRPr="00BF2FAE">
        <w:t>(RES</w:t>
      </w:r>
      <w:r w:rsidRPr="00BF2FAE">
        <w:rPr>
          <w:spacing w:val="-19"/>
        </w:rPr>
        <w:t xml:space="preserve"> </w:t>
      </w:r>
      <w:r w:rsidRPr="00BF2FAE">
        <w:t>Act)</w:t>
      </w:r>
      <w:r w:rsidR="00BF2FAE">
        <w:t>;</w:t>
      </w:r>
    </w:p>
    <w:p w14:paraId="20455D09" w14:textId="6BDA3D1F" w:rsidR="000D7EF1" w:rsidRPr="00BF2FAE" w:rsidRDefault="000831DD" w:rsidP="00C62841">
      <w:pPr>
        <w:pStyle w:val="BodyText"/>
        <w:numPr>
          <w:ilvl w:val="0"/>
          <w:numId w:val="3"/>
        </w:numPr>
        <w:spacing w:before="311" w:line="237" w:lineRule="auto"/>
        <w:ind w:right="1175"/>
      </w:pPr>
      <w:r w:rsidRPr="00BF2FAE">
        <w:t>climate change civil penalty, we mean a penalty under a climate change scheme</w:t>
      </w:r>
      <w:r w:rsidRPr="00BF2FAE">
        <w:rPr>
          <w:spacing w:val="40"/>
        </w:rPr>
        <w:t xml:space="preserve"> </w:t>
      </w:r>
      <w:r w:rsidRPr="00BF2FAE">
        <w:t>European Union Emissions Trading Scheme (EU ETS), Energy Savings Opportunity Scheme (ESOS), Fluorinated Greenhouse Gas regime (F gas), Climate Change Agreements (CCA), UK Emissions Trading</w:t>
      </w:r>
      <w:r w:rsidRPr="00BF2FAE">
        <w:rPr>
          <w:spacing w:val="-7"/>
        </w:rPr>
        <w:t xml:space="preserve"> </w:t>
      </w:r>
      <w:r w:rsidRPr="00BF2FAE">
        <w:t>Scheme</w:t>
      </w:r>
      <w:r w:rsidRPr="00BF2FAE">
        <w:rPr>
          <w:spacing w:val="-7"/>
        </w:rPr>
        <w:t xml:space="preserve"> </w:t>
      </w:r>
      <w:r w:rsidRPr="00BF2FAE">
        <w:t>(UK</w:t>
      </w:r>
      <w:r w:rsidRPr="00BF2FAE">
        <w:rPr>
          <w:spacing w:val="-7"/>
        </w:rPr>
        <w:t xml:space="preserve"> </w:t>
      </w:r>
      <w:r w:rsidRPr="00BF2FAE">
        <w:t>ETS),</w:t>
      </w:r>
      <w:r w:rsidRPr="00BF2FAE">
        <w:rPr>
          <w:spacing w:val="-7"/>
        </w:rPr>
        <w:t xml:space="preserve"> </w:t>
      </w:r>
      <w:r w:rsidRPr="00BF2FAE">
        <w:t>Carbon</w:t>
      </w:r>
      <w:r w:rsidRPr="00BF2FAE">
        <w:rPr>
          <w:spacing w:val="-7"/>
        </w:rPr>
        <w:t xml:space="preserve"> </w:t>
      </w:r>
      <w:r w:rsidRPr="00BF2FAE">
        <w:t>Offsetting</w:t>
      </w:r>
      <w:r w:rsidRPr="00BF2FAE">
        <w:rPr>
          <w:spacing w:val="-7"/>
        </w:rPr>
        <w:t xml:space="preserve"> </w:t>
      </w:r>
      <w:r w:rsidRPr="00BF2FAE">
        <w:t>and</w:t>
      </w:r>
      <w:r w:rsidRPr="00BF2FAE">
        <w:rPr>
          <w:spacing w:val="-7"/>
        </w:rPr>
        <w:t xml:space="preserve"> </w:t>
      </w:r>
      <w:r w:rsidRPr="00BF2FAE">
        <w:t>Reduction</w:t>
      </w:r>
      <w:r w:rsidRPr="00BF2FAE">
        <w:rPr>
          <w:spacing w:val="-7"/>
        </w:rPr>
        <w:t xml:space="preserve"> </w:t>
      </w:r>
      <w:r w:rsidRPr="00BF2FAE">
        <w:t>Scheme</w:t>
      </w:r>
      <w:r w:rsidRPr="00BF2FAE">
        <w:rPr>
          <w:spacing w:val="-7"/>
        </w:rPr>
        <w:t xml:space="preserve"> </w:t>
      </w:r>
      <w:r w:rsidRPr="00BF2FAE">
        <w:t xml:space="preserve">for International Aviation (CORSIA) and Clean Heat Market Mechanism </w:t>
      </w:r>
      <w:r w:rsidRPr="00BF2FAE">
        <w:rPr>
          <w:spacing w:val="-2"/>
        </w:rPr>
        <w:t>(CHMM)</w:t>
      </w:r>
      <w:r w:rsidR="00BF2FAE">
        <w:rPr>
          <w:spacing w:val="-2"/>
        </w:rPr>
        <w:t>;</w:t>
      </w:r>
    </w:p>
    <w:p w14:paraId="20455D0A" w14:textId="2E67B48A" w:rsidR="000D7EF1" w:rsidRDefault="000831DD" w:rsidP="00C62841">
      <w:pPr>
        <w:pStyle w:val="BodyText"/>
        <w:numPr>
          <w:ilvl w:val="0"/>
          <w:numId w:val="3"/>
        </w:numPr>
        <w:spacing w:before="311" w:line="237" w:lineRule="auto"/>
        <w:ind w:right="1175"/>
      </w:pPr>
      <w:r w:rsidRPr="00BF2FAE">
        <w:t>mercury</w:t>
      </w:r>
      <w:r w:rsidRPr="00BF2FAE">
        <w:rPr>
          <w:spacing w:val="-6"/>
        </w:rPr>
        <w:t xml:space="preserve"> </w:t>
      </w:r>
      <w:r w:rsidRPr="00BF2FAE">
        <w:t>civil</w:t>
      </w:r>
      <w:r w:rsidRPr="00BF2FAE">
        <w:rPr>
          <w:spacing w:val="-6"/>
        </w:rPr>
        <w:t xml:space="preserve"> </w:t>
      </w:r>
      <w:r w:rsidRPr="00BF2FAE">
        <w:t>penalty,</w:t>
      </w:r>
      <w:r w:rsidRPr="00BF2FAE">
        <w:rPr>
          <w:spacing w:val="-6"/>
        </w:rPr>
        <w:t xml:space="preserve"> </w:t>
      </w:r>
      <w:r w:rsidRPr="00BF2FAE">
        <w:t>we</w:t>
      </w:r>
      <w:r w:rsidRPr="00BF2FAE">
        <w:rPr>
          <w:spacing w:val="-6"/>
        </w:rPr>
        <w:t xml:space="preserve"> </w:t>
      </w:r>
      <w:r w:rsidRPr="00BF2FAE">
        <w:t>mean</w:t>
      </w:r>
      <w:r w:rsidRPr="00BF2FAE">
        <w:rPr>
          <w:spacing w:val="-6"/>
        </w:rPr>
        <w:t xml:space="preserve"> </w:t>
      </w:r>
      <w:r w:rsidRPr="00BF2FAE">
        <w:t>a</w:t>
      </w:r>
      <w:r w:rsidRPr="00BF2FAE">
        <w:rPr>
          <w:spacing w:val="-6"/>
        </w:rPr>
        <w:t xml:space="preserve"> </w:t>
      </w:r>
      <w:r w:rsidRPr="00BF2FAE">
        <w:t>civil</w:t>
      </w:r>
      <w:r w:rsidRPr="00BF2FAE">
        <w:rPr>
          <w:spacing w:val="-6"/>
        </w:rPr>
        <w:t xml:space="preserve"> </w:t>
      </w:r>
      <w:r w:rsidRPr="00BF2FAE">
        <w:t>penalty</w:t>
      </w:r>
      <w:r w:rsidRPr="00BF2FAE">
        <w:rPr>
          <w:spacing w:val="-6"/>
        </w:rPr>
        <w:t xml:space="preserve"> </w:t>
      </w:r>
      <w:r w:rsidRPr="00BF2FAE">
        <w:t>under</w:t>
      </w:r>
      <w:r w:rsidRPr="00BF2FAE">
        <w:rPr>
          <w:spacing w:val="-6"/>
        </w:rPr>
        <w:t xml:space="preserve"> </w:t>
      </w:r>
      <w:r w:rsidRPr="00BF2FAE">
        <w:t>the</w:t>
      </w:r>
      <w:r w:rsidRPr="00BF2FAE">
        <w:rPr>
          <w:spacing w:val="-6"/>
        </w:rPr>
        <w:t xml:space="preserve"> </w:t>
      </w:r>
      <w:r w:rsidRPr="00BF2FAE">
        <w:t>Control</w:t>
      </w:r>
      <w:r w:rsidRPr="00BF2FAE">
        <w:rPr>
          <w:spacing w:val="-6"/>
        </w:rPr>
        <w:t xml:space="preserve"> </w:t>
      </w:r>
      <w:r w:rsidRPr="00BF2FAE">
        <w:t>of Mercury (Enforcement) Regulations 2017</w:t>
      </w:r>
      <w:r w:rsidR="00BF2FAE">
        <w:t>;</w:t>
      </w:r>
    </w:p>
    <w:p w14:paraId="20455D0B" w14:textId="11E46F56" w:rsidR="000D7EF1" w:rsidRDefault="000831DD" w:rsidP="00C62841">
      <w:pPr>
        <w:pStyle w:val="BodyText"/>
        <w:numPr>
          <w:ilvl w:val="0"/>
          <w:numId w:val="3"/>
        </w:numPr>
        <w:spacing w:before="311" w:line="237" w:lineRule="auto"/>
        <w:ind w:right="1175"/>
      </w:pPr>
      <w:r w:rsidRPr="00BF2FAE">
        <w:t>Environment</w:t>
      </w:r>
      <w:r w:rsidRPr="00BF2FAE">
        <w:rPr>
          <w:spacing w:val="-19"/>
        </w:rPr>
        <w:t xml:space="preserve"> </w:t>
      </w:r>
      <w:r w:rsidRPr="00BF2FAE">
        <w:t>Act</w:t>
      </w:r>
      <w:r w:rsidRPr="00BF2FAE">
        <w:rPr>
          <w:spacing w:val="-5"/>
        </w:rPr>
        <w:t xml:space="preserve"> </w:t>
      </w:r>
      <w:r w:rsidRPr="00BF2FAE">
        <w:t>2021</w:t>
      </w:r>
      <w:r w:rsidRPr="00BF2FAE">
        <w:rPr>
          <w:spacing w:val="-5"/>
        </w:rPr>
        <w:t xml:space="preserve"> </w:t>
      </w:r>
      <w:r w:rsidRPr="00BF2FAE">
        <w:t>civil</w:t>
      </w:r>
      <w:r w:rsidRPr="00BF2FAE">
        <w:rPr>
          <w:spacing w:val="-5"/>
        </w:rPr>
        <w:t xml:space="preserve"> </w:t>
      </w:r>
      <w:r w:rsidRPr="00BF2FAE">
        <w:t>sanction,</w:t>
      </w:r>
      <w:r w:rsidRPr="00BF2FAE">
        <w:rPr>
          <w:spacing w:val="-5"/>
        </w:rPr>
        <w:t xml:space="preserve"> </w:t>
      </w:r>
      <w:r w:rsidRPr="00BF2FAE">
        <w:t>we</w:t>
      </w:r>
      <w:r w:rsidRPr="00BF2FAE">
        <w:rPr>
          <w:spacing w:val="-5"/>
        </w:rPr>
        <w:t xml:space="preserve"> </w:t>
      </w:r>
      <w:r w:rsidRPr="00BF2FAE">
        <w:t>mean</w:t>
      </w:r>
      <w:r w:rsidRPr="00BF2FAE">
        <w:rPr>
          <w:spacing w:val="-5"/>
        </w:rPr>
        <w:t xml:space="preserve"> </w:t>
      </w:r>
      <w:r w:rsidRPr="00BF2FAE">
        <w:t>a</w:t>
      </w:r>
      <w:r w:rsidRPr="00BF2FAE">
        <w:rPr>
          <w:spacing w:val="-5"/>
        </w:rPr>
        <w:t xml:space="preserve"> </w:t>
      </w:r>
      <w:r w:rsidRPr="00BF2FAE">
        <w:t>notice,</w:t>
      </w:r>
      <w:r w:rsidRPr="00BF2FAE">
        <w:rPr>
          <w:spacing w:val="-5"/>
        </w:rPr>
        <w:t xml:space="preserve"> </w:t>
      </w:r>
      <w:r w:rsidRPr="00BF2FAE">
        <w:t>penalty</w:t>
      </w:r>
      <w:r w:rsidRPr="00BF2FAE">
        <w:rPr>
          <w:spacing w:val="-5"/>
        </w:rPr>
        <w:t xml:space="preserve"> </w:t>
      </w:r>
      <w:r w:rsidRPr="00BF2FAE">
        <w:t>or enforcement</w:t>
      </w:r>
      <w:r w:rsidRPr="00BF2FAE">
        <w:rPr>
          <w:spacing w:val="-4"/>
        </w:rPr>
        <w:t xml:space="preserve"> </w:t>
      </w:r>
      <w:r w:rsidRPr="00BF2FAE">
        <w:t>undertaking</w:t>
      </w:r>
      <w:r w:rsidRPr="00BF2FAE">
        <w:rPr>
          <w:spacing w:val="-4"/>
        </w:rPr>
        <w:t xml:space="preserve"> </w:t>
      </w:r>
      <w:r w:rsidRPr="00BF2FAE">
        <w:t>under</w:t>
      </w:r>
      <w:r w:rsidRPr="00BF2FAE">
        <w:rPr>
          <w:spacing w:val="-4"/>
        </w:rPr>
        <w:t xml:space="preserve"> </w:t>
      </w:r>
      <w:r w:rsidRPr="00BF2FAE">
        <w:t>the</w:t>
      </w:r>
      <w:r w:rsidRPr="00BF2FAE">
        <w:rPr>
          <w:spacing w:val="-4"/>
        </w:rPr>
        <w:t xml:space="preserve"> </w:t>
      </w:r>
      <w:r w:rsidRPr="00BF2FAE">
        <w:t>waste</w:t>
      </w:r>
      <w:r w:rsidRPr="00BF2FAE">
        <w:rPr>
          <w:spacing w:val="-4"/>
        </w:rPr>
        <w:t xml:space="preserve"> </w:t>
      </w:r>
      <w:r w:rsidRPr="00BF2FAE">
        <w:t>and</w:t>
      </w:r>
      <w:r w:rsidRPr="00BF2FAE">
        <w:rPr>
          <w:spacing w:val="-4"/>
        </w:rPr>
        <w:t xml:space="preserve"> </w:t>
      </w:r>
      <w:r w:rsidRPr="00BF2FAE">
        <w:t>resource</w:t>
      </w:r>
      <w:r w:rsidRPr="00BF2FAE">
        <w:rPr>
          <w:spacing w:val="-4"/>
        </w:rPr>
        <w:t xml:space="preserve"> </w:t>
      </w:r>
      <w:r w:rsidRPr="00BF2FAE">
        <w:t>efficiency regulatory regimes pursuant to the Environment Act 2021</w:t>
      </w:r>
      <w:r w:rsidR="00BF2FAE">
        <w:t>; and,</w:t>
      </w:r>
    </w:p>
    <w:p w14:paraId="797C2252" w14:textId="3676D2FA" w:rsidR="0053692D" w:rsidRPr="006045E1" w:rsidRDefault="00753ED8" w:rsidP="00C62841">
      <w:pPr>
        <w:pStyle w:val="BodyText"/>
        <w:numPr>
          <w:ilvl w:val="0"/>
          <w:numId w:val="3"/>
        </w:numPr>
        <w:spacing w:before="311" w:line="237" w:lineRule="auto"/>
        <w:ind w:right="1175"/>
      </w:pPr>
      <w:r w:rsidRPr="00BF2FAE">
        <w:t>W</w:t>
      </w:r>
      <w:r w:rsidR="008B1134" w:rsidRPr="006045E1">
        <w:t xml:space="preserve">ater Company special </w:t>
      </w:r>
      <w:r w:rsidR="006045E1" w:rsidRPr="006045E1">
        <w:t xml:space="preserve">measures </w:t>
      </w:r>
      <w:r w:rsidRPr="006045E1">
        <w:t>penalties</w:t>
      </w:r>
      <w:r w:rsidR="000D3382" w:rsidRPr="006045E1">
        <w:t xml:space="preserve">, we mean Automatic Penalties, civil Fixed Monetary Penalties and civil Variable Monetary Penalties </w:t>
      </w:r>
      <w:r w:rsidR="00D94D79" w:rsidRPr="006045E1">
        <w:t xml:space="preserve">under </w:t>
      </w:r>
      <w:r w:rsidR="0076052A" w:rsidRPr="006045E1">
        <w:t>the Water (Special Measures) Act 2025.</w:t>
      </w:r>
    </w:p>
    <w:p w14:paraId="6E628A17" w14:textId="77777777" w:rsidR="00E71D64" w:rsidRDefault="00E71D64" w:rsidP="00E71D64">
      <w:pPr>
        <w:tabs>
          <w:tab w:val="left" w:pos="753"/>
        </w:tabs>
        <w:spacing w:before="138"/>
        <w:ind w:right="2015"/>
        <w:jc w:val="both"/>
        <w:rPr>
          <w:sz w:val="28"/>
        </w:rPr>
      </w:pPr>
    </w:p>
    <w:p w14:paraId="20455D0C" w14:textId="77777777" w:rsidR="000D7EF1" w:rsidRDefault="000D7EF1">
      <w:pPr>
        <w:pStyle w:val="BodyText"/>
        <w:ind w:left="0"/>
      </w:pPr>
    </w:p>
    <w:p w14:paraId="26C021AD" w14:textId="77777777" w:rsidR="00410CAC" w:rsidRDefault="00410CAC">
      <w:pPr>
        <w:pStyle w:val="BodyText"/>
        <w:spacing w:before="206"/>
        <w:ind w:left="0"/>
      </w:pPr>
    </w:p>
    <w:p w14:paraId="56BDBA50" w14:textId="77777777" w:rsidR="00410CAC" w:rsidRDefault="00410CAC">
      <w:pPr>
        <w:pStyle w:val="BodyText"/>
        <w:spacing w:before="206"/>
        <w:ind w:left="0"/>
      </w:pPr>
    </w:p>
    <w:p w14:paraId="20455D0F" w14:textId="64CBD5C4" w:rsidR="000D7EF1" w:rsidRDefault="00F45D51" w:rsidP="00C62841">
      <w:pPr>
        <w:pStyle w:val="Heading1"/>
        <w:numPr>
          <w:ilvl w:val="0"/>
          <w:numId w:val="1"/>
        </w:numPr>
        <w:tabs>
          <w:tab w:val="left" w:pos="986"/>
        </w:tabs>
        <w:ind w:left="986" w:hanging="533"/>
      </w:pPr>
      <w:bookmarkStart w:id="1" w:name="outcome-focused-enforcement"/>
      <w:bookmarkEnd w:id="1"/>
      <w:r>
        <w:t>Aim</w:t>
      </w:r>
      <w:r w:rsidR="00010CB3">
        <w:t xml:space="preserve"> - </w:t>
      </w:r>
      <w:r w:rsidR="00C12591">
        <w:t xml:space="preserve">Outcome focused </w:t>
      </w:r>
      <w:r w:rsidR="000831DD">
        <w:rPr>
          <w:spacing w:val="-2"/>
        </w:rPr>
        <w:t>enforcement</w:t>
      </w:r>
    </w:p>
    <w:p w14:paraId="40C29954" w14:textId="1E285141" w:rsidR="00BF2FAE" w:rsidRDefault="00E00394" w:rsidP="00BF2FAE">
      <w:pPr>
        <w:pStyle w:val="BodyText"/>
        <w:spacing w:before="280"/>
        <w:ind w:left="453"/>
      </w:pPr>
      <w:r>
        <w:t xml:space="preserve">In our enforcement activities we aim to achieve the best outcomes for the environment. </w:t>
      </w:r>
      <w:r w:rsidR="004070C2">
        <w:t xml:space="preserve">In this section, we set out </w:t>
      </w:r>
      <w:r>
        <w:t>what these are, and what</w:t>
      </w:r>
      <w:r w:rsidR="004070C2">
        <w:t xml:space="preserve"> we mean by </w:t>
      </w:r>
      <w:r>
        <w:t>‘</w:t>
      </w:r>
      <w:r w:rsidR="004070C2">
        <w:t>outcome focused enforcement</w:t>
      </w:r>
      <w:r>
        <w:t>’</w:t>
      </w:r>
      <w:r w:rsidR="004070C2">
        <w:t xml:space="preserve">. </w:t>
      </w:r>
      <w:r w:rsidR="00BF2FAE">
        <w:br/>
      </w:r>
    </w:p>
    <w:p w14:paraId="20455D10" w14:textId="24DA7D58" w:rsidR="000D7EF1" w:rsidRDefault="000831DD">
      <w:pPr>
        <w:pStyle w:val="BodyText"/>
        <w:spacing w:before="280"/>
        <w:ind w:left="453"/>
        <w:rPr>
          <w:spacing w:val="-5"/>
        </w:rPr>
      </w:pPr>
      <w:r>
        <w:t>The</w:t>
      </w:r>
      <w:r>
        <w:rPr>
          <w:spacing w:val="-1"/>
        </w:rPr>
        <w:t xml:space="preserve"> </w:t>
      </w:r>
      <w:r>
        <w:t>4</w:t>
      </w:r>
      <w:r>
        <w:rPr>
          <w:spacing w:val="-1"/>
        </w:rPr>
        <w:t xml:space="preserve"> </w:t>
      </w:r>
      <w:r>
        <w:t>outcomes</w:t>
      </w:r>
      <w:r>
        <w:rPr>
          <w:spacing w:val="-1"/>
        </w:rPr>
        <w:t xml:space="preserve"> </w:t>
      </w:r>
      <w:r>
        <w:t>we</w:t>
      </w:r>
      <w:r>
        <w:rPr>
          <w:spacing w:val="-1"/>
        </w:rPr>
        <w:t xml:space="preserve"> </w:t>
      </w:r>
      <w:r>
        <w:t>want</w:t>
      </w:r>
      <w:r>
        <w:rPr>
          <w:spacing w:val="-1"/>
        </w:rPr>
        <w:t xml:space="preserve"> </w:t>
      </w:r>
      <w:r>
        <w:t>to</w:t>
      </w:r>
      <w:r>
        <w:rPr>
          <w:spacing w:val="-1"/>
        </w:rPr>
        <w:t xml:space="preserve"> </w:t>
      </w:r>
      <w:r>
        <w:t>achieve</w:t>
      </w:r>
      <w:r>
        <w:rPr>
          <w:spacing w:val="-1"/>
        </w:rPr>
        <w:t xml:space="preserve"> </w:t>
      </w:r>
      <w:r>
        <w:t>are</w:t>
      </w:r>
      <w:r>
        <w:rPr>
          <w:spacing w:val="-1"/>
        </w:rPr>
        <w:t xml:space="preserve"> </w:t>
      </w:r>
      <w:proofErr w:type="gramStart"/>
      <w:r>
        <w:rPr>
          <w:spacing w:val="-5"/>
        </w:rPr>
        <w:t>to</w:t>
      </w:r>
      <w:proofErr w:type="gramEnd"/>
      <w:r>
        <w:rPr>
          <w:spacing w:val="-5"/>
        </w:rPr>
        <w:t>:</w:t>
      </w:r>
    </w:p>
    <w:p w14:paraId="647B8081" w14:textId="77777777" w:rsidR="00245DF0" w:rsidRDefault="00245DF0" w:rsidP="00C62841">
      <w:pPr>
        <w:pStyle w:val="BodyText"/>
        <w:numPr>
          <w:ilvl w:val="0"/>
          <w:numId w:val="3"/>
        </w:numPr>
        <w:spacing w:before="311" w:line="237" w:lineRule="auto"/>
        <w:ind w:right="1175"/>
      </w:pPr>
      <w:r w:rsidRPr="00BF2FAE">
        <w:t>stop illegal activity from occurring or continuing;</w:t>
      </w:r>
    </w:p>
    <w:p w14:paraId="0DCEF0EA" w14:textId="77777777" w:rsidR="00245DF0" w:rsidRDefault="00245DF0" w:rsidP="00C62841">
      <w:pPr>
        <w:pStyle w:val="BodyText"/>
        <w:numPr>
          <w:ilvl w:val="0"/>
          <w:numId w:val="3"/>
        </w:numPr>
        <w:spacing w:before="311" w:line="237" w:lineRule="auto"/>
        <w:ind w:right="1175"/>
      </w:pPr>
      <w:r w:rsidRPr="00BF2FAE">
        <w:t>put right environmental harm or damage, also known as restoration or remediation;</w:t>
      </w:r>
    </w:p>
    <w:p w14:paraId="0170F932" w14:textId="77777777" w:rsidR="000D7EF1" w:rsidRDefault="000831DD" w:rsidP="00C62841">
      <w:pPr>
        <w:pStyle w:val="BodyText"/>
        <w:numPr>
          <w:ilvl w:val="0"/>
          <w:numId w:val="3"/>
        </w:numPr>
        <w:spacing w:before="311" w:line="237" w:lineRule="auto"/>
        <w:ind w:right="1175"/>
      </w:pPr>
      <w:r w:rsidRPr="00BF2FAE">
        <w:t>bring</w:t>
      </w:r>
      <w:r>
        <w:rPr>
          <w:spacing w:val="-4"/>
        </w:rPr>
        <w:t xml:space="preserve"> </w:t>
      </w:r>
      <w:r>
        <w:t>illegal</w:t>
      </w:r>
      <w:r>
        <w:rPr>
          <w:spacing w:val="-4"/>
        </w:rPr>
        <w:t xml:space="preserve"> </w:t>
      </w:r>
      <w:r>
        <w:t>activity</w:t>
      </w:r>
      <w:r>
        <w:rPr>
          <w:spacing w:val="-4"/>
        </w:rPr>
        <w:t xml:space="preserve"> </w:t>
      </w:r>
      <w:r>
        <w:t>under</w:t>
      </w:r>
      <w:r>
        <w:rPr>
          <w:spacing w:val="-4"/>
        </w:rPr>
        <w:t xml:space="preserve"> </w:t>
      </w:r>
      <w:r>
        <w:t>regulatory</w:t>
      </w:r>
      <w:r>
        <w:rPr>
          <w:spacing w:val="-4"/>
        </w:rPr>
        <w:t xml:space="preserve"> </w:t>
      </w:r>
      <w:r w:rsidR="00597AFF">
        <w:t>control, uphold</w:t>
      </w:r>
      <w:r w:rsidR="00EA6963">
        <w:t xml:space="preserve"> the</w:t>
      </w:r>
      <w:r w:rsidR="003A1C6C">
        <w:t xml:space="preserve"> integrity of the</w:t>
      </w:r>
      <w:r w:rsidR="00EA6963">
        <w:t xml:space="preserve"> regulatory regime</w:t>
      </w:r>
      <w:r w:rsidR="003A1C6C">
        <w:t>s</w:t>
      </w:r>
      <w:r w:rsidR="0078376C">
        <w:t>,</w:t>
      </w:r>
      <w:r>
        <w:rPr>
          <w:spacing w:val="-4"/>
        </w:rPr>
        <w:t xml:space="preserve"> </w:t>
      </w:r>
      <w:r>
        <w:t>and</w:t>
      </w:r>
      <w:r>
        <w:rPr>
          <w:spacing w:val="-4"/>
        </w:rPr>
        <w:t xml:space="preserve"> </w:t>
      </w:r>
      <w:r>
        <w:t>so</w:t>
      </w:r>
      <w:r>
        <w:rPr>
          <w:spacing w:val="-4"/>
        </w:rPr>
        <w:t xml:space="preserve"> </w:t>
      </w:r>
      <w:r w:rsidR="0078376C">
        <w:t>maintain</w:t>
      </w:r>
      <w:r w:rsidR="0078376C">
        <w:rPr>
          <w:spacing w:val="-4"/>
        </w:rPr>
        <w:t xml:space="preserve"> </w:t>
      </w:r>
      <w:r>
        <w:t>compliance</w:t>
      </w:r>
      <w:r>
        <w:rPr>
          <w:spacing w:val="-4"/>
        </w:rPr>
        <w:t xml:space="preserve"> </w:t>
      </w:r>
      <w:r>
        <w:t>with the law</w:t>
      </w:r>
      <w:r w:rsidR="00245DF0">
        <w:t>; and,</w:t>
      </w:r>
    </w:p>
    <w:p w14:paraId="6EFC8380" w14:textId="684DBC69" w:rsidR="000D7EF1" w:rsidRDefault="000831DD" w:rsidP="00C62841">
      <w:pPr>
        <w:pStyle w:val="BodyText"/>
        <w:numPr>
          <w:ilvl w:val="0"/>
          <w:numId w:val="3"/>
        </w:numPr>
        <w:spacing w:before="311" w:line="237" w:lineRule="auto"/>
        <w:ind w:right="1175"/>
        <w:rPr>
          <w:lang w:val="en-GB"/>
        </w:rPr>
      </w:pPr>
      <w:proofErr w:type="gramStart"/>
      <w:r w:rsidRPr="00BF2FAE">
        <w:lastRenderedPageBreak/>
        <w:t>punish</w:t>
      </w:r>
      <w:proofErr w:type="gramEnd"/>
      <w:r w:rsidRPr="00BF2FAE">
        <w:rPr>
          <w:spacing w:val="-5"/>
        </w:rPr>
        <w:t xml:space="preserve"> </w:t>
      </w:r>
      <w:r w:rsidRPr="00BF2FAE">
        <w:t>a</w:t>
      </w:r>
      <w:r w:rsidR="00EE225D" w:rsidRPr="00BF2FAE">
        <w:t xml:space="preserve"> person in breach</w:t>
      </w:r>
      <w:r w:rsidRPr="00BF2FAE">
        <w:rPr>
          <w:spacing w:val="-2"/>
        </w:rPr>
        <w:t xml:space="preserve"> </w:t>
      </w:r>
      <w:r w:rsidRPr="00BF2FAE">
        <w:t>and</w:t>
      </w:r>
      <w:r w:rsidRPr="00BF2FAE">
        <w:rPr>
          <w:spacing w:val="-3"/>
        </w:rPr>
        <w:t xml:space="preserve"> </w:t>
      </w:r>
      <w:r w:rsidRPr="00BF2FAE">
        <w:t>deter</w:t>
      </w:r>
      <w:r w:rsidRPr="00BF2FAE">
        <w:rPr>
          <w:spacing w:val="-3"/>
        </w:rPr>
        <w:t xml:space="preserve"> </w:t>
      </w:r>
      <w:r w:rsidRPr="00BF2FAE">
        <w:t>future</w:t>
      </w:r>
      <w:r w:rsidRPr="00BF2FAE">
        <w:rPr>
          <w:spacing w:val="-2"/>
        </w:rPr>
        <w:t xml:space="preserve"> </w:t>
      </w:r>
      <w:r w:rsidRPr="00BF2FAE">
        <w:t>offending</w:t>
      </w:r>
      <w:r w:rsidR="006B78B0" w:rsidRPr="00BF2FAE">
        <w:t xml:space="preserve"> </w:t>
      </w:r>
      <w:r w:rsidR="002A6E28" w:rsidRPr="00BF2FAE">
        <w:t xml:space="preserve">or breaches </w:t>
      </w:r>
      <w:r w:rsidRPr="00BF2FAE">
        <w:t>by</w:t>
      </w:r>
      <w:r w:rsidRPr="00BF2FAE">
        <w:rPr>
          <w:spacing w:val="-3"/>
        </w:rPr>
        <w:t xml:space="preserve"> </w:t>
      </w:r>
      <w:r w:rsidR="0040460F" w:rsidRPr="00BF2FAE">
        <w:rPr>
          <w:spacing w:val="-3"/>
        </w:rPr>
        <w:t xml:space="preserve">that person </w:t>
      </w:r>
      <w:r w:rsidRPr="00BF2FAE">
        <w:t>and</w:t>
      </w:r>
      <w:r w:rsidRPr="00BF2FAE">
        <w:rPr>
          <w:spacing w:val="-2"/>
        </w:rPr>
        <w:t xml:space="preserve"> others</w:t>
      </w:r>
      <w:r w:rsidR="00245DF0" w:rsidRPr="00BF2FAE">
        <w:rPr>
          <w:spacing w:val="-2"/>
        </w:rPr>
        <w:t>.</w:t>
      </w:r>
      <w:r w:rsidR="00BF2FAE">
        <w:rPr>
          <w:spacing w:val="-2"/>
        </w:rPr>
        <w:br/>
      </w:r>
    </w:p>
    <w:p w14:paraId="20455D16" w14:textId="66CA03B1" w:rsidR="000D7EF1" w:rsidRPr="00BF2FAE" w:rsidRDefault="000831DD" w:rsidP="00BF2FAE">
      <w:pPr>
        <w:pStyle w:val="BodyText"/>
        <w:spacing w:before="311" w:line="237" w:lineRule="auto"/>
        <w:ind w:left="453" w:right="1175"/>
        <w:rPr>
          <w:lang w:val="en-GB"/>
        </w:rPr>
      </w:pPr>
      <w:r>
        <w:t>To</w:t>
      </w:r>
      <w:r>
        <w:rPr>
          <w:spacing w:val="-6"/>
        </w:rPr>
        <w:t xml:space="preserve"> </w:t>
      </w:r>
      <w:r>
        <w:t>get</w:t>
      </w:r>
      <w:r>
        <w:rPr>
          <w:spacing w:val="-6"/>
        </w:rPr>
        <w:t xml:space="preserve"> </w:t>
      </w:r>
      <w:r>
        <w:t>the</w:t>
      </w:r>
      <w:r>
        <w:rPr>
          <w:spacing w:val="-6"/>
        </w:rPr>
        <w:t xml:space="preserve"> </w:t>
      </w:r>
      <w:r>
        <w:t>best</w:t>
      </w:r>
      <w:r>
        <w:rPr>
          <w:spacing w:val="-6"/>
        </w:rPr>
        <w:t xml:space="preserve"> </w:t>
      </w:r>
      <w:r>
        <w:t>outcome</w:t>
      </w:r>
      <w:r>
        <w:rPr>
          <w:spacing w:val="-6"/>
        </w:rPr>
        <w:t xml:space="preserve"> </w:t>
      </w:r>
      <w:r>
        <w:t>for</w:t>
      </w:r>
      <w:r>
        <w:rPr>
          <w:spacing w:val="-6"/>
        </w:rPr>
        <w:t xml:space="preserve"> </w:t>
      </w:r>
      <w:r>
        <w:t>the</w:t>
      </w:r>
      <w:r>
        <w:rPr>
          <w:spacing w:val="-6"/>
        </w:rPr>
        <w:t xml:space="preserve"> </w:t>
      </w:r>
      <w:r>
        <w:t>environment</w:t>
      </w:r>
      <w:r>
        <w:rPr>
          <w:spacing w:val="-6"/>
        </w:rPr>
        <w:t xml:space="preserve"> </w:t>
      </w:r>
      <w:r>
        <w:t>and</w:t>
      </w:r>
      <w:r>
        <w:rPr>
          <w:spacing w:val="-6"/>
        </w:rPr>
        <w:t xml:space="preserve"> </w:t>
      </w:r>
      <w:r>
        <w:t>for</w:t>
      </w:r>
      <w:r>
        <w:rPr>
          <w:spacing w:val="-6"/>
        </w:rPr>
        <w:t xml:space="preserve"> </w:t>
      </w:r>
      <w:r>
        <w:t>people,</w:t>
      </w:r>
      <w:r>
        <w:rPr>
          <w:spacing w:val="-6"/>
        </w:rPr>
        <w:t xml:space="preserve"> </w:t>
      </w:r>
      <w:r>
        <w:t>we</w:t>
      </w:r>
      <w:r>
        <w:rPr>
          <w:spacing w:val="-6"/>
        </w:rPr>
        <w:t xml:space="preserve"> </w:t>
      </w:r>
      <w:r>
        <w:t>will</w:t>
      </w:r>
      <w:r>
        <w:rPr>
          <w:spacing w:val="-6"/>
        </w:rPr>
        <w:t xml:space="preserve"> </w:t>
      </w:r>
      <w:r>
        <w:t>use</w:t>
      </w:r>
      <w:r>
        <w:rPr>
          <w:spacing w:val="-6"/>
        </w:rPr>
        <w:t xml:space="preserve"> </w:t>
      </w:r>
      <w:r>
        <w:t>the full range of enforcement and sanctioning options available to us.</w:t>
      </w:r>
    </w:p>
    <w:p w14:paraId="27BBC911" w14:textId="5CF6D559" w:rsidR="00410CAC" w:rsidRDefault="00410CAC">
      <w:pPr>
        <w:pStyle w:val="BodyText"/>
        <w:spacing w:before="293" w:line="244" w:lineRule="auto"/>
        <w:ind w:left="453" w:right="1054"/>
      </w:pPr>
      <w:r>
        <w:br w:type="page"/>
      </w:r>
    </w:p>
    <w:p w14:paraId="046397EB" w14:textId="77777777" w:rsidR="00EE07C9" w:rsidRDefault="00EE07C9">
      <w:pPr>
        <w:pStyle w:val="BodyText"/>
        <w:spacing w:before="293" w:line="244" w:lineRule="auto"/>
        <w:ind w:left="453" w:right="1054"/>
      </w:pPr>
    </w:p>
    <w:p w14:paraId="20455D17" w14:textId="77777777" w:rsidR="000D7EF1" w:rsidRDefault="000D7EF1">
      <w:pPr>
        <w:pStyle w:val="BodyText"/>
        <w:ind w:left="0"/>
      </w:pPr>
    </w:p>
    <w:p w14:paraId="20455D1A" w14:textId="77777777" w:rsidR="000D7EF1" w:rsidRDefault="000831DD" w:rsidP="00C62841">
      <w:pPr>
        <w:pStyle w:val="Heading1"/>
        <w:numPr>
          <w:ilvl w:val="0"/>
          <w:numId w:val="1"/>
        </w:numPr>
        <w:tabs>
          <w:tab w:val="left" w:pos="986"/>
        </w:tabs>
        <w:spacing w:line="220" w:lineRule="auto"/>
        <w:ind w:left="453" w:right="1410" w:firstLine="0"/>
      </w:pPr>
      <w:bookmarkStart w:id="2" w:name="enforcement-and-sanction-regulatory-prin"/>
      <w:bookmarkEnd w:id="2"/>
      <w:r>
        <w:t>Enforcement</w:t>
      </w:r>
      <w:r>
        <w:rPr>
          <w:spacing w:val="-12"/>
        </w:rPr>
        <w:t xml:space="preserve"> </w:t>
      </w:r>
      <w:r>
        <w:t>and</w:t>
      </w:r>
      <w:r>
        <w:rPr>
          <w:spacing w:val="-12"/>
        </w:rPr>
        <w:t xml:space="preserve"> </w:t>
      </w:r>
      <w:r>
        <w:t>sanction</w:t>
      </w:r>
      <w:r>
        <w:rPr>
          <w:spacing w:val="-12"/>
        </w:rPr>
        <w:t xml:space="preserve"> </w:t>
      </w:r>
      <w:r>
        <w:t xml:space="preserve">regulatory </w:t>
      </w:r>
      <w:r>
        <w:rPr>
          <w:spacing w:val="-2"/>
        </w:rPr>
        <w:t>principles</w:t>
      </w:r>
    </w:p>
    <w:p w14:paraId="024F595D" w14:textId="56605CEA" w:rsidR="008B3227" w:rsidRDefault="003128FA">
      <w:pPr>
        <w:spacing w:before="291"/>
        <w:ind w:left="453" w:right="1375"/>
        <w:rPr>
          <w:sz w:val="28"/>
        </w:rPr>
      </w:pPr>
      <w:r>
        <w:rPr>
          <w:sz w:val="28"/>
        </w:rPr>
        <w:t>In this section, we set out certain statutory principles we need to follow or have regard to whilst carrying out our enforcement activities.</w:t>
      </w:r>
    </w:p>
    <w:p w14:paraId="346697AA" w14:textId="77777777" w:rsidR="00836CB6" w:rsidRPr="00A41D1C" w:rsidRDefault="00836CB6">
      <w:pPr>
        <w:spacing w:before="291"/>
        <w:ind w:left="453" w:right="1375"/>
        <w:rPr>
          <w:b/>
          <w:sz w:val="28"/>
        </w:rPr>
      </w:pPr>
    </w:p>
    <w:p w14:paraId="7128DD6F" w14:textId="66FB0CD7" w:rsidR="00C4791B" w:rsidRPr="00463536" w:rsidRDefault="00EC25BE" w:rsidP="00CB72CF">
      <w:pPr>
        <w:spacing w:before="291"/>
        <w:ind w:left="453" w:right="1375"/>
        <w:rPr>
          <w:b/>
          <w:sz w:val="36"/>
          <w:szCs w:val="36"/>
        </w:rPr>
      </w:pPr>
      <w:r w:rsidRPr="00463536">
        <w:rPr>
          <w:noProof/>
          <w:sz w:val="36"/>
          <w:szCs w:val="36"/>
        </w:rPr>
        <mc:AlternateContent>
          <mc:Choice Requires="wps">
            <w:drawing>
              <wp:anchor distT="0" distB="0" distL="0" distR="0" simplePos="0" relativeHeight="251658245" behindDoc="0" locked="0" layoutInCell="1" allowOverlap="1" wp14:anchorId="501E9BF1" wp14:editId="41514245">
                <wp:simplePos x="0" y="0"/>
                <wp:positionH relativeFrom="page">
                  <wp:posOffset>4985972</wp:posOffset>
                </wp:positionH>
                <wp:positionV relativeFrom="paragraph">
                  <wp:posOffset>590013</wp:posOffset>
                </wp:positionV>
                <wp:extent cx="23495"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 cy="9525"/>
                        </a:xfrm>
                        <a:custGeom>
                          <a:avLst/>
                          <a:gdLst/>
                          <a:ahLst/>
                          <a:cxnLst/>
                          <a:rect l="l" t="t" r="r" b="b"/>
                          <a:pathLst>
                            <a:path w="23495" h="9525">
                              <a:moveTo>
                                <a:pt x="23283" y="9524"/>
                              </a:moveTo>
                              <a:lnTo>
                                <a:pt x="0" y="9524"/>
                              </a:lnTo>
                              <a:lnTo>
                                <a:pt x="0" y="0"/>
                              </a:lnTo>
                              <a:lnTo>
                                <a:pt x="23283" y="0"/>
                              </a:lnTo>
                              <a:lnTo>
                                <a:pt x="23283" y="9524"/>
                              </a:lnTo>
                              <a:close/>
                            </a:path>
                          </a:pathLst>
                        </a:custGeom>
                        <a:solidFill>
                          <a:srgbClr val="1C6FB8"/>
                        </a:solidFill>
                      </wps:spPr>
                      <wps:bodyPr wrap="square" lIns="0" tIns="0" rIns="0" bIns="0" rtlCol="0">
                        <a:prstTxWarp prst="textNoShape">
                          <a:avLst/>
                        </a:prstTxWarp>
                        <a:noAutofit/>
                      </wps:bodyPr>
                    </wps:wsp>
                  </a:graphicData>
                </a:graphic>
              </wp:anchor>
            </w:drawing>
          </mc:Choice>
          <mc:Fallback>
            <w:pict>
              <v:shape w14:anchorId="5B8070B8" id="Graphic 9" o:spid="_x0000_s1026" style="position:absolute;margin-left:392.6pt;margin-top:46.45pt;width:1.85pt;height:.75pt;z-index:251658245;visibility:visible;mso-wrap-style:square;mso-wrap-distance-left:0;mso-wrap-distance-top:0;mso-wrap-distance-right:0;mso-wrap-distance-bottom:0;mso-position-horizontal:absolute;mso-position-horizontal-relative:page;mso-position-vertical:absolute;mso-position-vertical-relative:text;v-text-anchor:top" coordsize="234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" path="m23283,9524l,9524,,,23283,r,9524xe" fillcolor="#1c6fb8" stroked="f">
                <v:path arrowok="t"/>
                <w10:wrap anchorx="page"/>
              </v:shape>
            </w:pict>
          </mc:Fallback>
        </mc:AlternateContent>
      </w:r>
      <w:r w:rsidR="004828CE" w:rsidRPr="00463536">
        <w:rPr>
          <w:b/>
          <w:sz w:val="36"/>
          <w:szCs w:val="36"/>
        </w:rPr>
        <w:t>3</w:t>
      </w:r>
      <w:r w:rsidR="00C4791B" w:rsidRPr="00463536">
        <w:rPr>
          <w:b/>
          <w:sz w:val="36"/>
          <w:szCs w:val="36"/>
        </w:rPr>
        <w:t>.1 Regulators Code</w:t>
      </w:r>
    </w:p>
    <w:p w14:paraId="1042074C" w14:textId="421289D6" w:rsidR="00EC25BE" w:rsidRDefault="00C4791B" w:rsidP="00CB72CF">
      <w:pPr>
        <w:spacing w:before="291"/>
        <w:ind w:left="453" w:right="1375"/>
        <w:rPr>
          <w:sz w:val="28"/>
        </w:rPr>
      </w:pPr>
      <w:r>
        <w:rPr>
          <w:sz w:val="28"/>
        </w:rPr>
        <w:t>We</w:t>
      </w:r>
      <w:r w:rsidR="00EC25BE">
        <w:rPr>
          <w:sz w:val="28"/>
        </w:rPr>
        <w:t xml:space="preserve"> must</w:t>
      </w:r>
      <w:r w:rsidR="00CB72CF" w:rsidDel="00C4791B">
        <w:rPr>
          <w:sz w:val="28"/>
        </w:rPr>
        <w:t xml:space="preserve"> </w:t>
      </w:r>
      <w:r w:rsidR="00CB72CF">
        <w:rPr>
          <w:sz w:val="28"/>
        </w:rPr>
        <w:t xml:space="preserve">have regard to </w:t>
      </w:r>
      <w:r w:rsidR="00EC25BE">
        <w:rPr>
          <w:sz w:val="28"/>
        </w:rPr>
        <w:t xml:space="preserve">the </w:t>
      </w:r>
      <w:hyperlink r:id="rId22">
        <w:r w:rsidRPr="00C4791B">
          <w:rPr>
            <w:color w:val="1C6FB8"/>
            <w:sz w:val="24"/>
            <w:szCs w:val="20"/>
            <w:u w:val="single" w:color="1C6FB8"/>
          </w:rPr>
          <w:t>R</w:t>
        </w:r>
        <w:r w:rsidR="00EC25BE">
          <w:rPr>
            <w:color w:val="1C6FB8"/>
            <w:sz w:val="28"/>
            <w:u w:val="single" w:color="1C6FB8"/>
          </w:rPr>
          <w:t xml:space="preserve">egulators’ </w:t>
        </w:r>
        <w:r>
          <w:rPr>
            <w:color w:val="1C6FB8"/>
            <w:sz w:val="28"/>
            <w:u w:val="single" w:color="1C6FB8"/>
          </w:rPr>
          <w:t>C</w:t>
        </w:r>
        <w:r w:rsidR="00EC25BE">
          <w:rPr>
            <w:color w:val="1C6FB8"/>
            <w:sz w:val="28"/>
            <w:u w:val="single" w:color="1C6FB8"/>
          </w:rPr>
          <w:t>ode</w:t>
        </w:r>
      </w:hyperlink>
      <w:r w:rsidR="00EC25BE">
        <w:rPr>
          <w:color w:val="1C6FB8"/>
          <w:sz w:val="28"/>
        </w:rPr>
        <w:t xml:space="preserve"> </w:t>
      </w:r>
      <w:hyperlink r:id="rId23">
        <w:r w:rsidR="00EC25BE">
          <w:rPr>
            <w:color w:val="1C6FB8"/>
            <w:sz w:val="25"/>
            <w:u w:val="single" w:color="1C6FB8"/>
          </w:rPr>
          <w:t>(https://www.gov.uk/government/publications/regulators-code</w:t>
        </w:r>
        <w:r w:rsidR="00EC25BE">
          <w:rPr>
            <w:color w:val="1C6FB8"/>
            <w:sz w:val="25"/>
          </w:rPr>
          <w:t>)</w:t>
        </w:r>
      </w:hyperlink>
      <w:r w:rsidR="00EC25BE">
        <w:rPr>
          <w:sz w:val="28"/>
        </w:rPr>
        <w:t>.</w:t>
      </w:r>
      <w:r w:rsidR="00EC25BE">
        <w:rPr>
          <w:spacing w:val="-5"/>
          <w:sz w:val="28"/>
        </w:rPr>
        <w:t xml:space="preserve"> </w:t>
      </w:r>
      <w:r w:rsidR="00EC25BE">
        <w:rPr>
          <w:sz w:val="28"/>
        </w:rPr>
        <w:t>It</w:t>
      </w:r>
      <w:r w:rsidR="00EC25BE">
        <w:rPr>
          <w:spacing w:val="-5"/>
          <w:sz w:val="28"/>
        </w:rPr>
        <w:t xml:space="preserve"> </w:t>
      </w:r>
      <w:r w:rsidR="00EC25BE">
        <w:rPr>
          <w:sz w:val="28"/>
        </w:rPr>
        <w:t>is</w:t>
      </w:r>
      <w:r w:rsidR="00EC25BE">
        <w:rPr>
          <w:spacing w:val="-5"/>
          <w:sz w:val="28"/>
        </w:rPr>
        <w:t xml:space="preserve"> </w:t>
      </w:r>
      <w:r w:rsidR="00EC25BE">
        <w:rPr>
          <w:sz w:val="28"/>
        </w:rPr>
        <w:t>a</w:t>
      </w:r>
      <w:r w:rsidR="00EC25BE">
        <w:rPr>
          <w:spacing w:val="-5"/>
          <w:sz w:val="28"/>
        </w:rPr>
        <w:t xml:space="preserve"> </w:t>
      </w:r>
      <w:r w:rsidR="00EC25BE">
        <w:rPr>
          <w:sz w:val="28"/>
        </w:rPr>
        <w:t>framework for how regulators should engage with those they regulate.</w:t>
      </w:r>
      <w:r>
        <w:rPr>
          <w:sz w:val="28"/>
        </w:rPr>
        <w:t xml:space="preserve"> This is required by section 21 of the Legislative and Regulatory Reform Act 2006.</w:t>
      </w:r>
      <w:r w:rsidR="00762304">
        <w:rPr>
          <w:sz w:val="28"/>
        </w:rPr>
        <w:br/>
      </w:r>
    </w:p>
    <w:p w14:paraId="20455D1C" w14:textId="4615816A" w:rsidR="000D7EF1" w:rsidRDefault="000831DD">
      <w:pPr>
        <w:spacing w:before="309" w:line="254" w:lineRule="auto"/>
        <w:ind w:left="453" w:right="1175"/>
        <w:rPr>
          <w:sz w:val="28"/>
        </w:rPr>
      </w:pPr>
      <w:r>
        <w:rPr>
          <w:noProof/>
          <w:sz w:val="28"/>
        </w:rPr>
        <mc:AlternateContent>
          <mc:Choice Requires="wps">
            <w:drawing>
              <wp:anchor distT="0" distB="0" distL="0" distR="0" simplePos="0" relativeHeight="251658240" behindDoc="0" locked="0" layoutInCell="1" allowOverlap="1" wp14:anchorId="20455F1F" wp14:editId="20455F20">
                <wp:simplePos x="0" y="0"/>
                <wp:positionH relativeFrom="page">
                  <wp:posOffset>1194295</wp:posOffset>
                </wp:positionH>
                <wp:positionV relativeFrom="paragraph">
                  <wp:posOffset>801520</wp:posOffset>
                </wp:positionV>
                <wp:extent cx="2286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 cy="9525"/>
                        </a:xfrm>
                        <a:custGeom>
                          <a:avLst/>
                          <a:gdLst/>
                          <a:ahLst/>
                          <a:cxnLst/>
                          <a:rect l="l" t="t" r="r" b="b"/>
                          <a:pathLst>
                            <a:path w="22860" h="9525">
                              <a:moveTo>
                                <a:pt x="22374" y="9524"/>
                              </a:moveTo>
                              <a:lnTo>
                                <a:pt x="0" y="9524"/>
                              </a:lnTo>
                              <a:lnTo>
                                <a:pt x="0" y="0"/>
                              </a:lnTo>
                              <a:lnTo>
                                <a:pt x="22374" y="0"/>
                              </a:lnTo>
                              <a:lnTo>
                                <a:pt x="22374" y="9524"/>
                              </a:lnTo>
                              <a:close/>
                            </a:path>
                          </a:pathLst>
                        </a:custGeom>
                        <a:solidFill>
                          <a:srgbClr val="1C6FB8"/>
                        </a:solidFill>
                      </wps:spPr>
                      <wps:bodyPr wrap="square" lIns="0" tIns="0" rIns="0" bIns="0" rtlCol="0">
                        <a:prstTxWarp prst="textNoShape">
                          <a:avLst/>
                        </a:prstTxWarp>
                        <a:noAutofit/>
                      </wps:bodyPr>
                    </wps:wsp>
                  </a:graphicData>
                </a:graphic>
              </wp:anchor>
            </w:drawing>
          </mc:Choice>
          <mc:Fallback>
            <w:pict>
              <v:shape w14:anchorId="4C6BE76C" id="Graphic 10" o:spid="_x0000_s1026" style="position:absolute;margin-left:94.05pt;margin-top:63.1pt;width:1.8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228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" path="m22374,9524l,9524,,,22374,r,9524xe" fillcolor="#1c6fb8" stroked="f">
                <v:path arrowok="t"/>
                <w10:wrap anchorx="page"/>
              </v:shape>
            </w:pict>
          </mc:Fallback>
        </mc:AlternateContent>
      </w:r>
      <w:r>
        <w:rPr>
          <w:sz w:val="28"/>
        </w:rPr>
        <w:t xml:space="preserve">Find out </w:t>
      </w:r>
      <w:hyperlink r:id="rId24">
        <w:r>
          <w:rPr>
            <w:color w:val="1C6FB8"/>
            <w:sz w:val="28"/>
            <w:u w:val="single" w:color="1C6FB8"/>
          </w:rPr>
          <w:t>how the Environment</w:t>
        </w:r>
        <w:r>
          <w:rPr>
            <w:color w:val="1C6FB8"/>
            <w:spacing w:val="-9"/>
            <w:sz w:val="28"/>
            <w:u w:val="single" w:color="1C6FB8"/>
          </w:rPr>
          <w:t xml:space="preserve"> </w:t>
        </w:r>
        <w:r>
          <w:rPr>
            <w:color w:val="1C6FB8"/>
            <w:sz w:val="28"/>
            <w:u w:val="single" w:color="1C6FB8"/>
          </w:rPr>
          <w:t>Agency</w:t>
        </w:r>
        <w:r>
          <w:rPr>
            <w:color w:val="1C6FB8"/>
            <w:spacing w:val="40"/>
            <w:sz w:val="28"/>
            <w:u w:val="single" w:color="1C6FB8"/>
          </w:rPr>
          <w:t xml:space="preserve"> </w:t>
        </w:r>
        <w:r>
          <w:rPr>
            <w:color w:val="1C6FB8"/>
            <w:sz w:val="28"/>
            <w:u w:val="single" w:color="1C6FB8"/>
          </w:rPr>
          <w:t>meets the regulators’</w:t>
        </w:r>
        <w:r>
          <w:rPr>
            <w:color w:val="1C6FB8"/>
            <w:spacing w:val="-3"/>
            <w:sz w:val="28"/>
            <w:u w:val="single" w:color="1C6FB8"/>
          </w:rPr>
          <w:t xml:space="preserve"> </w:t>
        </w:r>
        <w:r>
          <w:rPr>
            <w:color w:val="1C6FB8"/>
            <w:sz w:val="28"/>
            <w:u w:val="single" w:color="1C6FB8"/>
          </w:rPr>
          <w:t>code</w:t>
        </w:r>
      </w:hyperlink>
      <w:r>
        <w:rPr>
          <w:color w:val="1C6FB8"/>
          <w:sz w:val="28"/>
        </w:rPr>
        <w:t xml:space="preserve"> </w:t>
      </w:r>
      <w:hyperlink r:id="rId25">
        <w:r>
          <w:rPr>
            <w:color w:val="1C6FB8"/>
            <w:spacing w:val="-2"/>
            <w:sz w:val="25"/>
            <w:u w:val="single" w:color="1C6FB8"/>
          </w:rPr>
          <w:t>(https://www.gov.uk/government/publications/regulators-code-and-the-environment-</w:t>
        </w:r>
      </w:hyperlink>
      <w:hyperlink r:id="rId26">
        <w:r>
          <w:rPr>
            <w:color w:val="1C6FB8"/>
            <w:spacing w:val="-2"/>
            <w:sz w:val="25"/>
            <w:u w:val="single" w:color="1C6FB8"/>
          </w:rPr>
          <w:t>agency</w:t>
        </w:r>
        <w:r>
          <w:rPr>
            <w:color w:val="1C6FB8"/>
            <w:spacing w:val="-2"/>
            <w:sz w:val="25"/>
          </w:rPr>
          <w:t>)</w:t>
        </w:r>
      </w:hyperlink>
      <w:r>
        <w:rPr>
          <w:spacing w:val="-2"/>
          <w:sz w:val="28"/>
        </w:rPr>
        <w:t>.</w:t>
      </w:r>
      <w:r w:rsidR="00762304">
        <w:rPr>
          <w:spacing w:val="-2"/>
          <w:sz w:val="28"/>
        </w:rPr>
        <w:br/>
      </w:r>
    </w:p>
    <w:p w14:paraId="68DBBF08" w14:textId="494CA1D4" w:rsidR="000D7EF1" w:rsidRDefault="000831DD">
      <w:pPr>
        <w:pStyle w:val="BodyText"/>
        <w:spacing w:before="273"/>
        <w:ind w:left="453"/>
        <w:rPr>
          <w:spacing w:val="-2"/>
        </w:rPr>
      </w:pPr>
      <w:r>
        <w:t>The</w:t>
      </w:r>
      <w:r>
        <w:rPr>
          <w:spacing w:val="-1"/>
        </w:rPr>
        <w:t xml:space="preserve"> </w:t>
      </w:r>
      <w:r>
        <w:t>requirements</w:t>
      </w:r>
      <w:r>
        <w:rPr>
          <w:spacing w:val="-1"/>
        </w:rPr>
        <w:t xml:space="preserve"> </w:t>
      </w:r>
      <w:r>
        <w:t>of</w:t>
      </w:r>
      <w:r>
        <w:rPr>
          <w:spacing w:val="-1"/>
        </w:rPr>
        <w:t xml:space="preserve"> </w:t>
      </w:r>
      <w:r>
        <w:t>the</w:t>
      </w:r>
      <w:r>
        <w:rPr>
          <w:spacing w:val="-1"/>
        </w:rPr>
        <w:t xml:space="preserve"> </w:t>
      </w:r>
      <w:r>
        <w:t>code</w:t>
      </w:r>
      <w:r>
        <w:rPr>
          <w:spacing w:val="-1"/>
        </w:rPr>
        <w:t xml:space="preserve"> </w:t>
      </w:r>
      <w:r>
        <w:t>do</w:t>
      </w:r>
      <w:r>
        <w:rPr>
          <w:spacing w:val="-1"/>
        </w:rPr>
        <w:t xml:space="preserve"> </w:t>
      </w:r>
      <w:r>
        <w:t>not</w:t>
      </w:r>
      <w:r>
        <w:rPr>
          <w:spacing w:val="-1"/>
        </w:rPr>
        <w:t xml:space="preserve"> </w:t>
      </w:r>
      <w:r>
        <w:t>apply</w:t>
      </w:r>
      <w:r>
        <w:rPr>
          <w:spacing w:val="-1"/>
        </w:rPr>
        <w:t xml:space="preserve"> </w:t>
      </w:r>
      <w:r>
        <w:rPr>
          <w:spacing w:val="-2"/>
        </w:rPr>
        <w:t>where:</w:t>
      </w:r>
    </w:p>
    <w:p w14:paraId="2C2A9376" w14:textId="77777777" w:rsidR="000D7EF1" w:rsidRDefault="000831DD" w:rsidP="00C62841">
      <w:pPr>
        <w:pStyle w:val="BodyText"/>
        <w:numPr>
          <w:ilvl w:val="0"/>
          <w:numId w:val="3"/>
        </w:numPr>
        <w:spacing w:before="311" w:line="237" w:lineRule="auto"/>
        <w:ind w:right="1175"/>
      </w:pPr>
      <w:r>
        <w:t>we</w:t>
      </w:r>
      <w:r>
        <w:rPr>
          <w:spacing w:val="-5"/>
        </w:rPr>
        <w:t xml:space="preserve"> </w:t>
      </w:r>
      <w:r>
        <w:t>can</w:t>
      </w:r>
      <w:r>
        <w:rPr>
          <w:spacing w:val="-5"/>
        </w:rPr>
        <w:t xml:space="preserve"> </w:t>
      </w:r>
      <w:r>
        <w:t>demonstrate</w:t>
      </w:r>
      <w:r>
        <w:rPr>
          <w:spacing w:val="-5"/>
        </w:rPr>
        <w:t xml:space="preserve"> </w:t>
      </w:r>
      <w:r>
        <w:t>that</w:t>
      </w:r>
      <w:r>
        <w:rPr>
          <w:spacing w:val="-5"/>
        </w:rPr>
        <w:t xml:space="preserve"> </w:t>
      </w:r>
      <w:r>
        <w:t>immediate</w:t>
      </w:r>
      <w:r>
        <w:rPr>
          <w:spacing w:val="-5"/>
        </w:rPr>
        <w:t xml:space="preserve"> </w:t>
      </w:r>
      <w:r>
        <w:t>enforcement</w:t>
      </w:r>
      <w:r>
        <w:rPr>
          <w:spacing w:val="-5"/>
        </w:rPr>
        <w:t xml:space="preserve"> </w:t>
      </w:r>
      <w:r>
        <w:t>action</w:t>
      </w:r>
      <w:r>
        <w:rPr>
          <w:spacing w:val="-5"/>
        </w:rPr>
        <w:t xml:space="preserve"> </w:t>
      </w:r>
      <w:r>
        <w:t>is</w:t>
      </w:r>
      <w:r>
        <w:rPr>
          <w:spacing w:val="-5"/>
        </w:rPr>
        <w:t xml:space="preserve"> </w:t>
      </w:r>
      <w:r>
        <w:t>required</w:t>
      </w:r>
      <w:r>
        <w:rPr>
          <w:spacing w:val="-5"/>
        </w:rPr>
        <w:t xml:space="preserve"> </w:t>
      </w:r>
      <w:r>
        <w:t>to prevent or respond to a serious breach of the law</w:t>
      </w:r>
      <w:r w:rsidR="009D64B8">
        <w:t>; or,</w:t>
      </w:r>
    </w:p>
    <w:p w14:paraId="04A77D3E" w14:textId="7847CD0B" w:rsidR="000D7EF1" w:rsidRPr="004C6E2C" w:rsidRDefault="000831DD" w:rsidP="00C62841">
      <w:pPr>
        <w:pStyle w:val="BodyText"/>
        <w:numPr>
          <w:ilvl w:val="0"/>
          <w:numId w:val="3"/>
        </w:numPr>
        <w:spacing w:before="311" w:line="237" w:lineRule="auto"/>
        <w:ind w:right="1175"/>
      </w:pPr>
      <w:r w:rsidRPr="004C6E2C">
        <w:t>following</w:t>
      </w:r>
      <w:r w:rsidRPr="004C6E2C">
        <w:rPr>
          <w:spacing w:val="-1"/>
        </w:rPr>
        <w:t xml:space="preserve"> </w:t>
      </w:r>
      <w:r w:rsidRPr="004C6E2C">
        <w:t>it</w:t>
      </w:r>
      <w:r w:rsidRPr="004C6E2C">
        <w:rPr>
          <w:spacing w:val="-1"/>
        </w:rPr>
        <w:t xml:space="preserve"> </w:t>
      </w:r>
      <w:r w:rsidRPr="004C6E2C">
        <w:t>would</w:t>
      </w:r>
      <w:r w:rsidRPr="004C6E2C">
        <w:rPr>
          <w:spacing w:val="-1"/>
        </w:rPr>
        <w:t xml:space="preserve"> </w:t>
      </w:r>
      <w:r w:rsidR="003B033D" w:rsidRPr="004C6E2C">
        <w:rPr>
          <w:spacing w:val="-1"/>
        </w:rPr>
        <w:t xml:space="preserve">be likely to </w:t>
      </w:r>
      <w:r w:rsidRPr="004C6E2C">
        <w:t>defeat</w:t>
      </w:r>
      <w:r w:rsidRPr="004C6E2C">
        <w:rPr>
          <w:spacing w:val="-1"/>
        </w:rPr>
        <w:t xml:space="preserve"> </w:t>
      </w:r>
      <w:r w:rsidRPr="004C6E2C">
        <w:t>the</w:t>
      </w:r>
      <w:r w:rsidRPr="004C6E2C">
        <w:rPr>
          <w:spacing w:val="-1"/>
        </w:rPr>
        <w:t xml:space="preserve"> </w:t>
      </w:r>
      <w:r w:rsidRPr="004C6E2C">
        <w:t>purpose</w:t>
      </w:r>
      <w:r w:rsidRPr="004C6E2C">
        <w:rPr>
          <w:spacing w:val="-1"/>
        </w:rPr>
        <w:t xml:space="preserve"> </w:t>
      </w:r>
      <w:r w:rsidRPr="004C6E2C">
        <w:t>of</w:t>
      </w:r>
      <w:r w:rsidRPr="004C6E2C">
        <w:rPr>
          <w:spacing w:val="-1"/>
        </w:rPr>
        <w:t xml:space="preserve"> </w:t>
      </w:r>
      <w:r w:rsidRPr="004C6E2C">
        <w:t>the</w:t>
      </w:r>
      <w:r w:rsidRPr="004C6E2C">
        <w:rPr>
          <w:spacing w:val="-1"/>
        </w:rPr>
        <w:t xml:space="preserve"> </w:t>
      </w:r>
      <w:r w:rsidRPr="004C6E2C">
        <w:t>proposed</w:t>
      </w:r>
      <w:r w:rsidRPr="004C6E2C">
        <w:rPr>
          <w:spacing w:val="-1"/>
        </w:rPr>
        <w:t xml:space="preserve"> </w:t>
      </w:r>
      <w:r w:rsidRPr="004C6E2C">
        <w:t>enforcement</w:t>
      </w:r>
      <w:r w:rsidRPr="004C6E2C">
        <w:rPr>
          <w:spacing w:val="-1"/>
        </w:rPr>
        <w:t xml:space="preserve"> </w:t>
      </w:r>
      <w:r w:rsidRPr="004C6E2C">
        <w:rPr>
          <w:spacing w:val="-2"/>
        </w:rPr>
        <w:t>action</w:t>
      </w:r>
      <w:r w:rsidR="009D64B8" w:rsidRPr="004C6E2C">
        <w:rPr>
          <w:spacing w:val="-2"/>
        </w:rPr>
        <w:t>.</w:t>
      </w:r>
      <w:r w:rsidR="00344073">
        <w:br/>
      </w:r>
    </w:p>
    <w:p w14:paraId="76AFF7C5" w14:textId="6ADC0168" w:rsidR="00A93BDC" w:rsidRPr="00F751B9" w:rsidRDefault="00C4791B" w:rsidP="00836CB6">
      <w:pPr>
        <w:pStyle w:val="BodyText"/>
        <w:spacing w:before="293" w:line="244" w:lineRule="auto"/>
        <w:ind w:left="453" w:right="858"/>
      </w:pPr>
      <w:r>
        <w:t>The Regulator’s Code requires that w</w:t>
      </w:r>
      <w:r w:rsidR="000831DD">
        <w:t>e</w:t>
      </w:r>
      <w:r w:rsidR="000831DD">
        <w:rPr>
          <w:spacing w:val="-6"/>
        </w:rPr>
        <w:t xml:space="preserve"> </w:t>
      </w:r>
      <w:r w:rsidR="000831DD">
        <w:t>apply</w:t>
      </w:r>
      <w:r w:rsidR="000831DD">
        <w:rPr>
          <w:spacing w:val="-6"/>
        </w:rPr>
        <w:t xml:space="preserve"> </w:t>
      </w:r>
      <w:r w:rsidR="000831DD">
        <w:t>the following principles when we carry out enforcement activities.</w:t>
      </w:r>
    </w:p>
    <w:p w14:paraId="4412CBF8" w14:textId="77777777" w:rsidR="00836CB6" w:rsidRPr="00F751B9" w:rsidRDefault="00836CB6" w:rsidP="00836CB6">
      <w:pPr>
        <w:pStyle w:val="BodyText"/>
        <w:spacing w:before="293" w:line="244" w:lineRule="auto"/>
        <w:ind w:left="453" w:right="858"/>
      </w:pPr>
    </w:p>
    <w:p w14:paraId="20455D24" w14:textId="34F2AA70" w:rsidR="000D7EF1" w:rsidRPr="00F47D6A" w:rsidRDefault="004828CE" w:rsidP="00463536">
      <w:pPr>
        <w:pStyle w:val="Heading2"/>
        <w:tabs>
          <w:tab w:val="left" w:pos="1039"/>
        </w:tabs>
        <w:ind w:left="453" w:firstLine="0"/>
        <w:rPr>
          <w:sz w:val="32"/>
          <w:szCs w:val="32"/>
        </w:rPr>
      </w:pPr>
      <w:r w:rsidRPr="00F47D6A">
        <w:rPr>
          <w:sz w:val="32"/>
          <w:szCs w:val="32"/>
        </w:rPr>
        <w:t xml:space="preserve">3.1.1 </w:t>
      </w:r>
      <w:r w:rsidR="000831DD" w:rsidRPr="00F47D6A">
        <w:rPr>
          <w:sz w:val="32"/>
          <w:szCs w:val="32"/>
        </w:rPr>
        <w:t xml:space="preserve">Act </w:t>
      </w:r>
      <w:r w:rsidR="000831DD" w:rsidRPr="00F47D6A">
        <w:rPr>
          <w:spacing w:val="-2"/>
          <w:sz w:val="32"/>
          <w:szCs w:val="32"/>
        </w:rPr>
        <w:t>proportionately</w:t>
      </w:r>
    </w:p>
    <w:p w14:paraId="20455D25" w14:textId="77777777" w:rsidR="000D7EF1" w:rsidRDefault="000831DD">
      <w:pPr>
        <w:pStyle w:val="BodyText"/>
        <w:spacing w:before="312" w:line="235" w:lineRule="auto"/>
        <w:ind w:left="453" w:right="1175"/>
      </w:pPr>
      <w:r>
        <w:t>We</w:t>
      </w:r>
      <w:r>
        <w:rPr>
          <w:spacing w:val="-6"/>
        </w:rPr>
        <w:t xml:space="preserve"> </w:t>
      </w:r>
      <w:r>
        <w:t>will</w:t>
      </w:r>
      <w:r>
        <w:rPr>
          <w:spacing w:val="-6"/>
        </w:rPr>
        <w:t xml:space="preserve"> </w:t>
      </w:r>
      <w:r>
        <w:t>act</w:t>
      </w:r>
      <w:r>
        <w:rPr>
          <w:spacing w:val="-6"/>
        </w:rPr>
        <w:t xml:space="preserve"> </w:t>
      </w:r>
      <w:r>
        <w:t>proportionately</w:t>
      </w:r>
      <w:r>
        <w:rPr>
          <w:spacing w:val="-6"/>
        </w:rPr>
        <w:t xml:space="preserve"> </w:t>
      </w:r>
      <w:r>
        <w:t>when</w:t>
      </w:r>
      <w:r>
        <w:rPr>
          <w:spacing w:val="-6"/>
        </w:rPr>
        <w:t xml:space="preserve"> </w:t>
      </w:r>
      <w:r>
        <w:t>we</w:t>
      </w:r>
      <w:r>
        <w:rPr>
          <w:spacing w:val="-6"/>
        </w:rPr>
        <w:t xml:space="preserve"> </w:t>
      </w:r>
      <w:r>
        <w:t>apply</w:t>
      </w:r>
      <w:r>
        <w:rPr>
          <w:spacing w:val="-6"/>
        </w:rPr>
        <w:t xml:space="preserve"> </w:t>
      </w:r>
      <w:r>
        <w:t>the</w:t>
      </w:r>
      <w:r>
        <w:rPr>
          <w:spacing w:val="-6"/>
        </w:rPr>
        <w:t xml:space="preserve"> </w:t>
      </w:r>
      <w:r>
        <w:t>law.</w:t>
      </w:r>
      <w:r>
        <w:rPr>
          <w:spacing w:val="-6"/>
        </w:rPr>
        <w:t xml:space="preserve"> </w:t>
      </w:r>
      <w:r>
        <w:t>We</w:t>
      </w:r>
      <w:r>
        <w:rPr>
          <w:spacing w:val="-6"/>
        </w:rPr>
        <w:t xml:space="preserve"> </w:t>
      </w:r>
      <w:r>
        <w:t>will</w:t>
      </w:r>
      <w:r>
        <w:rPr>
          <w:spacing w:val="-6"/>
        </w:rPr>
        <w:t xml:space="preserve"> </w:t>
      </w:r>
      <w:r>
        <w:t>take</w:t>
      </w:r>
      <w:r>
        <w:rPr>
          <w:spacing w:val="-6"/>
        </w:rPr>
        <w:t xml:space="preserve"> </w:t>
      </w:r>
      <w:r>
        <w:t>account</w:t>
      </w:r>
      <w:r>
        <w:rPr>
          <w:spacing w:val="-6"/>
        </w:rPr>
        <w:t xml:space="preserve"> </w:t>
      </w:r>
      <w:r>
        <w:t>of and balance the:</w:t>
      </w:r>
    </w:p>
    <w:p w14:paraId="4EE0BD11" w14:textId="77777777" w:rsidR="000D7EF1" w:rsidRDefault="000831DD" w:rsidP="00C62841">
      <w:pPr>
        <w:pStyle w:val="BodyText"/>
        <w:numPr>
          <w:ilvl w:val="0"/>
          <w:numId w:val="3"/>
        </w:numPr>
        <w:spacing w:before="311" w:line="237" w:lineRule="auto"/>
        <w:ind w:right="1175"/>
      </w:pPr>
      <w:r w:rsidRPr="00836CB6">
        <w:t>risk</w:t>
      </w:r>
      <w:r>
        <w:rPr>
          <w:spacing w:val="-1"/>
        </w:rPr>
        <w:t xml:space="preserve"> </w:t>
      </w:r>
      <w:r>
        <w:t>posed</w:t>
      </w:r>
      <w:r>
        <w:rPr>
          <w:spacing w:val="-1"/>
        </w:rPr>
        <w:t xml:space="preserve"> </w:t>
      </w:r>
      <w:r>
        <w:t>to</w:t>
      </w:r>
      <w:r>
        <w:rPr>
          <w:spacing w:val="-1"/>
        </w:rPr>
        <w:t xml:space="preserve"> </w:t>
      </w:r>
      <w:r>
        <w:t>people</w:t>
      </w:r>
      <w:r>
        <w:rPr>
          <w:spacing w:val="-1"/>
        </w:rPr>
        <w:t xml:space="preserve"> </w:t>
      </w:r>
      <w:r>
        <w:t>and</w:t>
      </w:r>
      <w:r>
        <w:rPr>
          <w:spacing w:val="-1"/>
        </w:rPr>
        <w:t xml:space="preserve"> </w:t>
      </w:r>
      <w:r>
        <w:t>the</w:t>
      </w:r>
      <w:r>
        <w:rPr>
          <w:spacing w:val="-1"/>
        </w:rPr>
        <w:t xml:space="preserve"> </w:t>
      </w:r>
      <w:r>
        <w:rPr>
          <w:spacing w:val="-2"/>
        </w:rPr>
        <w:t>environment</w:t>
      </w:r>
      <w:r w:rsidR="009D64B8">
        <w:rPr>
          <w:spacing w:val="-2"/>
        </w:rPr>
        <w:t>;</w:t>
      </w:r>
    </w:p>
    <w:p w14:paraId="4FC0AF60" w14:textId="77777777" w:rsidR="000D7EF1" w:rsidRDefault="000831DD" w:rsidP="00C62841">
      <w:pPr>
        <w:pStyle w:val="BodyText"/>
        <w:numPr>
          <w:ilvl w:val="0"/>
          <w:numId w:val="3"/>
        </w:numPr>
        <w:spacing w:before="311" w:line="237" w:lineRule="auto"/>
        <w:ind w:right="1175"/>
      </w:pPr>
      <w:r w:rsidRPr="00836CB6">
        <w:t>seriousness</w:t>
      </w:r>
      <w:r>
        <w:rPr>
          <w:spacing w:val="-1"/>
        </w:rPr>
        <w:t xml:space="preserve"> </w:t>
      </w:r>
      <w:r>
        <w:t>of</w:t>
      </w:r>
      <w:r>
        <w:rPr>
          <w:spacing w:val="-1"/>
        </w:rPr>
        <w:t xml:space="preserve"> </w:t>
      </w:r>
      <w:r>
        <w:t>the</w:t>
      </w:r>
      <w:r>
        <w:rPr>
          <w:spacing w:val="-1"/>
        </w:rPr>
        <w:t xml:space="preserve"> </w:t>
      </w:r>
      <w:r>
        <w:t>breach</w:t>
      </w:r>
      <w:r>
        <w:rPr>
          <w:spacing w:val="-1"/>
        </w:rPr>
        <w:t xml:space="preserve"> </w:t>
      </w:r>
      <w:r>
        <w:t>of</w:t>
      </w:r>
      <w:r>
        <w:rPr>
          <w:spacing w:val="-1"/>
        </w:rPr>
        <w:t xml:space="preserve"> </w:t>
      </w:r>
      <w:r>
        <w:t>the</w:t>
      </w:r>
      <w:r>
        <w:rPr>
          <w:spacing w:val="-1"/>
        </w:rPr>
        <w:t xml:space="preserve"> </w:t>
      </w:r>
      <w:r>
        <w:rPr>
          <w:spacing w:val="-5"/>
        </w:rPr>
        <w:t>law</w:t>
      </w:r>
      <w:r w:rsidR="009D64B8">
        <w:rPr>
          <w:spacing w:val="-5"/>
        </w:rPr>
        <w:t>;</w:t>
      </w:r>
    </w:p>
    <w:p w14:paraId="10E55137" w14:textId="77777777" w:rsidR="000D7EF1" w:rsidRPr="00514B43" w:rsidRDefault="000831DD" w:rsidP="00C62841">
      <w:pPr>
        <w:pStyle w:val="BodyText"/>
        <w:numPr>
          <w:ilvl w:val="0"/>
          <w:numId w:val="3"/>
        </w:numPr>
        <w:spacing w:before="311" w:line="237" w:lineRule="auto"/>
        <w:ind w:right="1175"/>
      </w:pPr>
      <w:r w:rsidRPr="00836CB6">
        <w:t>impact</w:t>
      </w:r>
      <w:r>
        <w:rPr>
          <w:spacing w:val="-1"/>
        </w:rPr>
        <w:t xml:space="preserve"> </w:t>
      </w:r>
      <w:r>
        <w:t>on</w:t>
      </w:r>
      <w:r>
        <w:rPr>
          <w:spacing w:val="-1"/>
        </w:rPr>
        <w:t xml:space="preserve"> </w:t>
      </w:r>
      <w:r>
        <w:t>the</w:t>
      </w:r>
      <w:r>
        <w:rPr>
          <w:spacing w:val="-1"/>
        </w:rPr>
        <w:t xml:space="preserve"> </w:t>
      </w:r>
      <w:r>
        <w:t>environment,</w:t>
      </w:r>
      <w:r>
        <w:rPr>
          <w:spacing w:val="-1"/>
        </w:rPr>
        <w:t xml:space="preserve"> </w:t>
      </w:r>
      <w:r>
        <w:t>people</w:t>
      </w:r>
      <w:r>
        <w:rPr>
          <w:spacing w:val="-1"/>
        </w:rPr>
        <w:t xml:space="preserve"> </w:t>
      </w:r>
      <w:r>
        <w:t>and</w:t>
      </w:r>
      <w:r>
        <w:rPr>
          <w:spacing w:val="-1"/>
        </w:rPr>
        <w:t xml:space="preserve"> </w:t>
      </w:r>
      <w:r>
        <w:t>legitimate</w:t>
      </w:r>
      <w:r>
        <w:rPr>
          <w:spacing w:val="-1"/>
        </w:rPr>
        <w:t xml:space="preserve"> </w:t>
      </w:r>
      <w:r>
        <w:rPr>
          <w:spacing w:val="-2"/>
        </w:rPr>
        <w:t>business</w:t>
      </w:r>
      <w:r w:rsidR="009D64B8">
        <w:rPr>
          <w:spacing w:val="-2"/>
        </w:rPr>
        <w:t>;</w:t>
      </w:r>
    </w:p>
    <w:p w14:paraId="740292B5" w14:textId="77777777" w:rsidR="00514B43" w:rsidRDefault="00514B43" w:rsidP="00C62841">
      <w:pPr>
        <w:pStyle w:val="BodyText"/>
        <w:numPr>
          <w:ilvl w:val="0"/>
          <w:numId w:val="3"/>
        </w:numPr>
        <w:spacing w:before="311" w:line="237" w:lineRule="auto"/>
        <w:ind w:right="1175"/>
      </w:pPr>
      <w:r w:rsidRPr="00836CB6">
        <w:rPr>
          <w:spacing w:val="-2"/>
        </w:rPr>
        <w:t>impact on the integrity of the regulatory regimes</w:t>
      </w:r>
      <w:r w:rsidR="009D64B8">
        <w:rPr>
          <w:spacing w:val="-2"/>
        </w:rPr>
        <w:t>;</w:t>
      </w:r>
    </w:p>
    <w:p w14:paraId="395336F1" w14:textId="77777777" w:rsidR="000D7EF1" w:rsidRDefault="000831DD" w:rsidP="00C62841">
      <w:pPr>
        <w:pStyle w:val="BodyText"/>
        <w:numPr>
          <w:ilvl w:val="0"/>
          <w:numId w:val="3"/>
        </w:numPr>
        <w:spacing w:before="311" w:line="237" w:lineRule="auto"/>
        <w:ind w:right="1175"/>
      </w:pPr>
      <w:r w:rsidRPr="00836CB6">
        <w:lastRenderedPageBreak/>
        <w:t>cost</w:t>
      </w:r>
      <w:r>
        <w:rPr>
          <w:spacing w:val="-1"/>
        </w:rPr>
        <w:t xml:space="preserve"> </w:t>
      </w:r>
      <w:r>
        <w:t>of</w:t>
      </w:r>
      <w:r>
        <w:rPr>
          <w:spacing w:val="-1"/>
        </w:rPr>
        <w:t xml:space="preserve"> </w:t>
      </w:r>
      <w:r>
        <w:t>taking</w:t>
      </w:r>
      <w:r>
        <w:rPr>
          <w:spacing w:val="-1"/>
        </w:rPr>
        <w:t xml:space="preserve"> </w:t>
      </w:r>
      <w:r>
        <w:t>enforcement</w:t>
      </w:r>
      <w:r>
        <w:rPr>
          <w:spacing w:val="-1"/>
        </w:rPr>
        <w:t xml:space="preserve"> </w:t>
      </w:r>
      <w:r>
        <w:t>action</w:t>
      </w:r>
      <w:r>
        <w:rPr>
          <w:spacing w:val="-1"/>
        </w:rPr>
        <w:t xml:space="preserve"> </w:t>
      </w:r>
      <w:r>
        <w:t>against</w:t>
      </w:r>
      <w:r>
        <w:rPr>
          <w:spacing w:val="-1"/>
        </w:rPr>
        <w:t xml:space="preserve"> </w:t>
      </w:r>
      <w:r>
        <w:t>the</w:t>
      </w:r>
      <w:r>
        <w:rPr>
          <w:spacing w:val="-1"/>
        </w:rPr>
        <w:t xml:space="preserve"> </w:t>
      </w:r>
      <w:r>
        <w:t>benefit</w:t>
      </w:r>
      <w:r>
        <w:rPr>
          <w:spacing w:val="-1"/>
        </w:rPr>
        <w:t xml:space="preserve"> </w:t>
      </w:r>
      <w:r>
        <w:t>of</w:t>
      </w:r>
      <w:r>
        <w:rPr>
          <w:spacing w:val="-1"/>
        </w:rPr>
        <w:t xml:space="preserve"> </w:t>
      </w:r>
      <w:r>
        <w:t>taking</w:t>
      </w:r>
      <w:r>
        <w:rPr>
          <w:spacing w:val="-1"/>
        </w:rPr>
        <w:t xml:space="preserve"> </w:t>
      </w:r>
      <w:r>
        <w:rPr>
          <w:spacing w:val="-5"/>
        </w:rPr>
        <w:t>it</w:t>
      </w:r>
      <w:r w:rsidR="009D64B8">
        <w:rPr>
          <w:spacing w:val="-5"/>
        </w:rPr>
        <w:t>; and,</w:t>
      </w:r>
    </w:p>
    <w:p w14:paraId="20455D38" w14:textId="740984C9" w:rsidR="000D7EF1" w:rsidRDefault="000831DD" w:rsidP="00C62841">
      <w:pPr>
        <w:pStyle w:val="BodyText"/>
        <w:numPr>
          <w:ilvl w:val="0"/>
          <w:numId w:val="3"/>
        </w:numPr>
        <w:spacing w:before="311" w:line="237" w:lineRule="auto"/>
        <w:ind w:right="1175"/>
      </w:pPr>
      <w:r w:rsidRPr="00836CB6">
        <w:t>impact</w:t>
      </w:r>
      <w:r w:rsidRPr="00836CB6">
        <w:rPr>
          <w:spacing w:val="-1"/>
        </w:rPr>
        <w:t xml:space="preserve"> </w:t>
      </w:r>
      <w:r w:rsidRPr="00836CB6">
        <w:t>on</w:t>
      </w:r>
      <w:r w:rsidRPr="00836CB6">
        <w:rPr>
          <w:spacing w:val="-1"/>
        </w:rPr>
        <w:t xml:space="preserve"> </w:t>
      </w:r>
      <w:r w:rsidRPr="00836CB6">
        <w:t>economic</w:t>
      </w:r>
      <w:r w:rsidRPr="00836CB6">
        <w:rPr>
          <w:spacing w:val="-1"/>
        </w:rPr>
        <w:t xml:space="preserve"> </w:t>
      </w:r>
      <w:r w:rsidRPr="00836CB6">
        <w:rPr>
          <w:spacing w:val="-2"/>
        </w:rPr>
        <w:t>growth</w:t>
      </w:r>
      <w:r w:rsidR="009D64B8" w:rsidRPr="00836CB6">
        <w:rPr>
          <w:spacing w:val="-2"/>
        </w:rPr>
        <w:t>.</w:t>
      </w:r>
    </w:p>
    <w:p w14:paraId="7A3B7202" w14:textId="77777777" w:rsidR="00836CB6" w:rsidRDefault="00836CB6" w:rsidP="00836CB6">
      <w:pPr>
        <w:pStyle w:val="BodyText"/>
        <w:spacing w:before="311" w:line="237" w:lineRule="auto"/>
        <w:ind w:left="1080" w:right="1175"/>
      </w:pPr>
    </w:p>
    <w:p w14:paraId="20455D39" w14:textId="0EFAD832" w:rsidR="000D7EF1" w:rsidRPr="00F47D6A" w:rsidRDefault="005E322B" w:rsidP="00463536">
      <w:pPr>
        <w:pStyle w:val="Heading2"/>
        <w:tabs>
          <w:tab w:val="left" w:pos="1053"/>
        </w:tabs>
        <w:ind w:left="453" w:firstLine="0"/>
        <w:rPr>
          <w:sz w:val="32"/>
          <w:szCs w:val="32"/>
        </w:rPr>
      </w:pPr>
      <w:r w:rsidRPr="00F47D6A">
        <w:rPr>
          <w:sz w:val="32"/>
          <w:szCs w:val="32"/>
        </w:rPr>
        <w:t xml:space="preserve">3.1.2 </w:t>
      </w:r>
      <w:r w:rsidR="000831DD" w:rsidRPr="00F47D6A">
        <w:rPr>
          <w:sz w:val="32"/>
          <w:szCs w:val="32"/>
        </w:rPr>
        <w:t xml:space="preserve">Be </w:t>
      </w:r>
      <w:r w:rsidR="000831DD" w:rsidRPr="00F47D6A">
        <w:rPr>
          <w:spacing w:val="-2"/>
          <w:sz w:val="32"/>
          <w:szCs w:val="32"/>
        </w:rPr>
        <w:t>consistent</w:t>
      </w:r>
    </w:p>
    <w:p w14:paraId="20455D3A" w14:textId="77777777" w:rsidR="000D7EF1" w:rsidRDefault="000831DD">
      <w:pPr>
        <w:pStyle w:val="BodyText"/>
        <w:spacing w:before="291" w:line="244" w:lineRule="auto"/>
        <w:ind w:left="453" w:right="858"/>
      </w:pPr>
      <w:r>
        <w:t>Consistency</w:t>
      </w:r>
      <w:r>
        <w:rPr>
          <w:spacing w:val="-5"/>
        </w:rPr>
        <w:t xml:space="preserve"> </w:t>
      </w:r>
      <w:r>
        <w:t>means</w:t>
      </w:r>
      <w:r>
        <w:rPr>
          <w:spacing w:val="-5"/>
        </w:rPr>
        <w:t xml:space="preserve"> </w:t>
      </w:r>
      <w:r>
        <w:t>taking</w:t>
      </w:r>
      <w:r>
        <w:rPr>
          <w:spacing w:val="-5"/>
        </w:rPr>
        <w:t xml:space="preserve"> </w:t>
      </w:r>
      <w:r>
        <w:t>a</w:t>
      </w:r>
      <w:r>
        <w:rPr>
          <w:spacing w:val="-5"/>
        </w:rPr>
        <w:t xml:space="preserve"> </w:t>
      </w:r>
      <w:r>
        <w:t>similar</w:t>
      </w:r>
      <w:r>
        <w:rPr>
          <w:spacing w:val="-5"/>
        </w:rPr>
        <w:t xml:space="preserve"> </w:t>
      </w:r>
      <w:r>
        <w:t>approach</w:t>
      </w:r>
      <w:r>
        <w:rPr>
          <w:spacing w:val="-5"/>
        </w:rPr>
        <w:t xml:space="preserve"> </w:t>
      </w:r>
      <w:r>
        <w:t>in</w:t>
      </w:r>
      <w:r>
        <w:rPr>
          <w:spacing w:val="-5"/>
        </w:rPr>
        <w:t xml:space="preserve"> </w:t>
      </w:r>
      <w:r>
        <w:t>similar</w:t>
      </w:r>
      <w:r>
        <w:rPr>
          <w:spacing w:val="-5"/>
        </w:rPr>
        <w:t xml:space="preserve"> </w:t>
      </w:r>
      <w:r>
        <w:t>circumstances</w:t>
      </w:r>
      <w:r>
        <w:rPr>
          <w:spacing w:val="-5"/>
        </w:rPr>
        <w:t xml:space="preserve"> </w:t>
      </w:r>
      <w:r>
        <w:t>to achieve similar ends. We aim to be consistent in:</w:t>
      </w:r>
    </w:p>
    <w:p w14:paraId="17D9B4D3" w14:textId="77777777" w:rsidR="000D7EF1" w:rsidRDefault="000831DD" w:rsidP="00C62841">
      <w:pPr>
        <w:pStyle w:val="BodyText"/>
        <w:numPr>
          <w:ilvl w:val="0"/>
          <w:numId w:val="3"/>
        </w:numPr>
        <w:spacing w:before="311" w:line="237" w:lineRule="auto"/>
        <w:ind w:right="1175"/>
      </w:pPr>
      <w:r w:rsidRPr="00836CB6">
        <w:t>the</w:t>
      </w:r>
      <w:r>
        <w:rPr>
          <w:spacing w:val="-1"/>
        </w:rPr>
        <w:t xml:space="preserve"> </w:t>
      </w:r>
      <w:r>
        <w:t>advice</w:t>
      </w:r>
      <w:r>
        <w:rPr>
          <w:spacing w:val="-1"/>
        </w:rPr>
        <w:t xml:space="preserve"> </w:t>
      </w:r>
      <w:r>
        <w:t>we</w:t>
      </w:r>
      <w:r>
        <w:rPr>
          <w:spacing w:val="-1"/>
        </w:rPr>
        <w:t xml:space="preserve"> </w:t>
      </w:r>
      <w:r>
        <w:rPr>
          <w:spacing w:val="-4"/>
        </w:rPr>
        <w:t>give</w:t>
      </w:r>
      <w:r w:rsidR="009D64B8">
        <w:rPr>
          <w:spacing w:val="-4"/>
        </w:rPr>
        <w:t>;</w:t>
      </w:r>
    </w:p>
    <w:p w14:paraId="5108F5D1" w14:textId="77777777" w:rsidR="000D7EF1" w:rsidRDefault="000831DD" w:rsidP="00C62841">
      <w:pPr>
        <w:pStyle w:val="BodyText"/>
        <w:numPr>
          <w:ilvl w:val="0"/>
          <w:numId w:val="3"/>
        </w:numPr>
        <w:spacing w:before="311" w:line="237" w:lineRule="auto"/>
        <w:ind w:right="1175"/>
      </w:pPr>
      <w:r w:rsidRPr="00836CB6">
        <w:t>our</w:t>
      </w:r>
      <w:r>
        <w:rPr>
          <w:spacing w:val="-1"/>
        </w:rPr>
        <w:t xml:space="preserve"> </w:t>
      </w:r>
      <w:r>
        <w:t>response</w:t>
      </w:r>
      <w:r>
        <w:rPr>
          <w:spacing w:val="-1"/>
        </w:rPr>
        <w:t xml:space="preserve"> </w:t>
      </w:r>
      <w:r>
        <w:t>to</w:t>
      </w:r>
      <w:r>
        <w:rPr>
          <w:spacing w:val="-1"/>
        </w:rPr>
        <w:t xml:space="preserve"> </w:t>
      </w:r>
      <w:r>
        <w:t>breaches</w:t>
      </w:r>
      <w:r>
        <w:rPr>
          <w:spacing w:val="-1"/>
        </w:rPr>
        <w:t xml:space="preserve"> </w:t>
      </w:r>
      <w:r>
        <w:t>of</w:t>
      </w:r>
      <w:r>
        <w:rPr>
          <w:spacing w:val="-1"/>
        </w:rPr>
        <w:t xml:space="preserve"> </w:t>
      </w:r>
      <w:r>
        <w:t>the</w:t>
      </w:r>
      <w:r>
        <w:rPr>
          <w:spacing w:val="-1"/>
        </w:rPr>
        <w:t xml:space="preserve"> </w:t>
      </w:r>
      <w:r>
        <w:rPr>
          <w:spacing w:val="-5"/>
        </w:rPr>
        <w:t>law</w:t>
      </w:r>
      <w:r w:rsidR="009D64B8">
        <w:rPr>
          <w:spacing w:val="-5"/>
        </w:rPr>
        <w:t>;</w:t>
      </w:r>
    </w:p>
    <w:p w14:paraId="6AAEEBB2" w14:textId="77777777" w:rsidR="000D7EF1" w:rsidRDefault="000831DD" w:rsidP="00C62841">
      <w:pPr>
        <w:pStyle w:val="BodyText"/>
        <w:numPr>
          <w:ilvl w:val="0"/>
          <w:numId w:val="3"/>
        </w:numPr>
        <w:spacing w:before="311" w:line="237" w:lineRule="auto"/>
        <w:ind w:right="1175"/>
      </w:pPr>
      <w:r w:rsidRPr="00836CB6">
        <w:t>the</w:t>
      </w:r>
      <w:r>
        <w:rPr>
          <w:spacing w:val="-1"/>
        </w:rPr>
        <w:t xml:space="preserve"> </w:t>
      </w:r>
      <w:r>
        <w:t>use</w:t>
      </w:r>
      <w:r>
        <w:rPr>
          <w:spacing w:val="-1"/>
        </w:rPr>
        <w:t xml:space="preserve"> </w:t>
      </w:r>
      <w:r>
        <w:t>of</w:t>
      </w:r>
      <w:r>
        <w:rPr>
          <w:spacing w:val="-1"/>
        </w:rPr>
        <w:t xml:space="preserve"> </w:t>
      </w:r>
      <w:r>
        <w:t>our</w:t>
      </w:r>
      <w:r>
        <w:rPr>
          <w:spacing w:val="-1"/>
        </w:rPr>
        <w:t xml:space="preserve"> </w:t>
      </w:r>
      <w:r>
        <w:t>powers</w:t>
      </w:r>
      <w:r>
        <w:rPr>
          <w:spacing w:val="-1"/>
        </w:rPr>
        <w:t xml:space="preserve"> </w:t>
      </w:r>
      <w:r>
        <w:t>and</w:t>
      </w:r>
      <w:r>
        <w:rPr>
          <w:spacing w:val="-1"/>
        </w:rPr>
        <w:t xml:space="preserve"> </w:t>
      </w:r>
      <w:r>
        <w:t>decisions</w:t>
      </w:r>
      <w:r>
        <w:rPr>
          <w:spacing w:val="-1"/>
        </w:rPr>
        <w:t xml:space="preserve"> </w:t>
      </w:r>
      <w:r>
        <w:t>on</w:t>
      </w:r>
      <w:r>
        <w:rPr>
          <w:spacing w:val="-1"/>
        </w:rPr>
        <w:t xml:space="preserve"> </w:t>
      </w:r>
      <w:r>
        <w:t>whether</w:t>
      </w:r>
      <w:r>
        <w:rPr>
          <w:spacing w:val="-1"/>
        </w:rPr>
        <w:t xml:space="preserve"> </w:t>
      </w:r>
      <w:r>
        <w:t>to</w:t>
      </w:r>
      <w:r>
        <w:rPr>
          <w:spacing w:val="-1"/>
        </w:rPr>
        <w:t xml:space="preserve"> </w:t>
      </w:r>
      <w:r>
        <w:rPr>
          <w:spacing w:val="-2"/>
        </w:rPr>
        <w:t>prosecute</w:t>
      </w:r>
      <w:r w:rsidR="009D64B8">
        <w:rPr>
          <w:spacing w:val="-2"/>
        </w:rPr>
        <w:t>; and,</w:t>
      </w:r>
    </w:p>
    <w:p w14:paraId="20455D3E" w14:textId="23170B34" w:rsidR="000D7EF1" w:rsidRPr="00836CB6" w:rsidRDefault="000831DD" w:rsidP="00C62841">
      <w:pPr>
        <w:pStyle w:val="BodyText"/>
        <w:numPr>
          <w:ilvl w:val="0"/>
          <w:numId w:val="3"/>
        </w:numPr>
        <w:spacing w:before="311" w:line="237" w:lineRule="auto"/>
        <w:ind w:right="1175"/>
      </w:pPr>
      <w:r w:rsidRPr="00836CB6">
        <w:t>how</w:t>
      </w:r>
      <w:r w:rsidRPr="00836CB6">
        <w:rPr>
          <w:spacing w:val="-5"/>
        </w:rPr>
        <w:t xml:space="preserve"> </w:t>
      </w:r>
      <w:r w:rsidRPr="00836CB6">
        <w:t>we</w:t>
      </w:r>
      <w:r w:rsidRPr="00836CB6">
        <w:rPr>
          <w:spacing w:val="-5"/>
        </w:rPr>
        <w:t xml:space="preserve"> </w:t>
      </w:r>
      <w:r w:rsidRPr="00836CB6">
        <w:t>choose</w:t>
      </w:r>
      <w:r w:rsidRPr="00836CB6">
        <w:rPr>
          <w:spacing w:val="-5"/>
        </w:rPr>
        <w:t xml:space="preserve"> </w:t>
      </w:r>
      <w:r w:rsidRPr="00836CB6">
        <w:t>what</w:t>
      </w:r>
      <w:r w:rsidRPr="00836CB6">
        <w:rPr>
          <w:spacing w:val="-5"/>
        </w:rPr>
        <w:t xml:space="preserve"> </w:t>
      </w:r>
      <w:r w:rsidRPr="00836CB6">
        <w:t>sanction</w:t>
      </w:r>
      <w:r w:rsidRPr="00836CB6">
        <w:rPr>
          <w:spacing w:val="-5"/>
        </w:rPr>
        <w:t xml:space="preserve"> </w:t>
      </w:r>
      <w:r w:rsidRPr="00836CB6">
        <w:t>is</w:t>
      </w:r>
      <w:r w:rsidRPr="00836CB6">
        <w:rPr>
          <w:spacing w:val="-5"/>
        </w:rPr>
        <w:t xml:space="preserve"> </w:t>
      </w:r>
      <w:r w:rsidRPr="00836CB6">
        <w:t>appropriate</w:t>
      </w:r>
      <w:r w:rsidR="00C12CFF" w:rsidRPr="00836CB6">
        <w:t xml:space="preserve"> and the amount </w:t>
      </w:r>
      <w:r w:rsidR="005A2F10" w:rsidRPr="00836CB6">
        <w:t>of that sanction</w:t>
      </w:r>
      <w:r w:rsidRPr="00836CB6">
        <w:rPr>
          <w:spacing w:val="-5"/>
        </w:rPr>
        <w:t xml:space="preserve"> </w:t>
      </w:r>
      <w:r w:rsidRPr="00836CB6">
        <w:t>in</w:t>
      </w:r>
      <w:r w:rsidRPr="00836CB6">
        <w:rPr>
          <w:spacing w:val="-5"/>
        </w:rPr>
        <w:t xml:space="preserve"> </w:t>
      </w:r>
      <w:r w:rsidRPr="00836CB6">
        <w:t>similar</w:t>
      </w:r>
      <w:r w:rsidRPr="00836CB6">
        <w:rPr>
          <w:spacing w:val="-5"/>
        </w:rPr>
        <w:t xml:space="preserve"> </w:t>
      </w:r>
      <w:r w:rsidRPr="00836CB6">
        <w:t xml:space="preserve">factual </w:t>
      </w:r>
      <w:r w:rsidRPr="00836CB6">
        <w:rPr>
          <w:spacing w:val="-2"/>
        </w:rPr>
        <w:t>circumstances</w:t>
      </w:r>
      <w:r w:rsidR="009D64B8" w:rsidRPr="00836CB6">
        <w:rPr>
          <w:spacing w:val="-2"/>
        </w:rPr>
        <w:t>.</w:t>
      </w:r>
      <w:r w:rsidR="00762304">
        <w:rPr>
          <w:spacing w:val="-2"/>
        </w:rPr>
        <w:br/>
      </w:r>
    </w:p>
    <w:p w14:paraId="20455D3F" w14:textId="77777777" w:rsidR="000D7EF1" w:rsidRDefault="000831DD">
      <w:pPr>
        <w:pStyle w:val="BodyText"/>
        <w:spacing w:before="288" w:line="244" w:lineRule="auto"/>
        <w:ind w:left="453" w:right="1175"/>
      </w:pPr>
      <w:r>
        <w:t>This</w:t>
      </w:r>
      <w:r>
        <w:rPr>
          <w:spacing w:val="-3"/>
        </w:rPr>
        <w:t xml:space="preserve"> </w:t>
      </w:r>
      <w:r>
        <w:t>does</w:t>
      </w:r>
      <w:r>
        <w:rPr>
          <w:spacing w:val="-3"/>
        </w:rPr>
        <w:t xml:space="preserve"> </w:t>
      </w:r>
      <w:r>
        <w:t>not</w:t>
      </w:r>
      <w:r>
        <w:rPr>
          <w:spacing w:val="-3"/>
        </w:rPr>
        <w:t xml:space="preserve"> </w:t>
      </w:r>
      <w:r>
        <w:t>mean</w:t>
      </w:r>
      <w:r>
        <w:rPr>
          <w:spacing w:val="-3"/>
        </w:rPr>
        <w:t xml:space="preserve"> </w:t>
      </w:r>
      <w:r>
        <w:t>every</w:t>
      </w:r>
      <w:r>
        <w:rPr>
          <w:spacing w:val="-3"/>
        </w:rPr>
        <w:t xml:space="preserve"> </w:t>
      </w:r>
      <w:r>
        <w:t>enforcement</w:t>
      </w:r>
      <w:r>
        <w:rPr>
          <w:spacing w:val="-3"/>
        </w:rPr>
        <w:t xml:space="preserve"> </w:t>
      </w:r>
      <w:r>
        <w:t>decision</w:t>
      </w:r>
      <w:r>
        <w:rPr>
          <w:spacing w:val="-3"/>
        </w:rPr>
        <w:t xml:space="preserve"> </w:t>
      </w:r>
      <w:r>
        <w:t>on</w:t>
      </w:r>
      <w:r>
        <w:rPr>
          <w:spacing w:val="-3"/>
        </w:rPr>
        <w:t xml:space="preserve"> </w:t>
      </w:r>
      <w:r>
        <w:t>what</w:t>
      </w:r>
      <w:r>
        <w:rPr>
          <w:spacing w:val="-3"/>
        </w:rPr>
        <w:t xml:space="preserve"> </w:t>
      </w:r>
      <w:r>
        <w:t>action</w:t>
      </w:r>
      <w:r>
        <w:rPr>
          <w:spacing w:val="-3"/>
        </w:rPr>
        <w:t xml:space="preserve"> </w:t>
      </w:r>
      <w:r>
        <w:t>to</w:t>
      </w:r>
      <w:r>
        <w:rPr>
          <w:spacing w:val="-3"/>
        </w:rPr>
        <w:t xml:space="preserve"> </w:t>
      </w:r>
      <w:r>
        <w:t>take</w:t>
      </w:r>
      <w:r>
        <w:rPr>
          <w:spacing w:val="-3"/>
        </w:rPr>
        <w:t xml:space="preserve"> </w:t>
      </w:r>
      <w:r>
        <w:t>will be</w:t>
      </w:r>
      <w:r>
        <w:rPr>
          <w:spacing w:val="-6"/>
        </w:rPr>
        <w:t xml:space="preserve"> </w:t>
      </w:r>
      <w:proofErr w:type="gramStart"/>
      <w:r>
        <w:t>exactly</w:t>
      </w:r>
      <w:r>
        <w:rPr>
          <w:spacing w:val="-3"/>
        </w:rPr>
        <w:t xml:space="preserve"> </w:t>
      </w:r>
      <w:r>
        <w:t>the</w:t>
      </w:r>
      <w:r>
        <w:rPr>
          <w:spacing w:val="-3"/>
        </w:rPr>
        <w:t xml:space="preserve"> </w:t>
      </w:r>
      <w:r>
        <w:t>same</w:t>
      </w:r>
      <w:proofErr w:type="gramEnd"/>
      <w:r>
        <w:t>,</w:t>
      </w:r>
      <w:r>
        <w:rPr>
          <w:spacing w:val="-3"/>
        </w:rPr>
        <w:t xml:space="preserve"> </w:t>
      </w:r>
      <w:r>
        <w:t>as</w:t>
      </w:r>
      <w:r>
        <w:rPr>
          <w:spacing w:val="-3"/>
        </w:rPr>
        <w:t xml:space="preserve"> </w:t>
      </w:r>
      <w:r>
        <w:t>each</w:t>
      </w:r>
      <w:r>
        <w:rPr>
          <w:spacing w:val="-3"/>
        </w:rPr>
        <w:t xml:space="preserve"> </w:t>
      </w:r>
      <w:r>
        <w:t>set</w:t>
      </w:r>
      <w:r>
        <w:rPr>
          <w:spacing w:val="-4"/>
        </w:rPr>
        <w:t xml:space="preserve"> </w:t>
      </w:r>
      <w:r>
        <w:t>of</w:t>
      </w:r>
      <w:r>
        <w:rPr>
          <w:spacing w:val="-3"/>
        </w:rPr>
        <w:t xml:space="preserve"> </w:t>
      </w:r>
      <w:r>
        <w:t>circumstances</w:t>
      </w:r>
      <w:r>
        <w:rPr>
          <w:spacing w:val="-3"/>
        </w:rPr>
        <w:t xml:space="preserve"> </w:t>
      </w:r>
      <w:r>
        <w:t>may</w:t>
      </w:r>
      <w:r>
        <w:rPr>
          <w:spacing w:val="-3"/>
        </w:rPr>
        <w:t xml:space="preserve"> </w:t>
      </w:r>
      <w:r>
        <w:t>differ.</w:t>
      </w:r>
      <w:r>
        <w:rPr>
          <w:spacing w:val="-3"/>
        </w:rPr>
        <w:t xml:space="preserve"> </w:t>
      </w:r>
      <w:r>
        <w:t>Our</w:t>
      </w:r>
      <w:r>
        <w:rPr>
          <w:spacing w:val="-3"/>
        </w:rPr>
        <w:t xml:space="preserve"> </w:t>
      </w:r>
      <w:r>
        <w:t>staff</w:t>
      </w:r>
      <w:r>
        <w:rPr>
          <w:spacing w:val="-3"/>
        </w:rPr>
        <w:t xml:space="preserve"> </w:t>
      </w:r>
      <w:r>
        <w:rPr>
          <w:spacing w:val="-4"/>
        </w:rPr>
        <w:t>will</w:t>
      </w:r>
    </w:p>
    <w:p w14:paraId="14EA185F" w14:textId="0B455405" w:rsidR="000D7EF1" w:rsidRDefault="000831DD">
      <w:pPr>
        <w:pStyle w:val="BodyText"/>
        <w:spacing w:before="69" w:line="235" w:lineRule="auto"/>
        <w:ind w:left="453" w:right="1207"/>
      </w:pPr>
      <w:r>
        <w:t>use</w:t>
      </w:r>
      <w:r>
        <w:rPr>
          <w:spacing w:val="-5"/>
        </w:rPr>
        <w:t xml:space="preserve"> </w:t>
      </w:r>
      <w:r>
        <w:t>their</w:t>
      </w:r>
      <w:r>
        <w:rPr>
          <w:spacing w:val="-5"/>
        </w:rPr>
        <w:t xml:space="preserve"> </w:t>
      </w:r>
      <w:r>
        <w:t>professional</w:t>
      </w:r>
      <w:r>
        <w:rPr>
          <w:spacing w:val="-5"/>
        </w:rPr>
        <w:t xml:space="preserve"> </w:t>
      </w:r>
      <w:r>
        <w:t>judgement</w:t>
      </w:r>
      <w:r>
        <w:rPr>
          <w:spacing w:val="-5"/>
        </w:rPr>
        <w:t xml:space="preserve"> </w:t>
      </w:r>
      <w:r>
        <w:t>and</w:t>
      </w:r>
      <w:r>
        <w:rPr>
          <w:spacing w:val="-5"/>
        </w:rPr>
        <w:t xml:space="preserve"> </w:t>
      </w:r>
      <w:r>
        <w:t>discretion,</w:t>
      </w:r>
      <w:r>
        <w:rPr>
          <w:spacing w:val="-5"/>
        </w:rPr>
        <w:t xml:space="preserve"> </w:t>
      </w:r>
      <w:r>
        <w:t>taking</w:t>
      </w:r>
      <w:r>
        <w:rPr>
          <w:spacing w:val="-5"/>
        </w:rPr>
        <w:t xml:space="preserve"> </w:t>
      </w:r>
      <w:r>
        <w:t>account</w:t>
      </w:r>
      <w:r>
        <w:rPr>
          <w:spacing w:val="-5"/>
        </w:rPr>
        <w:t xml:space="preserve"> </w:t>
      </w:r>
      <w:r>
        <w:t>of</w:t>
      </w:r>
      <w:r>
        <w:rPr>
          <w:spacing w:val="-5"/>
        </w:rPr>
        <w:t xml:space="preserve"> </w:t>
      </w:r>
      <w:r>
        <w:t>many factors, such as:</w:t>
      </w:r>
    </w:p>
    <w:p w14:paraId="26225F80" w14:textId="77777777" w:rsidR="009D64B8" w:rsidRDefault="009D64B8" w:rsidP="00C62841">
      <w:pPr>
        <w:pStyle w:val="BodyText"/>
        <w:numPr>
          <w:ilvl w:val="0"/>
          <w:numId w:val="3"/>
        </w:numPr>
        <w:spacing w:before="311" w:line="237" w:lineRule="auto"/>
        <w:ind w:right="1175"/>
      </w:pPr>
      <w:r w:rsidRPr="00836CB6">
        <w:t>the scale of environmental impact;</w:t>
      </w:r>
    </w:p>
    <w:p w14:paraId="5751E81C" w14:textId="77777777" w:rsidR="009D64B8" w:rsidRDefault="009D64B8" w:rsidP="00C62841">
      <w:pPr>
        <w:pStyle w:val="BodyText"/>
        <w:numPr>
          <w:ilvl w:val="0"/>
          <w:numId w:val="3"/>
        </w:numPr>
        <w:spacing w:before="311" w:line="237" w:lineRule="auto"/>
        <w:ind w:right="1175"/>
      </w:pPr>
      <w:r w:rsidRPr="00836CB6">
        <w:t>the effect on the regulatory regime;</w:t>
      </w:r>
    </w:p>
    <w:p w14:paraId="129BCE94" w14:textId="77777777" w:rsidR="009D64B8" w:rsidRDefault="009D64B8" w:rsidP="00C62841">
      <w:pPr>
        <w:pStyle w:val="BodyText"/>
        <w:numPr>
          <w:ilvl w:val="0"/>
          <w:numId w:val="3"/>
        </w:numPr>
        <w:spacing w:before="311" w:line="237" w:lineRule="auto"/>
        <w:ind w:right="1175"/>
      </w:pPr>
      <w:r w:rsidRPr="00836CB6">
        <w:t xml:space="preserve">the attitude and actions of individuals and managers of business and </w:t>
      </w:r>
      <w:proofErr w:type="spellStart"/>
      <w:r w:rsidRPr="00836CB6">
        <w:t>organisations</w:t>
      </w:r>
      <w:proofErr w:type="spellEnd"/>
      <w:r w:rsidRPr="00836CB6">
        <w:t>;</w:t>
      </w:r>
    </w:p>
    <w:p w14:paraId="01C1D5F0" w14:textId="77777777" w:rsidR="009D64B8" w:rsidRDefault="009D64B8" w:rsidP="00C62841">
      <w:pPr>
        <w:pStyle w:val="BodyText"/>
        <w:numPr>
          <w:ilvl w:val="0"/>
          <w:numId w:val="3"/>
        </w:numPr>
        <w:spacing w:before="311" w:line="237" w:lineRule="auto"/>
        <w:ind w:right="1175"/>
      </w:pPr>
      <w:r w:rsidRPr="00836CB6">
        <w:t>culpability;</w:t>
      </w:r>
    </w:p>
    <w:p w14:paraId="3B397023" w14:textId="77777777" w:rsidR="009D64B8" w:rsidRDefault="009D64B8" w:rsidP="00C62841">
      <w:pPr>
        <w:pStyle w:val="BodyText"/>
        <w:numPr>
          <w:ilvl w:val="0"/>
          <w:numId w:val="3"/>
        </w:numPr>
        <w:spacing w:before="311" w:line="237" w:lineRule="auto"/>
        <w:ind w:right="1175"/>
      </w:pPr>
      <w:r w:rsidRPr="00836CB6">
        <w:t>financial gain arising from the breach or offence; and,</w:t>
      </w:r>
    </w:p>
    <w:p w14:paraId="20455D47" w14:textId="0C063006" w:rsidR="000D7EF1" w:rsidRDefault="009D64B8" w:rsidP="00C62841">
      <w:pPr>
        <w:pStyle w:val="BodyText"/>
        <w:numPr>
          <w:ilvl w:val="0"/>
          <w:numId w:val="3"/>
        </w:numPr>
        <w:spacing w:before="311" w:line="237" w:lineRule="auto"/>
        <w:ind w:right="1175"/>
      </w:pPr>
      <w:r w:rsidRPr="00836CB6">
        <w:t>the history of previous breaches or offences.</w:t>
      </w:r>
    </w:p>
    <w:p w14:paraId="47689492" w14:textId="77777777" w:rsidR="00836CB6" w:rsidRDefault="00836CB6" w:rsidP="00836CB6">
      <w:pPr>
        <w:pStyle w:val="BodyText"/>
        <w:spacing w:before="311" w:line="237" w:lineRule="auto"/>
        <w:ind w:left="1080" w:right="1175"/>
      </w:pPr>
    </w:p>
    <w:p w14:paraId="20455D48" w14:textId="49F5DBE5" w:rsidR="000D7EF1" w:rsidRPr="00F47D6A" w:rsidRDefault="00E1541A" w:rsidP="00463536">
      <w:pPr>
        <w:pStyle w:val="Heading2"/>
        <w:tabs>
          <w:tab w:val="left" w:pos="1053"/>
        </w:tabs>
        <w:ind w:left="453" w:firstLine="0"/>
        <w:rPr>
          <w:sz w:val="32"/>
          <w:szCs w:val="32"/>
        </w:rPr>
      </w:pPr>
      <w:r w:rsidRPr="00F47D6A">
        <w:rPr>
          <w:sz w:val="32"/>
          <w:szCs w:val="32"/>
        </w:rPr>
        <w:t xml:space="preserve">3.1.3 </w:t>
      </w:r>
      <w:r w:rsidR="000831DD" w:rsidRPr="00F47D6A">
        <w:rPr>
          <w:sz w:val="32"/>
          <w:szCs w:val="32"/>
        </w:rPr>
        <w:t xml:space="preserve">Be </w:t>
      </w:r>
      <w:r w:rsidR="000831DD" w:rsidRPr="00F47D6A">
        <w:rPr>
          <w:spacing w:val="-2"/>
          <w:sz w:val="32"/>
          <w:szCs w:val="32"/>
        </w:rPr>
        <w:t>transparent</w:t>
      </w:r>
    </w:p>
    <w:p w14:paraId="20455D49" w14:textId="137D614F" w:rsidR="000D7EF1" w:rsidRDefault="000831DD">
      <w:pPr>
        <w:pStyle w:val="BodyText"/>
        <w:spacing w:before="306"/>
        <w:ind w:left="453"/>
        <w:rPr>
          <w:spacing w:val="-2"/>
        </w:rPr>
      </w:pPr>
      <w:r>
        <w:t>We</w:t>
      </w:r>
      <w:r>
        <w:rPr>
          <w:spacing w:val="-2"/>
        </w:rPr>
        <w:t xml:space="preserve"> </w:t>
      </w:r>
      <w:r>
        <w:t>will</w:t>
      </w:r>
      <w:r>
        <w:rPr>
          <w:spacing w:val="-2"/>
        </w:rPr>
        <w:t xml:space="preserve"> </w:t>
      </w:r>
      <w:r>
        <w:t>make</w:t>
      </w:r>
      <w:r>
        <w:rPr>
          <w:spacing w:val="-1"/>
        </w:rPr>
        <w:t xml:space="preserve"> </w:t>
      </w:r>
      <w:r>
        <w:t>clear</w:t>
      </w:r>
      <w:r>
        <w:rPr>
          <w:spacing w:val="-2"/>
        </w:rPr>
        <w:t xml:space="preserve"> </w:t>
      </w:r>
      <w:r>
        <w:t>to</w:t>
      </w:r>
      <w:r>
        <w:rPr>
          <w:spacing w:val="-2"/>
        </w:rPr>
        <w:t xml:space="preserve"> </w:t>
      </w:r>
      <w:r w:rsidR="002E46E5">
        <w:t>people</w:t>
      </w:r>
      <w:r w:rsidR="002E46E5">
        <w:rPr>
          <w:spacing w:val="-1"/>
        </w:rPr>
        <w:t>,</w:t>
      </w:r>
      <w:r w:rsidR="002E46E5">
        <w:t xml:space="preserve"> businesses</w:t>
      </w:r>
      <w:r w:rsidR="00253BD5">
        <w:t xml:space="preserve"> and </w:t>
      </w:r>
      <w:proofErr w:type="spellStart"/>
      <w:r w:rsidR="00253BD5">
        <w:t>organisations</w:t>
      </w:r>
      <w:proofErr w:type="spellEnd"/>
      <w:r>
        <w:rPr>
          <w:spacing w:val="-2"/>
        </w:rPr>
        <w:t xml:space="preserve"> </w:t>
      </w:r>
      <w:r>
        <w:t>we</w:t>
      </w:r>
      <w:r>
        <w:rPr>
          <w:spacing w:val="-1"/>
        </w:rPr>
        <w:t xml:space="preserve"> </w:t>
      </w:r>
      <w:r>
        <w:rPr>
          <w:spacing w:val="-2"/>
        </w:rPr>
        <w:t>regulate:</w:t>
      </w:r>
    </w:p>
    <w:p w14:paraId="52443FB8" w14:textId="727E403C" w:rsidR="00762304" w:rsidRPr="00762304" w:rsidRDefault="000831DD" w:rsidP="00C62841">
      <w:pPr>
        <w:pStyle w:val="BodyText"/>
        <w:numPr>
          <w:ilvl w:val="0"/>
          <w:numId w:val="3"/>
        </w:numPr>
        <w:spacing w:before="311" w:line="237" w:lineRule="auto"/>
        <w:ind w:right="1175"/>
      </w:pPr>
      <w:r w:rsidRPr="00836CB6">
        <w:t>what</w:t>
      </w:r>
      <w:r w:rsidRPr="00836CB6">
        <w:rPr>
          <w:spacing w:val="-1"/>
        </w:rPr>
        <w:t xml:space="preserve"> </w:t>
      </w:r>
      <w:r w:rsidRPr="00836CB6">
        <w:t>they</w:t>
      </w:r>
      <w:r w:rsidRPr="00836CB6">
        <w:rPr>
          <w:spacing w:val="-1"/>
        </w:rPr>
        <w:t xml:space="preserve"> </w:t>
      </w:r>
      <w:proofErr w:type="gramStart"/>
      <w:r w:rsidRPr="00836CB6">
        <w:t>have</w:t>
      </w:r>
      <w:r w:rsidRPr="00836CB6">
        <w:rPr>
          <w:spacing w:val="-1"/>
        </w:rPr>
        <w:t xml:space="preserve"> </w:t>
      </w:r>
      <w:r w:rsidRPr="00836CB6">
        <w:t>to</w:t>
      </w:r>
      <w:proofErr w:type="gramEnd"/>
      <w:r w:rsidRPr="00836CB6">
        <w:rPr>
          <w:spacing w:val="-1"/>
        </w:rPr>
        <w:t xml:space="preserve"> </w:t>
      </w:r>
      <w:r w:rsidRPr="00836CB6">
        <w:t>do</w:t>
      </w:r>
      <w:r w:rsidRPr="00836CB6">
        <w:rPr>
          <w:spacing w:val="-1"/>
        </w:rPr>
        <w:t xml:space="preserve"> </w:t>
      </w:r>
      <w:r w:rsidRPr="00836CB6">
        <w:t>to</w:t>
      </w:r>
      <w:r w:rsidRPr="00836CB6">
        <w:rPr>
          <w:spacing w:val="-1"/>
        </w:rPr>
        <w:t xml:space="preserve"> </w:t>
      </w:r>
      <w:r w:rsidRPr="00836CB6">
        <w:t>comply</w:t>
      </w:r>
      <w:r w:rsidRPr="00836CB6">
        <w:rPr>
          <w:spacing w:val="-1"/>
        </w:rPr>
        <w:t xml:space="preserve"> </w:t>
      </w:r>
      <w:r w:rsidRPr="00836CB6">
        <w:t>with</w:t>
      </w:r>
      <w:r w:rsidRPr="00836CB6">
        <w:rPr>
          <w:spacing w:val="-1"/>
        </w:rPr>
        <w:t xml:space="preserve"> </w:t>
      </w:r>
      <w:r w:rsidRPr="00836CB6">
        <w:t>the</w:t>
      </w:r>
      <w:r w:rsidRPr="00836CB6">
        <w:rPr>
          <w:spacing w:val="-1"/>
        </w:rPr>
        <w:t xml:space="preserve"> </w:t>
      </w:r>
      <w:r w:rsidRPr="00836CB6">
        <w:rPr>
          <w:spacing w:val="-5"/>
        </w:rPr>
        <w:t>law</w:t>
      </w:r>
      <w:r w:rsidR="00762304">
        <w:rPr>
          <w:spacing w:val="-5"/>
        </w:rPr>
        <w:t>;</w:t>
      </w:r>
    </w:p>
    <w:p w14:paraId="2C936D08" w14:textId="70733E39" w:rsidR="00762304" w:rsidRPr="00762304" w:rsidRDefault="000831DD" w:rsidP="00C62841">
      <w:pPr>
        <w:pStyle w:val="BodyText"/>
        <w:numPr>
          <w:ilvl w:val="0"/>
          <w:numId w:val="3"/>
        </w:numPr>
        <w:spacing w:before="311" w:line="237" w:lineRule="auto"/>
        <w:ind w:right="1175"/>
      </w:pPr>
      <w:r w:rsidRPr="00762304">
        <w:t>what</w:t>
      </w:r>
      <w:r w:rsidRPr="00762304">
        <w:rPr>
          <w:spacing w:val="-1"/>
        </w:rPr>
        <w:t xml:space="preserve"> </w:t>
      </w:r>
      <w:r w:rsidRPr="00762304">
        <w:t>they</w:t>
      </w:r>
      <w:r w:rsidRPr="00762304">
        <w:rPr>
          <w:spacing w:val="-1"/>
        </w:rPr>
        <w:t xml:space="preserve"> </w:t>
      </w:r>
      <w:r w:rsidRPr="00762304">
        <w:t>can</w:t>
      </w:r>
      <w:r w:rsidRPr="00762304">
        <w:rPr>
          <w:spacing w:val="-1"/>
        </w:rPr>
        <w:t xml:space="preserve"> </w:t>
      </w:r>
      <w:r w:rsidRPr="00762304">
        <w:t>expect</w:t>
      </w:r>
      <w:r w:rsidRPr="00762304">
        <w:rPr>
          <w:spacing w:val="-1"/>
        </w:rPr>
        <w:t xml:space="preserve"> </w:t>
      </w:r>
      <w:r w:rsidRPr="00762304">
        <w:t>from</w:t>
      </w:r>
      <w:r w:rsidRPr="00762304">
        <w:rPr>
          <w:spacing w:val="-1"/>
        </w:rPr>
        <w:t xml:space="preserve"> </w:t>
      </w:r>
      <w:r w:rsidRPr="00762304">
        <w:rPr>
          <w:spacing w:val="-5"/>
        </w:rPr>
        <w:t>us</w:t>
      </w:r>
      <w:r w:rsidR="00762304">
        <w:rPr>
          <w:spacing w:val="-5"/>
        </w:rPr>
        <w:t>;</w:t>
      </w:r>
    </w:p>
    <w:p w14:paraId="11BBB403" w14:textId="1026F770" w:rsidR="00762304" w:rsidRPr="00762304" w:rsidRDefault="000831DD" w:rsidP="00C62841">
      <w:pPr>
        <w:pStyle w:val="BodyText"/>
        <w:numPr>
          <w:ilvl w:val="0"/>
          <w:numId w:val="3"/>
        </w:numPr>
        <w:spacing w:before="311" w:line="237" w:lineRule="auto"/>
        <w:ind w:right="1175"/>
      </w:pPr>
      <w:r w:rsidRPr="00762304">
        <w:t>what</w:t>
      </w:r>
      <w:r w:rsidRPr="00762304">
        <w:rPr>
          <w:spacing w:val="-2"/>
        </w:rPr>
        <w:t xml:space="preserve"> </w:t>
      </w:r>
      <w:r w:rsidRPr="00762304">
        <w:t>breach</w:t>
      </w:r>
      <w:r w:rsidRPr="00762304">
        <w:rPr>
          <w:spacing w:val="-2"/>
        </w:rPr>
        <w:t xml:space="preserve"> </w:t>
      </w:r>
      <w:r w:rsidRPr="00762304">
        <w:t>or</w:t>
      </w:r>
      <w:r w:rsidRPr="00762304">
        <w:rPr>
          <w:spacing w:val="-1"/>
        </w:rPr>
        <w:t xml:space="preserve"> </w:t>
      </w:r>
      <w:r w:rsidRPr="00762304">
        <w:t>offence</w:t>
      </w:r>
      <w:r w:rsidRPr="00762304">
        <w:rPr>
          <w:spacing w:val="-2"/>
        </w:rPr>
        <w:t xml:space="preserve"> </w:t>
      </w:r>
      <w:proofErr w:type="gramStart"/>
      <w:r w:rsidRPr="00762304">
        <w:t>we</w:t>
      </w:r>
      <w:proofErr w:type="gramEnd"/>
      <w:r w:rsidRPr="00762304">
        <w:rPr>
          <w:spacing w:val="-1"/>
        </w:rPr>
        <w:t xml:space="preserve"> </w:t>
      </w:r>
      <w:r w:rsidRPr="00762304">
        <w:t>think</w:t>
      </w:r>
      <w:r w:rsidRPr="00762304">
        <w:rPr>
          <w:spacing w:val="-2"/>
        </w:rPr>
        <w:t xml:space="preserve"> </w:t>
      </w:r>
      <w:r w:rsidRPr="00762304">
        <w:t>has</w:t>
      </w:r>
      <w:r w:rsidRPr="00762304">
        <w:rPr>
          <w:spacing w:val="-1"/>
        </w:rPr>
        <w:t xml:space="preserve"> </w:t>
      </w:r>
      <w:r w:rsidRPr="00762304">
        <w:t>been</w:t>
      </w:r>
      <w:r w:rsidRPr="00762304">
        <w:rPr>
          <w:spacing w:val="-2"/>
        </w:rPr>
        <w:t xml:space="preserve"> </w:t>
      </w:r>
      <w:r w:rsidRPr="00762304">
        <w:t>or</w:t>
      </w:r>
      <w:r w:rsidRPr="00762304">
        <w:rPr>
          <w:spacing w:val="-1"/>
        </w:rPr>
        <w:t xml:space="preserve"> </w:t>
      </w:r>
      <w:r w:rsidRPr="00762304">
        <w:t>is</w:t>
      </w:r>
      <w:r w:rsidRPr="00762304">
        <w:rPr>
          <w:spacing w:val="-2"/>
        </w:rPr>
        <w:t xml:space="preserve"> </w:t>
      </w:r>
      <w:r w:rsidRPr="00762304">
        <w:t>being</w:t>
      </w:r>
      <w:r w:rsidRPr="00762304">
        <w:rPr>
          <w:spacing w:val="-1"/>
        </w:rPr>
        <w:t xml:space="preserve"> </w:t>
      </w:r>
      <w:r w:rsidRPr="00762304">
        <w:rPr>
          <w:spacing w:val="-2"/>
        </w:rPr>
        <w:t>committed</w:t>
      </w:r>
      <w:r w:rsidR="00762304">
        <w:rPr>
          <w:spacing w:val="-2"/>
        </w:rPr>
        <w:t>;</w:t>
      </w:r>
    </w:p>
    <w:p w14:paraId="08EC762D" w14:textId="43450D64" w:rsidR="00762304" w:rsidRPr="00762304" w:rsidRDefault="000831DD" w:rsidP="00C62841">
      <w:pPr>
        <w:pStyle w:val="BodyText"/>
        <w:numPr>
          <w:ilvl w:val="0"/>
          <w:numId w:val="3"/>
        </w:numPr>
        <w:spacing w:before="311" w:line="237" w:lineRule="auto"/>
        <w:ind w:right="1175"/>
      </w:pPr>
      <w:r w:rsidRPr="00762304">
        <w:t>why</w:t>
      </w:r>
      <w:r w:rsidRPr="00762304">
        <w:rPr>
          <w:spacing w:val="-1"/>
        </w:rPr>
        <w:t xml:space="preserve"> </w:t>
      </w:r>
      <w:r w:rsidRPr="00762304">
        <w:t>we</w:t>
      </w:r>
      <w:r w:rsidRPr="00762304">
        <w:rPr>
          <w:spacing w:val="-1"/>
        </w:rPr>
        <w:t xml:space="preserve"> </w:t>
      </w:r>
      <w:r w:rsidRPr="00762304">
        <w:t>intend</w:t>
      </w:r>
      <w:r w:rsidRPr="00762304">
        <w:rPr>
          <w:spacing w:val="-1"/>
        </w:rPr>
        <w:t xml:space="preserve"> </w:t>
      </w:r>
      <w:r w:rsidRPr="00762304">
        <w:t>to</w:t>
      </w:r>
      <w:r w:rsidRPr="00762304">
        <w:rPr>
          <w:spacing w:val="-1"/>
        </w:rPr>
        <w:t xml:space="preserve"> </w:t>
      </w:r>
      <w:r w:rsidRPr="00762304">
        <w:t>take</w:t>
      </w:r>
      <w:r w:rsidRPr="00762304">
        <w:rPr>
          <w:spacing w:val="-1"/>
        </w:rPr>
        <w:t xml:space="preserve"> </w:t>
      </w:r>
      <w:r w:rsidRPr="00762304">
        <w:t>or</w:t>
      </w:r>
      <w:r w:rsidRPr="00762304">
        <w:rPr>
          <w:spacing w:val="-1"/>
        </w:rPr>
        <w:t xml:space="preserve"> </w:t>
      </w:r>
      <w:r w:rsidRPr="00762304">
        <w:t>have</w:t>
      </w:r>
      <w:r w:rsidRPr="00762304">
        <w:rPr>
          <w:spacing w:val="-1"/>
        </w:rPr>
        <w:t xml:space="preserve"> </w:t>
      </w:r>
      <w:r w:rsidRPr="00762304">
        <w:t>taken</w:t>
      </w:r>
      <w:r w:rsidRPr="00762304">
        <w:rPr>
          <w:spacing w:val="-1"/>
        </w:rPr>
        <w:t xml:space="preserve"> </w:t>
      </w:r>
      <w:r w:rsidRPr="00762304">
        <w:t>enforcement</w:t>
      </w:r>
      <w:r w:rsidRPr="00762304">
        <w:rPr>
          <w:spacing w:val="-1"/>
        </w:rPr>
        <w:t xml:space="preserve"> </w:t>
      </w:r>
      <w:r w:rsidRPr="00762304">
        <w:rPr>
          <w:spacing w:val="-2"/>
        </w:rPr>
        <w:t>action</w:t>
      </w:r>
      <w:r w:rsidR="00762304">
        <w:rPr>
          <w:spacing w:val="-2"/>
        </w:rPr>
        <w:t>; and,</w:t>
      </w:r>
    </w:p>
    <w:p w14:paraId="0570429C" w14:textId="7FA347B8" w:rsidR="00762304" w:rsidRPr="00762304" w:rsidRDefault="000831DD" w:rsidP="00C62841">
      <w:pPr>
        <w:pStyle w:val="BodyText"/>
        <w:numPr>
          <w:ilvl w:val="0"/>
          <w:numId w:val="3"/>
        </w:numPr>
        <w:spacing w:before="311" w:line="237" w:lineRule="auto"/>
        <w:ind w:right="1175"/>
      </w:pPr>
      <w:r w:rsidRPr="00762304">
        <w:lastRenderedPageBreak/>
        <w:t>their</w:t>
      </w:r>
      <w:r w:rsidRPr="00762304">
        <w:rPr>
          <w:spacing w:val="-5"/>
        </w:rPr>
        <w:t xml:space="preserve"> </w:t>
      </w:r>
      <w:r w:rsidRPr="00762304">
        <w:t>right</w:t>
      </w:r>
      <w:r w:rsidRPr="00762304">
        <w:rPr>
          <w:spacing w:val="-5"/>
        </w:rPr>
        <w:t xml:space="preserve"> </w:t>
      </w:r>
      <w:r w:rsidRPr="00762304">
        <w:t>to</w:t>
      </w:r>
      <w:r w:rsidRPr="00762304">
        <w:rPr>
          <w:spacing w:val="-5"/>
        </w:rPr>
        <w:t xml:space="preserve"> </w:t>
      </w:r>
      <w:r w:rsidRPr="00762304">
        <w:t>make</w:t>
      </w:r>
      <w:r w:rsidRPr="00762304">
        <w:rPr>
          <w:spacing w:val="-5"/>
        </w:rPr>
        <w:t xml:space="preserve"> </w:t>
      </w:r>
      <w:r w:rsidRPr="00762304">
        <w:t>representations</w:t>
      </w:r>
      <w:r w:rsidRPr="00762304">
        <w:rPr>
          <w:spacing w:val="-5"/>
        </w:rPr>
        <w:t xml:space="preserve"> </w:t>
      </w:r>
      <w:r w:rsidRPr="00762304">
        <w:t>(such</w:t>
      </w:r>
      <w:r w:rsidRPr="00762304">
        <w:rPr>
          <w:spacing w:val="-5"/>
        </w:rPr>
        <w:t xml:space="preserve"> </w:t>
      </w:r>
      <w:r w:rsidRPr="00762304">
        <w:t>as</w:t>
      </w:r>
      <w:r w:rsidRPr="00762304">
        <w:rPr>
          <w:spacing w:val="-5"/>
        </w:rPr>
        <w:t xml:space="preserve"> </w:t>
      </w:r>
      <w:r w:rsidRPr="00762304">
        <w:t>comments</w:t>
      </w:r>
      <w:r w:rsidRPr="00762304">
        <w:rPr>
          <w:spacing w:val="-5"/>
        </w:rPr>
        <w:t xml:space="preserve"> </w:t>
      </w:r>
      <w:r w:rsidRPr="00762304">
        <w:t>or</w:t>
      </w:r>
      <w:r w:rsidRPr="00762304">
        <w:rPr>
          <w:spacing w:val="-5"/>
        </w:rPr>
        <w:t xml:space="preserve"> </w:t>
      </w:r>
      <w:r w:rsidRPr="00762304">
        <w:t>giving additional information) or to appeal</w:t>
      </w:r>
      <w:r w:rsidR="00762304">
        <w:t>.</w:t>
      </w:r>
      <w:r w:rsidR="00344073">
        <w:br/>
      </w:r>
    </w:p>
    <w:p w14:paraId="20455D52" w14:textId="2E2D6431" w:rsidR="000D7EF1" w:rsidRDefault="000831DD" w:rsidP="00762304">
      <w:pPr>
        <w:pStyle w:val="BodyText"/>
        <w:spacing w:before="288"/>
        <w:ind w:left="453" w:right="858"/>
      </w:pPr>
      <w:r>
        <w:t>This</w:t>
      </w:r>
      <w:r>
        <w:rPr>
          <w:spacing w:val="-4"/>
        </w:rPr>
        <w:t xml:space="preserve"> </w:t>
      </w:r>
      <w:r>
        <w:t>document</w:t>
      </w:r>
      <w:r>
        <w:rPr>
          <w:spacing w:val="-4"/>
        </w:rPr>
        <w:t xml:space="preserve"> </w:t>
      </w:r>
      <w:r>
        <w:t>sets</w:t>
      </w:r>
      <w:r>
        <w:rPr>
          <w:spacing w:val="-4"/>
        </w:rPr>
        <w:t xml:space="preserve"> </w:t>
      </w:r>
      <w:r>
        <w:t>out</w:t>
      </w:r>
      <w:r>
        <w:rPr>
          <w:spacing w:val="-4"/>
        </w:rPr>
        <w:t xml:space="preserve"> </w:t>
      </w:r>
      <w:r>
        <w:t>our</w:t>
      </w:r>
      <w:r>
        <w:rPr>
          <w:spacing w:val="-4"/>
        </w:rPr>
        <w:t xml:space="preserve"> </w:t>
      </w:r>
      <w:r>
        <w:t>policy</w:t>
      </w:r>
      <w:r>
        <w:rPr>
          <w:spacing w:val="-4"/>
        </w:rPr>
        <w:t xml:space="preserve"> </w:t>
      </w:r>
      <w:r>
        <w:t>for</w:t>
      </w:r>
      <w:r>
        <w:rPr>
          <w:spacing w:val="-4"/>
        </w:rPr>
        <w:t xml:space="preserve"> </w:t>
      </w:r>
      <w:r>
        <w:t>dealing</w:t>
      </w:r>
      <w:r>
        <w:rPr>
          <w:spacing w:val="-4"/>
        </w:rPr>
        <w:t xml:space="preserve"> </w:t>
      </w:r>
      <w:r>
        <w:t>with</w:t>
      </w:r>
      <w:r>
        <w:rPr>
          <w:spacing w:val="-4"/>
        </w:rPr>
        <w:t xml:space="preserve"> </w:t>
      </w:r>
      <w:r>
        <w:t>breaches</w:t>
      </w:r>
      <w:r>
        <w:rPr>
          <w:spacing w:val="-4"/>
        </w:rPr>
        <w:t xml:space="preserve"> </w:t>
      </w:r>
      <w:r>
        <w:t>and</w:t>
      </w:r>
      <w:r>
        <w:rPr>
          <w:spacing w:val="-4"/>
        </w:rPr>
        <w:t xml:space="preserve"> </w:t>
      </w:r>
      <w:r>
        <w:t>offences.</w:t>
      </w:r>
      <w:r>
        <w:rPr>
          <w:spacing w:val="-4"/>
        </w:rPr>
        <w:t xml:space="preserve"> </w:t>
      </w:r>
      <w:r>
        <w:t xml:space="preserve">It shows how </w:t>
      </w:r>
      <w:r w:rsidR="0072075C">
        <w:t>we make</w:t>
      </w:r>
      <w:r>
        <w:t xml:space="preserve"> sure our actions are understood by those we </w:t>
      </w:r>
      <w:r>
        <w:rPr>
          <w:spacing w:val="-2"/>
        </w:rPr>
        <w:t>regulate.</w:t>
      </w:r>
    </w:p>
    <w:p w14:paraId="4E5037BF" w14:textId="3B38B8BA" w:rsidR="00762304" w:rsidRDefault="00762304" w:rsidP="00762304">
      <w:pPr>
        <w:pStyle w:val="BodyText"/>
        <w:spacing w:before="288"/>
        <w:ind w:left="453" w:right="858"/>
      </w:pPr>
    </w:p>
    <w:p w14:paraId="20455D53" w14:textId="6CEFC5EF" w:rsidR="000D7EF1" w:rsidRPr="00F47D6A" w:rsidRDefault="00E1541A" w:rsidP="00463536">
      <w:pPr>
        <w:pStyle w:val="Heading2"/>
        <w:tabs>
          <w:tab w:val="left" w:pos="1053"/>
        </w:tabs>
        <w:ind w:left="453" w:firstLine="0"/>
        <w:rPr>
          <w:sz w:val="32"/>
          <w:szCs w:val="32"/>
        </w:rPr>
      </w:pPr>
      <w:r w:rsidRPr="00F47D6A">
        <w:rPr>
          <w:sz w:val="32"/>
          <w:szCs w:val="32"/>
        </w:rPr>
        <w:t xml:space="preserve">3.1.4 </w:t>
      </w:r>
      <w:r w:rsidR="000831DD" w:rsidRPr="00F47D6A">
        <w:rPr>
          <w:sz w:val="32"/>
          <w:szCs w:val="32"/>
        </w:rPr>
        <w:t>Target</w:t>
      </w:r>
      <w:r w:rsidR="000831DD" w:rsidRPr="00F47D6A">
        <w:rPr>
          <w:spacing w:val="-14"/>
          <w:sz w:val="32"/>
          <w:szCs w:val="32"/>
        </w:rPr>
        <w:t xml:space="preserve"> </w:t>
      </w:r>
      <w:r w:rsidR="000831DD" w:rsidRPr="00F47D6A">
        <w:rPr>
          <w:sz w:val="32"/>
          <w:szCs w:val="32"/>
        </w:rPr>
        <w:t>enforcement</w:t>
      </w:r>
      <w:r w:rsidR="000831DD" w:rsidRPr="00F47D6A">
        <w:rPr>
          <w:spacing w:val="-13"/>
          <w:sz w:val="32"/>
          <w:szCs w:val="32"/>
        </w:rPr>
        <w:t xml:space="preserve"> </w:t>
      </w:r>
      <w:r w:rsidR="000831DD" w:rsidRPr="00F47D6A">
        <w:rPr>
          <w:spacing w:val="-2"/>
          <w:sz w:val="32"/>
          <w:szCs w:val="32"/>
        </w:rPr>
        <w:t>action</w:t>
      </w:r>
    </w:p>
    <w:p w14:paraId="20455D54" w14:textId="7C1961DC" w:rsidR="000D7EF1" w:rsidRDefault="000831DD">
      <w:pPr>
        <w:pStyle w:val="BodyText"/>
        <w:spacing w:before="291"/>
        <w:ind w:left="453"/>
        <w:rPr>
          <w:spacing w:val="-2"/>
        </w:rPr>
      </w:pPr>
      <w:r>
        <w:t>We</w:t>
      </w:r>
      <w:r>
        <w:rPr>
          <w:spacing w:val="-2"/>
        </w:rPr>
        <w:t xml:space="preserve"> </w:t>
      </w:r>
      <w:r>
        <w:t>will</w:t>
      </w:r>
      <w:r>
        <w:rPr>
          <w:spacing w:val="-2"/>
        </w:rPr>
        <w:t xml:space="preserve"> </w:t>
      </w:r>
      <w:r>
        <w:t>mainly</w:t>
      </w:r>
      <w:r>
        <w:rPr>
          <w:spacing w:val="-2"/>
        </w:rPr>
        <w:t xml:space="preserve"> </w:t>
      </w:r>
      <w:r>
        <w:t>direct</w:t>
      </w:r>
      <w:r>
        <w:rPr>
          <w:spacing w:val="-2"/>
        </w:rPr>
        <w:t xml:space="preserve"> </w:t>
      </w:r>
      <w:r>
        <w:t>our</w:t>
      </w:r>
      <w:r>
        <w:rPr>
          <w:spacing w:val="-2"/>
        </w:rPr>
        <w:t xml:space="preserve"> </w:t>
      </w:r>
      <w:r>
        <w:t>regulatory</w:t>
      </w:r>
      <w:r>
        <w:rPr>
          <w:spacing w:val="-2"/>
        </w:rPr>
        <w:t xml:space="preserve"> effort:</w:t>
      </w:r>
    </w:p>
    <w:p w14:paraId="129CEC2C" w14:textId="63DF4DD2" w:rsidR="00762304" w:rsidRDefault="000831DD" w:rsidP="00C62841">
      <w:pPr>
        <w:pStyle w:val="BodyText"/>
        <w:numPr>
          <w:ilvl w:val="0"/>
          <w:numId w:val="3"/>
        </w:numPr>
        <w:spacing w:before="311" w:line="237" w:lineRule="auto"/>
        <w:ind w:right="1175"/>
      </w:pPr>
      <w:r w:rsidRPr="00762304">
        <w:t>towards</w:t>
      </w:r>
      <w:r w:rsidRPr="00762304">
        <w:rPr>
          <w:spacing w:val="-4"/>
        </w:rPr>
        <w:t xml:space="preserve"> </w:t>
      </w:r>
      <w:r w:rsidRPr="00762304">
        <w:t>those</w:t>
      </w:r>
      <w:r w:rsidRPr="00762304">
        <w:rPr>
          <w:spacing w:val="-4"/>
        </w:rPr>
        <w:t xml:space="preserve"> </w:t>
      </w:r>
      <w:r w:rsidRPr="00762304">
        <w:t>whose</w:t>
      </w:r>
      <w:r w:rsidRPr="00762304">
        <w:rPr>
          <w:spacing w:val="-4"/>
        </w:rPr>
        <w:t xml:space="preserve"> </w:t>
      </w:r>
      <w:r w:rsidRPr="00762304">
        <w:t>activities</w:t>
      </w:r>
      <w:r w:rsidRPr="00762304">
        <w:rPr>
          <w:spacing w:val="-4"/>
        </w:rPr>
        <w:t xml:space="preserve"> </w:t>
      </w:r>
      <w:r w:rsidRPr="00762304">
        <w:t>cause</w:t>
      </w:r>
      <w:r w:rsidRPr="00762304">
        <w:rPr>
          <w:spacing w:val="-4"/>
        </w:rPr>
        <w:t xml:space="preserve"> </w:t>
      </w:r>
      <w:r w:rsidRPr="00762304">
        <w:t>or</w:t>
      </w:r>
      <w:r w:rsidRPr="00762304">
        <w:rPr>
          <w:spacing w:val="-4"/>
        </w:rPr>
        <w:t xml:space="preserve"> </w:t>
      </w:r>
      <w:r w:rsidRPr="00762304">
        <w:t>could</w:t>
      </w:r>
      <w:r w:rsidRPr="00762304">
        <w:rPr>
          <w:spacing w:val="-4"/>
        </w:rPr>
        <w:t xml:space="preserve"> </w:t>
      </w:r>
      <w:r w:rsidRPr="00762304">
        <w:t>cause</w:t>
      </w:r>
      <w:r w:rsidRPr="00762304">
        <w:rPr>
          <w:spacing w:val="-4"/>
        </w:rPr>
        <w:t xml:space="preserve"> </w:t>
      </w:r>
      <w:r w:rsidRPr="00762304">
        <w:t>the</w:t>
      </w:r>
      <w:r w:rsidRPr="00762304">
        <w:rPr>
          <w:spacing w:val="-4"/>
        </w:rPr>
        <w:t xml:space="preserve"> </w:t>
      </w:r>
      <w:r w:rsidRPr="00762304">
        <w:t>greatest</w:t>
      </w:r>
      <w:r w:rsidRPr="00762304">
        <w:rPr>
          <w:spacing w:val="-4"/>
        </w:rPr>
        <w:t xml:space="preserve"> </w:t>
      </w:r>
      <w:r w:rsidRPr="00762304">
        <w:t>risk</w:t>
      </w:r>
      <w:r w:rsidRPr="00762304">
        <w:rPr>
          <w:spacing w:val="-4"/>
        </w:rPr>
        <w:t xml:space="preserve"> </w:t>
      </w:r>
      <w:r w:rsidRPr="00762304">
        <w:t>of serious environmental damage</w:t>
      </w:r>
      <w:r w:rsidR="00762304">
        <w:t>;</w:t>
      </w:r>
    </w:p>
    <w:p w14:paraId="412FCC64" w14:textId="08B94F2E" w:rsidR="00762304" w:rsidRPr="00762304" w:rsidRDefault="000831DD" w:rsidP="00C62841">
      <w:pPr>
        <w:pStyle w:val="BodyText"/>
        <w:numPr>
          <w:ilvl w:val="0"/>
          <w:numId w:val="3"/>
        </w:numPr>
        <w:spacing w:before="311" w:line="237" w:lineRule="auto"/>
        <w:ind w:right="1175"/>
      </w:pPr>
      <w:r w:rsidRPr="00762304">
        <w:t>where</w:t>
      </w:r>
      <w:r w:rsidRPr="00762304">
        <w:rPr>
          <w:spacing w:val="-1"/>
        </w:rPr>
        <w:t xml:space="preserve"> </w:t>
      </w:r>
      <w:r w:rsidRPr="00762304">
        <w:t>the</w:t>
      </w:r>
      <w:r w:rsidRPr="00762304">
        <w:rPr>
          <w:spacing w:val="-1"/>
        </w:rPr>
        <w:t xml:space="preserve"> </w:t>
      </w:r>
      <w:r w:rsidRPr="00762304">
        <w:t>risks</w:t>
      </w:r>
      <w:r w:rsidRPr="00762304">
        <w:rPr>
          <w:spacing w:val="-1"/>
        </w:rPr>
        <w:t xml:space="preserve"> </w:t>
      </w:r>
      <w:r w:rsidRPr="00762304">
        <w:t>are</w:t>
      </w:r>
      <w:r w:rsidRPr="00762304">
        <w:rPr>
          <w:spacing w:val="-1"/>
        </w:rPr>
        <w:t xml:space="preserve"> </w:t>
      </w:r>
      <w:r w:rsidR="00373B86" w:rsidRPr="00762304">
        <w:rPr>
          <w:spacing w:val="-1"/>
        </w:rPr>
        <w:t xml:space="preserve">persistent or </w:t>
      </w:r>
      <w:r w:rsidRPr="00762304">
        <w:t>least</w:t>
      </w:r>
      <w:r w:rsidRPr="00762304">
        <w:rPr>
          <w:spacing w:val="-1"/>
        </w:rPr>
        <w:t xml:space="preserve"> </w:t>
      </w:r>
      <w:r w:rsidRPr="00762304">
        <w:t>well</w:t>
      </w:r>
      <w:r w:rsidRPr="00762304">
        <w:rPr>
          <w:spacing w:val="-1"/>
        </w:rPr>
        <w:t xml:space="preserve"> </w:t>
      </w:r>
      <w:r w:rsidRPr="00762304">
        <w:rPr>
          <w:spacing w:val="-2"/>
        </w:rPr>
        <w:t>controlled</w:t>
      </w:r>
      <w:r w:rsidR="00762304">
        <w:rPr>
          <w:spacing w:val="-2"/>
        </w:rPr>
        <w:t>;</w:t>
      </w:r>
    </w:p>
    <w:p w14:paraId="13D81661" w14:textId="77777777" w:rsidR="000D7EF1" w:rsidRDefault="000831DD" w:rsidP="00C62841">
      <w:pPr>
        <w:pStyle w:val="BodyText"/>
        <w:numPr>
          <w:ilvl w:val="0"/>
          <w:numId w:val="3"/>
        </w:numPr>
        <w:spacing w:before="311" w:line="237" w:lineRule="auto"/>
        <w:ind w:right="1175"/>
      </w:pPr>
      <w:r w:rsidRPr="00762304">
        <w:t>where</w:t>
      </w:r>
      <w:r>
        <w:rPr>
          <w:spacing w:val="-1"/>
        </w:rPr>
        <w:t xml:space="preserve"> </w:t>
      </w:r>
      <w:r>
        <w:t>a</w:t>
      </w:r>
      <w:r>
        <w:rPr>
          <w:spacing w:val="-1"/>
        </w:rPr>
        <w:t xml:space="preserve"> </w:t>
      </w:r>
      <w:r>
        <w:t>breach</w:t>
      </w:r>
      <w:r>
        <w:rPr>
          <w:spacing w:val="-1"/>
        </w:rPr>
        <w:t xml:space="preserve"> </w:t>
      </w:r>
      <w:r>
        <w:t>undermines</w:t>
      </w:r>
      <w:r>
        <w:rPr>
          <w:spacing w:val="-1"/>
        </w:rPr>
        <w:t xml:space="preserve"> </w:t>
      </w:r>
      <w:r w:rsidR="00402A07">
        <w:rPr>
          <w:spacing w:val="-1"/>
        </w:rPr>
        <w:t xml:space="preserve">the integrity of </w:t>
      </w:r>
      <w:r>
        <w:t>a</w:t>
      </w:r>
      <w:r>
        <w:rPr>
          <w:spacing w:val="-1"/>
        </w:rPr>
        <w:t xml:space="preserve"> </w:t>
      </w:r>
      <w:r>
        <w:t>regulatory</w:t>
      </w:r>
      <w:r>
        <w:rPr>
          <w:spacing w:val="-1"/>
        </w:rPr>
        <w:t xml:space="preserve"> </w:t>
      </w:r>
      <w:r w:rsidR="00253BD5">
        <w:rPr>
          <w:spacing w:val="-2"/>
        </w:rPr>
        <w:t>regime; or,</w:t>
      </w:r>
    </w:p>
    <w:p w14:paraId="40D376EC" w14:textId="21E2CC98" w:rsidR="000D7EF1" w:rsidRDefault="000831DD" w:rsidP="00C62841">
      <w:pPr>
        <w:pStyle w:val="BodyText"/>
        <w:numPr>
          <w:ilvl w:val="0"/>
          <w:numId w:val="3"/>
        </w:numPr>
        <w:spacing w:before="311" w:line="237" w:lineRule="auto"/>
        <w:ind w:right="1175"/>
      </w:pPr>
      <w:r w:rsidRPr="00762304">
        <w:t>where</w:t>
      </w:r>
      <w:r w:rsidRPr="00762304">
        <w:rPr>
          <w:spacing w:val="-1"/>
        </w:rPr>
        <w:t xml:space="preserve"> </w:t>
      </w:r>
      <w:r w:rsidRPr="00762304">
        <w:t>we</w:t>
      </w:r>
      <w:r w:rsidRPr="00762304">
        <w:rPr>
          <w:spacing w:val="-1"/>
        </w:rPr>
        <w:t xml:space="preserve"> </w:t>
      </w:r>
      <w:r w:rsidRPr="00762304">
        <w:t>suspect</w:t>
      </w:r>
      <w:r w:rsidRPr="00762304">
        <w:rPr>
          <w:spacing w:val="-1"/>
        </w:rPr>
        <w:t xml:space="preserve"> </w:t>
      </w:r>
      <w:r w:rsidRPr="00762304">
        <w:t>deliberate</w:t>
      </w:r>
      <w:r w:rsidR="00EE39AD" w:rsidRPr="00762304">
        <w:t xml:space="preserve"> offending</w:t>
      </w:r>
      <w:r w:rsidRPr="00762304">
        <w:rPr>
          <w:spacing w:val="-1"/>
        </w:rPr>
        <w:t xml:space="preserve"> </w:t>
      </w:r>
      <w:r w:rsidRPr="00762304">
        <w:t>or</w:t>
      </w:r>
      <w:r w:rsidR="00EE39AD" w:rsidRPr="00762304">
        <w:t xml:space="preserve"> the involvement of</w:t>
      </w:r>
      <w:r w:rsidRPr="00762304">
        <w:rPr>
          <w:spacing w:val="-1"/>
        </w:rPr>
        <w:t xml:space="preserve"> </w:t>
      </w:r>
      <w:proofErr w:type="spellStart"/>
      <w:r w:rsidRPr="00762304">
        <w:t>organised</w:t>
      </w:r>
      <w:proofErr w:type="spellEnd"/>
      <w:r w:rsidRPr="00762304">
        <w:rPr>
          <w:spacing w:val="-1"/>
        </w:rPr>
        <w:t xml:space="preserve"> </w:t>
      </w:r>
      <w:r w:rsidRPr="00762304">
        <w:rPr>
          <w:spacing w:val="-2"/>
        </w:rPr>
        <w:t>crime</w:t>
      </w:r>
      <w:r w:rsidR="00762304">
        <w:rPr>
          <w:spacing w:val="-2"/>
        </w:rPr>
        <w:t>.</w:t>
      </w:r>
      <w:r w:rsidR="00762304">
        <w:br/>
      </w:r>
    </w:p>
    <w:p w14:paraId="31B08710" w14:textId="34BAB9CF" w:rsidR="00762304" w:rsidRDefault="000831DD" w:rsidP="00762304">
      <w:pPr>
        <w:pStyle w:val="BodyText"/>
        <w:spacing w:before="311" w:line="237" w:lineRule="auto"/>
        <w:ind w:left="453" w:right="1175"/>
      </w:pPr>
      <w:r>
        <w:t>We</w:t>
      </w:r>
      <w:r w:rsidRPr="00762304">
        <w:rPr>
          <w:spacing w:val="-5"/>
        </w:rPr>
        <w:t xml:space="preserve"> </w:t>
      </w:r>
      <w:r>
        <w:t>will</w:t>
      </w:r>
      <w:r w:rsidRPr="00762304">
        <w:rPr>
          <w:spacing w:val="-5"/>
        </w:rPr>
        <w:t xml:space="preserve"> </w:t>
      </w:r>
      <w:proofErr w:type="gramStart"/>
      <w:r>
        <w:t>take</w:t>
      </w:r>
      <w:r w:rsidRPr="00762304">
        <w:rPr>
          <w:spacing w:val="-5"/>
        </w:rPr>
        <w:t xml:space="preserve"> </w:t>
      </w:r>
      <w:r>
        <w:t>action</w:t>
      </w:r>
      <w:proofErr w:type="gramEnd"/>
      <w:r w:rsidRPr="00762304">
        <w:rPr>
          <w:spacing w:val="-5"/>
        </w:rPr>
        <w:t xml:space="preserve"> </w:t>
      </w:r>
      <w:r>
        <w:t>against</w:t>
      </w:r>
      <w:r w:rsidRPr="00762304">
        <w:rPr>
          <w:spacing w:val="-5"/>
        </w:rPr>
        <w:t xml:space="preserve"> </w:t>
      </w:r>
      <w:proofErr w:type="gramStart"/>
      <w:r w:rsidR="00D23507">
        <w:t>persons</w:t>
      </w:r>
      <w:proofErr w:type="gramEnd"/>
      <w:r w:rsidR="00D23507">
        <w:t xml:space="preserve"> in breach </w:t>
      </w:r>
      <w:r>
        <w:t>and</w:t>
      </w:r>
      <w:r w:rsidRPr="00762304">
        <w:rPr>
          <w:spacing w:val="-5"/>
        </w:rPr>
        <w:t xml:space="preserve"> </w:t>
      </w:r>
      <w:r>
        <w:t>those</w:t>
      </w:r>
      <w:r w:rsidRPr="00762304">
        <w:rPr>
          <w:spacing w:val="-5"/>
        </w:rPr>
        <w:t xml:space="preserve"> </w:t>
      </w:r>
      <w:r>
        <w:t>directly</w:t>
      </w:r>
      <w:r w:rsidRPr="00762304">
        <w:rPr>
          <w:spacing w:val="-5"/>
        </w:rPr>
        <w:t xml:space="preserve"> </w:t>
      </w:r>
      <w:r>
        <w:t>responsible</w:t>
      </w:r>
      <w:r w:rsidRPr="00762304">
        <w:rPr>
          <w:spacing w:val="-5"/>
        </w:rPr>
        <w:t xml:space="preserve"> </w:t>
      </w:r>
      <w:r>
        <w:t>for risk or who are best placed to control it.</w:t>
      </w:r>
      <w:r w:rsidR="00762304">
        <w:br/>
      </w:r>
    </w:p>
    <w:p w14:paraId="24D30835" w14:textId="3CB3E09B" w:rsidR="00762304" w:rsidRPr="00762304" w:rsidRDefault="000831DD" w:rsidP="00762304">
      <w:pPr>
        <w:pStyle w:val="BodyText"/>
        <w:spacing w:before="311" w:line="237" w:lineRule="auto"/>
        <w:ind w:left="453" w:right="1175"/>
        <w:rPr>
          <w:spacing w:val="-2"/>
        </w:rPr>
      </w:pPr>
      <w:r>
        <w:t>We</w:t>
      </w:r>
      <w:r>
        <w:rPr>
          <w:spacing w:val="-2"/>
        </w:rPr>
        <w:t xml:space="preserve"> </w:t>
      </w:r>
      <w:r>
        <w:t>will</w:t>
      </w:r>
      <w:r>
        <w:rPr>
          <w:spacing w:val="-2"/>
        </w:rPr>
        <w:t xml:space="preserve"> </w:t>
      </w:r>
      <w:r>
        <w:t>monitor</w:t>
      </w:r>
      <w:r>
        <w:rPr>
          <w:spacing w:val="-1"/>
        </w:rPr>
        <w:t xml:space="preserve"> </w:t>
      </w:r>
      <w:r>
        <w:t>(check)</w:t>
      </w:r>
      <w:r>
        <w:rPr>
          <w:spacing w:val="-2"/>
        </w:rPr>
        <w:t xml:space="preserve"> </w:t>
      </w:r>
      <w:r>
        <w:t>permitted</w:t>
      </w:r>
      <w:r>
        <w:rPr>
          <w:spacing w:val="-1"/>
        </w:rPr>
        <w:t xml:space="preserve"> </w:t>
      </w:r>
      <w:r>
        <w:t>or</w:t>
      </w:r>
      <w:r>
        <w:rPr>
          <w:spacing w:val="-2"/>
        </w:rPr>
        <w:t xml:space="preserve"> </w:t>
      </w:r>
      <w:r>
        <w:t>other</w:t>
      </w:r>
      <w:r>
        <w:rPr>
          <w:spacing w:val="-2"/>
        </w:rPr>
        <w:t xml:space="preserve"> </w:t>
      </w:r>
      <w:r>
        <w:t>activities</w:t>
      </w:r>
      <w:r>
        <w:rPr>
          <w:spacing w:val="-1"/>
        </w:rPr>
        <w:t xml:space="preserve"> </w:t>
      </w:r>
      <w:r>
        <w:t>to</w:t>
      </w:r>
      <w:r>
        <w:rPr>
          <w:spacing w:val="-2"/>
        </w:rPr>
        <w:t xml:space="preserve"> </w:t>
      </w:r>
      <w:r>
        <w:t>assess</w:t>
      </w:r>
      <w:r>
        <w:rPr>
          <w:spacing w:val="-1"/>
        </w:rPr>
        <w:t xml:space="preserve"> </w:t>
      </w:r>
      <w:r>
        <w:rPr>
          <w:spacing w:val="-2"/>
        </w:rPr>
        <w:t>compliance.</w:t>
      </w:r>
      <w:r w:rsidR="00762304">
        <w:rPr>
          <w:spacing w:val="-2"/>
        </w:rPr>
        <w:br/>
      </w:r>
    </w:p>
    <w:p w14:paraId="4582AA70" w14:textId="441C95DF" w:rsidR="00EE39AD" w:rsidRDefault="000831DD" w:rsidP="00A37298">
      <w:pPr>
        <w:pStyle w:val="BodyText"/>
        <w:spacing w:before="293" w:line="244" w:lineRule="auto"/>
        <w:ind w:left="453" w:right="1207"/>
      </w:pPr>
      <w:r>
        <w:t>We</w:t>
      </w:r>
      <w:r>
        <w:rPr>
          <w:spacing w:val="-5"/>
        </w:rPr>
        <w:t xml:space="preserve"> </w:t>
      </w:r>
      <w:r>
        <w:t>will</w:t>
      </w:r>
      <w:r>
        <w:rPr>
          <w:spacing w:val="-5"/>
        </w:rPr>
        <w:t xml:space="preserve"> </w:t>
      </w:r>
      <w:proofErr w:type="spellStart"/>
      <w:r>
        <w:t>categorise</w:t>
      </w:r>
      <w:proofErr w:type="spellEnd"/>
      <w:r>
        <w:rPr>
          <w:spacing w:val="-5"/>
        </w:rPr>
        <w:t xml:space="preserve"> </w:t>
      </w:r>
      <w:r>
        <w:t>incidents</w:t>
      </w:r>
      <w:r>
        <w:rPr>
          <w:spacing w:val="-5"/>
        </w:rPr>
        <w:t xml:space="preserve"> </w:t>
      </w:r>
      <w:r>
        <w:t>and</w:t>
      </w:r>
      <w:r>
        <w:rPr>
          <w:spacing w:val="-5"/>
        </w:rPr>
        <w:t xml:space="preserve"> </w:t>
      </w:r>
      <w:r>
        <w:t>breaches</w:t>
      </w:r>
      <w:r>
        <w:rPr>
          <w:spacing w:val="-5"/>
        </w:rPr>
        <w:t xml:space="preserve"> </w:t>
      </w:r>
      <w:r>
        <w:t>based</w:t>
      </w:r>
      <w:r>
        <w:rPr>
          <w:spacing w:val="-5"/>
        </w:rPr>
        <w:t xml:space="preserve"> </w:t>
      </w:r>
      <w:r>
        <w:t>on</w:t>
      </w:r>
      <w:r>
        <w:rPr>
          <w:spacing w:val="-5"/>
        </w:rPr>
        <w:t xml:space="preserve"> </w:t>
      </w:r>
      <w:r>
        <w:t>one of the following</w:t>
      </w:r>
      <w:r w:rsidR="00D01277">
        <w:t xml:space="preserve"> where they apply</w:t>
      </w:r>
      <w:r>
        <w:t>:</w:t>
      </w:r>
    </w:p>
    <w:p w14:paraId="39F4E2BF" w14:textId="0A13868C" w:rsidR="00762304" w:rsidRPr="00762304" w:rsidRDefault="000831DD" w:rsidP="00C62841">
      <w:pPr>
        <w:pStyle w:val="BodyText"/>
        <w:numPr>
          <w:ilvl w:val="0"/>
          <w:numId w:val="3"/>
        </w:numPr>
        <w:spacing w:before="311" w:line="237" w:lineRule="auto"/>
        <w:ind w:right="1175"/>
      </w:pPr>
      <w:r w:rsidRPr="00762304">
        <w:t>our</w:t>
      </w:r>
      <w:r w:rsidRPr="00762304">
        <w:rPr>
          <w:spacing w:val="-1"/>
        </w:rPr>
        <w:t xml:space="preserve"> </w:t>
      </w:r>
      <w:r w:rsidRPr="00762304">
        <w:t>classification</w:t>
      </w:r>
      <w:r w:rsidRPr="00762304">
        <w:rPr>
          <w:spacing w:val="-1"/>
        </w:rPr>
        <w:t xml:space="preserve"> </w:t>
      </w:r>
      <w:r w:rsidRPr="00762304">
        <w:t>systems</w:t>
      </w:r>
      <w:r w:rsidRPr="00762304">
        <w:rPr>
          <w:spacing w:val="-1"/>
        </w:rPr>
        <w:t xml:space="preserve"> </w:t>
      </w:r>
      <w:r w:rsidRPr="00762304">
        <w:t>that</w:t>
      </w:r>
      <w:r w:rsidRPr="00762304">
        <w:rPr>
          <w:spacing w:val="-1"/>
        </w:rPr>
        <w:t xml:space="preserve"> </w:t>
      </w:r>
      <w:r w:rsidRPr="00762304">
        <w:t>assess</w:t>
      </w:r>
      <w:r w:rsidRPr="00762304">
        <w:rPr>
          <w:spacing w:val="-1"/>
        </w:rPr>
        <w:t xml:space="preserve"> </w:t>
      </w:r>
      <w:r w:rsidRPr="00762304">
        <w:t>the</w:t>
      </w:r>
      <w:r w:rsidRPr="00762304">
        <w:rPr>
          <w:spacing w:val="-1"/>
        </w:rPr>
        <w:t xml:space="preserve"> </w:t>
      </w:r>
      <w:r w:rsidRPr="00762304">
        <w:rPr>
          <w:spacing w:val="-2"/>
        </w:rPr>
        <w:t>impact</w:t>
      </w:r>
      <w:r w:rsidR="00344073">
        <w:rPr>
          <w:spacing w:val="-2"/>
        </w:rPr>
        <w:t>;</w:t>
      </w:r>
    </w:p>
    <w:p w14:paraId="2800F84C" w14:textId="0CB4C9C8" w:rsidR="00762304" w:rsidRPr="00762304" w:rsidRDefault="000831DD" w:rsidP="00C62841">
      <w:pPr>
        <w:pStyle w:val="BodyText"/>
        <w:numPr>
          <w:ilvl w:val="0"/>
          <w:numId w:val="3"/>
        </w:numPr>
        <w:spacing w:before="311" w:line="237" w:lineRule="auto"/>
        <w:ind w:right="1175"/>
      </w:pPr>
      <w:r w:rsidRPr="00762304">
        <w:t>the</w:t>
      </w:r>
      <w:r w:rsidRPr="00762304">
        <w:rPr>
          <w:spacing w:val="-1"/>
        </w:rPr>
        <w:t xml:space="preserve"> </w:t>
      </w:r>
      <w:r w:rsidRPr="00762304">
        <w:t>potential</w:t>
      </w:r>
      <w:r w:rsidRPr="00762304">
        <w:rPr>
          <w:spacing w:val="-1"/>
        </w:rPr>
        <w:t xml:space="preserve"> </w:t>
      </w:r>
      <w:r w:rsidRPr="00762304">
        <w:t>risk</w:t>
      </w:r>
      <w:r w:rsidRPr="00762304">
        <w:rPr>
          <w:spacing w:val="-1"/>
        </w:rPr>
        <w:t xml:space="preserve"> </w:t>
      </w:r>
      <w:r w:rsidRPr="00762304">
        <w:t>to</w:t>
      </w:r>
      <w:r w:rsidRPr="00762304">
        <w:rPr>
          <w:spacing w:val="-1"/>
        </w:rPr>
        <w:t xml:space="preserve"> </w:t>
      </w:r>
      <w:r w:rsidRPr="00762304">
        <w:t>the</w:t>
      </w:r>
      <w:r w:rsidRPr="00762304">
        <w:rPr>
          <w:spacing w:val="-1"/>
        </w:rPr>
        <w:t xml:space="preserve"> </w:t>
      </w:r>
      <w:r w:rsidRPr="00762304">
        <w:t>environment</w:t>
      </w:r>
      <w:r w:rsidRPr="00762304">
        <w:rPr>
          <w:spacing w:val="-1"/>
        </w:rPr>
        <w:t xml:space="preserve"> </w:t>
      </w:r>
      <w:r w:rsidRPr="00762304">
        <w:t>or</w:t>
      </w:r>
      <w:r w:rsidRPr="00762304">
        <w:rPr>
          <w:spacing w:val="-1"/>
        </w:rPr>
        <w:t xml:space="preserve"> </w:t>
      </w:r>
      <w:r w:rsidRPr="00762304">
        <w:t>human</w:t>
      </w:r>
      <w:r w:rsidRPr="00762304">
        <w:rPr>
          <w:spacing w:val="-1"/>
        </w:rPr>
        <w:t xml:space="preserve"> </w:t>
      </w:r>
      <w:r w:rsidRPr="00762304">
        <w:rPr>
          <w:spacing w:val="-2"/>
        </w:rPr>
        <w:t>health</w:t>
      </w:r>
      <w:r w:rsidR="00344073">
        <w:rPr>
          <w:spacing w:val="-2"/>
        </w:rPr>
        <w:t>; or,</w:t>
      </w:r>
    </w:p>
    <w:p w14:paraId="4480FB17" w14:textId="0EADB51B" w:rsidR="00762304" w:rsidRDefault="000831DD" w:rsidP="00C62841">
      <w:pPr>
        <w:pStyle w:val="BodyText"/>
        <w:numPr>
          <w:ilvl w:val="0"/>
          <w:numId w:val="3"/>
        </w:numPr>
        <w:spacing w:before="311" w:line="237" w:lineRule="auto"/>
        <w:ind w:right="1175"/>
      </w:pPr>
      <w:r w:rsidRPr="00762304">
        <w:t>the</w:t>
      </w:r>
      <w:r w:rsidRPr="00762304">
        <w:rPr>
          <w:spacing w:val="-4"/>
        </w:rPr>
        <w:t xml:space="preserve"> </w:t>
      </w:r>
      <w:r w:rsidRPr="00762304">
        <w:t>impact</w:t>
      </w:r>
      <w:r w:rsidRPr="00762304">
        <w:rPr>
          <w:spacing w:val="-4"/>
        </w:rPr>
        <w:t xml:space="preserve"> </w:t>
      </w:r>
      <w:r w:rsidRPr="00762304">
        <w:t>on</w:t>
      </w:r>
      <w:r w:rsidRPr="00762304">
        <w:rPr>
          <w:spacing w:val="-4"/>
        </w:rPr>
        <w:t xml:space="preserve"> </w:t>
      </w:r>
      <w:r w:rsidRPr="00762304">
        <w:t>the</w:t>
      </w:r>
      <w:r w:rsidRPr="00762304">
        <w:rPr>
          <w:spacing w:val="-4"/>
        </w:rPr>
        <w:t xml:space="preserve"> </w:t>
      </w:r>
      <w:r w:rsidRPr="00762304">
        <w:t>integrity</w:t>
      </w:r>
      <w:r w:rsidRPr="00762304">
        <w:rPr>
          <w:spacing w:val="-4"/>
        </w:rPr>
        <w:t xml:space="preserve"> </w:t>
      </w:r>
      <w:r w:rsidRPr="00762304">
        <w:t>of</w:t>
      </w:r>
      <w:r w:rsidRPr="00762304">
        <w:rPr>
          <w:spacing w:val="-4"/>
        </w:rPr>
        <w:t xml:space="preserve"> </w:t>
      </w:r>
      <w:r w:rsidRPr="00762304">
        <w:t>the</w:t>
      </w:r>
      <w:r w:rsidRPr="00762304">
        <w:rPr>
          <w:spacing w:val="-4"/>
        </w:rPr>
        <w:t xml:space="preserve"> </w:t>
      </w:r>
      <w:r w:rsidR="0051102A" w:rsidRPr="00762304">
        <w:t>regulatory regim</w:t>
      </w:r>
      <w:r w:rsidR="0051102A">
        <w:t>e</w:t>
      </w:r>
      <w:r w:rsidR="00344073">
        <w:t>.</w:t>
      </w:r>
    </w:p>
    <w:p w14:paraId="41E8B5E7" w14:textId="77777777" w:rsidR="00A37298" w:rsidRDefault="00A37298" w:rsidP="00762304">
      <w:pPr>
        <w:pStyle w:val="BodyText"/>
        <w:spacing w:before="311" w:line="237" w:lineRule="auto"/>
        <w:ind w:left="1080" w:right="1175"/>
      </w:pPr>
    </w:p>
    <w:p w14:paraId="58D9DEE3" w14:textId="28C278FC" w:rsidR="000D7EF1" w:rsidRPr="00A37298" w:rsidRDefault="000831DD" w:rsidP="00762304">
      <w:pPr>
        <w:pStyle w:val="BodyText"/>
        <w:spacing w:before="293" w:line="244" w:lineRule="auto"/>
        <w:ind w:left="453" w:right="1207"/>
      </w:pPr>
      <w:r>
        <w:t>We</w:t>
      </w:r>
      <w:r w:rsidRPr="00A37298">
        <w:t xml:space="preserve"> will </w:t>
      </w:r>
      <w:proofErr w:type="spellStart"/>
      <w:r w:rsidRPr="00A37298">
        <w:t>prioritise</w:t>
      </w:r>
      <w:proofErr w:type="spellEnd"/>
      <w:r w:rsidRPr="00A37298">
        <w:t xml:space="preserve"> and pursue investigations that involve:</w:t>
      </w:r>
    </w:p>
    <w:p w14:paraId="08087CF6" w14:textId="77777777" w:rsidR="00DC3B99" w:rsidRPr="00DC3B99" w:rsidRDefault="000831DD" w:rsidP="00C62841">
      <w:pPr>
        <w:pStyle w:val="BodyText"/>
        <w:numPr>
          <w:ilvl w:val="0"/>
          <w:numId w:val="3"/>
        </w:numPr>
        <w:spacing w:before="311" w:line="237" w:lineRule="auto"/>
        <w:ind w:right="1175"/>
      </w:pPr>
      <w:r w:rsidRPr="00762304">
        <w:t>serious</w:t>
      </w:r>
      <w:r>
        <w:rPr>
          <w:spacing w:val="-1"/>
        </w:rPr>
        <w:t xml:space="preserve"> </w:t>
      </w:r>
      <w:r>
        <w:t>environmental</w:t>
      </w:r>
      <w:r>
        <w:rPr>
          <w:spacing w:val="-1"/>
        </w:rPr>
        <w:t xml:space="preserve"> </w:t>
      </w:r>
      <w:r>
        <w:t>harm</w:t>
      </w:r>
      <w:r>
        <w:rPr>
          <w:spacing w:val="-1"/>
        </w:rPr>
        <w:t xml:space="preserve"> </w:t>
      </w:r>
      <w:r>
        <w:t>or</w:t>
      </w:r>
      <w:r>
        <w:rPr>
          <w:spacing w:val="-1"/>
        </w:rPr>
        <w:t xml:space="preserve"> </w:t>
      </w:r>
      <w:r>
        <w:t>harm</w:t>
      </w:r>
      <w:r>
        <w:rPr>
          <w:spacing w:val="-1"/>
        </w:rPr>
        <w:t xml:space="preserve"> </w:t>
      </w:r>
      <w:r>
        <w:t>to</w:t>
      </w:r>
      <w:r>
        <w:rPr>
          <w:spacing w:val="-1"/>
        </w:rPr>
        <w:t xml:space="preserve"> </w:t>
      </w:r>
      <w:r>
        <w:t>human</w:t>
      </w:r>
      <w:r>
        <w:rPr>
          <w:spacing w:val="-1"/>
        </w:rPr>
        <w:t xml:space="preserve"> </w:t>
      </w:r>
      <w:r>
        <w:rPr>
          <w:spacing w:val="-2"/>
        </w:rPr>
        <w:t>health</w:t>
      </w:r>
      <w:r w:rsidR="00DC3B99">
        <w:rPr>
          <w:spacing w:val="-2"/>
        </w:rPr>
        <w:t>;</w:t>
      </w:r>
    </w:p>
    <w:p w14:paraId="1EA6E544" w14:textId="77777777" w:rsidR="00DC3B99" w:rsidRDefault="00DC3B99" w:rsidP="00C62841">
      <w:pPr>
        <w:pStyle w:val="BodyText"/>
        <w:numPr>
          <w:ilvl w:val="0"/>
          <w:numId w:val="3"/>
        </w:numPr>
        <w:spacing w:before="311" w:line="237" w:lineRule="auto"/>
        <w:ind w:right="1175"/>
      </w:pPr>
      <w:r w:rsidRPr="00762304">
        <w:t>serious impact on the integrity of the regulatory regime;</w:t>
      </w:r>
    </w:p>
    <w:p w14:paraId="217FFBC0" w14:textId="77777777" w:rsidR="000D7EF1" w:rsidRPr="00A37298" w:rsidRDefault="000831DD" w:rsidP="00C62841">
      <w:pPr>
        <w:pStyle w:val="BodyText"/>
        <w:numPr>
          <w:ilvl w:val="0"/>
          <w:numId w:val="3"/>
        </w:numPr>
        <w:spacing w:before="311" w:line="237" w:lineRule="auto"/>
        <w:ind w:right="1175"/>
      </w:pPr>
      <w:proofErr w:type="spellStart"/>
      <w:r w:rsidRPr="00762304">
        <w:t>organised</w:t>
      </w:r>
      <w:proofErr w:type="spellEnd"/>
      <w:r>
        <w:rPr>
          <w:spacing w:val="-1"/>
        </w:rPr>
        <w:t xml:space="preserve"> </w:t>
      </w:r>
      <w:r>
        <w:rPr>
          <w:spacing w:val="-2"/>
        </w:rPr>
        <w:t>crime</w:t>
      </w:r>
      <w:r w:rsidR="00DC3B99">
        <w:rPr>
          <w:spacing w:val="-2"/>
        </w:rPr>
        <w:t>;</w:t>
      </w:r>
    </w:p>
    <w:p w14:paraId="11D10E3B" w14:textId="77777777" w:rsidR="00A37298" w:rsidRPr="00A37298" w:rsidRDefault="00A37298" w:rsidP="00C62841">
      <w:pPr>
        <w:pStyle w:val="BodyText"/>
        <w:numPr>
          <w:ilvl w:val="0"/>
          <w:numId w:val="3"/>
        </w:numPr>
        <w:spacing w:before="311" w:line="237" w:lineRule="auto"/>
        <w:ind w:right="1175"/>
      </w:pPr>
      <w:r w:rsidRPr="00762304">
        <w:rPr>
          <w:spacing w:val="-2"/>
        </w:rPr>
        <w:t>deliberate or reckless</w:t>
      </w:r>
      <w:r w:rsidR="00B504CF">
        <w:rPr>
          <w:spacing w:val="-2"/>
        </w:rPr>
        <w:t xml:space="preserve"> breaches or</w:t>
      </w:r>
      <w:r>
        <w:rPr>
          <w:spacing w:val="-2"/>
        </w:rPr>
        <w:t xml:space="preserve"> offending</w:t>
      </w:r>
      <w:r w:rsidR="00DC3B99">
        <w:rPr>
          <w:spacing w:val="-2"/>
        </w:rPr>
        <w:t>;</w:t>
      </w:r>
    </w:p>
    <w:p w14:paraId="16C658B4" w14:textId="77777777" w:rsidR="00A37298" w:rsidRDefault="00A37298" w:rsidP="00C62841">
      <w:pPr>
        <w:pStyle w:val="BodyText"/>
        <w:numPr>
          <w:ilvl w:val="0"/>
          <w:numId w:val="3"/>
        </w:numPr>
        <w:spacing w:before="311" w:line="237" w:lineRule="auto"/>
        <w:ind w:right="1175"/>
      </w:pPr>
      <w:r w:rsidRPr="00762304">
        <w:rPr>
          <w:spacing w:val="-2"/>
        </w:rPr>
        <w:lastRenderedPageBreak/>
        <w:t>fraud or deception</w:t>
      </w:r>
      <w:r w:rsidR="00DC3B99">
        <w:rPr>
          <w:spacing w:val="-2"/>
        </w:rPr>
        <w:t>;</w:t>
      </w:r>
    </w:p>
    <w:p w14:paraId="7D2D7938" w14:textId="77777777" w:rsidR="008F2223" w:rsidRDefault="008F2223" w:rsidP="00C62841">
      <w:pPr>
        <w:pStyle w:val="BodyText"/>
        <w:numPr>
          <w:ilvl w:val="0"/>
          <w:numId w:val="3"/>
        </w:numPr>
        <w:spacing w:before="311" w:line="237" w:lineRule="auto"/>
        <w:ind w:right="1175"/>
      </w:pPr>
      <w:r w:rsidRPr="00762304">
        <w:rPr>
          <w:spacing w:val="-2"/>
        </w:rPr>
        <w:t xml:space="preserve">offending which gives rise to </w:t>
      </w:r>
      <w:r w:rsidR="00D946BC">
        <w:rPr>
          <w:spacing w:val="-2"/>
        </w:rPr>
        <w:t xml:space="preserve">significant </w:t>
      </w:r>
      <w:r>
        <w:rPr>
          <w:spacing w:val="-2"/>
        </w:rPr>
        <w:t>public concern</w:t>
      </w:r>
      <w:r w:rsidR="00DC3B99">
        <w:rPr>
          <w:spacing w:val="-2"/>
        </w:rPr>
        <w:t>;</w:t>
      </w:r>
    </w:p>
    <w:p w14:paraId="03436084" w14:textId="77777777" w:rsidR="000D7EF1" w:rsidRDefault="000831DD" w:rsidP="00C62841">
      <w:pPr>
        <w:pStyle w:val="BodyText"/>
        <w:numPr>
          <w:ilvl w:val="0"/>
          <w:numId w:val="3"/>
        </w:numPr>
        <w:spacing w:before="311" w:line="237" w:lineRule="auto"/>
        <w:ind w:right="1175"/>
      </w:pPr>
      <w:r w:rsidRPr="00762304">
        <w:t>substantial</w:t>
      </w:r>
      <w:r>
        <w:rPr>
          <w:spacing w:val="-1"/>
        </w:rPr>
        <w:t xml:space="preserve"> </w:t>
      </w:r>
      <w:r>
        <w:t>illegal</w:t>
      </w:r>
      <w:r>
        <w:rPr>
          <w:spacing w:val="-1"/>
        </w:rPr>
        <w:t xml:space="preserve"> </w:t>
      </w:r>
      <w:r>
        <w:rPr>
          <w:spacing w:val="-4"/>
        </w:rPr>
        <w:t>gain</w:t>
      </w:r>
      <w:r w:rsidR="00DC3B99">
        <w:rPr>
          <w:spacing w:val="-4"/>
        </w:rPr>
        <w:t>;</w:t>
      </w:r>
    </w:p>
    <w:p w14:paraId="4B41F533" w14:textId="77777777" w:rsidR="000D7EF1" w:rsidRPr="001426FD" w:rsidRDefault="000831DD" w:rsidP="00C62841">
      <w:pPr>
        <w:pStyle w:val="BodyText"/>
        <w:numPr>
          <w:ilvl w:val="0"/>
          <w:numId w:val="3"/>
        </w:numPr>
        <w:spacing w:before="311" w:line="237" w:lineRule="auto"/>
        <w:ind w:right="1175"/>
      </w:pPr>
      <w:r w:rsidRPr="00762304">
        <w:t>threats</w:t>
      </w:r>
      <w:r>
        <w:rPr>
          <w:spacing w:val="-1"/>
        </w:rPr>
        <w:t xml:space="preserve"> </w:t>
      </w:r>
      <w:r>
        <w:t>of</w:t>
      </w:r>
      <w:r>
        <w:rPr>
          <w:spacing w:val="-1"/>
        </w:rPr>
        <w:t xml:space="preserve"> </w:t>
      </w:r>
      <w:r>
        <w:rPr>
          <w:spacing w:val="-2"/>
        </w:rPr>
        <w:t>violence</w:t>
      </w:r>
      <w:r w:rsidR="00DC3B99">
        <w:rPr>
          <w:spacing w:val="-2"/>
        </w:rPr>
        <w:t>;</w:t>
      </w:r>
    </w:p>
    <w:p w14:paraId="0BA90CBA" w14:textId="77777777" w:rsidR="00354FAC" w:rsidRDefault="00354FAC" w:rsidP="00C62841">
      <w:pPr>
        <w:pStyle w:val="BodyText"/>
        <w:numPr>
          <w:ilvl w:val="0"/>
          <w:numId w:val="3"/>
        </w:numPr>
        <w:spacing w:before="311" w:line="237" w:lineRule="auto"/>
        <w:ind w:right="1175"/>
      </w:pPr>
      <w:r w:rsidRPr="00762304">
        <w:rPr>
          <w:spacing w:val="-2"/>
        </w:rPr>
        <w:t xml:space="preserve">obstruction or </w:t>
      </w:r>
      <w:r w:rsidR="001426FD">
        <w:rPr>
          <w:spacing w:val="-2"/>
        </w:rPr>
        <w:t>threats</w:t>
      </w:r>
      <w:r>
        <w:rPr>
          <w:spacing w:val="-2"/>
        </w:rPr>
        <w:t xml:space="preserve"> to our officers</w:t>
      </w:r>
      <w:r w:rsidR="00DC3B99">
        <w:rPr>
          <w:spacing w:val="-2"/>
        </w:rPr>
        <w:t>;</w:t>
      </w:r>
    </w:p>
    <w:p w14:paraId="16280BA1" w14:textId="77777777" w:rsidR="000D7EF1" w:rsidRPr="001426FD" w:rsidRDefault="000831DD" w:rsidP="00C62841">
      <w:pPr>
        <w:pStyle w:val="BodyText"/>
        <w:numPr>
          <w:ilvl w:val="0"/>
          <w:numId w:val="3"/>
        </w:numPr>
        <w:spacing w:before="311" w:line="237" w:lineRule="auto"/>
        <w:ind w:right="1175"/>
      </w:pPr>
      <w:r w:rsidRPr="00762304">
        <w:t>other</w:t>
      </w:r>
      <w:r>
        <w:rPr>
          <w:spacing w:val="-1"/>
        </w:rPr>
        <w:t xml:space="preserve"> </w:t>
      </w:r>
      <w:r>
        <w:t>aggravating</w:t>
      </w:r>
      <w:r>
        <w:rPr>
          <w:spacing w:val="-1"/>
        </w:rPr>
        <w:t xml:space="preserve"> </w:t>
      </w:r>
      <w:r>
        <w:rPr>
          <w:spacing w:val="-2"/>
        </w:rPr>
        <w:t>factors</w:t>
      </w:r>
      <w:r w:rsidR="00DC3B99">
        <w:rPr>
          <w:spacing w:val="-2"/>
        </w:rPr>
        <w:t>; or,</w:t>
      </w:r>
    </w:p>
    <w:p w14:paraId="20455D68" w14:textId="5E56F2DA" w:rsidR="000D7EF1" w:rsidRDefault="00354FAC" w:rsidP="00C62841">
      <w:pPr>
        <w:pStyle w:val="BodyText"/>
        <w:numPr>
          <w:ilvl w:val="0"/>
          <w:numId w:val="3"/>
        </w:numPr>
        <w:spacing w:before="311" w:line="237" w:lineRule="auto"/>
        <w:ind w:right="1175"/>
      </w:pPr>
      <w:r w:rsidRPr="00762304">
        <w:rPr>
          <w:spacing w:val="-2"/>
        </w:rPr>
        <w:t>breach</w:t>
      </w:r>
      <w:r w:rsidR="00C375A4" w:rsidRPr="00762304">
        <w:rPr>
          <w:spacing w:val="-2"/>
        </w:rPr>
        <w:t xml:space="preserve">es </w:t>
      </w:r>
      <w:r w:rsidR="001426FD" w:rsidRPr="00762304">
        <w:rPr>
          <w:spacing w:val="-2"/>
        </w:rPr>
        <w:t xml:space="preserve">or offending </w:t>
      </w:r>
      <w:r w:rsidR="00C375A4" w:rsidRPr="00762304">
        <w:rPr>
          <w:spacing w:val="-2"/>
        </w:rPr>
        <w:t>where we are the lead regulator in a joint investigation with partners.</w:t>
      </w:r>
    </w:p>
    <w:p w14:paraId="0E601124" w14:textId="77777777" w:rsidR="00DB70F0" w:rsidRDefault="00DB70F0" w:rsidP="00DB70F0">
      <w:pPr>
        <w:pStyle w:val="BodyText"/>
        <w:spacing w:before="311" w:line="237" w:lineRule="auto"/>
        <w:ind w:left="1080" w:right="1175"/>
      </w:pPr>
    </w:p>
    <w:p w14:paraId="20455D69" w14:textId="679E9042" w:rsidR="000D7EF1" w:rsidRPr="00F47D6A" w:rsidRDefault="00C20C9D" w:rsidP="001426FD">
      <w:pPr>
        <w:pStyle w:val="Heading2"/>
        <w:tabs>
          <w:tab w:val="left" w:pos="1053"/>
        </w:tabs>
        <w:ind w:left="453" w:firstLine="0"/>
        <w:rPr>
          <w:sz w:val="32"/>
          <w:szCs w:val="32"/>
        </w:rPr>
      </w:pPr>
      <w:proofErr w:type="gramStart"/>
      <w:r w:rsidRPr="00F47D6A">
        <w:rPr>
          <w:sz w:val="32"/>
          <w:szCs w:val="32"/>
        </w:rPr>
        <w:t xml:space="preserve">3.1.5  </w:t>
      </w:r>
      <w:r w:rsidR="000831DD" w:rsidRPr="00F47D6A">
        <w:rPr>
          <w:sz w:val="32"/>
          <w:szCs w:val="32"/>
        </w:rPr>
        <w:t>Be</w:t>
      </w:r>
      <w:proofErr w:type="gramEnd"/>
      <w:r w:rsidR="000831DD" w:rsidRPr="00F47D6A">
        <w:rPr>
          <w:sz w:val="32"/>
          <w:szCs w:val="32"/>
        </w:rPr>
        <w:t xml:space="preserve"> </w:t>
      </w:r>
      <w:r w:rsidR="000831DD" w:rsidRPr="00F47D6A">
        <w:rPr>
          <w:spacing w:val="-2"/>
          <w:sz w:val="32"/>
          <w:szCs w:val="32"/>
        </w:rPr>
        <w:t>accountable</w:t>
      </w:r>
    </w:p>
    <w:p w14:paraId="20455D6A" w14:textId="6103A1A5" w:rsidR="000D7EF1" w:rsidRDefault="000831DD">
      <w:pPr>
        <w:pStyle w:val="BodyText"/>
        <w:spacing w:before="291" w:line="244" w:lineRule="auto"/>
        <w:ind w:left="453" w:right="1175"/>
      </w:pPr>
      <w:r>
        <w:t>We</w:t>
      </w:r>
      <w:r>
        <w:rPr>
          <w:spacing w:val="-5"/>
        </w:rPr>
        <w:t xml:space="preserve"> </w:t>
      </w:r>
      <w:r>
        <w:t>will</w:t>
      </w:r>
      <w:r>
        <w:rPr>
          <w:spacing w:val="-5"/>
        </w:rPr>
        <w:t xml:space="preserve"> </w:t>
      </w:r>
      <w:r>
        <w:t>be</w:t>
      </w:r>
      <w:r>
        <w:rPr>
          <w:spacing w:val="-5"/>
        </w:rPr>
        <w:t xml:space="preserve"> </w:t>
      </w:r>
      <w:r w:rsidR="00117AA1">
        <w:rPr>
          <w:spacing w:val="-5"/>
        </w:rPr>
        <w:t xml:space="preserve">prepared </w:t>
      </w:r>
      <w:r w:rsidR="00D27582">
        <w:rPr>
          <w:spacing w:val="-5"/>
        </w:rPr>
        <w:t>to explain our</w:t>
      </w:r>
      <w:r w:rsidR="00F14FC9">
        <w:rPr>
          <w:spacing w:val="-5"/>
        </w:rPr>
        <w:t xml:space="preserve"> reasons for the</w:t>
      </w:r>
      <w:r w:rsidR="00D27582">
        <w:rPr>
          <w:spacing w:val="-5"/>
        </w:rPr>
        <w:t xml:space="preserve"> </w:t>
      </w:r>
      <w:r>
        <w:t>action</w:t>
      </w:r>
      <w:r w:rsidR="00190999">
        <w:t>s and decisions</w:t>
      </w:r>
      <w:r w:rsidR="002B7059">
        <w:t xml:space="preserve"> we take</w:t>
      </w:r>
      <w:r w:rsidR="00190999">
        <w:t xml:space="preserve">. </w:t>
      </w:r>
    </w:p>
    <w:p w14:paraId="20455D6B" w14:textId="77777777" w:rsidR="000D7EF1" w:rsidRDefault="000D7EF1">
      <w:pPr>
        <w:pStyle w:val="BodyText"/>
        <w:ind w:left="0"/>
      </w:pPr>
    </w:p>
    <w:p w14:paraId="20455D6C" w14:textId="77777777" w:rsidR="000D7EF1" w:rsidRDefault="000D7EF1">
      <w:pPr>
        <w:pStyle w:val="BodyText"/>
        <w:ind w:left="0"/>
      </w:pPr>
    </w:p>
    <w:p w14:paraId="31778C01" w14:textId="7C5B056B" w:rsidR="00F751B9" w:rsidRDefault="00190999" w:rsidP="00C62841">
      <w:pPr>
        <w:pStyle w:val="Heading2"/>
        <w:numPr>
          <w:ilvl w:val="1"/>
          <w:numId w:val="5"/>
        </w:numPr>
        <w:tabs>
          <w:tab w:val="left" w:pos="1053"/>
        </w:tabs>
        <w:spacing w:before="64"/>
      </w:pPr>
      <w:r>
        <w:t>G</w:t>
      </w:r>
      <w:r w:rsidR="00F751B9">
        <w:t xml:space="preserve">rowth </w:t>
      </w:r>
      <w:r w:rsidR="00F751B9">
        <w:rPr>
          <w:spacing w:val="-4"/>
        </w:rPr>
        <w:t>duty</w:t>
      </w:r>
    </w:p>
    <w:p w14:paraId="5242E2B8" w14:textId="167E531E" w:rsidR="00F751B9" w:rsidRDefault="00F751B9" w:rsidP="00F751B9">
      <w:pPr>
        <w:spacing w:before="308" w:line="237" w:lineRule="auto"/>
        <w:ind w:left="453" w:right="1178"/>
        <w:rPr>
          <w:sz w:val="28"/>
        </w:rPr>
      </w:pPr>
      <w:r>
        <w:rPr>
          <w:sz w:val="28"/>
        </w:rPr>
        <w:t xml:space="preserve">We will have regard to the </w:t>
      </w:r>
      <w:hyperlink r:id="rId27">
        <w:r>
          <w:rPr>
            <w:color w:val="1C6FB8"/>
            <w:sz w:val="28"/>
          </w:rPr>
          <w:t>g</w:t>
        </w:r>
        <w:r>
          <w:rPr>
            <w:color w:val="1C6FB8"/>
            <w:spacing w:val="-43"/>
            <w:sz w:val="28"/>
            <w:u w:val="single" w:color="1C6FB8"/>
          </w:rPr>
          <w:t xml:space="preserve"> </w:t>
        </w:r>
        <w:r>
          <w:rPr>
            <w:color w:val="1C6FB8"/>
            <w:sz w:val="28"/>
            <w:u w:val="single" w:color="1C6FB8"/>
          </w:rPr>
          <w:t>rowth duty</w:t>
        </w:r>
        <w:r>
          <w:rPr>
            <w:color w:val="1C6FB8"/>
            <w:spacing w:val="40"/>
            <w:sz w:val="28"/>
            <w:u w:val="single" w:color="1C6FB8"/>
          </w:rPr>
          <w:t xml:space="preserve"> </w:t>
        </w:r>
        <w:r>
          <w:rPr>
            <w:color w:val="1C6FB8"/>
            <w:sz w:val="28"/>
            <w:u w:val="single" w:color="1C6FB8"/>
          </w:rPr>
          <w:t>and guidance</w:t>
        </w:r>
      </w:hyperlink>
      <w:r>
        <w:rPr>
          <w:color w:val="1C6FB8"/>
          <w:sz w:val="28"/>
        </w:rPr>
        <w:t xml:space="preserve"> </w:t>
      </w:r>
      <w:hyperlink r:id="rId28">
        <w:r>
          <w:rPr>
            <w:color w:val="1C6FB8"/>
            <w:sz w:val="25"/>
            <w:u w:val="single" w:color="1C6FB8"/>
          </w:rPr>
          <w:t>(https://www.gov.uk/government/publications/growth-duty)</w:t>
        </w:r>
      </w:hyperlink>
      <w:r>
        <w:rPr>
          <w:sz w:val="28"/>
        </w:rPr>
        <w:t xml:space="preserve">. </w:t>
      </w:r>
      <w:r w:rsidR="00CD73BD">
        <w:rPr>
          <w:sz w:val="28"/>
        </w:rPr>
        <w:t>We</w:t>
      </w:r>
      <w:r>
        <w:rPr>
          <w:sz w:val="28"/>
        </w:rPr>
        <w:t xml:space="preserve"> will only</w:t>
      </w:r>
      <w:r>
        <w:rPr>
          <w:spacing w:val="-3"/>
          <w:sz w:val="28"/>
        </w:rPr>
        <w:t xml:space="preserve"> </w:t>
      </w:r>
      <w:r>
        <w:rPr>
          <w:sz w:val="28"/>
        </w:rPr>
        <w:t>take</w:t>
      </w:r>
      <w:r>
        <w:rPr>
          <w:spacing w:val="-3"/>
          <w:sz w:val="28"/>
        </w:rPr>
        <w:t xml:space="preserve"> </w:t>
      </w:r>
      <w:r>
        <w:rPr>
          <w:sz w:val="28"/>
        </w:rPr>
        <w:t>enforcement</w:t>
      </w:r>
      <w:r>
        <w:rPr>
          <w:spacing w:val="-3"/>
          <w:sz w:val="28"/>
        </w:rPr>
        <w:t xml:space="preserve"> </w:t>
      </w:r>
      <w:r>
        <w:rPr>
          <w:sz w:val="28"/>
        </w:rPr>
        <w:t>action</w:t>
      </w:r>
      <w:r w:rsidR="00687633">
        <w:rPr>
          <w:spacing w:val="-3"/>
          <w:sz w:val="28"/>
        </w:rPr>
        <w:t xml:space="preserve">, including </w:t>
      </w:r>
      <w:r>
        <w:rPr>
          <w:sz w:val="28"/>
        </w:rPr>
        <w:t>impos</w:t>
      </w:r>
      <w:r w:rsidR="00687633">
        <w:rPr>
          <w:sz w:val="28"/>
        </w:rPr>
        <w:t>ing</w:t>
      </w:r>
      <w:r>
        <w:rPr>
          <w:spacing w:val="-3"/>
          <w:sz w:val="28"/>
        </w:rPr>
        <w:t xml:space="preserve"> </w:t>
      </w:r>
      <w:r>
        <w:rPr>
          <w:sz w:val="28"/>
        </w:rPr>
        <w:t>a</w:t>
      </w:r>
      <w:r>
        <w:rPr>
          <w:spacing w:val="-3"/>
          <w:sz w:val="28"/>
        </w:rPr>
        <w:t xml:space="preserve"> </w:t>
      </w:r>
      <w:r>
        <w:rPr>
          <w:sz w:val="28"/>
        </w:rPr>
        <w:t>sanction</w:t>
      </w:r>
      <w:r w:rsidR="00687633">
        <w:rPr>
          <w:sz w:val="28"/>
        </w:rPr>
        <w:t>,</w:t>
      </w:r>
      <w:r>
        <w:rPr>
          <w:spacing w:val="-3"/>
          <w:sz w:val="28"/>
        </w:rPr>
        <w:t xml:space="preserve"> </w:t>
      </w:r>
      <w:r>
        <w:rPr>
          <w:sz w:val="28"/>
        </w:rPr>
        <w:t>when</w:t>
      </w:r>
      <w:r>
        <w:rPr>
          <w:spacing w:val="-3"/>
          <w:sz w:val="28"/>
        </w:rPr>
        <w:t xml:space="preserve"> </w:t>
      </w:r>
      <w:r>
        <w:rPr>
          <w:sz w:val="28"/>
        </w:rPr>
        <w:t>we</w:t>
      </w:r>
      <w:r>
        <w:rPr>
          <w:spacing w:val="-3"/>
          <w:sz w:val="28"/>
        </w:rPr>
        <w:t xml:space="preserve"> </w:t>
      </w:r>
      <w:r>
        <w:rPr>
          <w:sz w:val="28"/>
        </w:rPr>
        <w:t>need</w:t>
      </w:r>
      <w:r>
        <w:rPr>
          <w:spacing w:val="-3"/>
          <w:sz w:val="28"/>
        </w:rPr>
        <w:t xml:space="preserve"> </w:t>
      </w:r>
      <w:r>
        <w:rPr>
          <w:sz w:val="28"/>
        </w:rPr>
        <w:t>to</w:t>
      </w:r>
      <w:r>
        <w:rPr>
          <w:spacing w:val="-3"/>
          <w:sz w:val="28"/>
        </w:rPr>
        <w:t xml:space="preserve"> </w:t>
      </w:r>
      <w:r>
        <w:rPr>
          <w:sz w:val="28"/>
        </w:rPr>
        <w:t>and</w:t>
      </w:r>
      <w:r>
        <w:rPr>
          <w:spacing w:val="-3"/>
          <w:sz w:val="28"/>
        </w:rPr>
        <w:t xml:space="preserve"> </w:t>
      </w:r>
      <w:r>
        <w:rPr>
          <w:sz w:val="28"/>
        </w:rPr>
        <w:t>in a proportionate way.</w:t>
      </w:r>
      <w:r w:rsidR="00DB70F0">
        <w:rPr>
          <w:sz w:val="28"/>
        </w:rPr>
        <w:br/>
      </w:r>
    </w:p>
    <w:p w14:paraId="119FD231" w14:textId="38167367" w:rsidR="00F751B9" w:rsidRDefault="00F751B9" w:rsidP="00F751B9">
      <w:pPr>
        <w:pStyle w:val="BodyText"/>
        <w:spacing w:before="288"/>
        <w:ind w:left="453" w:right="858"/>
      </w:pPr>
      <w:r>
        <w:t xml:space="preserve">We will deal with non-compliant activity and </w:t>
      </w:r>
      <w:proofErr w:type="spellStart"/>
      <w:r>
        <w:t>behaviour</w:t>
      </w:r>
      <w:proofErr w:type="spellEnd"/>
      <w:r>
        <w:t xml:space="preserve"> appropriately because it harms:</w:t>
      </w:r>
    </w:p>
    <w:p w14:paraId="2D566D2E" w14:textId="54AABCC0" w:rsidR="00DB70F0" w:rsidRPr="00DB70F0" w:rsidRDefault="00DB70F0" w:rsidP="00C62841">
      <w:pPr>
        <w:pStyle w:val="BodyText"/>
        <w:numPr>
          <w:ilvl w:val="0"/>
          <w:numId w:val="3"/>
        </w:numPr>
        <w:spacing w:before="311" w:line="237" w:lineRule="auto"/>
        <w:ind w:right="1175"/>
      </w:pPr>
      <w:r>
        <w:t>p</w:t>
      </w:r>
      <w:r w:rsidR="00F751B9" w:rsidRPr="00DB70F0">
        <w:t>eople</w:t>
      </w:r>
      <w:r w:rsidR="001426FD" w:rsidRPr="00DB70F0">
        <w:t>,</w:t>
      </w:r>
      <w:r w:rsidR="001426FD" w:rsidRPr="00DB70F0">
        <w:rPr>
          <w:spacing w:val="-1"/>
        </w:rPr>
        <w:t xml:space="preserve"> </w:t>
      </w:r>
      <w:r w:rsidR="00F751B9" w:rsidRPr="00DB70F0">
        <w:t>the</w:t>
      </w:r>
      <w:r w:rsidR="00F751B9" w:rsidRPr="00DB70F0">
        <w:rPr>
          <w:spacing w:val="-1"/>
        </w:rPr>
        <w:t xml:space="preserve"> </w:t>
      </w:r>
      <w:r w:rsidR="00F751B9" w:rsidRPr="00DB70F0">
        <w:rPr>
          <w:spacing w:val="-2"/>
        </w:rPr>
        <w:t>environment and the integrity of the regulatory regimes</w:t>
      </w:r>
      <w:r w:rsidR="00344073">
        <w:rPr>
          <w:spacing w:val="-2"/>
        </w:rPr>
        <w:t>; and,</w:t>
      </w:r>
    </w:p>
    <w:p w14:paraId="1910BE02" w14:textId="3518001F" w:rsidR="00F751B9" w:rsidRDefault="00DB70F0" w:rsidP="00C62841">
      <w:pPr>
        <w:pStyle w:val="BodyText"/>
        <w:numPr>
          <w:ilvl w:val="0"/>
          <w:numId w:val="3"/>
        </w:numPr>
        <w:spacing w:before="311" w:line="237" w:lineRule="auto"/>
        <w:ind w:right="1175"/>
      </w:pPr>
      <w:r>
        <w:t>l</w:t>
      </w:r>
      <w:r w:rsidR="00F751B9" w:rsidRPr="00DB70F0">
        <w:t>egitimate</w:t>
      </w:r>
      <w:r w:rsidR="00654133" w:rsidRPr="00DB70F0">
        <w:t xml:space="preserve"> businesses, </w:t>
      </w:r>
      <w:proofErr w:type="spellStart"/>
      <w:r w:rsidR="00654133" w:rsidRPr="00DB70F0">
        <w:t>organisations</w:t>
      </w:r>
      <w:proofErr w:type="spellEnd"/>
      <w:r w:rsidR="00654133" w:rsidRPr="00DB70F0">
        <w:t xml:space="preserve"> and individuals that are compliant </w:t>
      </w:r>
      <w:r w:rsidR="00F751B9" w:rsidRPr="00DB70F0">
        <w:t>–</w:t>
      </w:r>
      <w:r w:rsidR="00F751B9" w:rsidRPr="00DB70F0">
        <w:rPr>
          <w:spacing w:val="-4"/>
        </w:rPr>
        <w:t xml:space="preserve"> </w:t>
      </w:r>
      <w:r w:rsidR="00F751B9" w:rsidRPr="00DB70F0">
        <w:t>it</w:t>
      </w:r>
      <w:r w:rsidR="00F751B9" w:rsidRPr="00DB70F0">
        <w:rPr>
          <w:spacing w:val="-4"/>
        </w:rPr>
        <w:t xml:space="preserve"> </w:t>
      </w:r>
      <w:r w:rsidR="00F751B9" w:rsidRPr="00DB70F0">
        <w:t>can</w:t>
      </w:r>
      <w:r w:rsidR="00F751B9" w:rsidRPr="00DB70F0">
        <w:rPr>
          <w:spacing w:val="-4"/>
        </w:rPr>
        <w:t xml:space="preserve"> </w:t>
      </w:r>
      <w:r w:rsidR="00F751B9" w:rsidRPr="00DB70F0">
        <w:t>disrupt</w:t>
      </w:r>
      <w:r w:rsidR="00F751B9" w:rsidRPr="00DB70F0">
        <w:rPr>
          <w:spacing w:val="-4"/>
        </w:rPr>
        <w:t xml:space="preserve"> </w:t>
      </w:r>
      <w:r w:rsidR="00F751B9" w:rsidRPr="00DB70F0">
        <w:t>competition</w:t>
      </w:r>
      <w:r w:rsidR="00F751B9" w:rsidRPr="00DB70F0">
        <w:rPr>
          <w:spacing w:val="-4"/>
        </w:rPr>
        <w:t xml:space="preserve"> </w:t>
      </w:r>
      <w:r w:rsidR="00F751B9" w:rsidRPr="00DB70F0">
        <w:t>and</w:t>
      </w:r>
      <w:r w:rsidR="00F751B9" w:rsidRPr="00DB70F0">
        <w:rPr>
          <w:spacing w:val="-4"/>
        </w:rPr>
        <w:t xml:space="preserve"> </w:t>
      </w:r>
      <w:r w:rsidR="00F751B9" w:rsidRPr="00DB70F0">
        <w:t>act</w:t>
      </w:r>
      <w:r w:rsidR="00F751B9" w:rsidRPr="00DB70F0">
        <w:rPr>
          <w:spacing w:val="-4"/>
        </w:rPr>
        <w:t xml:space="preserve"> </w:t>
      </w:r>
      <w:r w:rsidR="00F751B9" w:rsidRPr="00DB70F0">
        <w:t>as</w:t>
      </w:r>
      <w:r w:rsidR="00F751B9" w:rsidRPr="00DB70F0">
        <w:rPr>
          <w:spacing w:val="-4"/>
        </w:rPr>
        <w:t xml:space="preserve"> </w:t>
      </w:r>
      <w:r w:rsidR="00F751B9" w:rsidRPr="00DB70F0">
        <w:t>a disincentive to invest in compliance</w:t>
      </w:r>
      <w:r w:rsidR="00344073">
        <w:t>.</w:t>
      </w:r>
    </w:p>
    <w:p w14:paraId="6A7F394B" w14:textId="77777777" w:rsidR="00DB70F0" w:rsidRPr="00DB70F0" w:rsidRDefault="00DB70F0" w:rsidP="00DB70F0">
      <w:pPr>
        <w:pStyle w:val="BodyText"/>
        <w:spacing w:before="311" w:line="237" w:lineRule="auto"/>
        <w:ind w:left="1080" w:right="1175"/>
      </w:pPr>
    </w:p>
    <w:p w14:paraId="325616D6" w14:textId="77777777" w:rsidR="00F751B9" w:rsidRDefault="00F751B9" w:rsidP="00F751B9">
      <w:pPr>
        <w:pStyle w:val="BodyText"/>
        <w:spacing w:before="1" w:line="235" w:lineRule="auto"/>
        <w:ind w:left="453" w:right="1207"/>
      </w:pPr>
      <w:r>
        <w:t>The</w:t>
      </w:r>
      <w:r>
        <w:rPr>
          <w:spacing w:val="-4"/>
        </w:rPr>
        <w:t xml:space="preserve"> </w:t>
      </w:r>
      <w:r>
        <w:t>decision</w:t>
      </w:r>
      <w:r>
        <w:rPr>
          <w:spacing w:val="-4"/>
        </w:rPr>
        <w:t xml:space="preserve"> </w:t>
      </w:r>
      <w:r>
        <w:t>to</w:t>
      </w:r>
      <w:r>
        <w:rPr>
          <w:spacing w:val="-4"/>
        </w:rPr>
        <w:t xml:space="preserve"> </w:t>
      </w:r>
      <w:r>
        <w:t>start</w:t>
      </w:r>
      <w:r>
        <w:rPr>
          <w:spacing w:val="-4"/>
        </w:rPr>
        <w:t xml:space="preserve"> </w:t>
      </w:r>
      <w:r>
        <w:t>a</w:t>
      </w:r>
      <w:r>
        <w:rPr>
          <w:spacing w:val="-4"/>
        </w:rPr>
        <w:t xml:space="preserve"> </w:t>
      </w:r>
      <w:r>
        <w:t>prosecution</w:t>
      </w:r>
      <w:r>
        <w:rPr>
          <w:spacing w:val="-4"/>
        </w:rPr>
        <w:t xml:space="preserve"> </w:t>
      </w:r>
      <w:r>
        <w:t>and</w:t>
      </w:r>
      <w:r>
        <w:rPr>
          <w:spacing w:val="-4"/>
        </w:rPr>
        <w:t xml:space="preserve"> </w:t>
      </w:r>
      <w:r>
        <w:t>any</w:t>
      </w:r>
      <w:r>
        <w:rPr>
          <w:spacing w:val="-4"/>
        </w:rPr>
        <w:t xml:space="preserve"> </w:t>
      </w:r>
      <w:r>
        <w:t>decisions</w:t>
      </w:r>
      <w:r>
        <w:rPr>
          <w:spacing w:val="-4"/>
        </w:rPr>
        <w:t xml:space="preserve"> </w:t>
      </w:r>
      <w:r>
        <w:t>we</w:t>
      </w:r>
      <w:r>
        <w:rPr>
          <w:spacing w:val="-4"/>
        </w:rPr>
        <w:t xml:space="preserve"> </w:t>
      </w:r>
      <w:r>
        <w:t>make</w:t>
      </w:r>
      <w:r>
        <w:rPr>
          <w:spacing w:val="-4"/>
        </w:rPr>
        <w:t xml:space="preserve"> </w:t>
      </w:r>
      <w:r>
        <w:t xml:space="preserve">during criminal proceedings are not subject to </w:t>
      </w:r>
      <w:proofErr w:type="gramStart"/>
      <w:r>
        <w:t>the growth</w:t>
      </w:r>
      <w:proofErr w:type="gramEnd"/>
      <w:r>
        <w:t xml:space="preserve"> duty.</w:t>
      </w:r>
    </w:p>
    <w:p w14:paraId="20455D6D" w14:textId="77777777" w:rsidR="000D7EF1" w:rsidRDefault="000D7EF1">
      <w:pPr>
        <w:pStyle w:val="BodyText"/>
        <w:spacing w:before="221"/>
        <w:ind w:left="0"/>
      </w:pPr>
    </w:p>
    <w:p w14:paraId="20455D76" w14:textId="77777777" w:rsidR="000D7EF1" w:rsidRDefault="000D7EF1">
      <w:pPr>
        <w:pStyle w:val="BodyText"/>
        <w:ind w:left="0"/>
      </w:pPr>
    </w:p>
    <w:p w14:paraId="20455D77" w14:textId="26C19B70" w:rsidR="00410CAC" w:rsidRDefault="00410CAC">
      <w:pPr>
        <w:pStyle w:val="BodyText"/>
        <w:ind w:left="0"/>
      </w:pPr>
      <w:r>
        <w:br w:type="page"/>
      </w:r>
    </w:p>
    <w:p w14:paraId="6C74EE9A" w14:textId="77777777" w:rsidR="000D7EF1" w:rsidRDefault="000D7EF1">
      <w:pPr>
        <w:pStyle w:val="BodyText"/>
        <w:ind w:left="0"/>
      </w:pPr>
    </w:p>
    <w:p w14:paraId="20455D78" w14:textId="77777777" w:rsidR="000D7EF1" w:rsidRDefault="000D7EF1">
      <w:pPr>
        <w:pStyle w:val="BodyText"/>
        <w:spacing w:before="204"/>
        <w:ind w:left="0"/>
      </w:pPr>
    </w:p>
    <w:p w14:paraId="20455D79" w14:textId="77777777" w:rsidR="000D7EF1" w:rsidRPr="003128FA" w:rsidRDefault="000831DD" w:rsidP="00C62841">
      <w:pPr>
        <w:pStyle w:val="Heading1"/>
        <w:numPr>
          <w:ilvl w:val="0"/>
          <w:numId w:val="5"/>
        </w:numPr>
        <w:tabs>
          <w:tab w:val="left" w:pos="986"/>
        </w:tabs>
        <w:ind w:left="986" w:hanging="533"/>
      </w:pPr>
      <w:bookmarkStart w:id="3" w:name="liability-for-enforcement-action"/>
      <w:bookmarkEnd w:id="3"/>
      <w:r>
        <w:t xml:space="preserve">Liability for enforcement </w:t>
      </w:r>
      <w:r>
        <w:rPr>
          <w:spacing w:val="-2"/>
        </w:rPr>
        <w:t>action</w:t>
      </w:r>
    </w:p>
    <w:p w14:paraId="1D706DCF" w14:textId="77777777" w:rsidR="003128FA" w:rsidRDefault="003128FA" w:rsidP="003128FA">
      <w:pPr>
        <w:pStyle w:val="Heading1"/>
        <w:tabs>
          <w:tab w:val="left" w:pos="986"/>
        </w:tabs>
        <w:ind w:left="453" w:firstLine="0"/>
        <w:rPr>
          <w:spacing w:val="-2"/>
        </w:rPr>
      </w:pPr>
    </w:p>
    <w:p w14:paraId="169FCBA6" w14:textId="2DC5DDC5" w:rsidR="003128FA" w:rsidRPr="009978A0" w:rsidRDefault="003128FA" w:rsidP="003128FA">
      <w:pPr>
        <w:pStyle w:val="Heading1"/>
        <w:tabs>
          <w:tab w:val="left" w:pos="986"/>
        </w:tabs>
        <w:ind w:left="453" w:firstLine="0"/>
        <w:rPr>
          <w:b w:val="0"/>
          <w:bCs w:val="0"/>
          <w:sz w:val="28"/>
          <w:szCs w:val="28"/>
        </w:rPr>
      </w:pPr>
      <w:r w:rsidRPr="009978A0">
        <w:rPr>
          <w:b w:val="0"/>
          <w:bCs w:val="0"/>
          <w:sz w:val="28"/>
          <w:szCs w:val="28"/>
        </w:rPr>
        <w:t>In this section</w:t>
      </w:r>
      <w:r w:rsidR="00E92708" w:rsidRPr="009978A0">
        <w:rPr>
          <w:b w:val="0"/>
          <w:bCs w:val="0"/>
          <w:sz w:val="28"/>
          <w:szCs w:val="28"/>
        </w:rPr>
        <w:t xml:space="preserve"> </w:t>
      </w:r>
      <w:r w:rsidRPr="009978A0">
        <w:rPr>
          <w:b w:val="0"/>
          <w:bCs w:val="0"/>
          <w:sz w:val="28"/>
          <w:szCs w:val="28"/>
        </w:rPr>
        <w:t xml:space="preserve">we </w:t>
      </w:r>
      <w:r w:rsidR="00850AF1">
        <w:rPr>
          <w:b w:val="0"/>
          <w:bCs w:val="0"/>
          <w:sz w:val="28"/>
          <w:szCs w:val="28"/>
        </w:rPr>
        <w:t>consider liability</w:t>
      </w:r>
      <w:r w:rsidR="008F0D5B">
        <w:rPr>
          <w:b w:val="0"/>
          <w:bCs w:val="0"/>
          <w:sz w:val="28"/>
          <w:szCs w:val="28"/>
        </w:rPr>
        <w:t xml:space="preserve"> for enforcement </w:t>
      </w:r>
      <w:r w:rsidR="00BA4271">
        <w:rPr>
          <w:b w:val="0"/>
          <w:bCs w:val="0"/>
          <w:sz w:val="28"/>
          <w:szCs w:val="28"/>
        </w:rPr>
        <w:t>action and</w:t>
      </w:r>
      <w:r w:rsidR="008F0D5B">
        <w:rPr>
          <w:b w:val="0"/>
          <w:bCs w:val="0"/>
          <w:sz w:val="28"/>
          <w:szCs w:val="28"/>
        </w:rPr>
        <w:t xml:space="preserve"> set out who we may take enforcement action against. </w:t>
      </w:r>
      <w:r w:rsidR="00D96F0A">
        <w:rPr>
          <w:b w:val="0"/>
          <w:bCs w:val="0"/>
          <w:sz w:val="28"/>
          <w:szCs w:val="28"/>
        </w:rPr>
        <w:t>We also set out some of the tests that we will need to apply when establishing liability.</w:t>
      </w:r>
    </w:p>
    <w:p w14:paraId="2921A658" w14:textId="77777777" w:rsidR="00DB70F0" w:rsidRPr="009978A0" w:rsidRDefault="00DB70F0" w:rsidP="003128FA">
      <w:pPr>
        <w:pStyle w:val="Heading1"/>
        <w:tabs>
          <w:tab w:val="left" w:pos="986"/>
        </w:tabs>
        <w:ind w:left="453" w:firstLine="0"/>
        <w:rPr>
          <w:b w:val="0"/>
          <w:bCs w:val="0"/>
          <w:sz w:val="28"/>
          <w:szCs w:val="28"/>
        </w:rPr>
      </w:pPr>
    </w:p>
    <w:p w14:paraId="56C2D62D" w14:textId="77777777" w:rsidR="00E92708" w:rsidRPr="003128FA" w:rsidRDefault="00E92708" w:rsidP="003128FA">
      <w:pPr>
        <w:pStyle w:val="Heading1"/>
        <w:tabs>
          <w:tab w:val="left" w:pos="986"/>
        </w:tabs>
        <w:ind w:left="453" w:firstLine="0"/>
        <w:rPr>
          <w:sz w:val="28"/>
          <w:szCs w:val="28"/>
        </w:rPr>
      </w:pPr>
    </w:p>
    <w:p w14:paraId="20455D7B" w14:textId="77777777" w:rsidR="000D7EF1" w:rsidRDefault="000831DD" w:rsidP="00C62841">
      <w:pPr>
        <w:pStyle w:val="Heading2"/>
        <w:numPr>
          <w:ilvl w:val="1"/>
          <w:numId w:val="7"/>
        </w:numPr>
        <w:tabs>
          <w:tab w:val="left" w:pos="1053"/>
        </w:tabs>
        <w:spacing w:before="64"/>
      </w:pPr>
      <w:r>
        <w:t xml:space="preserve">Establishing </w:t>
      </w:r>
      <w:r>
        <w:rPr>
          <w:spacing w:val="-2"/>
        </w:rPr>
        <w:t>liability</w:t>
      </w:r>
    </w:p>
    <w:p w14:paraId="370FBAAE" w14:textId="5960EEC4" w:rsidR="00BB15F1" w:rsidRDefault="000831DD" w:rsidP="004803DF">
      <w:pPr>
        <w:pStyle w:val="BodyText"/>
        <w:spacing w:before="306"/>
        <w:ind w:left="453"/>
      </w:pPr>
      <w:r>
        <w:t>Before</w:t>
      </w:r>
      <w:r>
        <w:rPr>
          <w:spacing w:val="-1"/>
        </w:rPr>
        <w:t xml:space="preserve"> </w:t>
      </w:r>
      <w:r>
        <w:t>we</w:t>
      </w:r>
      <w:r>
        <w:rPr>
          <w:spacing w:val="-1"/>
        </w:rPr>
        <w:t xml:space="preserve"> </w:t>
      </w:r>
      <w:r>
        <w:t>decide</w:t>
      </w:r>
      <w:r>
        <w:rPr>
          <w:spacing w:val="-1"/>
        </w:rPr>
        <w:t xml:space="preserve"> </w:t>
      </w:r>
      <w:r>
        <w:t>to</w:t>
      </w:r>
      <w:r>
        <w:rPr>
          <w:spacing w:val="-1"/>
        </w:rPr>
        <w:t xml:space="preserve"> </w:t>
      </w:r>
      <w:r>
        <w:t>start</w:t>
      </w:r>
      <w:r>
        <w:rPr>
          <w:spacing w:val="-1"/>
        </w:rPr>
        <w:t xml:space="preserve"> </w:t>
      </w:r>
      <w:r>
        <w:t>a</w:t>
      </w:r>
      <w:r>
        <w:rPr>
          <w:spacing w:val="-1"/>
        </w:rPr>
        <w:t xml:space="preserve"> </w:t>
      </w:r>
      <w:r>
        <w:t>prosecution</w:t>
      </w:r>
      <w:r>
        <w:rPr>
          <w:spacing w:val="-1"/>
        </w:rPr>
        <w:t xml:space="preserve"> </w:t>
      </w:r>
      <w:proofErr w:type="gramStart"/>
      <w:r>
        <w:t>case</w:t>
      </w:r>
      <w:proofErr w:type="gramEnd"/>
      <w:r>
        <w:rPr>
          <w:spacing w:val="-1"/>
        </w:rPr>
        <w:t xml:space="preserve"> </w:t>
      </w:r>
      <w:r>
        <w:t>we</w:t>
      </w:r>
      <w:r>
        <w:rPr>
          <w:spacing w:val="-1"/>
        </w:rPr>
        <w:t xml:space="preserve"> </w:t>
      </w:r>
      <w:r>
        <w:rPr>
          <w:spacing w:val="-2"/>
        </w:rPr>
        <w:t>must</w:t>
      </w:r>
      <w:r w:rsidR="00856376">
        <w:t xml:space="preserve"> </w:t>
      </w:r>
      <w:r w:rsidRPr="00BB15F1">
        <w:t>meet</w:t>
      </w:r>
      <w:r w:rsidRPr="00BB15F1">
        <w:rPr>
          <w:spacing w:val="-1"/>
        </w:rPr>
        <w:t xml:space="preserve"> </w:t>
      </w:r>
      <w:r w:rsidR="00EF0E67" w:rsidRPr="00BB15F1">
        <w:t>the</w:t>
      </w:r>
      <w:r w:rsidR="00EF0E67" w:rsidRPr="00BB15F1">
        <w:rPr>
          <w:spacing w:val="-1"/>
        </w:rPr>
        <w:t xml:space="preserve"> </w:t>
      </w:r>
      <w:r w:rsidR="00EF0E67">
        <w:t>test</w:t>
      </w:r>
      <w:r w:rsidRPr="00BB15F1">
        <w:rPr>
          <w:spacing w:val="-1"/>
        </w:rPr>
        <w:t xml:space="preserve"> </w:t>
      </w:r>
      <w:r w:rsidRPr="00BB15F1">
        <w:t>in</w:t>
      </w:r>
      <w:r w:rsidRPr="00BB15F1">
        <w:rPr>
          <w:spacing w:val="-1"/>
        </w:rPr>
        <w:t xml:space="preserve"> </w:t>
      </w:r>
      <w:r w:rsidRPr="00BB15F1">
        <w:t xml:space="preserve">the </w:t>
      </w:r>
      <w:hyperlink r:id="rId29">
        <w:r w:rsidRPr="00BB15F1">
          <w:rPr>
            <w:color w:val="1C6FB8"/>
            <w:u w:val="single" w:color="1C6FB8"/>
          </w:rPr>
          <w:t>Code</w:t>
        </w:r>
        <w:r w:rsidRPr="00BB15F1">
          <w:rPr>
            <w:color w:val="1C6FB8"/>
            <w:spacing w:val="-1"/>
            <w:u w:val="single" w:color="1C6FB8"/>
          </w:rPr>
          <w:t xml:space="preserve"> </w:t>
        </w:r>
        <w:r w:rsidRPr="00BB15F1">
          <w:rPr>
            <w:color w:val="1C6FB8"/>
            <w:u w:val="single" w:color="1C6FB8"/>
          </w:rPr>
          <w:t>for</w:t>
        </w:r>
        <w:r w:rsidRPr="00BB15F1">
          <w:rPr>
            <w:color w:val="1C6FB8"/>
            <w:spacing w:val="-1"/>
            <w:u w:val="single" w:color="1C6FB8"/>
          </w:rPr>
          <w:t xml:space="preserve"> </w:t>
        </w:r>
        <w:r w:rsidRPr="00BB15F1">
          <w:rPr>
            <w:color w:val="1C6FB8"/>
            <w:u w:val="single" w:color="1C6FB8"/>
          </w:rPr>
          <w:t>Crown</w:t>
        </w:r>
        <w:r w:rsidRPr="00BB15F1">
          <w:rPr>
            <w:color w:val="1C6FB8"/>
            <w:spacing w:val="-1"/>
            <w:u w:val="single" w:color="1C6FB8"/>
          </w:rPr>
          <w:t xml:space="preserve"> </w:t>
        </w:r>
        <w:r w:rsidRPr="00BB15F1">
          <w:rPr>
            <w:color w:val="1C6FB8"/>
            <w:spacing w:val="-2"/>
            <w:u w:val="single" w:color="1C6FB8"/>
          </w:rPr>
          <w:t>Prosecutors</w:t>
        </w:r>
      </w:hyperlink>
      <w:r>
        <w:rPr>
          <w:noProof/>
        </w:rPr>
        <mc:AlternateContent>
          <mc:Choice Requires="wps">
            <w:drawing>
              <wp:anchor distT="0" distB="0" distL="0" distR="0" simplePos="0" relativeHeight="251658241" behindDoc="0" locked="0" layoutInCell="1" allowOverlap="1" wp14:anchorId="20455F21" wp14:editId="20455F22">
                <wp:simplePos x="0" y="0"/>
                <wp:positionH relativeFrom="page">
                  <wp:posOffset>5107967</wp:posOffset>
                </wp:positionH>
                <wp:positionV relativeFrom="paragraph">
                  <wp:posOffset>200459</wp:posOffset>
                </wp:positionV>
                <wp:extent cx="20955" cy="95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525"/>
                        </a:xfrm>
                        <a:custGeom>
                          <a:avLst/>
                          <a:gdLst/>
                          <a:ahLst/>
                          <a:cxnLst/>
                          <a:rect l="l" t="t" r="r" b="b"/>
                          <a:pathLst>
                            <a:path w="20955" h="9525">
                              <a:moveTo>
                                <a:pt x="20500" y="9524"/>
                              </a:moveTo>
                              <a:lnTo>
                                <a:pt x="0" y="9524"/>
                              </a:lnTo>
                              <a:lnTo>
                                <a:pt x="0" y="0"/>
                              </a:lnTo>
                              <a:lnTo>
                                <a:pt x="20500" y="0"/>
                              </a:lnTo>
                              <a:lnTo>
                                <a:pt x="20500" y="9524"/>
                              </a:lnTo>
                              <a:close/>
                            </a:path>
                          </a:pathLst>
                        </a:custGeom>
                        <a:solidFill>
                          <a:srgbClr val="1C6FB8"/>
                        </a:solidFill>
                      </wps:spPr>
                      <wps:bodyPr wrap="square" lIns="0" tIns="0" rIns="0" bIns="0" rtlCol="0">
                        <a:prstTxWarp prst="textNoShape">
                          <a:avLst/>
                        </a:prstTxWarp>
                        <a:noAutofit/>
                      </wps:bodyPr>
                    </wps:wsp>
                  </a:graphicData>
                </a:graphic>
              </wp:anchor>
            </w:drawing>
          </mc:Choice>
          <mc:Fallback>
            <w:pict>
              <v:shape w14:anchorId="76D07873" id="Graphic 11" o:spid="_x0000_s1026" style="position:absolute;margin-left:402.2pt;margin-top:15.8pt;width:1.65pt;height:.75pt;z-index:251658241;visibility:visible;mso-wrap-style:square;mso-wrap-distance-left:0;mso-wrap-distance-top:0;mso-wrap-distance-right:0;mso-wrap-distance-bottom:0;mso-position-horizontal:absolute;mso-position-horizontal-relative:page;mso-position-vertical:absolute;mso-position-vertical-relative:text;v-text-anchor:top" coordsize="209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" path="m20500,9524l,9524,,,20500,r,9524xe" fillcolor="#1c6fb8" stroked="f">
                <v:path arrowok="t"/>
                <w10:wrap anchorx="page"/>
              </v:shape>
            </w:pict>
          </mc:Fallback>
        </mc:AlternateContent>
      </w:r>
      <w:r>
        <w:t xml:space="preserve"> </w:t>
      </w:r>
      <w:hyperlink r:id="rId30" w:history="1">
        <w:r w:rsidR="004803DF" w:rsidRPr="004E1262">
          <w:rPr>
            <w:rStyle w:val="Hyperlink"/>
            <w:sz w:val="25"/>
          </w:rPr>
          <w:t>(https://www.cps.gov.uk/publication/code-crown-prosecutors)</w:t>
        </w:r>
      </w:hyperlink>
      <w:r w:rsidR="004803DF">
        <w:t>.</w:t>
      </w:r>
      <w:r w:rsidR="00856376">
        <w:rPr>
          <w:color w:val="1C6FB8"/>
          <w:spacing w:val="40"/>
          <w:sz w:val="25"/>
        </w:rPr>
        <w:t xml:space="preserve"> </w:t>
      </w:r>
      <w:r w:rsidR="00856376">
        <w:t>T</w:t>
      </w:r>
      <w:r>
        <w:t>his</w:t>
      </w:r>
      <w:r>
        <w:rPr>
          <w:spacing w:val="-6"/>
        </w:rPr>
        <w:t xml:space="preserve"> </w:t>
      </w:r>
      <w:r>
        <w:t>means</w:t>
      </w:r>
      <w:r>
        <w:rPr>
          <w:spacing w:val="-6"/>
        </w:rPr>
        <w:t xml:space="preserve"> </w:t>
      </w:r>
      <w:r>
        <w:t>we must</w:t>
      </w:r>
      <w:r w:rsidR="00856376">
        <w:t>:</w:t>
      </w:r>
      <w:r>
        <w:t xml:space="preserve"> </w:t>
      </w:r>
    </w:p>
    <w:p w14:paraId="1C553F42" w14:textId="77777777" w:rsidR="00245DF0" w:rsidRDefault="00245DF0" w:rsidP="00C62841">
      <w:pPr>
        <w:pStyle w:val="BodyText"/>
        <w:numPr>
          <w:ilvl w:val="0"/>
          <w:numId w:val="3"/>
        </w:numPr>
        <w:spacing w:before="311" w:line="237" w:lineRule="auto"/>
        <w:ind w:right="1175"/>
      </w:pPr>
      <w:r w:rsidRPr="00DB70F0">
        <w:t>be satisfied that there is sufficient evidence to provide a realistic prospect of securing a conviction on each charge; and,</w:t>
      </w:r>
    </w:p>
    <w:p w14:paraId="47EBEF14" w14:textId="64269EC5" w:rsidR="00DB70F0" w:rsidRDefault="000831DD" w:rsidP="00C62841">
      <w:pPr>
        <w:pStyle w:val="BodyText"/>
        <w:numPr>
          <w:ilvl w:val="0"/>
          <w:numId w:val="3"/>
        </w:numPr>
        <w:spacing w:before="311" w:line="237" w:lineRule="auto"/>
        <w:ind w:right="1175"/>
      </w:pPr>
      <w:r w:rsidRPr="00DB70F0">
        <w:t>be</w:t>
      </w:r>
      <w:r w:rsidRPr="00DB70F0">
        <w:rPr>
          <w:spacing w:val="-4"/>
        </w:rPr>
        <w:t xml:space="preserve"> </w:t>
      </w:r>
      <w:r w:rsidR="00A34761" w:rsidRPr="00DB70F0">
        <w:t xml:space="preserve">satisfied that </w:t>
      </w:r>
      <w:r w:rsidR="00CE680C" w:rsidRPr="00DB70F0">
        <w:t xml:space="preserve">prosecution </w:t>
      </w:r>
      <w:r w:rsidRPr="00DB70F0">
        <w:t>is</w:t>
      </w:r>
      <w:r w:rsidRPr="00DB70F0">
        <w:rPr>
          <w:spacing w:val="-4"/>
        </w:rPr>
        <w:t xml:space="preserve"> </w:t>
      </w:r>
      <w:r w:rsidRPr="00DB70F0">
        <w:t>the</w:t>
      </w:r>
      <w:r w:rsidRPr="00DB70F0">
        <w:rPr>
          <w:spacing w:val="-4"/>
        </w:rPr>
        <w:t xml:space="preserve"> </w:t>
      </w:r>
      <w:r w:rsidRPr="00DB70F0">
        <w:t>most</w:t>
      </w:r>
      <w:r w:rsidRPr="00DB70F0">
        <w:rPr>
          <w:spacing w:val="-4"/>
        </w:rPr>
        <w:t xml:space="preserve"> </w:t>
      </w:r>
      <w:r w:rsidRPr="00DB70F0">
        <w:t>appropriate</w:t>
      </w:r>
      <w:r w:rsidRPr="00DB70F0">
        <w:rPr>
          <w:spacing w:val="-4"/>
        </w:rPr>
        <w:t xml:space="preserve"> </w:t>
      </w:r>
      <w:r w:rsidRPr="00DB70F0">
        <w:t>enforcement</w:t>
      </w:r>
      <w:r w:rsidRPr="00DB70F0">
        <w:rPr>
          <w:spacing w:val="-4"/>
        </w:rPr>
        <w:t xml:space="preserve"> </w:t>
      </w:r>
      <w:r w:rsidRPr="00DB70F0">
        <w:t>action</w:t>
      </w:r>
      <w:r w:rsidRPr="00DB70F0">
        <w:rPr>
          <w:spacing w:val="-4"/>
        </w:rPr>
        <w:t xml:space="preserve"> </w:t>
      </w:r>
      <w:r w:rsidRPr="00DB70F0">
        <w:t>to</w:t>
      </w:r>
      <w:r w:rsidRPr="00DB70F0">
        <w:rPr>
          <w:spacing w:val="-4"/>
        </w:rPr>
        <w:t xml:space="preserve"> </w:t>
      </w:r>
      <w:r w:rsidRPr="00DB70F0">
        <w:t>take</w:t>
      </w:r>
      <w:r w:rsidRPr="00DB70F0">
        <w:rPr>
          <w:spacing w:val="-4"/>
        </w:rPr>
        <w:t xml:space="preserve"> </w:t>
      </w:r>
      <w:r w:rsidRPr="00DB70F0">
        <w:t>based</w:t>
      </w:r>
      <w:r w:rsidRPr="00DB70F0">
        <w:rPr>
          <w:spacing w:val="-4"/>
        </w:rPr>
        <w:t xml:space="preserve"> </w:t>
      </w:r>
      <w:r w:rsidRPr="00DB70F0">
        <w:t xml:space="preserve">on the evidence in the case and </w:t>
      </w:r>
      <w:r w:rsidRPr="00DB70F0" w:rsidDel="00EB2033">
        <w:t xml:space="preserve">that it is in </w:t>
      </w:r>
      <w:r w:rsidRPr="00DB70F0">
        <w:t>the public interest</w:t>
      </w:r>
      <w:r w:rsidR="00AA6326">
        <w:t>.</w:t>
      </w:r>
      <w:r w:rsidR="00AA6326">
        <w:br/>
      </w:r>
    </w:p>
    <w:p w14:paraId="2B738A16" w14:textId="6E915779" w:rsidR="00DB70F0" w:rsidRDefault="000831DD" w:rsidP="00DB70F0">
      <w:pPr>
        <w:pStyle w:val="BodyText"/>
        <w:spacing w:before="311" w:line="237" w:lineRule="auto"/>
        <w:ind w:left="453" w:right="1175"/>
      </w:pPr>
      <w:r>
        <w:t>To</w:t>
      </w:r>
      <w:r w:rsidRPr="00DB70F0">
        <w:rPr>
          <w:spacing w:val="-7"/>
        </w:rPr>
        <w:t xml:space="preserve"> </w:t>
      </w:r>
      <w:r>
        <w:t>impose</w:t>
      </w:r>
      <w:r w:rsidRPr="00DB70F0">
        <w:rPr>
          <w:spacing w:val="-7"/>
        </w:rPr>
        <w:t xml:space="preserve"> </w:t>
      </w:r>
      <w:r>
        <w:t>a</w:t>
      </w:r>
      <w:r w:rsidRPr="00DB70F0">
        <w:rPr>
          <w:spacing w:val="-6"/>
        </w:rPr>
        <w:t xml:space="preserve"> </w:t>
      </w:r>
      <w:r>
        <w:t>RES</w:t>
      </w:r>
      <w:r w:rsidRPr="00DB70F0">
        <w:rPr>
          <w:spacing w:val="-20"/>
        </w:rPr>
        <w:t xml:space="preserve"> </w:t>
      </w:r>
      <w:r>
        <w:t>Act</w:t>
      </w:r>
      <w:r w:rsidRPr="00DB70F0">
        <w:rPr>
          <w:spacing w:val="-5"/>
        </w:rPr>
        <w:t xml:space="preserve"> </w:t>
      </w:r>
      <w:r>
        <w:t>civil</w:t>
      </w:r>
      <w:r w:rsidRPr="00DB70F0">
        <w:rPr>
          <w:spacing w:val="-7"/>
        </w:rPr>
        <w:t xml:space="preserve"> </w:t>
      </w:r>
      <w:r>
        <w:t>sanction</w:t>
      </w:r>
      <w:r w:rsidRPr="00DB70F0">
        <w:rPr>
          <w:spacing w:val="-7"/>
        </w:rPr>
        <w:t xml:space="preserve"> </w:t>
      </w:r>
      <w:r w:rsidR="00D6685C" w:rsidRPr="00DB70F0">
        <w:rPr>
          <w:spacing w:val="-7"/>
        </w:rPr>
        <w:t xml:space="preserve">(see </w:t>
      </w:r>
      <w:r w:rsidR="00344073">
        <w:rPr>
          <w:spacing w:val="-7"/>
        </w:rPr>
        <w:t>a</w:t>
      </w:r>
      <w:r w:rsidR="00D6685C" w:rsidRPr="00DB70F0">
        <w:rPr>
          <w:spacing w:val="-7"/>
        </w:rPr>
        <w:t xml:space="preserve">nnex 1) </w:t>
      </w:r>
      <w:r>
        <w:t>we</w:t>
      </w:r>
      <w:r w:rsidRPr="00DB70F0">
        <w:rPr>
          <w:spacing w:val="-7"/>
        </w:rPr>
        <w:t xml:space="preserve"> </w:t>
      </w:r>
      <w:r>
        <w:t>must</w:t>
      </w:r>
      <w:r w:rsidRPr="00DB70F0">
        <w:rPr>
          <w:spacing w:val="-7"/>
        </w:rPr>
        <w:t xml:space="preserve"> </w:t>
      </w:r>
      <w:r>
        <w:t>be</w:t>
      </w:r>
      <w:r w:rsidRPr="00DB70F0">
        <w:rPr>
          <w:spacing w:val="-7"/>
        </w:rPr>
        <w:t xml:space="preserve"> </w:t>
      </w:r>
      <w:r>
        <w:t>satisfied</w:t>
      </w:r>
      <w:r w:rsidRPr="00DB70F0">
        <w:rPr>
          <w:spacing w:val="-7"/>
        </w:rPr>
        <w:t xml:space="preserve"> </w:t>
      </w:r>
      <w:r>
        <w:t>beyond</w:t>
      </w:r>
      <w:r w:rsidRPr="00DB70F0">
        <w:rPr>
          <w:spacing w:val="-7"/>
        </w:rPr>
        <w:t xml:space="preserve"> </w:t>
      </w:r>
      <w:r>
        <w:t>reasonable doubt that an offence has been committed.</w:t>
      </w:r>
      <w:r w:rsidR="002B0D56">
        <w:br/>
      </w:r>
    </w:p>
    <w:p w14:paraId="20455D84" w14:textId="172EC907" w:rsidR="000D7EF1" w:rsidRDefault="000831DD" w:rsidP="002B0D56">
      <w:pPr>
        <w:pStyle w:val="BodyText"/>
        <w:spacing w:before="311" w:line="237" w:lineRule="auto"/>
        <w:ind w:left="453" w:right="1175"/>
      </w:pPr>
      <w:r>
        <w:t>For</w:t>
      </w:r>
      <w:r>
        <w:rPr>
          <w:spacing w:val="-4"/>
        </w:rPr>
        <w:t xml:space="preserve"> </w:t>
      </w:r>
      <w:r w:rsidR="00F01E7E">
        <w:t xml:space="preserve">the </w:t>
      </w:r>
      <w:r w:rsidR="00130A71">
        <w:t xml:space="preserve">civil sanctions and penalties based upon the civil standard of proof </w:t>
      </w:r>
      <w:r w:rsidR="00D6685C">
        <w:t>(</w:t>
      </w:r>
      <w:r w:rsidR="00130A71">
        <w:t>se</w:t>
      </w:r>
      <w:r w:rsidR="00D6685C">
        <w:t>e</w:t>
      </w:r>
      <w:r w:rsidR="00130A71">
        <w:t xml:space="preserve"> </w:t>
      </w:r>
      <w:r w:rsidR="00344073">
        <w:t>a</w:t>
      </w:r>
      <w:r w:rsidR="00130A71">
        <w:t>nnexes 2 to 5</w:t>
      </w:r>
      <w:r w:rsidR="00D6685C">
        <w:t>)</w:t>
      </w:r>
      <w:r w:rsidR="00130A71">
        <w:t>,</w:t>
      </w:r>
      <w:r w:rsidR="00A13A6B">
        <w:t xml:space="preserve"> </w:t>
      </w:r>
      <w:r>
        <w:t xml:space="preserve">we </w:t>
      </w:r>
      <w:r w:rsidR="008F271C">
        <w:t>must</w:t>
      </w:r>
      <w:r>
        <w:t xml:space="preserve"> be satisfied </w:t>
      </w:r>
      <w:r w:rsidR="00130A71">
        <w:t xml:space="preserve">on the balance of probabilities </w:t>
      </w:r>
      <w:r>
        <w:t>that a breach has occurred</w:t>
      </w:r>
      <w:r w:rsidR="00103633">
        <w:t xml:space="preserve"> </w:t>
      </w:r>
      <w:r>
        <w:t>– this means it is more likely than not to have occurred.</w:t>
      </w:r>
      <w:r w:rsidR="002B0D56">
        <w:br/>
      </w:r>
    </w:p>
    <w:p w14:paraId="6C83F08E" w14:textId="37E69558" w:rsidR="00014259" w:rsidRDefault="002F5C7E" w:rsidP="002F5C7E">
      <w:pPr>
        <w:pStyle w:val="BodyText"/>
        <w:spacing w:before="314" w:line="235" w:lineRule="auto"/>
        <w:ind w:left="453" w:right="858"/>
      </w:pPr>
      <w:r>
        <w:t>To</w:t>
      </w:r>
      <w:r>
        <w:rPr>
          <w:spacing w:val="-9"/>
        </w:rPr>
        <w:t xml:space="preserve"> </w:t>
      </w:r>
      <w:r>
        <w:t>accept</w:t>
      </w:r>
      <w:r>
        <w:rPr>
          <w:spacing w:val="-9"/>
        </w:rPr>
        <w:t xml:space="preserve"> </w:t>
      </w:r>
      <w:r>
        <w:t>an</w:t>
      </w:r>
      <w:r>
        <w:rPr>
          <w:spacing w:val="-9"/>
        </w:rPr>
        <w:t xml:space="preserve"> </w:t>
      </w:r>
      <w:r>
        <w:t>enforcement</w:t>
      </w:r>
      <w:r>
        <w:rPr>
          <w:spacing w:val="-9"/>
        </w:rPr>
        <w:t xml:space="preserve"> </w:t>
      </w:r>
      <w:r>
        <w:t>undertaking</w:t>
      </w:r>
      <w:r>
        <w:rPr>
          <w:spacing w:val="-9"/>
        </w:rPr>
        <w:t xml:space="preserve"> </w:t>
      </w:r>
      <w:r>
        <w:t>offer</w:t>
      </w:r>
      <w:r w:rsidR="00014259">
        <w:t>, depending on the requirements of the legislation</w:t>
      </w:r>
      <w:r w:rsidR="006B71AB">
        <w:t>,</w:t>
      </w:r>
      <w:r>
        <w:rPr>
          <w:spacing w:val="-9"/>
        </w:rPr>
        <w:t xml:space="preserve"> </w:t>
      </w:r>
      <w:r>
        <w:t>we</w:t>
      </w:r>
      <w:r>
        <w:rPr>
          <w:spacing w:val="-9"/>
        </w:rPr>
        <w:t xml:space="preserve"> </w:t>
      </w:r>
      <w:r>
        <w:t>must</w:t>
      </w:r>
      <w:r w:rsidR="00D02819">
        <w:t xml:space="preserve"> either</w:t>
      </w:r>
      <w:r w:rsidR="00014259">
        <w:t>:</w:t>
      </w:r>
    </w:p>
    <w:p w14:paraId="20071377" w14:textId="77777777" w:rsidR="00245DF0" w:rsidRDefault="00245DF0" w:rsidP="00C62841">
      <w:pPr>
        <w:pStyle w:val="BodyText"/>
        <w:numPr>
          <w:ilvl w:val="0"/>
          <w:numId w:val="3"/>
        </w:numPr>
        <w:spacing w:before="311" w:line="237" w:lineRule="auto"/>
        <w:ind w:right="1175"/>
      </w:pPr>
      <w:r w:rsidRPr="002B0D56">
        <w:t>have reasonable grounds to suspect that the specified breach has been committed or taken place; or,</w:t>
      </w:r>
    </w:p>
    <w:p w14:paraId="1D684A51" w14:textId="34E3BE44" w:rsidR="00245DF0" w:rsidRDefault="00245DF0" w:rsidP="00C62841">
      <w:pPr>
        <w:pStyle w:val="BodyText"/>
        <w:numPr>
          <w:ilvl w:val="0"/>
          <w:numId w:val="3"/>
        </w:numPr>
        <w:spacing w:before="311" w:line="237" w:lineRule="auto"/>
        <w:ind w:right="1175"/>
      </w:pPr>
      <w:r w:rsidRPr="002B0D56">
        <w:t xml:space="preserve">be satisfied </w:t>
      </w:r>
      <w:proofErr w:type="gramStart"/>
      <w:r w:rsidRPr="002B0D56">
        <w:t>of</w:t>
      </w:r>
      <w:proofErr w:type="gramEnd"/>
      <w:r w:rsidRPr="002B0D56">
        <w:t xml:space="preserve"> this on the balance of probabilities,</w:t>
      </w:r>
    </w:p>
    <w:p w14:paraId="3772FE86" w14:textId="52852E00" w:rsidR="002F5C7E" w:rsidRDefault="00D02819" w:rsidP="00245DF0">
      <w:pPr>
        <w:pStyle w:val="BodyText"/>
        <w:spacing w:before="314" w:line="235" w:lineRule="auto"/>
        <w:ind w:left="453" w:right="858"/>
      </w:pPr>
      <w:r>
        <w:t>as the relevant regime may require</w:t>
      </w:r>
      <w:r w:rsidR="002F5C7E">
        <w:t>.</w:t>
      </w:r>
      <w:r w:rsidR="002C26A6">
        <w:t xml:space="preserve"> Further details </w:t>
      </w:r>
      <w:r w:rsidR="00970E47">
        <w:t xml:space="preserve">are </w:t>
      </w:r>
      <w:r w:rsidR="00217AB6">
        <w:t xml:space="preserve">in section </w:t>
      </w:r>
      <w:r w:rsidR="0066405C">
        <w:t>eight</w:t>
      </w:r>
      <w:r w:rsidR="00194860">
        <w:t xml:space="preserve"> below.</w:t>
      </w:r>
    </w:p>
    <w:p w14:paraId="20455D85" w14:textId="77777777" w:rsidR="000D7EF1" w:rsidRDefault="000D7EF1">
      <w:pPr>
        <w:pStyle w:val="BodyText"/>
        <w:ind w:left="0"/>
      </w:pPr>
    </w:p>
    <w:p w14:paraId="20455D86" w14:textId="77777777" w:rsidR="000D7EF1" w:rsidRDefault="000D7EF1">
      <w:pPr>
        <w:pStyle w:val="BodyText"/>
        <w:spacing w:before="253"/>
        <w:ind w:left="0"/>
      </w:pPr>
    </w:p>
    <w:p w14:paraId="20455D87" w14:textId="3AEC2535" w:rsidR="000D7EF1" w:rsidRDefault="000831DD" w:rsidP="00C62841">
      <w:pPr>
        <w:pStyle w:val="Heading2"/>
        <w:numPr>
          <w:ilvl w:val="1"/>
          <w:numId w:val="7"/>
        </w:numPr>
        <w:tabs>
          <w:tab w:val="left" w:pos="1053"/>
        </w:tabs>
        <w:spacing w:before="1" w:line="235" w:lineRule="auto"/>
        <w:ind w:left="453" w:right="1450" w:firstLine="0"/>
      </w:pPr>
      <w:r>
        <w:t>When</w:t>
      </w:r>
      <w:r>
        <w:rPr>
          <w:spacing w:val="-6"/>
        </w:rPr>
        <w:t xml:space="preserve"> </w:t>
      </w:r>
      <w:r>
        <w:t>we</w:t>
      </w:r>
      <w:r>
        <w:rPr>
          <w:spacing w:val="-6"/>
        </w:rPr>
        <w:t xml:space="preserve"> </w:t>
      </w:r>
      <w:r w:rsidR="00C400E1">
        <w:t>will</w:t>
      </w:r>
      <w:r w:rsidR="00C400E1">
        <w:rPr>
          <w:spacing w:val="-6"/>
        </w:rPr>
        <w:t xml:space="preserve"> </w:t>
      </w:r>
      <w:proofErr w:type="gramStart"/>
      <w:r w:rsidR="00C400E1">
        <w:rPr>
          <w:spacing w:val="-6"/>
        </w:rPr>
        <w:t>take</w:t>
      </w:r>
      <w:r w:rsidR="001908B4">
        <w:t xml:space="preserve"> action</w:t>
      </w:r>
      <w:proofErr w:type="gramEnd"/>
      <w:r w:rsidR="001908B4">
        <w:t xml:space="preserve"> against</w:t>
      </w:r>
      <w:r w:rsidR="001908B4">
        <w:rPr>
          <w:spacing w:val="-6"/>
        </w:rPr>
        <w:t xml:space="preserve"> </w:t>
      </w:r>
      <w:r>
        <w:t>an</w:t>
      </w:r>
      <w:r>
        <w:rPr>
          <w:spacing w:val="-6"/>
        </w:rPr>
        <w:t xml:space="preserve"> </w:t>
      </w:r>
      <w:r>
        <w:t>insolvent</w:t>
      </w:r>
      <w:r>
        <w:rPr>
          <w:spacing w:val="-6"/>
        </w:rPr>
        <w:t xml:space="preserve"> </w:t>
      </w:r>
      <w:r>
        <w:t>company</w:t>
      </w:r>
      <w:r>
        <w:rPr>
          <w:spacing w:val="-6"/>
        </w:rPr>
        <w:t xml:space="preserve"> </w:t>
      </w:r>
      <w:r>
        <w:t xml:space="preserve">or </w:t>
      </w:r>
      <w:r>
        <w:rPr>
          <w:spacing w:val="-2"/>
        </w:rPr>
        <w:t>individual</w:t>
      </w:r>
    </w:p>
    <w:p w14:paraId="20455D88" w14:textId="44E2B09E" w:rsidR="000D7EF1" w:rsidRDefault="000831DD">
      <w:pPr>
        <w:pStyle w:val="BodyText"/>
        <w:spacing w:before="306"/>
        <w:ind w:left="453"/>
      </w:pPr>
      <w:r>
        <w:lastRenderedPageBreak/>
        <w:t>Where</w:t>
      </w:r>
      <w:r>
        <w:rPr>
          <w:spacing w:val="-1"/>
        </w:rPr>
        <w:t xml:space="preserve"> </w:t>
      </w:r>
      <w:r>
        <w:t>an</w:t>
      </w:r>
      <w:r>
        <w:rPr>
          <w:spacing w:val="-1"/>
        </w:rPr>
        <w:t xml:space="preserve"> </w:t>
      </w:r>
      <w:r>
        <w:t>individual</w:t>
      </w:r>
      <w:r>
        <w:rPr>
          <w:spacing w:val="-1"/>
        </w:rPr>
        <w:t xml:space="preserve"> </w:t>
      </w:r>
      <w:r>
        <w:t>or</w:t>
      </w:r>
      <w:r>
        <w:rPr>
          <w:spacing w:val="-1"/>
        </w:rPr>
        <w:t xml:space="preserve"> </w:t>
      </w:r>
      <w:r>
        <w:t>company</w:t>
      </w:r>
      <w:r>
        <w:rPr>
          <w:spacing w:val="-1"/>
        </w:rPr>
        <w:t xml:space="preserve"> </w:t>
      </w:r>
      <w:r>
        <w:t>is</w:t>
      </w:r>
      <w:r>
        <w:rPr>
          <w:spacing w:val="-1"/>
        </w:rPr>
        <w:t xml:space="preserve"> </w:t>
      </w:r>
      <w:r>
        <w:t>going</w:t>
      </w:r>
      <w:r>
        <w:rPr>
          <w:spacing w:val="-1"/>
        </w:rPr>
        <w:t xml:space="preserve"> </w:t>
      </w:r>
      <w:r>
        <w:t>through</w:t>
      </w:r>
      <w:r>
        <w:rPr>
          <w:spacing w:val="-1"/>
        </w:rPr>
        <w:t xml:space="preserve"> </w:t>
      </w:r>
      <w:r>
        <w:t>an</w:t>
      </w:r>
      <w:r>
        <w:rPr>
          <w:spacing w:val="-1"/>
        </w:rPr>
        <w:t xml:space="preserve"> </w:t>
      </w:r>
      <w:r>
        <w:t>insolvency</w:t>
      </w:r>
      <w:r>
        <w:rPr>
          <w:spacing w:val="-1"/>
        </w:rPr>
        <w:t xml:space="preserve"> </w:t>
      </w:r>
      <w:r>
        <w:rPr>
          <w:spacing w:val="-2"/>
        </w:rPr>
        <w:t>procedure</w:t>
      </w:r>
      <w:r w:rsidR="000C5620">
        <w:rPr>
          <w:spacing w:val="-2"/>
        </w:rPr>
        <w:t xml:space="preserve"> (not including a special administrati</w:t>
      </w:r>
      <w:r w:rsidR="0017280A">
        <w:rPr>
          <w:spacing w:val="-2"/>
        </w:rPr>
        <w:t>on</w:t>
      </w:r>
      <w:r w:rsidR="000C5620">
        <w:rPr>
          <w:spacing w:val="-2"/>
        </w:rPr>
        <w:t xml:space="preserve"> </w:t>
      </w:r>
      <w:proofErr w:type="gramStart"/>
      <w:r w:rsidR="000C5620">
        <w:rPr>
          <w:spacing w:val="-2"/>
        </w:rPr>
        <w:t>regime (‘</w:t>
      </w:r>
      <w:proofErr w:type="gramEnd"/>
      <w:r w:rsidR="000C5620">
        <w:rPr>
          <w:spacing w:val="-2"/>
        </w:rPr>
        <w:t>SAR’) under the Water Industry Act 1991)</w:t>
      </w:r>
      <w:r>
        <w:rPr>
          <w:spacing w:val="-2"/>
        </w:rPr>
        <w:t>:</w:t>
      </w:r>
    </w:p>
    <w:p w14:paraId="503D938B" w14:textId="77777777" w:rsidR="000D7EF1" w:rsidRDefault="000831DD" w:rsidP="00C62841">
      <w:pPr>
        <w:pStyle w:val="BodyText"/>
        <w:numPr>
          <w:ilvl w:val="0"/>
          <w:numId w:val="3"/>
        </w:numPr>
        <w:spacing w:before="311" w:line="237" w:lineRule="auto"/>
        <w:ind w:right="1175"/>
      </w:pPr>
      <w:r w:rsidRPr="002B0D56">
        <w:t>we</w:t>
      </w:r>
      <w:r>
        <w:rPr>
          <w:spacing w:val="-4"/>
        </w:rPr>
        <w:t xml:space="preserve"> </w:t>
      </w:r>
      <w:r>
        <w:t>can</w:t>
      </w:r>
      <w:r>
        <w:rPr>
          <w:spacing w:val="-4"/>
        </w:rPr>
        <w:t xml:space="preserve"> </w:t>
      </w:r>
      <w:r>
        <w:t>still</w:t>
      </w:r>
      <w:r>
        <w:rPr>
          <w:spacing w:val="-4"/>
        </w:rPr>
        <w:t xml:space="preserve"> </w:t>
      </w:r>
      <w:r>
        <w:t>start</w:t>
      </w:r>
      <w:r>
        <w:rPr>
          <w:spacing w:val="-4"/>
        </w:rPr>
        <w:t xml:space="preserve"> </w:t>
      </w:r>
      <w:r>
        <w:t>or</w:t>
      </w:r>
      <w:r>
        <w:rPr>
          <w:spacing w:val="-4"/>
        </w:rPr>
        <w:t xml:space="preserve"> </w:t>
      </w:r>
      <w:r>
        <w:t>continue</w:t>
      </w:r>
      <w:r>
        <w:rPr>
          <w:spacing w:val="-4"/>
        </w:rPr>
        <w:t xml:space="preserve"> </w:t>
      </w:r>
      <w:r>
        <w:t>to</w:t>
      </w:r>
      <w:r>
        <w:rPr>
          <w:spacing w:val="-4"/>
        </w:rPr>
        <w:t xml:space="preserve"> </w:t>
      </w:r>
      <w:r>
        <w:t>prosecute</w:t>
      </w:r>
      <w:r w:rsidDel="00484E6F">
        <w:t xml:space="preserve">, </w:t>
      </w:r>
      <w:r>
        <w:t>but we would need to get permission from the court or insolvency practitioner</w:t>
      </w:r>
      <w:r w:rsidR="00FF759C">
        <w:t>;</w:t>
      </w:r>
    </w:p>
    <w:p w14:paraId="70B088C8" w14:textId="77777777" w:rsidR="000D7EF1" w:rsidRDefault="000831DD" w:rsidP="00C62841">
      <w:pPr>
        <w:pStyle w:val="BodyText"/>
        <w:numPr>
          <w:ilvl w:val="0"/>
          <w:numId w:val="3"/>
        </w:numPr>
        <w:spacing w:before="311" w:line="237" w:lineRule="auto"/>
        <w:ind w:right="1175"/>
      </w:pPr>
      <w:proofErr w:type="gramStart"/>
      <w:r w:rsidRPr="002B0D56">
        <w:t>we</w:t>
      </w:r>
      <w:proofErr w:type="gramEnd"/>
      <w:r>
        <w:rPr>
          <w:spacing w:val="-4"/>
        </w:rPr>
        <w:t xml:space="preserve"> </w:t>
      </w:r>
      <w:r>
        <w:t>will</w:t>
      </w:r>
      <w:r>
        <w:rPr>
          <w:spacing w:val="-4"/>
        </w:rPr>
        <w:t xml:space="preserve"> </w:t>
      </w:r>
      <w:r>
        <w:t>not</w:t>
      </w:r>
      <w:r>
        <w:rPr>
          <w:spacing w:val="-4"/>
        </w:rPr>
        <w:t xml:space="preserve"> </w:t>
      </w:r>
      <w:r>
        <w:t>normally</w:t>
      </w:r>
      <w:r>
        <w:rPr>
          <w:spacing w:val="-4"/>
        </w:rPr>
        <w:t xml:space="preserve"> </w:t>
      </w:r>
      <w:r>
        <w:t>apply</w:t>
      </w:r>
      <w:r>
        <w:rPr>
          <w:spacing w:val="-4"/>
        </w:rPr>
        <w:t xml:space="preserve"> </w:t>
      </w:r>
      <w:r>
        <w:t>a</w:t>
      </w:r>
      <w:r>
        <w:rPr>
          <w:spacing w:val="-4"/>
        </w:rPr>
        <w:t xml:space="preserve"> </w:t>
      </w:r>
      <w:r>
        <w:t>financial</w:t>
      </w:r>
      <w:r>
        <w:rPr>
          <w:spacing w:val="-4"/>
        </w:rPr>
        <w:t xml:space="preserve"> </w:t>
      </w:r>
      <w:r>
        <w:t>penalty</w:t>
      </w:r>
      <w:r>
        <w:rPr>
          <w:spacing w:val="-4"/>
        </w:rPr>
        <w:t xml:space="preserve"> </w:t>
      </w:r>
      <w:r>
        <w:t>where</w:t>
      </w:r>
      <w:r>
        <w:rPr>
          <w:spacing w:val="-4"/>
        </w:rPr>
        <w:t xml:space="preserve"> </w:t>
      </w:r>
      <w:r>
        <w:t>we</w:t>
      </w:r>
      <w:r>
        <w:rPr>
          <w:spacing w:val="-4"/>
        </w:rPr>
        <w:t xml:space="preserve"> </w:t>
      </w:r>
      <w:r>
        <w:t>have</w:t>
      </w:r>
      <w:r>
        <w:rPr>
          <w:spacing w:val="-4"/>
        </w:rPr>
        <w:t xml:space="preserve"> </w:t>
      </w:r>
      <w:r>
        <w:t>discretion, that is where the penalty is not mandatory</w:t>
      </w:r>
      <w:r w:rsidR="00FF759C">
        <w:t>; and,</w:t>
      </w:r>
    </w:p>
    <w:p w14:paraId="2DCC8AF4" w14:textId="08B79BD4" w:rsidR="002B0D56" w:rsidRPr="002B0D56" w:rsidRDefault="000831DD" w:rsidP="00C62841">
      <w:pPr>
        <w:pStyle w:val="BodyText"/>
        <w:numPr>
          <w:ilvl w:val="0"/>
          <w:numId w:val="3"/>
        </w:numPr>
        <w:spacing w:before="311" w:line="237" w:lineRule="auto"/>
        <w:ind w:right="1175"/>
      </w:pPr>
      <w:proofErr w:type="gramStart"/>
      <w:r w:rsidRPr="002B0D56">
        <w:t>they</w:t>
      </w:r>
      <w:proofErr w:type="gramEnd"/>
      <w:r w:rsidRPr="002B0D56" w:rsidDel="0066405C">
        <w:rPr>
          <w:spacing w:val="-1"/>
        </w:rPr>
        <w:t xml:space="preserve"> </w:t>
      </w:r>
      <w:r w:rsidR="0066405C" w:rsidRPr="002B0D56">
        <w:t>may be</w:t>
      </w:r>
      <w:r w:rsidR="0066405C" w:rsidRPr="002B0D56">
        <w:rPr>
          <w:spacing w:val="-1"/>
        </w:rPr>
        <w:t xml:space="preserve"> </w:t>
      </w:r>
      <w:r w:rsidRPr="002B0D56">
        <w:t>excluded</w:t>
      </w:r>
      <w:r w:rsidRPr="002B0D56">
        <w:rPr>
          <w:spacing w:val="-1"/>
        </w:rPr>
        <w:t xml:space="preserve"> </w:t>
      </w:r>
      <w:r w:rsidRPr="002B0D56">
        <w:t>from</w:t>
      </w:r>
      <w:r w:rsidRPr="002B0D56">
        <w:rPr>
          <w:spacing w:val="-1"/>
        </w:rPr>
        <w:t xml:space="preserve"> </w:t>
      </w:r>
      <w:r w:rsidRPr="002B0D56">
        <w:t>qualifying</w:t>
      </w:r>
      <w:r w:rsidRPr="002B0D56">
        <w:rPr>
          <w:spacing w:val="-1"/>
        </w:rPr>
        <w:t xml:space="preserve"> </w:t>
      </w:r>
      <w:r w:rsidRPr="002B0D56">
        <w:t>for</w:t>
      </w:r>
      <w:r w:rsidR="00BE5C80" w:rsidRPr="002B0D56">
        <w:t xml:space="preserve"> the</w:t>
      </w:r>
      <w:r w:rsidRPr="002B0D56">
        <w:t xml:space="preserve"> </w:t>
      </w:r>
      <w:r w:rsidRPr="002B0D56">
        <w:rPr>
          <w:spacing w:val="-4"/>
        </w:rPr>
        <w:t>E</w:t>
      </w:r>
      <w:r w:rsidR="00CD73BD" w:rsidRPr="002B0D56">
        <w:rPr>
          <w:spacing w:val="-4"/>
        </w:rPr>
        <w:t xml:space="preserve">nergy </w:t>
      </w:r>
      <w:r w:rsidRPr="002B0D56">
        <w:rPr>
          <w:spacing w:val="-4"/>
        </w:rPr>
        <w:t>S</w:t>
      </w:r>
      <w:r w:rsidR="00CD73BD" w:rsidRPr="002B0D56">
        <w:rPr>
          <w:spacing w:val="-4"/>
        </w:rPr>
        <w:t xml:space="preserve">avings </w:t>
      </w:r>
      <w:r w:rsidRPr="002B0D56">
        <w:rPr>
          <w:spacing w:val="-4"/>
        </w:rPr>
        <w:t>O</w:t>
      </w:r>
      <w:r w:rsidR="00CD73BD" w:rsidRPr="002B0D56">
        <w:rPr>
          <w:spacing w:val="-4"/>
        </w:rPr>
        <w:t xml:space="preserve">pportunities </w:t>
      </w:r>
      <w:r w:rsidRPr="002B0D56">
        <w:rPr>
          <w:spacing w:val="-4"/>
        </w:rPr>
        <w:t>S</w:t>
      </w:r>
      <w:r w:rsidR="00CD73BD" w:rsidRPr="002B0D56">
        <w:rPr>
          <w:spacing w:val="-4"/>
        </w:rPr>
        <w:t>cheme</w:t>
      </w:r>
      <w:r w:rsidR="00FF759C" w:rsidRPr="002B0D56">
        <w:rPr>
          <w:spacing w:val="-4"/>
        </w:rPr>
        <w:t>.</w:t>
      </w:r>
      <w:r w:rsidR="00274463">
        <w:br/>
      </w:r>
    </w:p>
    <w:p w14:paraId="3A63D4BE" w14:textId="5EFC00DD" w:rsidR="002B0D56" w:rsidRDefault="000831DD" w:rsidP="00274463">
      <w:pPr>
        <w:pStyle w:val="BodyText"/>
        <w:spacing w:before="294" w:line="244" w:lineRule="auto"/>
        <w:ind w:left="453" w:right="1207"/>
      </w:pPr>
      <w:r>
        <w:t xml:space="preserve">Under </w:t>
      </w:r>
      <w:r w:rsidR="00126636">
        <w:t xml:space="preserve">the Clean Heat Market </w:t>
      </w:r>
      <w:r w:rsidR="00D61FCB">
        <w:t>Mechanism,</w:t>
      </w:r>
      <w:r w:rsidR="00126636">
        <w:t xml:space="preserve"> </w:t>
      </w:r>
      <w:r>
        <w:t>if the insolvent body is a company within a group, then the remaining</w:t>
      </w:r>
      <w:r>
        <w:rPr>
          <w:spacing w:val="-4"/>
        </w:rPr>
        <w:t xml:space="preserve"> </w:t>
      </w:r>
      <w:r>
        <w:t>solvent</w:t>
      </w:r>
      <w:r>
        <w:rPr>
          <w:spacing w:val="-4"/>
        </w:rPr>
        <w:t xml:space="preserve"> </w:t>
      </w:r>
      <w:r>
        <w:t>members</w:t>
      </w:r>
      <w:r>
        <w:rPr>
          <w:spacing w:val="-4"/>
        </w:rPr>
        <w:t xml:space="preserve"> </w:t>
      </w:r>
      <w:r>
        <w:t>of</w:t>
      </w:r>
      <w:r>
        <w:rPr>
          <w:spacing w:val="-4"/>
        </w:rPr>
        <w:t xml:space="preserve"> </w:t>
      </w:r>
      <w:r>
        <w:t>that</w:t>
      </w:r>
      <w:r>
        <w:rPr>
          <w:spacing w:val="-4"/>
        </w:rPr>
        <w:t xml:space="preserve"> </w:t>
      </w:r>
      <w:r>
        <w:t>group</w:t>
      </w:r>
      <w:r>
        <w:rPr>
          <w:spacing w:val="-4"/>
        </w:rPr>
        <w:t xml:space="preserve"> </w:t>
      </w:r>
      <w:r>
        <w:t>are</w:t>
      </w:r>
      <w:r>
        <w:rPr>
          <w:spacing w:val="-4"/>
        </w:rPr>
        <w:t xml:space="preserve"> </w:t>
      </w:r>
      <w:r>
        <w:t>responsible</w:t>
      </w:r>
      <w:r>
        <w:rPr>
          <w:spacing w:val="-4"/>
        </w:rPr>
        <w:t xml:space="preserve"> </w:t>
      </w:r>
      <w:r>
        <w:t>for</w:t>
      </w:r>
      <w:r>
        <w:rPr>
          <w:spacing w:val="-4"/>
        </w:rPr>
        <w:t xml:space="preserve"> </w:t>
      </w:r>
      <w:r>
        <w:t>its</w:t>
      </w:r>
      <w:r>
        <w:rPr>
          <w:spacing w:val="-4"/>
        </w:rPr>
        <w:t xml:space="preserve"> </w:t>
      </w:r>
      <w:r>
        <w:t>liabilities.</w:t>
      </w:r>
      <w:r w:rsidR="00274463">
        <w:br/>
      </w:r>
    </w:p>
    <w:p w14:paraId="40A5EE73" w14:textId="0F5A722E" w:rsidR="00DA7B6C" w:rsidRDefault="00DA7B6C" w:rsidP="00DA7B6C">
      <w:pPr>
        <w:pStyle w:val="BodyText"/>
        <w:spacing w:before="294" w:line="244" w:lineRule="auto"/>
        <w:ind w:left="453" w:right="1207"/>
      </w:pPr>
      <w:r>
        <w:t xml:space="preserve">Under </w:t>
      </w:r>
      <w:proofErr w:type="gramStart"/>
      <w:r>
        <w:t>a SAR</w:t>
      </w:r>
      <w:proofErr w:type="gramEnd"/>
      <w:r>
        <w:t xml:space="preserve">, </w:t>
      </w:r>
      <w:r w:rsidR="00484E6F">
        <w:t xml:space="preserve">the procedures in the Water Industry Act 1991 will be followed. </w:t>
      </w:r>
    </w:p>
    <w:p w14:paraId="20455D8D" w14:textId="77777777" w:rsidR="000D7EF1" w:rsidRDefault="000D7EF1">
      <w:pPr>
        <w:pStyle w:val="BodyText"/>
        <w:ind w:left="0"/>
      </w:pPr>
    </w:p>
    <w:p w14:paraId="64E94747" w14:textId="77777777" w:rsidR="00126636" w:rsidRDefault="00126636">
      <w:pPr>
        <w:pStyle w:val="BodyText"/>
        <w:spacing w:before="222"/>
        <w:ind w:left="0"/>
      </w:pPr>
    </w:p>
    <w:p w14:paraId="20455D90" w14:textId="77777777" w:rsidR="000D7EF1" w:rsidRDefault="000831DD" w:rsidP="00C62841">
      <w:pPr>
        <w:pStyle w:val="Heading2"/>
        <w:numPr>
          <w:ilvl w:val="1"/>
          <w:numId w:val="7"/>
        </w:numPr>
        <w:tabs>
          <w:tab w:val="left" w:pos="1053"/>
        </w:tabs>
        <w:ind w:left="1053" w:hanging="600"/>
      </w:pPr>
      <w:proofErr w:type="gramStart"/>
      <w:r>
        <w:t>Taking</w:t>
      </w:r>
      <w:r>
        <w:rPr>
          <w:spacing w:val="-7"/>
        </w:rPr>
        <w:t xml:space="preserve"> </w:t>
      </w:r>
      <w:r>
        <w:t>action</w:t>
      </w:r>
      <w:proofErr w:type="gramEnd"/>
      <w:r>
        <w:rPr>
          <w:spacing w:val="-7"/>
        </w:rPr>
        <w:t xml:space="preserve"> </w:t>
      </w:r>
      <w:r>
        <w:t>against</w:t>
      </w:r>
      <w:r>
        <w:rPr>
          <w:spacing w:val="-7"/>
        </w:rPr>
        <w:t xml:space="preserve"> </w:t>
      </w:r>
      <w:r>
        <w:t>the</w:t>
      </w:r>
      <w:r>
        <w:rPr>
          <w:spacing w:val="-6"/>
        </w:rPr>
        <w:t xml:space="preserve"> </w:t>
      </w:r>
      <w:r>
        <w:rPr>
          <w:spacing w:val="-2"/>
        </w:rPr>
        <w:t>Crown</w:t>
      </w:r>
    </w:p>
    <w:p w14:paraId="6AE6E9AB" w14:textId="77777777" w:rsidR="00EF5150" w:rsidRDefault="00EF5150">
      <w:pPr>
        <w:pStyle w:val="BodyText"/>
        <w:spacing w:before="64"/>
        <w:ind w:left="453"/>
      </w:pPr>
    </w:p>
    <w:p w14:paraId="20455D92" w14:textId="410B55C9" w:rsidR="000D7EF1" w:rsidRDefault="000831DD">
      <w:pPr>
        <w:pStyle w:val="BodyText"/>
        <w:spacing w:before="64"/>
        <w:ind w:left="453"/>
        <w:rPr>
          <w:spacing w:val="-2"/>
        </w:rPr>
      </w:pPr>
      <w:r>
        <w:t>The</w:t>
      </w:r>
      <w:r>
        <w:rPr>
          <w:spacing w:val="-1"/>
        </w:rPr>
        <w:t xml:space="preserve"> </w:t>
      </w:r>
      <w:r>
        <w:rPr>
          <w:spacing w:val="-2"/>
        </w:rPr>
        <w:t>Crown:</w:t>
      </w:r>
    </w:p>
    <w:p w14:paraId="44B74C9C" w14:textId="77777777" w:rsidR="000D7EF1" w:rsidRDefault="000831DD" w:rsidP="00C62841">
      <w:pPr>
        <w:pStyle w:val="BodyText"/>
        <w:numPr>
          <w:ilvl w:val="0"/>
          <w:numId w:val="3"/>
        </w:numPr>
        <w:spacing w:before="311" w:line="237" w:lineRule="auto"/>
        <w:ind w:right="1175"/>
      </w:pPr>
      <w:r w:rsidRPr="00274463">
        <w:t>is</w:t>
      </w:r>
      <w:r>
        <w:rPr>
          <w:spacing w:val="-1"/>
        </w:rPr>
        <w:t xml:space="preserve"> </w:t>
      </w:r>
      <w:r>
        <w:t>not</w:t>
      </w:r>
      <w:r>
        <w:rPr>
          <w:spacing w:val="-1"/>
        </w:rPr>
        <w:t xml:space="preserve"> </w:t>
      </w:r>
      <w:r>
        <w:t>criminally</w:t>
      </w:r>
      <w:r>
        <w:rPr>
          <w:spacing w:val="-1"/>
        </w:rPr>
        <w:t xml:space="preserve"> </w:t>
      </w:r>
      <w:r>
        <w:t>liable</w:t>
      </w:r>
      <w:r>
        <w:rPr>
          <w:spacing w:val="-1"/>
        </w:rPr>
        <w:t xml:space="preserve"> </w:t>
      </w:r>
      <w:r>
        <w:t>for</w:t>
      </w:r>
      <w:r>
        <w:rPr>
          <w:spacing w:val="-1"/>
        </w:rPr>
        <w:t xml:space="preserve"> </w:t>
      </w:r>
      <w:r>
        <w:t>any</w:t>
      </w:r>
      <w:r>
        <w:rPr>
          <w:spacing w:val="-1"/>
        </w:rPr>
        <w:t xml:space="preserve"> </w:t>
      </w:r>
      <w:r>
        <w:t>contravention</w:t>
      </w:r>
      <w:r>
        <w:rPr>
          <w:spacing w:val="-1"/>
        </w:rPr>
        <w:t xml:space="preserve"> </w:t>
      </w:r>
      <w:r>
        <w:t>of</w:t>
      </w:r>
      <w:r>
        <w:rPr>
          <w:spacing w:val="-1"/>
        </w:rPr>
        <w:t xml:space="preserve"> </w:t>
      </w:r>
      <w:r>
        <w:t>any</w:t>
      </w:r>
      <w:r>
        <w:rPr>
          <w:spacing w:val="-1"/>
        </w:rPr>
        <w:t xml:space="preserve"> </w:t>
      </w:r>
      <w:r>
        <w:rPr>
          <w:spacing w:val="-2"/>
        </w:rPr>
        <w:t>provision</w:t>
      </w:r>
      <w:r w:rsidR="00B649C1">
        <w:rPr>
          <w:spacing w:val="-2"/>
        </w:rPr>
        <w:t>;</w:t>
      </w:r>
    </w:p>
    <w:p w14:paraId="4614FC18" w14:textId="77777777" w:rsidR="000D7EF1" w:rsidRDefault="000831DD" w:rsidP="00C62841">
      <w:pPr>
        <w:pStyle w:val="BodyText"/>
        <w:numPr>
          <w:ilvl w:val="0"/>
          <w:numId w:val="3"/>
        </w:numPr>
        <w:spacing w:before="311" w:line="237" w:lineRule="auto"/>
        <w:ind w:right="1175"/>
      </w:pPr>
      <w:r w:rsidRPr="00274463">
        <w:t>cannot</w:t>
      </w:r>
      <w:r>
        <w:rPr>
          <w:spacing w:val="-1"/>
        </w:rPr>
        <w:t xml:space="preserve"> </w:t>
      </w:r>
      <w:r>
        <w:t>be</w:t>
      </w:r>
      <w:r>
        <w:rPr>
          <w:spacing w:val="-1"/>
        </w:rPr>
        <w:t xml:space="preserve"> </w:t>
      </w:r>
      <w:r>
        <w:t>subject</w:t>
      </w:r>
      <w:r>
        <w:rPr>
          <w:spacing w:val="-1"/>
        </w:rPr>
        <w:t xml:space="preserve"> </w:t>
      </w:r>
      <w:r>
        <w:t>to</w:t>
      </w:r>
      <w:r>
        <w:rPr>
          <w:spacing w:val="-1"/>
        </w:rPr>
        <w:t xml:space="preserve"> </w:t>
      </w:r>
      <w:r>
        <w:t>a RES</w:t>
      </w:r>
      <w:r>
        <w:rPr>
          <w:spacing w:val="-16"/>
        </w:rPr>
        <w:t xml:space="preserve"> </w:t>
      </w:r>
      <w:r>
        <w:t>Act civil</w:t>
      </w:r>
      <w:r>
        <w:rPr>
          <w:spacing w:val="-1"/>
        </w:rPr>
        <w:t xml:space="preserve"> </w:t>
      </w:r>
      <w:r>
        <w:rPr>
          <w:spacing w:val="-2"/>
        </w:rPr>
        <w:t>sanction</w:t>
      </w:r>
      <w:r w:rsidR="00B649C1">
        <w:rPr>
          <w:spacing w:val="-2"/>
        </w:rPr>
        <w:t>; and,</w:t>
      </w:r>
    </w:p>
    <w:p w14:paraId="69094B91" w14:textId="1D0BAFEB" w:rsidR="00A44759" w:rsidRPr="00274463" w:rsidRDefault="00A44759" w:rsidP="00C62841">
      <w:pPr>
        <w:pStyle w:val="BodyText"/>
        <w:numPr>
          <w:ilvl w:val="0"/>
          <w:numId w:val="3"/>
        </w:numPr>
        <w:spacing w:before="311" w:line="237" w:lineRule="auto"/>
        <w:ind w:right="1175"/>
      </w:pPr>
      <w:r w:rsidRPr="00274463">
        <w:t>may</w:t>
      </w:r>
      <w:r w:rsidRPr="00274463">
        <w:rPr>
          <w:spacing w:val="-4"/>
        </w:rPr>
        <w:t xml:space="preserve"> </w:t>
      </w:r>
      <w:r w:rsidRPr="00274463">
        <w:t>be</w:t>
      </w:r>
      <w:r w:rsidRPr="00274463">
        <w:rPr>
          <w:spacing w:val="-4"/>
        </w:rPr>
        <w:t xml:space="preserve"> </w:t>
      </w:r>
      <w:r w:rsidRPr="00274463">
        <w:t>liable</w:t>
      </w:r>
      <w:r w:rsidRPr="00274463">
        <w:rPr>
          <w:spacing w:val="-4"/>
        </w:rPr>
        <w:t xml:space="preserve"> </w:t>
      </w:r>
      <w:r w:rsidRPr="00274463">
        <w:t>to</w:t>
      </w:r>
      <w:r w:rsidRPr="00274463">
        <w:rPr>
          <w:spacing w:val="-4"/>
        </w:rPr>
        <w:t xml:space="preserve"> </w:t>
      </w:r>
      <w:r w:rsidRPr="00274463">
        <w:t>a</w:t>
      </w:r>
      <w:r w:rsidRPr="00274463">
        <w:rPr>
          <w:spacing w:val="-4"/>
        </w:rPr>
        <w:t xml:space="preserve"> </w:t>
      </w:r>
      <w:r w:rsidRPr="00274463">
        <w:t>climate</w:t>
      </w:r>
      <w:r w:rsidRPr="00274463">
        <w:rPr>
          <w:spacing w:val="-4"/>
        </w:rPr>
        <w:t xml:space="preserve"> </w:t>
      </w:r>
      <w:r w:rsidRPr="00274463">
        <w:t>change</w:t>
      </w:r>
      <w:r w:rsidR="00B24C01" w:rsidRPr="00274463">
        <w:t xml:space="preserve"> civil penalty</w:t>
      </w:r>
      <w:r w:rsidRPr="00274463">
        <w:t>,</w:t>
      </w:r>
      <w:r w:rsidRPr="00274463">
        <w:rPr>
          <w:spacing w:val="-4"/>
        </w:rPr>
        <w:t xml:space="preserve"> </w:t>
      </w:r>
      <w:r w:rsidRPr="00274463">
        <w:t>mercury</w:t>
      </w:r>
      <w:r w:rsidRPr="00274463">
        <w:rPr>
          <w:spacing w:val="-4"/>
        </w:rPr>
        <w:t xml:space="preserve"> </w:t>
      </w:r>
      <w:r w:rsidRPr="00274463">
        <w:t>civil</w:t>
      </w:r>
      <w:r w:rsidRPr="00274463">
        <w:rPr>
          <w:spacing w:val="-4"/>
        </w:rPr>
        <w:t xml:space="preserve"> </w:t>
      </w:r>
      <w:r w:rsidRPr="00274463">
        <w:t>penalty</w:t>
      </w:r>
      <w:r w:rsidRPr="00274463">
        <w:rPr>
          <w:spacing w:val="-4"/>
        </w:rPr>
        <w:t xml:space="preserve"> </w:t>
      </w:r>
      <w:r w:rsidRPr="00274463">
        <w:t>or</w:t>
      </w:r>
      <w:r w:rsidRPr="00274463">
        <w:rPr>
          <w:spacing w:val="-4"/>
        </w:rPr>
        <w:t xml:space="preserve"> </w:t>
      </w:r>
      <w:r w:rsidRPr="00274463">
        <w:t>an Environment Act 2021 civil sanction</w:t>
      </w:r>
      <w:r w:rsidR="00B649C1" w:rsidRPr="00274463">
        <w:t>.</w:t>
      </w:r>
      <w:r w:rsidR="00274463">
        <w:br/>
      </w:r>
    </w:p>
    <w:p w14:paraId="20455D96" w14:textId="21243669" w:rsidR="000D7EF1" w:rsidRDefault="000831DD">
      <w:pPr>
        <w:pStyle w:val="BodyText"/>
        <w:spacing w:before="288"/>
        <w:ind w:left="453" w:right="1054"/>
      </w:pPr>
      <w:r>
        <w:t>We</w:t>
      </w:r>
      <w:r>
        <w:rPr>
          <w:spacing w:val="-3"/>
        </w:rPr>
        <w:t xml:space="preserve"> </w:t>
      </w:r>
      <w:r>
        <w:t>may</w:t>
      </w:r>
      <w:r>
        <w:rPr>
          <w:spacing w:val="-3"/>
        </w:rPr>
        <w:t xml:space="preserve"> </w:t>
      </w:r>
      <w:r>
        <w:t>apply</w:t>
      </w:r>
      <w:r>
        <w:rPr>
          <w:spacing w:val="-3"/>
        </w:rPr>
        <w:t xml:space="preserve"> </w:t>
      </w:r>
      <w:r>
        <w:t>to</w:t>
      </w:r>
      <w:r>
        <w:rPr>
          <w:spacing w:val="-3"/>
        </w:rPr>
        <w:t xml:space="preserve"> </w:t>
      </w:r>
      <w:r>
        <w:t>the</w:t>
      </w:r>
      <w:r>
        <w:rPr>
          <w:spacing w:val="-3"/>
        </w:rPr>
        <w:t xml:space="preserve"> </w:t>
      </w:r>
      <w:r w:rsidR="00126636">
        <w:t>H</w:t>
      </w:r>
      <w:r>
        <w:t>igh</w:t>
      </w:r>
      <w:r>
        <w:rPr>
          <w:spacing w:val="-3"/>
        </w:rPr>
        <w:t xml:space="preserve"> </w:t>
      </w:r>
      <w:r w:rsidR="00126636">
        <w:t>C</w:t>
      </w:r>
      <w:r>
        <w:t>ourt</w:t>
      </w:r>
      <w:r>
        <w:rPr>
          <w:spacing w:val="-3"/>
        </w:rPr>
        <w:t xml:space="preserve"> </w:t>
      </w:r>
      <w:r>
        <w:t>for</w:t>
      </w:r>
      <w:r>
        <w:rPr>
          <w:spacing w:val="-3"/>
        </w:rPr>
        <w:t xml:space="preserve"> </w:t>
      </w:r>
      <w:r>
        <w:t>a</w:t>
      </w:r>
      <w:r>
        <w:rPr>
          <w:spacing w:val="-3"/>
        </w:rPr>
        <w:t xml:space="preserve"> </w:t>
      </w:r>
      <w:r>
        <w:t>declaration</w:t>
      </w:r>
      <w:r>
        <w:rPr>
          <w:spacing w:val="-3"/>
        </w:rPr>
        <w:t xml:space="preserve"> </w:t>
      </w:r>
      <w:r>
        <w:t>that</w:t>
      </w:r>
      <w:r>
        <w:rPr>
          <w:spacing w:val="-3"/>
        </w:rPr>
        <w:t xml:space="preserve"> </w:t>
      </w:r>
      <w:r>
        <w:t>any</w:t>
      </w:r>
      <w:r>
        <w:rPr>
          <w:spacing w:val="-3"/>
        </w:rPr>
        <w:t xml:space="preserve"> </w:t>
      </w:r>
      <w:r>
        <w:t>act</w:t>
      </w:r>
      <w:r>
        <w:rPr>
          <w:spacing w:val="-3"/>
        </w:rPr>
        <w:t xml:space="preserve"> </w:t>
      </w:r>
      <w:r>
        <w:t>or</w:t>
      </w:r>
      <w:r>
        <w:rPr>
          <w:spacing w:val="-3"/>
        </w:rPr>
        <w:t xml:space="preserve"> </w:t>
      </w:r>
      <w:r>
        <w:t>omission</w:t>
      </w:r>
      <w:r>
        <w:rPr>
          <w:spacing w:val="-3"/>
        </w:rPr>
        <w:t xml:space="preserve"> </w:t>
      </w:r>
      <w:r>
        <w:t xml:space="preserve">of the Crown is unlawful. This action is unusual and whether we take it will depend on </w:t>
      </w:r>
      <w:proofErr w:type="gramStart"/>
      <w:r>
        <w:t>all of</w:t>
      </w:r>
      <w:proofErr w:type="gramEnd"/>
      <w:r>
        <w:t xml:space="preserve"> the following:</w:t>
      </w:r>
    </w:p>
    <w:p w14:paraId="6B48C994" w14:textId="32F06CF5" w:rsidR="00274463" w:rsidRPr="00274463" w:rsidRDefault="000831DD" w:rsidP="00C62841">
      <w:pPr>
        <w:pStyle w:val="BodyText"/>
        <w:numPr>
          <w:ilvl w:val="0"/>
          <w:numId w:val="3"/>
        </w:numPr>
        <w:spacing w:before="311" w:line="237" w:lineRule="auto"/>
        <w:ind w:right="1175"/>
      </w:pPr>
      <w:r w:rsidRPr="00274463">
        <w:t>the</w:t>
      </w:r>
      <w:r w:rsidRPr="00274463">
        <w:rPr>
          <w:spacing w:val="-1"/>
        </w:rPr>
        <w:t xml:space="preserve"> </w:t>
      </w:r>
      <w:r w:rsidRPr="00274463">
        <w:t>seriousness</w:t>
      </w:r>
      <w:r w:rsidRPr="00274463">
        <w:rPr>
          <w:spacing w:val="-1"/>
        </w:rPr>
        <w:t xml:space="preserve"> </w:t>
      </w:r>
      <w:r w:rsidRPr="00274463">
        <w:t>of</w:t>
      </w:r>
      <w:r w:rsidRPr="00274463">
        <w:rPr>
          <w:spacing w:val="-1"/>
        </w:rPr>
        <w:t xml:space="preserve"> </w:t>
      </w:r>
      <w:r w:rsidRPr="00274463">
        <w:t>the</w:t>
      </w:r>
      <w:r w:rsidRPr="00274463">
        <w:rPr>
          <w:spacing w:val="-1"/>
        </w:rPr>
        <w:t xml:space="preserve"> </w:t>
      </w:r>
      <w:r w:rsidRPr="00274463">
        <w:t>incident</w:t>
      </w:r>
      <w:r w:rsidRPr="00274463">
        <w:rPr>
          <w:spacing w:val="-1"/>
        </w:rPr>
        <w:t xml:space="preserve"> </w:t>
      </w:r>
      <w:r w:rsidRPr="00274463">
        <w:t>or</w:t>
      </w:r>
      <w:r w:rsidRPr="00274463">
        <w:rPr>
          <w:spacing w:val="-1"/>
        </w:rPr>
        <w:t xml:space="preserve"> </w:t>
      </w:r>
      <w:r w:rsidRPr="00274463">
        <w:rPr>
          <w:spacing w:val="-2"/>
        </w:rPr>
        <w:t>breach</w:t>
      </w:r>
      <w:r w:rsidR="00274463">
        <w:rPr>
          <w:spacing w:val="-2"/>
        </w:rPr>
        <w:t>;</w:t>
      </w:r>
    </w:p>
    <w:p w14:paraId="56295A01" w14:textId="717D4DE7" w:rsidR="00274463" w:rsidRPr="00274463" w:rsidRDefault="000831DD" w:rsidP="00C62841">
      <w:pPr>
        <w:pStyle w:val="BodyText"/>
        <w:numPr>
          <w:ilvl w:val="0"/>
          <w:numId w:val="3"/>
        </w:numPr>
        <w:spacing w:before="311" w:line="237" w:lineRule="auto"/>
        <w:ind w:right="1175"/>
      </w:pPr>
      <w:r w:rsidRPr="00274463">
        <w:t>whether</w:t>
      </w:r>
      <w:r w:rsidRPr="00274463">
        <w:rPr>
          <w:spacing w:val="-1"/>
        </w:rPr>
        <w:t xml:space="preserve"> </w:t>
      </w:r>
      <w:r w:rsidRPr="00274463">
        <w:t>liability</w:t>
      </w:r>
      <w:r w:rsidRPr="00274463">
        <w:rPr>
          <w:spacing w:val="-1"/>
        </w:rPr>
        <w:t xml:space="preserve"> </w:t>
      </w:r>
      <w:r w:rsidRPr="00274463">
        <w:t>is</w:t>
      </w:r>
      <w:r w:rsidRPr="00274463">
        <w:rPr>
          <w:spacing w:val="-1"/>
        </w:rPr>
        <w:t xml:space="preserve"> </w:t>
      </w:r>
      <w:r w:rsidRPr="00274463">
        <w:rPr>
          <w:spacing w:val="-2"/>
        </w:rPr>
        <w:t>admitted</w:t>
      </w:r>
      <w:r w:rsidR="00274463">
        <w:rPr>
          <w:spacing w:val="-2"/>
        </w:rPr>
        <w:t>; and,</w:t>
      </w:r>
    </w:p>
    <w:p w14:paraId="20455D99" w14:textId="6F229672" w:rsidR="000D7EF1" w:rsidRPr="00274463" w:rsidRDefault="000831DD" w:rsidP="00C62841">
      <w:pPr>
        <w:pStyle w:val="BodyText"/>
        <w:numPr>
          <w:ilvl w:val="0"/>
          <w:numId w:val="3"/>
        </w:numPr>
        <w:spacing w:before="311" w:line="237" w:lineRule="auto"/>
        <w:ind w:right="1175"/>
      </w:pPr>
      <w:r w:rsidRPr="00274463">
        <w:t>the</w:t>
      </w:r>
      <w:r w:rsidRPr="00274463">
        <w:rPr>
          <w:spacing w:val="-1"/>
        </w:rPr>
        <w:t xml:space="preserve"> </w:t>
      </w:r>
      <w:r w:rsidRPr="00274463">
        <w:t>response</w:t>
      </w:r>
      <w:r w:rsidRPr="00274463">
        <w:rPr>
          <w:spacing w:val="-1"/>
        </w:rPr>
        <w:t xml:space="preserve"> </w:t>
      </w:r>
      <w:r w:rsidRPr="00274463">
        <w:t>of</w:t>
      </w:r>
      <w:r w:rsidRPr="00274463">
        <w:rPr>
          <w:spacing w:val="-1"/>
        </w:rPr>
        <w:t xml:space="preserve"> </w:t>
      </w:r>
      <w:r w:rsidRPr="00274463">
        <w:t>the</w:t>
      </w:r>
      <w:r w:rsidRPr="00274463">
        <w:rPr>
          <w:spacing w:val="-1"/>
        </w:rPr>
        <w:t xml:space="preserve"> </w:t>
      </w:r>
      <w:r w:rsidR="00457C62" w:rsidRPr="00274463">
        <w:rPr>
          <w:spacing w:val="-2"/>
        </w:rPr>
        <w:t>person in breach</w:t>
      </w:r>
      <w:r w:rsidR="00274463">
        <w:rPr>
          <w:spacing w:val="-2"/>
        </w:rPr>
        <w:t>.</w:t>
      </w:r>
    </w:p>
    <w:p w14:paraId="20455D9A" w14:textId="77777777" w:rsidR="000D7EF1" w:rsidRDefault="000D7EF1">
      <w:pPr>
        <w:pStyle w:val="BodyText"/>
        <w:ind w:left="0"/>
      </w:pPr>
    </w:p>
    <w:p w14:paraId="20455D9B" w14:textId="77777777" w:rsidR="000D7EF1" w:rsidRDefault="000D7EF1">
      <w:pPr>
        <w:pStyle w:val="BodyText"/>
        <w:ind w:left="0"/>
      </w:pPr>
    </w:p>
    <w:p w14:paraId="20455D9C" w14:textId="7AC7CACA" w:rsidR="00410CAC" w:rsidRDefault="00410CAC">
      <w:pPr>
        <w:pStyle w:val="BodyText"/>
        <w:spacing w:before="189"/>
        <w:ind w:left="0"/>
      </w:pPr>
      <w:r>
        <w:br w:type="page"/>
      </w:r>
    </w:p>
    <w:p w14:paraId="71131E70" w14:textId="0F972E50" w:rsidR="00781B13" w:rsidRDefault="00781B13" w:rsidP="00781B13">
      <w:pPr>
        <w:pStyle w:val="Heading1"/>
        <w:tabs>
          <w:tab w:val="left" w:pos="986"/>
        </w:tabs>
        <w:spacing w:before="1"/>
        <w:ind w:left="0" w:firstLine="0"/>
      </w:pPr>
      <w:bookmarkStart w:id="4" w:name="rights-records-and-cost-recovery"/>
      <w:bookmarkEnd w:id="4"/>
    </w:p>
    <w:p w14:paraId="20455DE9" w14:textId="24A87FA8" w:rsidR="000D7EF1" w:rsidRDefault="00FF759C" w:rsidP="00A90C9A">
      <w:pPr>
        <w:pStyle w:val="Heading1"/>
        <w:ind w:left="426" w:firstLine="0"/>
      </w:pPr>
      <w:bookmarkStart w:id="5" w:name="enforcement-options"/>
      <w:bookmarkEnd w:id="5"/>
      <w:r>
        <w:t>5</w:t>
      </w:r>
      <w:r w:rsidR="009D63B5">
        <w:t xml:space="preserve">. </w:t>
      </w:r>
      <w:r w:rsidR="00781B13">
        <w:t xml:space="preserve">Enforcement </w:t>
      </w:r>
      <w:r w:rsidR="00781B13" w:rsidRPr="002D00AD">
        <w:rPr>
          <w:spacing w:val="-2"/>
        </w:rPr>
        <w:t>options</w:t>
      </w:r>
    </w:p>
    <w:p w14:paraId="1C3C1E04" w14:textId="77777777" w:rsidR="00274463" w:rsidRDefault="00274463" w:rsidP="0061171F">
      <w:pPr>
        <w:pStyle w:val="BodyText"/>
        <w:spacing w:line="244" w:lineRule="auto"/>
        <w:ind w:left="453"/>
      </w:pPr>
    </w:p>
    <w:p w14:paraId="1CEACBCB" w14:textId="1CF27340" w:rsidR="00E10329" w:rsidRDefault="00E10329" w:rsidP="0061171F">
      <w:pPr>
        <w:pStyle w:val="BodyText"/>
        <w:spacing w:line="244" w:lineRule="auto"/>
        <w:ind w:left="453"/>
      </w:pPr>
      <w:r>
        <w:t xml:space="preserve">In this section we </w:t>
      </w:r>
      <w:r w:rsidR="00DC1F33">
        <w:t>describe some of the more frequently used enforcement options that are available to us.</w:t>
      </w:r>
      <w:r w:rsidR="001A2BCA">
        <w:t xml:space="preserve"> Not all enforcement responses are available in all regimes.</w:t>
      </w:r>
      <w:r w:rsidR="00616B43" w:rsidRPr="00616B43">
        <w:rPr>
          <w:lang w:val="en-GB"/>
        </w:rPr>
        <w:t xml:space="preserve"> </w:t>
      </w:r>
      <w:r w:rsidR="00616B43" w:rsidRPr="00285370">
        <w:rPr>
          <w:lang w:val="en-GB"/>
        </w:rPr>
        <w:t>Not all breaches will be a criminal offence. The legislation specifies whether a breach is a criminal offence or not.</w:t>
      </w:r>
    </w:p>
    <w:p w14:paraId="38E09AA9" w14:textId="508814D7" w:rsidR="005771F9" w:rsidRDefault="005771F9" w:rsidP="00414757">
      <w:pPr>
        <w:spacing w:before="309" w:line="247" w:lineRule="auto"/>
        <w:ind w:left="453" w:right="1026"/>
        <w:rPr>
          <w:spacing w:val="-2"/>
          <w:sz w:val="28"/>
        </w:rPr>
      </w:pPr>
      <w:r>
        <w:rPr>
          <w:sz w:val="28"/>
        </w:rPr>
        <w:t>A</w:t>
      </w:r>
      <w:r w:rsidR="00263023">
        <w:rPr>
          <w:sz w:val="28"/>
        </w:rPr>
        <w:t xml:space="preserve"> </w:t>
      </w:r>
      <w:r>
        <w:rPr>
          <w:sz w:val="28"/>
        </w:rPr>
        <w:t xml:space="preserve">range of enforcement and sanction responses apply to the legislation we regulate. The full list of every breach and offence we regulate and the enforcement action available to us is set out in the </w:t>
      </w:r>
      <w:hyperlink r:id="rId31" w:history="1">
        <w:r>
          <w:rPr>
            <w:rStyle w:val="Hyperlink"/>
            <w:sz w:val="28"/>
          </w:rPr>
          <w:t>O</w:t>
        </w:r>
        <w:r w:rsidRPr="004D1DB5">
          <w:rPr>
            <w:rStyle w:val="Hyperlink"/>
            <w:sz w:val="28"/>
          </w:rPr>
          <w:t xml:space="preserve">ffence </w:t>
        </w:r>
        <w:r>
          <w:rPr>
            <w:rStyle w:val="Hyperlink"/>
            <w:sz w:val="28"/>
          </w:rPr>
          <w:t>R</w:t>
        </w:r>
        <w:r w:rsidRPr="004D1DB5">
          <w:rPr>
            <w:rStyle w:val="Hyperlink"/>
            <w:sz w:val="28"/>
          </w:rPr>
          <w:t xml:space="preserve">esponse </w:t>
        </w:r>
        <w:r>
          <w:rPr>
            <w:rStyle w:val="Hyperlink"/>
            <w:sz w:val="28"/>
          </w:rPr>
          <w:t>O</w:t>
        </w:r>
        <w:r w:rsidRPr="004D1DB5">
          <w:rPr>
            <w:rStyle w:val="Hyperlink"/>
            <w:sz w:val="28"/>
          </w:rPr>
          <w:t>ptions</w:t>
        </w:r>
      </w:hyperlink>
      <w:r>
        <w:rPr>
          <w:color w:val="1C6FB8"/>
          <w:sz w:val="28"/>
        </w:rPr>
        <w:t xml:space="preserve"> </w:t>
      </w:r>
      <w:hyperlink r:id="rId32">
        <w:r>
          <w:rPr>
            <w:color w:val="1C6FB8"/>
            <w:spacing w:val="-2"/>
            <w:sz w:val="25"/>
            <w:u w:val="single" w:color="1C6FB8"/>
          </w:rPr>
          <w:t>(https://www.gov.uk/government/publications/offence-response-options-environment-</w:t>
        </w:r>
      </w:hyperlink>
      <w:hyperlink r:id="rId33">
        <w:r>
          <w:rPr>
            <w:color w:val="1C6FB8"/>
            <w:spacing w:val="-2"/>
            <w:sz w:val="25"/>
            <w:u w:val="single" w:color="1C6FB8"/>
          </w:rPr>
          <w:t>agency)</w:t>
        </w:r>
      </w:hyperlink>
      <w:r>
        <w:rPr>
          <w:spacing w:val="-2"/>
          <w:sz w:val="28"/>
        </w:rPr>
        <w:t>.</w:t>
      </w:r>
    </w:p>
    <w:p w14:paraId="5A137AC7" w14:textId="77777777" w:rsidR="0061171F" w:rsidRDefault="0061171F" w:rsidP="00414757">
      <w:pPr>
        <w:spacing w:before="309" w:line="247" w:lineRule="auto"/>
        <w:ind w:left="453" w:right="1026"/>
      </w:pPr>
    </w:p>
    <w:p w14:paraId="479BFF21" w14:textId="4774B89F" w:rsidR="00F07BED" w:rsidRDefault="00F07BED" w:rsidP="00C62841">
      <w:pPr>
        <w:pStyle w:val="Heading2"/>
        <w:numPr>
          <w:ilvl w:val="1"/>
          <w:numId w:val="8"/>
        </w:numPr>
        <w:tabs>
          <w:tab w:val="left" w:pos="1053"/>
        </w:tabs>
        <w:spacing w:before="1"/>
      </w:pPr>
      <w:r>
        <w:rPr>
          <w:spacing w:val="-2"/>
        </w:rPr>
        <w:t>Interventions</w:t>
      </w:r>
    </w:p>
    <w:p w14:paraId="20455DED" w14:textId="0F5EF016" w:rsidR="000D7EF1" w:rsidRPr="00F47D6A" w:rsidRDefault="00F47D6A" w:rsidP="00C62841">
      <w:pPr>
        <w:pStyle w:val="Heading3"/>
        <w:numPr>
          <w:ilvl w:val="2"/>
          <w:numId w:val="8"/>
        </w:numPr>
        <w:tabs>
          <w:tab w:val="left" w:pos="1142"/>
        </w:tabs>
        <w:spacing w:before="291"/>
        <w:rPr>
          <w:sz w:val="32"/>
          <w:szCs w:val="32"/>
        </w:rPr>
      </w:pPr>
      <w:r>
        <w:rPr>
          <w:sz w:val="32"/>
          <w:szCs w:val="32"/>
        </w:rPr>
        <w:t xml:space="preserve">  </w:t>
      </w:r>
      <w:r w:rsidR="000831DD" w:rsidRPr="00F47D6A">
        <w:rPr>
          <w:sz w:val="32"/>
          <w:szCs w:val="32"/>
        </w:rPr>
        <w:t>Advice</w:t>
      </w:r>
      <w:r w:rsidR="000831DD" w:rsidRPr="00F47D6A">
        <w:rPr>
          <w:spacing w:val="-1"/>
          <w:sz w:val="32"/>
          <w:szCs w:val="32"/>
        </w:rPr>
        <w:t xml:space="preserve"> </w:t>
      </w:r>
      <w:r w:rsidR="000831DD" w:rsidRPr="00F47D6A">
        <w:rPr>
          <w:sz w:val="32"/>
          <w:szCs w:val="32"/>
        </w:rPr>
        <w:t>and</w:t>
      </w:r>
      <w:r w:rsidR="000831DD" w:rsidRPr="00F47D6A">
        <w:rPr>
          <w:spacing w:val="-1"/>
          <w:sz w:val="32"/>
          <w:szCs w:val="32"/>
        </w:rPr>
        <w:t xml:space="preserve"> </w:t>
      </w:r>
      <w:r w:rsidR="000831DD" w:rsidRPr="00F47D6A">
        <w:rPr>
          <w:spacing w:val="-2"/>
          <w:sz w:val="32"/>
          <w:szCs w:val="32"/>
        </w:rPr>
        <w:t>guidance</w:t>
      </w:r>
    </w:p>
    <w:p w14:paraId="3C6912F4" w14:textId="77777777" w:rsidR="00292B1D" w:rsidRDefault="00292B1D">
      <w:pPr>
        <w:pStyle w:val="BodyText"/>
        <w:spacing w:before="13" w:line="235" w:lineRule="auto"/>
        <w:ind w:left="453" w:right="1207"/>
      </w:pPr>
    </w:p>
    <w:p w14:paraId="20455DEE" w14:textId="7E8E4709" w:rsidR="000D7EF1" w:rsidRDefault="000831DD">
      <w:pPr>
        <w:pStyle w:val="BodyText"/>
        <w:spacing w:before="13" w:line="235" w:lineRule="auto"/>
        <w:ind w:left="453" w:right="1207"/>
      </w:pPr>
      <w:r>
        <w:t>We</w:t>
      </w:r>
      <w:r>
        <w:rPr>
          <w:spacing w:val="-5"/>
        </w:rPr>
        <w:t xml:space="preserve"> </w:t>
      </w:r>
      <w:r>
        <w:t>can</w:t>
      </w:r>
      <w:r>
        <w:rPr>
          <w:spacing w:val="-5"/>
        </w:rPr>
        <w:t xml:space="preserve"> </w:t>
      </w:r>
      <w:r>
        <w:t>support</w:t>
      </w:r>
      <w:r>
        <w:rPr>
          <w:spacing w:val="-5"/>
        </w:rPr>
        <w:t xml:space="preserve"> </w:t>
      </w:r>
      <w:r>
        <w:t>an</w:t>
      </w:r>
      <w:r>
        <w:rPr>
          <w:spacing w:val="-5"/>
        </w:rPr>
        <w:t xml:space="preserve"> </w:t>
      </w:r>
      <w:r>
        <w:t>individual</w:t>
      </w:r>
      <w:r w:rsidR="001C7EED">
        <w:t>,</w:t>
      </w:r>
      <w:r>
        <w:rPr>
          <w:spacing w:val="-5"/>
        </w:rPr>
        <w:t xml:space="preserve"> </w:t>
      </w:r>
      <w:r>
        <w:t>business</w:t>
      </w:r>
      <w:r w:rsidR="001C7EED">
        <w:t xml:space="preserve"> or organisation</w:t>
      </w:r>
      <w:r>
        <w:rPr>
          <w:spacing w:val="-5"/>
        </w:rPr>
        <w:t xml:space="preserve"> </w:t>
      </w:r>
      <w:r w:rsidR="0044376A">
        <w:t>that</w:t>
      </w:r>
      <w:r w:rsidR="0044376A">
        <w:rPr>
          <w:spacing w:val="-5"/>
        </w:rPr>
        <w:t xml:space="preserve"> </w:t>
      </w:r>
      <w:r>
        <w:t>has</w:t>
      </w:r>
      <w:r>
        <w:rPr>
          <w:spacing w:val="-5"/>
        </w:rPr>
        <w:t xml:space="preserve"> </w:t>
      </w:r>
      <w:r>
        <w:t>committed</w:t>
      </w:r>
      <w:r>
        <w:rPr>
          <w:spacing w:val="-5"/>
        </w:rPr>
        <w:t xml:space="preserve"> </w:t>
      </w:r>
      <w:r>
        <w:t>an</w:t>
      </w:r>
      <w:r>
        <w:rPr>
          <w:spacing w:val="-5"/>
        </w:rPr>
        <w:t xml:space="preserve"> </w:t>
      </w:r>
      <w:r>
        <w:t xml:space="preserve">offence </w:t>
      </w:r>
      <w:r w:rsidR="00EB33C6">
        <w:t xml:space="preserve">(or is in breach) </w:t>
      </w:r>
      <w:r>
        <w:t>or is likely to commit an offence</w:t>
      </w:r>
      <w:r w:rsidR="00EB33C6">
        <w:t xml:space="preserve"> (or breach)</w:t>
      </w:r>
      <w:r>
        <w:t xml:space="preserve"> by giving advice and guidance.</w:t>
      </w:r>
    </w:p>
    <w:p w14:paraId="20455DEF" w14:textId="1B7418D0" w:rsidR="000D7EF1" w:rsidRDefault="000831DD">
      <w:pPr>
        <w:pStyle w:val="BodyText"/>
        <w:spacing w:before="314" w:line="235" w:lineRule="auto"/>
        <w:ind w:left="453" w:right="1207"/>
      </w:pPr>
      <w:r>
        <w:t>This</w:t>
      </w:r>
      <w:r>
        <w:rPr>
          <w:spacing w:val="-4"/>
        </w:rPr>
        <w:t xml:space="preserve"> </w:t>
      </w:r>
      <w:r>
        <w:t>will</w:t>
      </w:r>
      <w:r>
        <w:rPr>
          <w:spacing w:val="-4"/>
        </w:rPr>
        <w:t xml:space="preserve"> </w:t>
      </w:r>
      <w:r>
        <w:t>be</w:t>
      </w:r>
      <w:r>
        <w:rPr>
          <w:spacing w:val="-4"/>
        </w:rPr>
        <w:t xml:space="preserve"> </w:t>
      </w:r>
      <w:r>
        <w:t>without</w:t>
      </w:r>
      <w:r>
        <w:rPr>
          <w:spacing w:val="-4"/>
        </w:rPr>
        <w:t xml:space="preserve"> </w:t>
      </w:r>
      <w:r>
        <w:t>prejudice</w:t>
      </w:r>
      <w:r>
        <w:rPr>
          <w:spacing w:val="-4"/>
        </w:rPr>
        <w:t xml:space="preserve"> </w:t>
      </w:r>
      <w:r>
        <w:t>to</w:t>
      </w:r>
      <w:r>
        <w:rPr>
          <w:spacing w:val="-4"/>
        </w:rPr>
        <w:t xml:space="preserve"> </w:t>
      </w:r>
      <w:r>
        <w:t>any</w:t>
      </w:r>
      <w:r>
        <w:rPr>
          <w:spacing w:val="-4"/>
        </w:rPr>
        <w:t xml:space="preserve"> </w:t>
      </w:r>
      <w:r>
        <w:t>other enforcement action that may be required.</w:t>
      </w:r>
    </w:p>
    <w:p w14:paraId="19F304D2" w14:textId="77777777" w:rsidR="00006F50" w:rsidRDefault="000831DD">
      <w:pPr>
        <w:pStyle w:val="BodyText"/>
        <w:spacing w:before="309"/>
        <w:ind w:left="453" w:right="1207"/>
      </w:pPr>
      <w:r>
        <w:t>The</w:t>
      </w:r>
      <w:r>
        <w:rPr>
          <w:spacing w:val="-4"/>
        </w:rPr>
        <w:t xml:space="preserve"> </w:t>
      </w:r>
      <w:r>
        <w:t>advice</w:t>
      </w:r>
      <w:r>
        <w:rPr>
          <w:spacing w:val="-4"/>
        </w:rPr>
        <w:t xml:space="preserve"> </w:t>
      </w:r>
      <w:r>
        <w:t>and</w:t>
      </w:r>
      <w:r>
        <w:rPr>
          <w:spacing w:val="-4"/>
        </w:rPr>
        <w:t xml:space="preserve"> </w:t>
      </w:r>
      <w:r>
        <w:t>guidance</w:t>
      </w:r>
      <w:r>
        <w:rPr>
          <w:spacing w:val="-4"/>
        </w:rPr>
        <w:t xml:space="preserve"> </w:t>
      </w:r>
      <w:r>
        <w:t>can</w:t>
      </w:r>
      <w:r>
        <w:rPr>
          <w:spacing w:val="-4"/>
        </w:rPr>
        <w:t xml:space="preserve"> </w:t>
      </w:r>
      <w:r>
        <w:t>be</w:t>
      </w:r>
      <w:r>
        <w:rPr>
          <w:spacing w:val="-4"/>
        </w:rPr>
        <w:t xml:space="preserve"> </w:t>
      </w:r>
      <w:r>
        <w:t>verbal</w:t>
      </w:r>
      <w:r>
        <w:rPr>
          <w:spacing w:val="-4"/>
        </w:rPr>
        <w:t xml:space="preserve"> </w:t>
      </w:r>
      <w:r>
        <w:t>or</w:t>
      </w:r>
      <w:r>
        <w:rPr>
          <w:spacing w:val="-4"/>
        </w:rPr>
        <w:t xml:space="preserve"> </w:t>
      </w:r>
      <w:r>
        <w:t>written</w:t>
      </w:r>
      <w:r>
        <w:rPr>
          <w:spacing w:val="-4"/>
        </w:rPr>
        <w:t xml:space="preserve"> </w:t>
      </w:r>
      <w:r>
        <w:t>and</w:t>
      </w:r>
      <w:r>
        <w:rPr>
          <w:spacing w:val="-4"/>
        </w:rPr>
        <w:t xml:space="preserve"> </w:t>
      </w:r>
      <w:r>
        <w:t>may</w:t>
      </w:r>
      <w:r>
        <w:rPr>
          <w:spacing w:val="-4"/>
        </w:rPr>
        <w:t xml:space="preserve"> </w:t>
      </w:r>
      <w:r>
        <w:t>be</w:t>
      </w:r>
      <w:r>
        <w:rPr>
          <w:spacing w:val="-4"/>
        </w:rPr>
        <w:t xml:space="preserve"> </w:t>
      </w:r>
      <w:r>
        <w:t xml:space="preserve">recorded. </w:t>
      </w:r>
    </w:p>
    <w:p w14:paraId="20455DF0" w14:textId="5C894A44" w:rsidR="000D7EF1" w:rsidRDefault="000831DD">
      <w:pPr>
        <w:pStyle w:val="BodyText"/>
        <w:spacing w:before="309"/>
        <w:ind w:left="453" w:right="1207"/>
      </w:pPr>
      <w:r>
        <w:t>Any continued or further breach may influence our later choice of enforcement action.</w:t>
      </w:r>
    </w:p>
    <w:p w14:paraId="20455DF1" w14:textId="32682DEA" w:rsidR="000D7EF1" w:rsidRDefault="000831DD">
      <w:pPr>
        <w:pStyle w:val="BodyText"/>
        <w:spacing w:before="294" w:line="244" w:lineRule="auto"/>
        <w:ind w:left="453" w:right="1207"/>
      </w:pPr>
      <w:r>
        <w:t>Our</w:t>
      </w:r>
      <w:r>
        <w:rPr>
          <w:spacing w:val="-4"/>
        </w:rPr>
        <w:t xml:space="preserve"> </w:t>
      </w:r>
      <w:r>
        <w:t>objective</w:t>
      </w:r>
      <w:r>
        <w:rPr>
          <w:spacing w:val="-4"/>
        </w:rPr>
        <w:t xml:space="preserve"> </w:t>
      </w:r>
      <w:r>
        <w:t>is</w:t>
      </w:r>
      <w:r>
        <w:rPr>
          <w:spacing w:val="-4"/>
        </w:rPr>
        <w:t xml:space="preserve"> </w:t>
      </w:r>
      <w:r>
        <w:t>to</w:t>
      </w:r>
      <w:r>
        <w:rPr>
          <w:spacing w:val="-4"/>
        </w:rPr>
        <w:t xml:space="preserve"> </w:t>
      </w:r>
      <w:r>
        <w:t>provide</w:t>
      </w:r>
      <w:r>
        <w:rPr>
          <w:spacing w:val="-4"/>
        </w:rPr>
        <w:t xml:space="preserve"> </w:t>
      </w:r>
      <w:r>
        <w:t>an</w:t>
      </w:r>
      <w:r>
        <w:rPr>
          <w:spacing w:val="-4"/>
        </w:rPr>
        <w:t xml:space="preserve"> </w:t>
      </w:r>
      <w:r>
        <w:t>opportunity</w:t>
      </w:r>
      <w:r>
        <w:rPr>
          <w:spacing w:val="-4"/>
        </w:rPr>
        <w:t xml:space="preserve"> </w:t>
      </w:r>
      <w:r>
        <w:t>for</w:t>
      </w:r>
      <w:r>
        <w:rPr>
          <w:spacing w:val="-4"/>
        </w:rPr>
        <w:t xml:space="preserve"> </w:t>
      </w:r>
      <w:r>
        <w:t>the</w:t>
      </w:r>
      <w:r>
        <w:rPr>
          <w:spacing w:val="-4"/>
        </w:rPr>
        <w:t xml:space="preserve"> </w:t>
      </w:r>
      <w:r w:rsidR="00AB2A69">
        <w:rPr>
          <w:spacing w:val="-4"/>
        </w:rPr>
        <w:t>individual</w:t>
      </w:r>
      <w:r w:rsidR="00567ADE">
        <w:rPr>
          <w:spacing w:val="-4"/>
        </w:rPr>
        <w:t xml:space="preserve">, </w:t>
      </w:r>
      <w:r w:rsidR="00006F50">
        <w:rPr>
          <w:spacing w:val="-4"/>
        </w:rPr>
        <w:t>business</w:t>
      </w:r>
      <w:r w:rsidR="00567ADE">
        <w:rPr>
          <w:spacing w:val="-4"/>
        </w:rPr>
        <w:t xml:space="preserve"> or organisation</w:t>
      </w:r>
      <w:r w:rsidR="00006F50">
        <w:rPr>
          <w:spacing w:val="-4"/>
        </w:rPr>
        <w:t xml:space="preserve"> </w:t>
      </w:r>
      <w:r>
        <w:t>to</w:t>
      </w:r>
      <w:r>
        <w:rPr>
          <w:spacing w:val="-4"/>
        </w:rPr>
        <w:t xml:space="preserve"> </w:t>
      </w:r>
      <w:r>
        <w:t>return</w:t>
      </w:r>
      <w:r>
        <w:rPr>
          <w:spacing w:val="-4"/>
        </w:rPr>
        <w:t xml:space="preserve"> </w:t>
      </w:r>
      <w:r>
        <w:t>to compliance and stay compliant.</w:t>
      </w:r>
    </w:p>
    <w:p w14:paraId="5C1C48FA" w14:textId="5FFA6824" w:rsidR="005A22C8" w:rsidRDefault="005A22C8">
      <w:pPr>
        <w:pStyle w:val="BodyText"/>
        <w:spacing w:before="294" w:line="244" w:lineRule="auto"/>
        <w:ind w:left="453" w:right="1207"/>
      </w:pPr>
      <w:r>
        <w:t>Our advice and guidance will set out:</w:t>
      </w:r>
    </w:p>
    <w:p w14:paraId="60115E5F" w14:textId="77777777" w:rsidR="005A22C8" w:rsidRDefault="00A12937" w:rsidP="00C62841">
      <w:pPr>
        <w:pStyle w:val="BodyText"/>
        <w:numPr>
          <w:ilvl w:val="0"/>
          <w:numId w:val="3"/>
        </w:numPr>
        <w:spacing w:before="311" w:line="237" w:lineRule="auto"/>
        <w:ind w:right="1175"/>
      </w:pPr>
      <w:r>
        <w:t>t</w:t>
      </w:r>
      <w:r w:rsidR="005A22C8">
        <w:t>he actions we expect to be taken by when</w:t>
      </w:r>
      <w:r w:rsidR="004A3A5A">
        <w:t>; and</w:t>
      </w:r>
    </w:p>
    <w:p w14:paraId="64902B30" w14:textId="3F4F4B87" w:rsidR="005A22C8" w:rsidRDefault="00A12937" w:rsidP="00C62841">
      <w:pPr>
        <w:pStyle w:val="BodyText"/>
        <w:numPr>
          <w:ilvl w:val="0"/>
          <w:numId w:val="3"/>
        </w:numPr>
        <w:spacing w:before="311" w:line="237" w:lineRule="auto"/>
        <w:ind w:right="1175"/>
      </w:pPr>
      <w:r>
        <w:t>w</w:t>
      </w:r>
      <w:r w:rsidR="005A22C8">
        <w:t>hat will happen if action is not taken</w:t>
      </w:r>
      <w:r>
        <w:t>.</w:t>
      </w:r>
    </w:p>
    <w:p w14:paraId="0D9CF4D5" w14:textId="77777777" w:rsidR="00916302" w:rsidRDefault="00916302" w:rsidP="00916302">
      <w:pPr>
        <w:pStyle w:val="BodyText"/>
        <w:spacing w:before="294" w:line="244" w:lineRule="auto"/>
        <w:ind w:left="720" w:right="1207"/>
      </w:pPr>
    </w:p>
    <w:p w14:paraId="20455DF2" w14:textId="18AFE048" w:rsidR="000D7EF1" w:rsidRPr="00F47D6A" w:rsidRDefault="00F47D6A" w:rsidP="00C62841">
      <w:pPr>
        <w:pStyle w:val="Heading3"/>
        <w:numPr>
          <w:ilvl w:val="2"/>
          <w:numId w:val="8"/>
        </w:numPr>
        <w:tabs>
          <w:tab w:val="left" w:pos="1152"/>
        </w:tabs>
        <w:spacing w:before="288"/>
        <w:rPr>
          <w:sz w:val="32"/>
          <w:szCs w:val="32"/>
        </w:rPr>
      </w:pPr>
      <w:r>
        <w:rPr>
          <w:spacing w:val="-2"/>
          <w:sz w:val="32"/>
          <w:szCs w:val="32"/>
        </w:rPr>
        <w:t xml:space="preserve">  </w:t>
      </w:r>
      <w:r w:rsidR="000831DD" w:rsidRPr="00F47D6A">
        <w:rPr>
          <w:spacing w:val="-2"/>
          <w:sz w:val="32"/>
          <w:szCs w:val="32"/>
        </w:rPr>
        <w:t>Warnings</w:t>
      </w:r>
    </w:p>
    <w:p w14:paraId="6E0DF4A6" w14:textId="77777777" w:rsidR="005E022E" w:rsidRDefault="005E022E" w:rsidP="009355B4">
      <w:pPr>
        <w:pStyle w:val="BodyText"/>
        <w:spacing w:before="13" w:line="235" w:lineRule="auto"/>
        <w:ind w:left="453" w:right="858"/>
      </w:pPr>
    </w:p>
    <w:p w14:paraId="05DF4D1B" w14:textId="317860E6" w:rsidR="005E022E" w:rsidRDefault="001C4985" w:rsidP="009355B4">
      <w:pPr>
        <w:pStyle w:val="BodyText"/>
        <w:spacing w:before="13" w:line="235" w:lineRule="auto"/>
        <w:ind w:left="453" w:right="858"/>
      </w:pPr>
      <w:r>
        <w:t>Where we identify that a regulated entity has breached the terms of their permit</w:t>
      </w:r>
      <w:r w:rsidR="009B0F13">
        <w:t xml:space="preserve"> or other regulatory requirement</w:t>
      </w:r>
      <w:r>
        <w:t>, we may issue them with a warning</w:t>
      </w:r>
      <w:r w:rsidR="00F569F6">
        <w:t xml:space="preserve"> or </w:t>
      </w:r>
      <w:r w:rsidR="00E02833">
        <w:t>a contravention letter</w:t>
      </w:r>
      <w:r w:rsidR="0011687C">
        <w:t>, either at the time or shortly thereafter</w:t>
      </w:r>
      <w:r>
        <w:t xml:space="preserve">. </w:t>
      </w:r>
      <w:r w:rsidR="00C3182C">
        <w:t xml:space="preserve">A record will be kept of this, and this will be taken into consideration when assessing any </w:t>
      </w:r>
      <w:r w:rsidR="007F3E37">
        <w:lastRenderedPageBreak/>
        <w:t>future</w:t>
      </w:r>
      <w:r w:rsidR="00C3182C">
        <w:t xml:space="preserve"> breach or non-compliance.</w:t>
      </w:r>
    </w:p>
    <w:p w14:paraId="0FA0DB92" w14:textId="77777777" w:rsidR="005E022E" w:rsidRDefault="005E022E" w:rsidP="009355B4">
      <w:pPr>
        <w:pStyle w:val="BodyText"/>
        <w:spacing w:before="13" w:line="235" w:lineRule="auto"/>
        <w:ind w:left="453" w:right="858"/>
      </w:pPr>
    </w:p>
    <w:p w14:paraId="43E603B3" w14:textId="7E88B41A" w:rsidR="009355B4" w:rsidRDefault="000831DD" w:rsidP="009355B4">
      <w:pPr>
        <w:pStyle w:val="BodyText"/>
        <w:spacing w:before="13" w:line="235" w:lineRule="auto"/>
        <w:ind w:left="453" w:right="858"/>
      </w:pPr>
      <w:r>
        <w:t>We</w:t>
      </w:r>
      <w:r>
        <w:rPr>
          <w:spacing w:val="-4"/>
        </w:rPr>
        <w:t xml:space="preserve"> </w:t>
      </w:r>
      <w:r w:rsidR="003C0ED3">
        <w:t>may</w:t>
      </w:r>
      <w:r w:rsidR="002537E8">
        <w:t xml:space="preserve"> also</w:t>
      </w:r>
      <w:r>
        <w:rPr>
          <w:spacing w:val="-4"/>
        </w:rPr>
        <w:t xml:space="preserve"> </w:t>
      </w:r>
      <w:r>
        <w:t>issue</w:t>
      </w:r>
      <w:r>
        <w:rPr>
          <w:spacing w:val="-4"/>
        </w:rPr>
        <w:t xml:space="preserve"> </w:t>
      </w:r>
      <w:r>
        <w:t>a</w:t>
      </w:r>
      <w:r>
        <w:rPr>
          <w:spacing w:val="-4"/>
        </w:rPr>
        <w:t xml:space="preserve"> </w:t>
      </w:r>
      <w:r w:rsidR="007F3E37">
        <w:t>warning letter</w:t>
      </w:r>
      <w:r w:rsidR="003C0ED3">
        <w:t xml:space="preserve"> or notification of non-compliance</w:t>
      </w:r>
      <w:r>
        <w:rPr>
          <w:spacing w:val="-4"/>
        </w:rPr>
        <w:t xml:space="preserve"> </w:t>
      </w:r>
      <w:r>
        <w:t>if</w:t>
      </w:r>
      <w:r>
        <w:rPr>
          <w:spacing w:val="-4"/>
        </w:rPr>
        <w:t xml:space="preserve"> </w:t>
      </w:r>
      <w:r>
        <w:t>we</w:t>
      </w:r>
      <w:r>
        <w:rPr>
          <w:spacing w:val="-4"/>
        </w:rPr>
        <w:t xml:space="preserve"> </w:t>
      </w:r>
      <w:r>
        <w:t>believe</w:t>
      </w:r>
      <w:r>
        <w:rPr>
          <w:spacing w:val="-4"/>
        </w:rPr>
        <w:t xml:space="preserve"> </w:t>
      </w:r>
      <w:r>
        <w:t>an</w:t>
      </w:r>
      <w:r>
        <w:rPr>
          <w:spacing w:val="-4"/>
        </w:rPr>
        <w:t xml:space="preserve"> </w:t>
      </w:r>
      <w:r>
        <w:t>individual</w:t>
      </w:r>
      <w:r w:rsidR="003C0ED3">
        <w:rPr>
          <w:spacing w:val="-4"/>
        </w:rPr>
        <w:t xml:space="preserve">, </w:t>
      </w:r>
      <w:r>
        <w:t>business</w:t>
      </w:r>
      <w:r w:rsidR="003C0ED3">
        <w:t xml:space="preserve"> or organisation</w:t>
      </w:r>
      <w:r>
        <w:rPr>
          <w:spacing w:val="-4"/>
        </w:rPr>
        <w:t xml:space="preserve"> </w:t>
      </w:r>
      <w:r>
        <w:t>has committed an offence</w:t>
      </w:r>
      <w:r w:rsidR="00066B1A">
        <w:t xml:space="preserve"> or </w:t>
      </w:r>
      <w:r w:rsidR="00472930">
        <w:t>other</w:t>
      </w:r>
      <w:r w:rsidR="003C0ED3">
        <w:t xml:space="preserve"> </w:t>
      </w:r>
      <w:r w:rsidR="00066B1A">
        <w:t>breach</w:t>
      </w:r>
      <w:r>
        <w:t xml:space="preserve">. </w:t>
      </w:r>
    </w:p>
    <w:p w14:paraId="04BD8482" w14:textId="77777777" w:rsidR="000B7F88" w:rsidRDefault="000B7F88" w:rsidP="009355B4">
      <w:pPr>
        <w:pStyle w:val="BodyText"/>
        <w:spacing w:before="13" w:line="235" w:lineRule="auto"/>
        <w:ind w:left="453" w:right="858"/>
      </w:pPr>
    </w:p>
    <w:p w14:paraId="42F91928" w14:textId="7F616B25" w:rsidR="003C353D" w:rsidRDefault="00B95843" w:rsidP="000B7F88">
      <w:pPr>
        <w:pStyle w:val="BodyText"/>
        <w:spacing w:before="13" w:line="235" w:lineRule="auto"/>
        <w:ind w:left="453" w:right="858"/>
      </w:pPr>
      <w:r>
        <w:t>A warning</w:t>
      </w:r>
      <w:r w:rsidR="002537E8">
        <w:t xml:space="preserve"> letter</w:t>
      </w:r>
      <w:r>
        <w:t xml:space="preserve"> </w:t>
      </w:r>
      <w:r w:rsidR="003C0ED3">
        <w:t xml:space="preserve">or notification of non-compliance </w:t>
      </w:r>
      <w:r>
        <w:t>will typically follow</w:t>
      </w:r>
      <w:r w:rsidR="00566E96">
        <w:t>, or be accompanied by,</w:t>
      </w:r>
      <w:r>
        <w:t xml:space="preserve"> advice and guidance</w:t>
      </w:r>
      <w:r w:rsidR="008050AD">
        <w:t xml:space="preserve"> (see the above section).</w:t>
      </w:r>
    </w:p>
    <w:p w14:paraId="668229F0" w14:textId="77777777" w:rsidR="003C353D" w:rsidRDefault="003C353D" w:rsidP="000B7F88">
      <w:pPr>
        <w:pStyle w:val="BodyText"/>
        <w:spacing w:before="13" w:line="235" w:lineRule="auto"/>
        <w:ind w:left="453" w:right="858"/>
      </w:pPr>
    </w:p>
    <w:p w14:paraId="2BD9283F" w14:textId="77777777" w:rsidR="000B7F88" w:rsidRDefault="000B7F88" w:rsidP="000B7F88">
      <w:pPr>
        <w:pStyle w:val="BodyText"/>
        <w:spacing w:before="13" w:line="235" w:lineRule="auto"/>
        <w:ind w:left="453" w:right="858"/>
      </w:pPr>
      <w:r>
        <w:t>Where we issue a warning</w:t>
      </w:r>
      <w:r w:rsidR="00774243">
        <w:t xml:space="preserve"> letter</w:t>
      </w:r>
      <w:r w:rsidR="003C0ED3">
        <w:t xml:space="preserve"> or </w:t>
      </w:r>
      <w:r w:rsidR="003D71AD">
        <w:t xml:space="preserve">other </w:t>
      </w:r>
      <w:r w:rsidR="003C0ED3">
        <w:t>notification</w:t>
      </w:r>
      <w:r>
        <w:t>, this will set out:</w:t>
      </w:r>
    </w:p>
    <w:p w14:paraId="0326B494" w14:textId="77777777" w:rsidR="000B7F88" w:rsidRPr="009355B4" w:rsidRDefault="000B7F88" w:rsidP="00C62841">
      <w:pPr>
        <w:pStyle w:val="BodyText"/>
        <w:numPr>
          <w:ilvl w:val="0"/>
          <w:numId w:val="3"/>
        </w:numPr>
        <w:spacing w:before="311" w:line="237" w:lineRule="auto"/>
        <w:ind w:right="1175"/>
      </w:pPr>
      <w:r w:rsidRPr="00274463">
        <w:t>the</w:t>
      </w:r>
      <w:r w:rsidRPr="009355B4">
        <w:rPr>
          <w:spacing w:val="-2"/>
        </w:rPr>
        <w:t xml:space="preserve"> </w:t>
      </w:r>
      <w:r w:rsidRPr="009355B4">
        <w:t>offence</w:t>
      </w:r>
      <w:r w:rsidRPr="009355B4">
        <w:rPr>
          <w:spacing w:val="-2"/>
        </w:rPr>
        <w:t xml:space="preserve"> </w:t>
      </w:r>
      <w:r w:rsidR="00897FB1">
        <w:rPr>
          <w:spacing w:val="-2"/>
        </w:rPr>
        <w:t xml:space="preserve">or breach </w:t>
      </w:r>
      <w:r w:rsidRPr="009355B4">
        <w:t>we</w:t>
      </w:r>
      <w:r w:rsidRPr="009355B4">
        <w:rPr>
          <w:spacing w:val="-2"/>
        </w:rPr>
        <w:t xml:space="preserve"> </w:t>
      </w:r>
      <w:r w:rsidRPr="009355B4">
        <w:t>believe</w:t>
      </w:r>
      <w:r w:rsidRPr="009355B4">
        <w:rPr>
          <w:spacing w:val="-2"/>
        </w:rPr>
        <w:t xml:space="preserve"> </w:t>
      </w:r>
      <w:r w:rsidRPr="009355B4">
        <w:t>has</w:t>
      </w:r>
      <w:r w:rsidRPr="009355B4">
        <w:rPr>
          <w:spacing w:val="-2"/>
        </w:rPr>
        <w:t xml:space="preserve"> </w:t>
      </w:r>
      <w:r w:rsidRPr="009355B4">
        <w:t>been</w:t>
      </w:r>
      <w:r w:rsidRPr="009355B4">
        <w:rPr>
          <w:spacing w:val="-2"/>
        </w:rPr>
        <w:t xml:space="preserve"> committed</w:t>
      </w:r>
      <w:r w:rsidR="00B95843">
        <w:rPr>
          <w:spacing w:val="-2"/>
        </w:rPr>
        <w:t xml:space="preserve">; </w:t>
      </w:r>
    </w:p>
    <w:p w14:paraId="0C0187C4" w14:textId="77777777" w:rsidR="000B7F88" w:rsidRPr="00F47D6A" w:rsidRDefault="005A22C8" w:rsidP="00C62841">
      <w:pPr>
        <w:pStyle w:val="BodyText"/>
        <w:numPr>
          <w:ilvl w:val="0"/>
          <w:numId w:val="3"/>
        </w:numPr>
        <w:spacing w:before="311" w:line="237" w:lineRule="auto"/>
        <w:ind w:right="1175"/>
      </w:pPr>
      <w:r w:rsidRPr="00274463">
        <w:t>that we do not propose to take any further action</w:t>
      </w:r>
      <w:r w:rsidR="00522F37" w:rsidRPr="00F47D6A">
        <w:t xml:space="preserve"> in relation to the identified offending</w:t>
      </w:r>
      <w:r w:rsidRPr="00F47D6A">
        <w:t xml:space="preserve"> </w:t>
      </w:r>
      <w:r w:rsidR="003C0ED3">
        <w:t xml:space="preserve">or non-compliance </w:t>
      </w:r>
      <w:r w:rsidRPr="00F47D6A">
        <w:t>beyond issuing the warning</w:t>
      </w:r>
      <w:r w:rsidR="003C0ED3">
        <w:t xml:space="preserve"> or recording the breach</w:t>
      </w:r>
      <w:r w:rsidRPr="00F47D6A">
        <w:t xml:space="preserve"> </w:t>
      </w:r>
      <w:proofErr w:type="gramStart"/>
      <w:r w:rsidRPr="00F47D6A">
        <w:t>at this time</w:t>
      </w:r>
      <w:proofErr w:type="gramEnd"/>
      <w:r w:rsidRPr="00F47D6A">
        <w:t>; and,</w:t>
      </w:r>
    </w:p>
    <w:p w14:paraId="73C239BC" w14:textId="31C22759" w:rsidR="005A22C8" w:rsidRPr="00274463" w:rsidRDefault="005A22C8" w:rsidP="00C62841">
      <w:pPr>
        <w:pStyle w:val="BodyText"/>
        <w:numPr>
          <w:ilvl w:val="0"/>
          <w:numId w:val="3"/>
        </w:numPr>
        <w:spacing w:before="311" w:line="237" w:lineRule="auto"/>
        <w:ind w:right="1175"/>
      </w:pPr>
      <w:r w:rsidRPr="00274463">
        <w:t>the likely consequences of further offending</w:t>
      </w:r>
      <w:r w:rsidR="003C0ED3" w:rsidRPr="00274463">
        <w:t xml:space="preserve"> or non-compliances</w:t>
      </w:r>
      <w:r w:rsidR="00F47D6A" w:rsidRPr="00274463">
        <w:t>.</w:t>
      </w:r>
      <w:r w:rsidR="00274463">
        <w:br/>
      </w:r>
    </w:p>
    <w:p w14:paraId="20455DF9" w14:textId="764884FA" w:rsidR="000D7EF1" w:rsidRDefault="00774243">
      <w:pPr>
        <w:pStyle w:val="BodyText"/>
        <w:spacing w:before="314" w:line="235" w:lineRule="auto"/>
        <w:ind w:left="453" w:right="1207"/>
      </w:pPr>
      <w:r>
        <w:t>The issuing of a warning letter</w:t>
      </w:r>
      <w:r w:rsidR="003C0ED3">
        <w:t xml:space="preserve"> or notification of non-compliance</w:t>
      </w:r>
      <w:r>
        <w:t xml:space="preserve"> will be kept on record</w:t>
      </w:r>
      <w:r w:rsidR="000831DD">
        <w:t>.</w:t>
      </w:r>
      <w:r w:rsidR="000831DD">
        <w:rPr>
          <w:spacing w:val="-18"/>
        </w:rPr>
        <w:t xml:space="preserve"> </w:t>
      </w:r>
      <w:r w:rsidR="000831DD">
        <w:t>Any</w:t>
      </w:r>
      <w:r w:rsidR="000831DD">
        <w:rPr>
          <w:spacing w:val="-4"/>
        </w:rPr>
        <w:t xml:space="preserve"> </w:t>
      </w:r>
      <w:r w:rsidR="000831DD">
        <w:t>continued</w:t>
      </w:r>
      <w:r w:rsidR="000831DD">
        <w:rPr>
          <w:spacing w:val="-4"/>
        </w:rPr>
        <w:t xml:space="preserve"> </w:t>
      </w:r>
      <w:r w:rsidR="000831DD">
        <w:t>or</w:t>
      </w:r>
      <w:r w:rsidR="000831DD">
        <w:rPr>
          <w:spacing w:val="-4"/>
        </w:rPr>
        <w:t xml:space="preserve"> </w:t>
      </w:r>
      <w:r w:rsidR="000831DD">
        <w:t>further</w:t>
      </w:r>
      <w:r w:rsidR="00897FB1">
        <w:t xml:space="preserve"> offending or</w:t>
      </w:r>
      <w:r w:rsidR="000831DD">
        <w:rPr>
          <w:spacing w:val="-4"/>
        </w:rPr>
        <w:t xml:space="preserve"> </w:t>
      </w:r>
      <w:r w:rsidR="000831DD">
        <w:t>breach</w:t>
      </w:r>
      <w:r>
        <w:t>, or any new information that comes to our attention,</w:t>
      </w:r>
      <w:r w:rsidR="000831DD">
        <w:rPr>
          <w:spacing w:val="-4"/>
        </w:rPr>
        <w:t xml:space="preserve"> </w:t>
      </w:r>
      <w:r w:rsidR="000831DD">
        <w:t>may influence our later choice of enforcement action.</w:t>
      </w:r>
    </w:p>
    <w:p w14:paraId="506AE21C" w14:textId="77777777" w:rsidR="009355B4" w:rsidRDefault="009355B4">
      <w:pPr>
        <w:pStyle w:val="BodyText"/>
        <w:spacing w:before="314" w:line="235" w:lineRule="auto"/>
        <w:ind w:left="453" w:right="1207"/>
      </w:pPr>
    </w:p>
    <w:p w14:paraId="20455DFA" w14:textId="77777777" w:rsidR="000D7EF1" w:rsidRPr="00077C08" w:rsidRDefault="000831DD" w:rsidP="00C62841">
      <w:pPr>
        <w:pStyle w:val="Heading3"/>
        <w:numPr>
          <w:ilvl w:val="2"/>
          <w:numId w:val="8"/>
        </w:numPr>
        <w:tabs>
          <w:tab w:val="left" w:pos="1152"/>
        </w:tabs>
        <w:spacing w:before="309" w:line="318" w:lineRule="exact"/>
        <w:ind w:left="1152" w:hanging="699"/>
        <w:rPr>
          <w:sz w:val="32"/>
          <w:szCs w:val="32"/>
        </w:rPr>
      </w:pPr>
      <w:r w:rsidRPr="00077C08">
        <w:rPr>
          <w:sz w:val="32"/>
          <w:szCs w:val="32"/>
        </w:rPr>
        <w:t>Notices,</w:t>
      </w:r>
      <w:r w:rsidRPr="00077C08">
        <w:rPr>
          <w:spacing w:val="-1"/>
          <w:sz w:val="32"/>
          <w:szCs w:val="32"/>
        </w:rPr>
        <w:t xml:space="preserve"> </w:t>
      </w:r>
      <w:r w:rsidRPr="00077C08">
        <w:rPr>
          <w:sz w:val="32"/>
          <w:szCs w:val="32"/>
        </w:rPr>
        <w:t>powers</w:t>
      </w:r>
      <w:r w:rsidRPr="00077C08">
        <w:rPr>
          <w:spacing w:val="-1"/>
          <w:sz w:val="32"/>
          <w:szCs w:val="32"/>
        </w:rPr>
        <w:t xml:space="preserve"> </w:t>
      </w:r>
      <w:r w:rsidRPr="00077C08">
        <w:rPr>
          <w:sz w:val="32"/>
          <w:szCs w:val="32"/>
        </w:rPr>
        <w:t>and</w:t>
      </w:r>
      <w:r w:rsidRPr="00077C08">
        <w:rPr>
          <w:spacing w:val="-1"/>
          <w:sz w:val="32"/>
          <w:szCs w:val="32"/>
        </w:rPr>
        <w:t xml:space="preserve"> </w:t>
      </w:r>
      <w:r w:rsidRPr="00077C08">
        <w:rPr>
          <w:spacing w:val="-2"/>
          <w:sz w:val="32"/>
          <w:szCs w:val="32"/>
        </w:rPr>
        <w:t>orders</w:t>
      </w:r>
    </w:p>
    <w:p w14:paraId="4BCF3611" w14:textId="77777777" w:rsidR="00292B1D" w:rsidRDefault="00292B1D" w:rsidP="008F7C06">
      <w:pPr>
        <w:pStyle w:val="BodyText"/>
        <w:spacing w:line="244" w:lineRule="auto"/>
        <w:ind w:left="453" w:right="889"/>
      </w:pPr>
    </w:p>
    <w:p w14:paraId="20455DFD" w14:textId="6733DDC1" w:rsidR="000D7EF1" w:rsidRDefault="000831DD" w:rsidP="008F7C06">
      <w:pPr>
        <w:pStyle w:val="BodyText"/>
        <w:spacing w:line="244" w:lineRule="auto"/>
        <w:ind w:left="453" w:right="889"/>
        <w:rPr>
          <w:spacing w:val="-2"/>
        </w:rPr>
      </w:pPr>
      <w:r>
        <w:t>Many of the regimes we enforce contain powers to serve specific enforcement</w:t>
      </w:r>
      <w:r>
        <w:rPr>
          <w:spacing w:val="-5"/>
        </w:rPr>
        <w:t xml:space="preserve"> </w:t>
      </w:r>
      <w:r>
        <w:t>notices</w:t>
      </w:r>
      <w:r w:rsidR="00503E3E">
        <w:t xml:space="preserve"> as appropriate</w:t>
      </w:r>
      <w:r>
        <w:t>.</w:t>
      </w:r>
      <w:r w:rsidDel="00573438">
        <w:rPr>
          <w:spacing w:val="-10"/>
        </w:rPr>
        <w:t xml:space="preserve"> </w:t>
      </w:r>
      <w:r>
        <w:t>These</w:t>
      </w:r>
      <w:r>
        <w:rPr>
          <w:spacing w:val="-5"/>
        </w:rPr>
        <w:t xml:space="preserve"> </w:t>
      </w:r>
      <w:r w:rsidR="00656145">
        <w:rPr>
          <w:spacing w:val="-5"/>
        </w:rPr>
        <w:t xml:space="preserve">may </w:t>
      </w:r>
      <w:r>
        <w:t>require</w:t>
      </w:r>
      <w:r w:rsidR="008F7C06">
        <w:t xml:space="preserve"> </w:t>
      </w:r>
      <w:r>
        <w:t>the</w:t>
      </w:r>
      <w:r>
        <w:rPr>
          <w:spacing w:val="-4"/>
        </w:rPr>
        <w:t xml:space="preserve"> </w:t>
      </w:r>
      <w:r>
        <w:t>recipient</w:t>
      </w:r>
      <w:r>
        <w:rPr>
          <w:spacing w:val="-4"/>
        </w:rPr>
        <w:t xml:space="preserve"> </w:t>
      </w:r>
      <w:r>
        <w:t>to</w:t>
      </w:r>
      <w:r>
        <w:rPr>
          <w:spacing w:val="-4"/>
        </w:rPr>
        <w:t xml:space="preserve"> </w:t>
      </w:r>
      <w:r>
        <w:t>stop</w:t>
      </w:r>
      <w:r>
        <w:rPr>
          <w:spacing w:val="-4"/>
        </w:rPr>
        <w:t xml:space="preserve"> </w:t>
      </w:r>
      <w:r>
        <w:t>offending,</w:t>
      </w:r>
      <w:r>
        <w:rPr>
          <w:spacing w:val="-4"/>
        </w:rPr>
        <w:t xml:space="preserve"> </w:t>
      </w:r>
      <w:r>
        <w:t>stop</w:t>
      </w:r>
      <w:r>
        <w:rPr>
          <w:spacing w:val="-4"/>
        </w:rPr>
        <w:t xml:space="preserve"> </w:t>
      </w:r>
      <w:r>
        <w:t>breaching</w:t>
      </w:r>
      <w:r w:rsidR="00AB2A69">
        <w:t xml:space="preserve">, </w:t>
      </w:r>
      <w:proofErr w:type="gramStart"/>
      <w:r w:rsidR="00AB2A69">
        <w:t>bring</w:t>
      </w:r>
      <w:proofErr w:type="gramEnd"/>
      <w:r w:rsidR="00AB2A69">
        <w:t xml:space="preserve"> their activities into compliance</w:t>
      </w:r>
      <w:r>
        <w:rPr>
          <w:spacing w:val="-4"/>
        </w:rPr>
        <w:t xml:space="preserve"> </w:t>
      </w:r>
      <w:r>
        <w:t>or</w:t>
      </w:r>
      <w:r>
        <w:rPr>
          <w:spacing w:val="-4"/>
        </w:rPr>
        <w:t xml:space="preserve"> </w:t>
      </w:r>
      <w:r>
        <w:t>to</w:t>
      </w:r>
      <w:r>
        <w:rPr>
          <w:spacing w:val="-4"/>
        </w:rPr>
        <w:t xml:space="preserve"> </w:t>
      </w:r>
      <w:r>
        <w:t>restore</w:t>
      </w:r>
      <w:r>
        <w:rPr>
          <w:spacing w:val="-4"/>
        </w:rPr>
        <w:t xml:space="preserve"> </w:t>
      </w:r>
      <w:r>
        <w:t>or</w:t>
      </w:r>
      <w:r>
        <w:rPr>
          <w:spacing w:val="-4"/>
        </w:rPr>
        <w:t xml:space="preserve"> </w:t>
      </w:r>
      <w:r>
        <w:t>remediate</w:t>
      </w:r>
      <w:r>
        <w:rPr>
          <w:spacing w:val="-4"/>
        </w:rPr>
        <w:t xml:space="preserve"> </w:t>
      </w:r>
      <w:r>
        <w:t xml:space="preserve">the </w:t>
      </w:r>
      <w:r>
        <w:rPr>
          <w:spacing w:val="-2"/>
        </w:rPr>
        <w:t>environment.</w:t>
      </w:r>
      <w:r w:rsidR="00186AAF" w:rsidRPr="00186AAF">
        <w:t xml:space="preserve"> </w:t>
      </w:r>
    </w:p>
    <w:p w14:paraId="56F5E033" w14:textId="77777777" w:rsidR="00675C04" w:rsidRDefault="00675C04" w:rsidP="008F7C06">
      <w:pPr>
        <w:pStyle w:val="BodyText"/>
        <w:spacing w:line="244" w:lineRule="auto"/>
        <w:ind w:left="453" w:right="889"/>
        <w:rPr>
          <w:spacing w:val="-2"/>
        </w:rPr>
      </w:pPr>
    </w:p>
    <w:p w14:paraId="3B1094A8" w14:textId="2A576CD4" w:rsidR="003B7156" w:rsidRPr="00077C08" w:rsidRDefault="003B7156" w:rsidP="00C62841">
      <w:pPr>
        <w:pStyle w:val="Heading3"/>
        <w:numPr>
          <w:ilvl w:val="2"/>
          <w:numId w:val="8"/>
        </w:numPr>
        <w:tabs>
          <w:tab w:val="left" w:pos="1152"/>
        </w:tabs>
        <w:spacing w:before="309" w:line="318" w:lineRule="exact"/>
        <w:ind w:left="1152" w:hanging="699"/>
        <w:rPr>
          <w:sz w:val="32"/>
          <w:szCs w:val="32"/>
        </w:rPr>
      </w:pPr>
      <w:r w:rsidRPr="00077C08">
        <w:rPr>
          <w:sz w:val="32"/>
          <w:szCs w:val="32"/>
        </w:rPr>
        <w:t>Prevention and disruption</w:t>
      </w:r>
    </w:p>
    <w:p w14:paraId="1EC960D1" w14:textId="77777777" w:rsidR="00292B1D" w:rsidRDefault="00292B1D" w:rsidP="008F7C06">
      <w:pPr>
        <w:pStyle w:val="BodyText"/>
        <w:spacing w:line="244" w:lineRule="auto"/>
        <w:ind w:left="453" w:right="889"/>
      </w:pPr>
    </w:p>
    <w:p w14:paraId="5245E60F" w14:textId="3F28E441" w:rsidR="00675C04" w:rsidRDefault="003B7156" w:rsidP="008F7C06">
      <w:pPr>
        <w:pStyle w:val="BodyText"/>
        <w:spacing w:line="244" w:lineRule="auto"/>
        <w:ind w:left="453" w:right="889"/>
      </w:pPr>
      <w:r>
        <w:t xml:space="preserve">We may </w:t>
      </w:r>
      <w:r w:rsidR="0079459B">
        <w:t>use prevention and disruption techniques in addition to any other enforcement response where we consider these may be effective to prevent and reduce crime.</w:t>
      </w:r>
    </w:p>
    <w:p w14:paraId="36CC1793" w14:textId="61849D4C" w:rsidR="0079459B" w:rsidRDefault="0079459B" w:rsidP="008F7C06">
      <w:pPr>
        <w:pStyle w:val="BodyText"/>
        <w:spacing w:line="244" w:lineRule="auto"/>
        <w:ind w:left="453" w:right="889"/>
      </w:pPr>
    </w:p>
    <w:p w14:paraId="766733D3" w14:textId="3FFE1591" w:rsidR="0079459B" w:rsidRDefault="0079459B" w:rsidP="008F7C06">
      <w:pPr>
        <w:pStyle w:val="BodyText"/>
        <w:spacing w:line="244" w:lineRule="auto"/>
        <w:ind w:left="453" w:right="889"/>
      </w:pPr>
      <w:r>
        <w:t xml:space="preserve">This may include </w:t>
      </w:r>
      <w:r w:rsidR="001C751A">
        <w:t xml:space="preserve">vehicle </w:t>
      </w:r>
      <w:r w:rsidR="00FC4668">
        <w:t xml:space="preserve">and equipment </w:t>
      </w:r>
      <w:r w:rsidR="001C751A">
        <w:t xml:space="preserve">seizure, </w:t>
      </w:r>
      <w:proofErr w:type="gramStart"/>
      <w:r w:rsidR="00EE01A6">
        <w:t>securing</w:t>
      </w:r>
      <w:proofErr w:type="gramEnd"/>
      <w:r w:rsidR="00EE01A6">
        <w:t xml:space="preserve"> site closure and </w:t>
      </w:r>
      <w:r w:rsidR="00FC4668">
        <w:t>undertaking surveillance activities as appropriate.</w:t>
      </w:r>
    </w:p>
    <w:p w14:paraId="5E0A6289" w14:textId="77777777" w:rsidR="00D012D9" w:rsidRDefault="00D012D9" w:rsidP="008F7C06">
      <w:pPr>
        <w:pStyle w:val="BodyText"/>
        <w:spacing w:line="244" w:lineRule="auto"/>
        <w:ind w:left="453" w:right="889"/>
      </w:pPr>
    </w:p>
    <w:p w14:paraId="0D9DAE22" w14:textId="289CC3BF" w:rsidR="00D012D9" w:rsidRDefault="00D012D9" w:rsidP="008F7C06">
      <w:pPr>
        <w:pStyle w:val="BodyText"/>
        <w:spacing w:line="244" w:lineRule="auto"/>
        <w:ind w:left="453" w:right="889"/>
      </w:pPr>
      <w:r>
        <w:t xml:space="preserve">We also have the power </w:t>
      </w:r>
      <w:r w:rsidR="0019706F">
        <w:t>to obtain account freezing orders and to restrict access to sites through restriction notices and restriction orders.</w:t>
      </w:r>
    </w:p>
    <w:p w14:paraId="372DD21C" w14:textId="77777777" w:rsidR="00916302" w:rsidRDefault="00916302" w:rsidP="008F7C06">
      <w:pPr>
        <w:pStyle w:val="BodyText"/>
        <w:spacing w:line="244" w:lineRule="auto"/>
        <w:ind w:left="453" w:right="889"/>
        <w:rPr>
          <w:spacing w:val="-2"/>
        </w:rPr>
      </w:pPr>
    </w:p>
    <w:p w14:paraId="114D6EC9" w14:textId="77777777" w:rsidR="008F7C06" w:rsidRDefault="008F7C06" w:rsidP="008F7C06">
      <w:pPr>
        <w:pStyle w:val="BodyText"/>
        <w:spacing w:line="244" w:lineRule="auto"/>
        <w:ind w:left="453" w:right="889"/>
        <w:rPr>
          <w:spacing w:val="-2"/>
        </w:rPr>
      </w:pPr>
    </w:p>
    <w:p w14:paraId="0DC37AAC" w14:textId="44FDAA82" w:rsidR="008F7C06" w:rsidRPr="00077C08" w:rsidRDefault="008F7C06" w:rsidP="00C62841">
      <w:pPr>
        <w:pStyle w:val="BodyText"/>
        <w:numPr>
          <w:ilvl w:val="2"/>
          <w:numId w:val="8"/>
        </w:numPr>
        <w:spacing w:line="244" w:lineRule="auto"/>
        <w:ind w:right="889"/>
        <w:rPr>
          <w:b/>
          <w:sz w:val="32"/>
          <w:szCs w:val="32"/>
        </w:rPr>
      </w:pPr>
      <w:r w:rsidRPr="00077C08">
        <w:rPr>
          <w:b/>
          <w:sz w:val="32"/>
          <w:szCs w:val="32"/>
        </w:rPr>
        <w:t>Joint action interventions</w:t>
      </w:r>
    </w:p>
    <w:p w14:paraId="5B6FC03D" w14:textId="77777777" w:rsidR="00292B1D" w:rsidRDefault="00292B1D" w:rsidP="008F7C06">
      <w:pPr>
        <w:pStyle w:val="BodyText"/>
        <w:spacing w:line="244" w:lineRule="auto"/>
        <w:ind w:left="453" w:right="889"/>
      </w:pPr>
    </w:p>
    <w:p w14:paraId="1A6A7E92" w14:textId="3ABAE168" w:rsidR="008F7C06" w:rsidRDefault="006421D0" w:rsidP="008F7C06">
      <w:pPr>
        <w:pStyle w:val="BodyText"/>
        <w:spacing w:line="244" w:lineRule="auto"/>
        <w:ind w:left="453" w:right="889"/>
      </w:pPr>
      <w:r>
        <w:t>W</w:t>
      </w:r>
      <w:r w:rsidR="008F7C06">
        <w:t xml:space="preserve">e may undertake work with partner agencies </w:t>
      </w:r>
      <w:proofErr w:type="gramStart"/>
      <w:r w:rsidR="008F7C06">
        <w:t>in order to</w:t>
      </w:r>
      <w:proofErr w:type="gramEnd"/>
      <w:r w:rsidR="008F7C06">
        <w:t xml:space="preserve"> prevent and deter </w:t>
      </w:r>
      <w:r w:rsidR="00E41218">
        <w:t xml:space="preserve">breaches and </w:t>
      </w:r>
      <w:proofErr w:type="gramStart"/>
      <w:r w:rsidR="008F7C06">
        <w:t>offending</w:t>
      </w:r>
      <w:proofErr w:type="gramEnd"/>
      <w:r w:rsidR="008F7C06">
        <w:t>. This may involve undertaking campaigns or targeted action.</w:t>
      </w:r>
    </w:p>
    <w:p w14:paraId="1383948B" w14:textId="77777777" w:rsidR="008C0C1C" w:rsidRDefault="008C0C1C" w:rsidP="008F7C06">
      <w:pPr>
        <w:pStyle w:val="BodyText"/>
        <w:spacing w:line="244" w:lineRule="auto"/>
        <w:ind w:left="453" w:right="889"/>
      </w:pPr>
    </w:p>
    <w:p w14:paraId="0A3B6EB5" w14:textId="067AF58F" w:rsidR="008C0C1C" w:rsidRDefault="008C0C1C" w:rsidP="008F7C06">
      <w:pPr>
        <w:pStyle w:val="BodyText"/>
        <w:spacing w:line="244" w:lineRule="auto"/>
        <w:ind w:left="453" w:right="889"/>
      </w:pPr>
      <w:r>
        <w:t xml:space="preserve">When we </w:t>
      </w:r>
      <w:proofErr w:type="gramStart"/>
      <w:r>
        <w:t>are undertaking</w:t>
      </w:r>
      <w:proofErr w:type="gramEnd"/>
      <w:r>
        <w:t xml:space="preserve"> formal action with partner agencies (such as the Health and Safety Executive, His Majesty’s Revenue and Customs </w:t>
      </w:r>
      <w:r w:rsidR="00EA47F1">
        <w:t>or</w:t>
      </w:r>
      <w:r>
        <w:t xml:space="preserve"> Natural England), we </w:t>
      </w:r>
      <w:r w:rsidR="00D91FFA">
        <w:t xml:space="preserve">will follow our lead regulator policy and </w:t>
      </w:r>
      <w:proofErr w:type="gramStart"/>
      <w:r w:rsidR="00D91FFA">
        <w:t>take into account</w:t>
      </w:r>
      <w:proofErr w:type="gramEnd"/>
      <w:r w:rsidR="00D91FFA">
        <w:t xml:space="preserve"> any relevant guidance issued by the partner agency. This policy will continue to guide any enforcement decisions we make.</w:t>
      </w:r>
    </w:p>
    <w:p w14:paraId="20455DFE" w14:textId="77777777" w:rsidR="000D7EF1" w:rsidRDefault="000D7EF1">
      <w:pPr>
        <w:pStyle w:val="BodyText"/>
        <w:ind w:left="0"/>
      </w:pPr>
    </w:p>
    <w:p w14:paraId="20455E00" w14:textId="77777777" w:rsidR="000D7EF1" w:rsidRDefault="000D7EF1">
      <w:pPr>
        <w:pStyle w:val="BodyText"/>
        <w:spacing w:before="242"/>
        <w:ind w:left="0"/>
      </w:pPr>
    </w:p>
    <w:p w14:paraId="20455E01" w14:textId="77777777" w:rsidR="000D7EF1" w:rsidRDefault="000831DD" w:rsidP="00C62841">
      <w:pPr>
        <w:pStyle w:val="Heading2"/>
        <w:numPr>
          <w:ilvl w:val="1"/>
          <w:numId w:val="8"/>
        </w:numPr>
        <w:tabs>
          <w:tab w:val="left" w:pos="1053"/>
        </w:tabs>
        <w:spacing w:before="1"/>
        <w:ind w:left="1053" w:hanging="600"/>
      </w:pPr>
      <w:r>
        <w:t xml:space="preserve">Civil penalties and civil </w:t>
      </w:r>
      <w:r>
        <w:rPr>
          <w:spacing w:val="-2"/>
        </w:rPr>
        <w:t>sanctions</w:t>
      </w:r>
    </w:p>
    <w:p w14:paraId="20455E06" w14:textId="053103A0" w:rsidR="000D7EF1" w:rsidRDefault="000831DD" w:rsidP="00F400BE">
      <w:pPr>
        <w:pStyle w:val="BodyText"/>
        <w:spacing w:before="311" w:line="235" w:lineRule="auto"/>
        <w:ind w:left="453" w:right="858"/>
      </w:pPr>
      <w:r>
        <w:t>There</w:t>
      </w:r>
      <w:r>
        <w:rPr>
          <w:spacing w:val="-4"/>
        </w:rPr>
        <w:t xml:space="preserve"> </w:t>
      </w:r>
      <w:r>
        <w:t>are</w:t>
      </w:r>
      <w:r>
        <w:rPr>
          <w:spacing w:val="-4"/>
        </w:rPr>
        <w:t xml:space="preserve"> </w:t>
      </w:r>
      <w:r>
        <w:t>specific</w:t>
      </w:r>
      <w:r>
        <w:rPr>
          <w:spacing w:val="-4"/>
        </w:rPr>
        <w:t xml:space="preserve"> </w:t>
      </w:r>
      <w:r>
        <w:t>types</w:t>
      </w:r>
      <w:r>
        <w:rPr>
          <w:spacing w:val="-4"/>
        </w:rPr>
        <w:t xml:space="preserve"> </w:t>
      </w:r>
      <w:r>
        <w:t>of</w:t>
      </w:r>
      <w:r>
        <w:rPr>
          <w:spacing w:val="-4"/>
        </w:rPr>
        <w:t xml:space="preserve"> </w:t>
      </w:r>
      <w:r>
        <w:t>civil</w:t>
      </w:r>
      <w:r>
        <w:rPr>
          <w:spacing w:val="-4"/>
        </w:rPr>
        <w:t xml:space="preserve"> </w:t>
      </w:r>
      <w:proofErr w:type="gramStart"/>
      <w:r>
        <w:t>sanction</w:t>
      </w:r>
      <w:proofErr w:type="gramEnd"/>
      <w:r>
        <w:rPr>
          <w:spacing w:val="-4"/>
        </w:rPr>
        <w:t xml:space="preserve"> </w:t>
      </w:r>
      <w:r>
        <w:t>and</w:t>
      </w:r>
      <w:r>
        <w:rPr>
          <w:spacing w:val="-4"/>
        </w:rPr>
        <w:t xml:space="preserve"> </w:t>
      </w:r>
      <w:r>
        <w:t>civil</w:t>
      </w:r>
      <w:r>
        <w:rPr>
          <w:spacing w:val="-4"/>
        </w:rPr>
        <w:t xml:space="preserve"> </w:t>
      </w:r>
      <w:r>
        <w:t>penalty</w:t>
      </w:r>
      <w:r>
        <w:rPr>
          <w:spacing w:val="-4"/>
        </w:rPr>
        <w:t xml:space="preserve"> </w:t>
      </w:r>
      <w:r>
        <w:t>available</w:t>
      </w:r>
      <w:r>
        <w:rPr>
          <w:spacing w:val="-4"/>
        </w:rPr>
        <w:t xml:space="preserve"> </w:t>
      </w:r>
      <w:r>
        <w:t>under different regimes. These are explained</w:t>
      </w:r>
      <w:r w:rsidR="008F7C06">
        <w:t xml:space="preserve"> further in the </w:t>
      </w:r>
      <w:r w:rsidR="007B7564">
        <w:t>A</w:t>
      </w:r>
      <w:r w:rsidR="008F7C06">
        <w:t>nnexes to this policy.</w:t>
      </w:r>
      <w:r>
        <w:t xml:space="preserve"> </w:t>
      </w:r>
    </w:p>
    <w:p w14:paraId="20455E08" w14:textId="77777777" w:rsidR="000D7EF1" w:rsidRDefault="000D7EF1">
      <w:pPr>
        <w:pStyle w:val="BodyText"/>
        <w:ind w:left="0"/>
        <w:rPr>
          <w:sz w:val="25"/>
        </w:rPr>
      </w:pPr>
    </w:p>
    <w:p w14:paraId="20455E50" w14:textId="77777777" w:rsidR="000D7EF1" w:rsidRDefault="000D7EF1">
      <w:pPr>
        <w:pStyle w:val="BodyText"/>
        <w:ind w:left="0"/>
      </w:pPr>
    </w:p>
    <w:p w14:paraId="0D886AA5" w14:textId="70CE8368" w:rsidR="00633AB6" w:rsidRPr="00077C08" w:rsidRDefault="00633AB6" w:rsidP="00C62841">
      <w:pPr>
        <w:pStyle w:val="Heading2"/>
        <w:numPr>
          <w:ilvl w:val="2"/>
          <w:numId w:val="8"/>
        </w:numPr>
        <w:tabs>
          <w:tab w:val="left" w:pos="1053"/>
        </w:tabs>
        <w:rPr>
          <w:sz w:val="32"/>
          <w:szCs w:val="32"/>
        </w:rPr>
      </w:pPr>
      <w:r w:rsidRPr="00077C08">
        <w:rPr>
          <w:sz w:val="32"/>
          <w:szCs w:val="32"/>
        </w:rPr>
        <w:t>Fixed Monetary Penalties</w:t>
      </w:r>
    </w:p>
    <w:p w14:paraId="544CF961" w14:textId="77777777" w:rsidR="008218A9" w:rsidRDefault="008218A9" w:rsidP="00633AB6">
      <w:pPr>
        <w:pStyle w:val="BodyText"/>
        <w:ind w:left="453"/>
      </w:pPr>
    </w:p>
    <w:p w14:paraId="38EBDD37" w14:textId="0E8D0E53" w:rsidR="009D5D25" w:rsidRDefault="00AA45ED" w:rsidP="00633AB6">
      <w:pPr>
        <w:pStyle w:val="BodyText"/>
        <w:ind w:left="453"/>
      </w:pPr>
      <w:r>
        <w:t xml:space="preserve">The amount of the penalty is set by the legislation. Some penalties may escalate where they are not paid within a certain </w:t>
      </w:r>
      <w:proofErr w:type="gramStart"/>
      <w:r>
        <w:t>time period</w:t>
      </w:r>
      <w:proofErr w:type="gramEnd"/>
      <w:r>
        <w:t>, and discounts may be available for early payment.</w:t>
      </w:r>
    </w:p>
    <w:p w14:paraId="757D40A1" w14:textId="77777777" w:rsidR="00AA45ED" w:rsidRDefault="00AA45ED" w:rsidP="00633AB6">
      <w:pPr>
        <w:pStyle w:val="BodyText"/>
        <w:ind w:left="453"/>
      </w:pPr>
    </w:p>
    <w:p w14:paraId="7324A2CF" w14:textId="04C44716" w:rsidR="00AA45ED" w:rsidRDefault="00AA45ED" w:rsidP="00633AB6">
      <w:pPr>
        <w:pStyle w:val="BodyText"/>
        <w:ind w:left="453"/>
      </w:pPr>
      <w:r>
        <w:t>Fixed monetary penalties can be imposed on either a criminal (</w:t>
      </w:r>
      <w:r w:rsidR="00274463">
        <w:t>a</w:t>
      </w:r>
      <w:r>
        <w:t>nnex 1) or a civil (</w:t>
      </w:r>
      <w:r w:rsidR="00274463">
        <w:t>a</w:t>
      </w:r>
      <w:r>
        <w:t>nnex</w:t>
      </w:r>
      <w:r w:rsidR="005D21D7">
        <w:t xml:space="preserve"> 4 and</w:t>
      </w:r>
      <w:r>
        <w:t xml:space="preserve"> 5) standard. In certain circumstances we have a legal duty to impose a fixed monetary penalty – further information is available in </w:t>
      </w:r>
      <w:r w:rsidR="00274463">
        <w:t>a</w:t>
      </w:r>
      <w:r>
        <w:t>nnex 5.</w:t>
      </w:r>
    </w:p>
    <w:p w14:paraId="148222E1" w14:textId="77777777" w:rsidR="00633AB6" w:rsidRDefault="00633AB6">
      <w:pPr>
        <w:pStyle w:val="BodyText"/>
        <w:ind w:left="0"/>
      </w:pPr>
    </w:p>
    <w:p w14:paraId="4324BD6B" w14:textId="77777777" w:rsidR="00633AB6" w:rsidRDefault="00633AB6">
      <w:pPr>
        <w:pStyle w:val="BodyText"/>
        <w:ind w:left="0"/>
      </w:pPr>
    </w:p>
    <w:p w14:paraId="0E1864F2" w14:textId="67316092" w:rsidR="00633AB6" w:rsidRPr="00077C08" w:rsidRDefault="00633AB6" w:rsidP="00C62841">
      <w:pPr>
        <w:pStyle w:val="Heading2"/>
        <w:numPr>
          <w:ilvl w:val="2"/>
          <w:numId w:val="8"/>
        </w:numPr>
        <w:tabs>
          <w:tab w:val="left" w:pos="1053"/>
        </w:tabs>
        <w:rPr>
          <w:sz w:val="32"/>
          <w:szCs w:val="32"/>
        </w:rPr>
      </w:pPr>
      <w:r w:rsidRPr="00077C08">
        <w:rPr>
          <w:sz w:val="32"/>
          <w:szCs w:val="32"/>
        </w:rPr>
        <w:t>Variable Monetary Penalties</w:t>
      </w:r>
    </w:p>
    <w:p w14:paraId="179F529C" w14:textId="77777777" w:rsidR="001249C8" w:rsidRDefault="001249C8" w:rsidP="00633AB6">
      <w:pPr>
        <w:spacing w:before="13" w:line="235" w:lineRule="auto"/>
        <w:ind w:left="453" w:right="864"/>
        <w:rPr>
          <w:sz w:val="28"/>
          <w:szCs w:val="28"/>
        </w:rPr>
      </w:pPr>
    </w:p>
    <w:p w14:paraId="4144DA2E" w14:textId="2298C23B" w:rsidR="001249C8" w:rsidRDefault="001249C8" w:rsidP="00633AB6">
      <w:pPr>
        <w:spacing w:before="13" w:line="235" w:lineRule="auto"/>
        <w:ind w:left="453" w:right="864"/>
        <w:rPr>
          <w:sz w:val="28"/>
          <w:szCs w:val="28"/>
        </w:rPr>
      </w:pPr>
      <w:r>
        <w:rPr>
          <w:sz w:val="28"/>
          <w:szCs w:val="28"/>
        </w:rPr>
        <w:t>Variable monetary penalties can be imposed on either the criminal (</w:t>
      </w:r>
      <w:r w:rsidR="00274463">
        <w:rPr>
          <w:sz w:val="28"/>
          <w:szCs w:val="28"/>
        </w:rPr>
        <w:t>a</w:t>
      </w:r>
      <w:r>
        <w:rPr>
          <w:sz w:val="28"/>
          <w:szCs w:val="28"/>
        </w:rPr>
        <w:t>nnex 1) or civil (</w:t>
      </w:r>
      <w:r w:rsidR="00274463">
        <w:rPr>
          <w:sz w:val="28"/>
          <w:szCs w:val="28"/>
        </w:rPr>
        <w:t>a</w:t>
      </w:r>
      <w:r>
        <w:rPr>
          <w:sz w:val="28"/>
          <w:szCs w:val="28"/>
        </w:rPr>
        <w:t>nnex</w:t>
      </w:r>
      <w:r w:rsidR="00DD1EE7">
        <w:rPr>
          <w:sz w:val="28"/>
          <w:szCs w:val="28"/>
        </w:rPr>
        <w:t>es 4 and</w:t>
      </w:r>
      <w:r>
        <w:rPr>
          <w:sz w:val="28"/>
          <w:szCs w:val="28"/>
        </w:rPr>
        <w:t xml:space="preserve"> 5) standard. Maximum penalty </w:t>
      </w:r>
      <w:r w:rsidR="00DD1EE7">
        <w:rPr>
          <w:sz w:val="28"/>
          <w:szCs w:val="28"/>
        </w:rPr>
        <w:t>amounts may be applicable in certain regimes.</w:t>
      </w:r>
    </w:p>
    <w:p w14:paraId="42D42550" w14:textId="77777777" w:rsidR="007B7E1E" w:rsidRDefault="007B7E1E" w:rsidP="00633AB6">
      <w:pPr>
        <w:spacing w:before="13" w:line="235" w:lineRule="auto"/>
        <w:ind w:left="453" w:right="864"/>
        <w:rPr>
          <w:sz w:val="28"/>
          <w:szCs w:val="28"/>
        </w:rPr>
      </w:pPr>
    </w:p>
    <w:p w14:paraId="77480413" w14:textId="77777777" w:rsidR="007B7E1E" w:rsidRDefault="007B7E1E" w:rsidP="00633AB6">
      <w:pPr>
        <w:spacing w:before="13" w:line="235" w:lineRule="auto"/>
        <w:ind w:left="453" w:right="864"/>
        <w:rPr>
          <w:sz w:val="28"/>
          <w:szCs w:val="28"/>
        </w:rPr>
      </w:pPr>
    </w:p>
    <w:p w14:paraId="6F4E9536" w14:textId="18D32603" w:rsidR="007B7E1E" w:rsidRPr="00077C08" w:rsidRDefault="007B7E1E" w:rsidP="00C62841">
      <w:pPr>
        <w:pStyle w:val="Heading2"/>
        <w:numPr>
          <w:ilvl w:val="2"/>
          <w:numId w:val="8"/>
        </w:numPr>
        <w:tabs>
          <w:tab w:val="left" w:pos="1053"/>
        </w:tabs>
        <w:rPr>
          <w:sz w:val="32"/>
          <w:szCs w:val="32"/>
        </w:rPr>
      </w:pPr>
      <w:r>
        <w:rPr>
          <w:sz w:val="32"/>
          <w:szCs w:val="32"/>
        </w:rPr>
        <w:t>Mandatory civil penalties</w:t>
      </w:r>
    </w:p>
    <w:p w14:paraId="34BF1B99" w14:textId="77777777" w:rsidR="007B7E1E" w:rsidRDefault="007B7E1E" w:rsidP="007B7E1E">
      <w:pPr>
        <w:spacing w:before="13" w:line="235" w:lineRule="auto"/>
        <w:ind w:left="453" w:right="864"/>
        <w:rPr>
          <w:sz w:val="28"/>
          <w:szCs w:val="28"/>
        </w:rPr>
      </w:pPr>
    </w:p>
    <w:p w14:paraId="2292947A" w14:textId="2993AD47" w:rsidR="007B7E1E" w:rsidRPr="00000571" w:rsidRDefault="007B7E1E" w:rsidP="007B7E1E">
      <w:pPr>
        <w:spacing w:before="13" w:line="235" w:lineRule="auto"/>
        <w:ind w:left="453" w:right="864"/>
        <w:rPr>
          <w:sz w:val="28"/>
          <w:szCs w:val="28"/>
        </w:rPr>
      </w:pPr>
      <w:r>
        <w:rPr>
          <w:sz w:val="28"/>
          <w:szCs w:val="28"/>
        </w:rPr>
        <w:t>In some regimes, it is mandatory to impose certain civil penalties. The amount of</w:t>
      </w:r>
      <w:r w:rsidR="00710D2E">
        <w:rPr>
          <w:sz w:val="28"/>
          <w:szCs w:val="28"/>
        </w:rPr>
        <w:t xml:space="preserve"> the</w:t>
      </w:r>
      <w:r>
        <w:rPr>
          <w:sz w:val="28"/>
          <w:szCs w:val="28"/>
        </w:rPr>
        <w:t xml:space="preserve"> penalty and our obligation to impose it are set out in the legislation. In some cases, we may have discretion over the amount of the penalty.</w:t>
      </w:r>
    </w:p>
    <w:p w14:paraId="43E1151B" w14:textId="77777777" w:rsidR="00274463" w:rsidRPr="00000571" w:rsidRDefault="00274463" w:rsidP="007B7E1E">
      <w:pPr>
        <w:spacing w:before="13" w:line="235" w:lineRule="auto"/>
        <w:ind w:left="453" w:right="864"/>
        <w:rPr>
          <w:sz w:val="28"/>
          <w:szCs w:val="28"/>
        </w:rPr>
      </w:pPr>
    </w:p>
    <w:p w14:paraId="1800BC90" w14:textId="77777777" w:rsidR="007B7E1E" w:rsidRPr="00000571" w:rsidRDefault="007B7E1E" w:rsidP="00633AB6">
      <w:pPr>
        <w:spacing w:before="13" w:line="235" w:lineRule="auto"/>
        <w:ind w:left="453" w:right="864"/>
        <w:rPr>
          <w:sz w:val="28"/>
          <w:szCs w:val="28"/>
        </w:rPr>
      </w:pPr>
    </w:p>
    <w:p w14:paraId="6E8C213C" w14:textId="4CAE4DBD" w:rsidR="00274463" w:rsidRPr="00077C08" w:rsidRDefault="00274463" w:rsidP="00C62841">
      <w:pPr>
        <w:pStyle w:val="Heading2"/>
        <w:numPr>
          <w:ilvl w:val="2"/>
          <w:numId w:val="8"/>
        </w:numPr>
        <w:tabs>
          <w:tab w:val="left" w:pos="1053"/>
        </w:tabs>
        <w:rPr>
          <w:sz w:val="32"/>
          <w:szCs w:val="32"/>
        </w:rPr>
      </w:pPr>
      <w:r>
        <w:rPr>
          <w:sz w:val="32"/>
          <w:szCs w:val="32"/>
        </w:rPr>
        <w:t>Enforcement undertakings</w:t>
      </w:r>
    </w:p>
    <w:p w14:paraId="73FECAFC" w14:textId="77777777" w:rsidR="00AB53F8" w:rsidRPr="00F400BE" w:rsidRDefault="00AB53F8" w:rsidP="00274463">
      <w:pPr>
        <w:pStyle w:val="Heading2"/>
        <w:tabs>
          <w:tab w:val="left" w:pos="1053"/>
        </w:tabs>
        <w:ind w:left="0" w:firstLine="0"/>
        <w:rPr>
          <w:b w:val="0"/>
          <w:bCs w:val="0"/>
          <w:sz w:val="28"/>
          <w:szCs w:val="28"/>
        </w:rPr>
      </w:pPr>
    </w:p>
    <w:p w14:paraId="70CD8F8C" w14:textId="47ACE70A" w:rsidR="00AB53F8" w:rsidRPr="00AB53F8" w:rsidRDefault="00AB53F8" w:rsidP="00AB53F8">
      <w:pPr>
        <w:spacing w:before="10" w:line="237" w:lineRule="auto"/>
        <w:ind w:left="453" w:right="1175"/>
        <w:rPr>
          <w:sz w:val="28"/>
          <w:szCs w:val="28"/>
        </w:rPr>
      </w:pPr>
      <w:r w:rsidRPr="00AB53F8">
        <w:rPr>
          <w:sz w:val="28"/>
          <w:szCs w:val="28"/>
        </w:rPr>
        <w:t>An enforcement undertaking is a voluntary offer by an offender</w:t>
      </w:r>
      <w:r w:rsidR="00982D01">
        <w:rPr>
          <w:sz w:val="28"/>
          <w:szCs w:val="28"/>
        </w:rPr>
        <w:t xml:space="preserve"> or person in breach</w:t>
      </w:r>
      <w:r w:rsidRPr="00AB53F8">
        <w:rPr>
          <w:sz w:val="28"/>
          <w:szCs w:val="28"/>
        </w:rPr>
        <w:t xml:space="preserve"> to put right the effects of their offending</w:t>
      </w:r>
      <w:r w:rsidR="00982D01">
        <w:rPr>
          <w:sz w:val="28"/>
          <w:szCs w:val="28"/>
        </w:rPr>
        <w:t xml:space="preserve"> or their breach</w:t>
      </w:r>
      <w:r w:rsidRPr="00AB53F8">
        <w:rPr>
          <w:sz w:val="28"/>
          <w:szCs w:val="28"/>
        </w:rPr>
        <w:t xml:space="preserve">, its </w:t>
      </w:r>
      <w:r w:rsidRPr="00AB53F8">
        <w:rPr>
          <w:sz w:val="28"/>
          <w:szCs w:val="28"/>
        </w:rPr>
        <w:lastRenderedPageBreak/>
        <w:t>impact on third parties and to make sure it cannot happen again. If an</w:t>
      </w:r>
      <w:r w:rsidRPr="00AB53F8">
        <w:rPr>
          <w:spacing w:val="-4"/>
          <w:sz w:val="28"/>
          <w:szCs w:val="28"/>
        </w:rPr>
        <w:t xml:space="preserve"> </w:t>
      </w:r>
      <w:r w:rsidRPr="00AB53F8">
        <w:rPr>
          <w:sz w:val="28"/>
          <w:szCs w:val="28"/>
        </w:rPr>
        <w:t>enforcement</w:t>
      </w:r>
      <w:r w:rsidRPr="00AB53F8">
        <w:rPr>
          <w:spacing w:val="-4"/>
          <w:sz w:val="28"/>
          <w:szCs w:val="28"/>
        </w:rPr>
        <w:t xml:space="preserve"> </w:t>
      </w:r>
      <w:r w:rsidRPr="00AB53F8">
        <w:rPr>
          <w:sz w:val="28"/>
          <w:szCs w:val="28"/>
        </w:rPr>
        <w:t>undertaking</w:t>
      </w:r>
      <w:r w:rsidRPr="00AB53F8">
        <w:rPr>
          <w:spacing w:val="-4"/>
          <w:sz w:val="28"/>
          <w:szCs w:val="28"/>
        </w:rPr>
        <w:t xml:space="preserve"> </w:t>
      </w:r>
      <w:r w:rsidRPr="00AB53F8">
        <w:rPr>
          <w:sz w:val="28"/>
          <w:szCs w:val="28"/>
        </w:rPr>
        <w:t>is</w:t>
      </w:r>
      <w:r w:rsidRPr="00AB53F8">
        <w:rPr>
          <w:spacing w:val="-4"/>
          <w:sz w:val="28"/>
          <w:szCs w:val="28"/>
        </w:rPr>
        <w:t xml:space="preserve"> </w:t>
      </w:r>
      <w:proofErr w:type="gramStart"/>
      <w:r w:rsidRPr="00AB53F8">
        <w:rPr>
          <w:sz w:val="28"/>
          <w:szCs w:val="28"/>
        </w:rPr>
        <w:t>offered</w:t>
      </w:r>
      <w:proofErr w:type="gramEnd"/>
      <w:r w:rsidRPr="00AB53F8">
        <w:rPr>
          <w:spacing w:val="-4"/>
          <w:sz w:val="28"/>
          <w:szCs w:val="28"/>
        </w:rPr>
        <w:t xml:space="preserve"> </w:t>
      </w:r>
      <w:r w:rsidRPr="00AB53F8">
        <w:rPr>
          <w:sz w:val="28"/>
          <w:szCs w:val="28"/>
        </w:rPr>
        <w:t>it</w:t>
      </w:r>
      <w:r w:rsidRPr="00AB53F8">
        <w:rPr>
          <w:spacing w:val="-4"/>
          <w:sz w:val="28"/>
          <w:szCs w:val="28"/>
        </w:rPr>
        <w:t xml:space="preserve"> </w:t>
      </w:r>
      <w:r w:rsidRPr="00AB53F8">
        <w:rPr>
          <w:sz w:val="28"/>
          <w:szCs w:val="28"/>
        </w:rPr>
        <w:t>is</w:t>
      </w:r>
      <w:r w:rsidRPr="00AB53F8">
        <w:rPr>
          <w:spacing w:val="-4"/>
          <w:sz w:val="28"/>
          <w:szCs w:val="28"/>
        </w:rPr>
        <w:t xml:space="preserve"> </w:t>
      </w:r>
      <w:r w:rsidRPr="00AB53F8">
        <w:rPr>
          <w:sz w:val="28"/>
          <w:szCs w:val="28"/>
        </w:rPr>
        <w:t>not</w:t>
      </w:r>
      <w:r w:rsidRPr="00AB53F8">
        <w:rPr>
          <w:spacing w:val="-4"/>
          <w:sz w:val="28"/>
          <w:szCs w:val="28"/>
        </w:rPr>
        <w:t xml:space="preserve"> </w:t>
      </w:r>
      <w:r w:rsidRPr="00AB53F8">
        <w:rPr>
          <w:sz w:val="28"/>
          <w:szCs w:val="28"/>
        </w:rPr>
        <w:t>an</w:t>
      </w:r>
      <w:r w:rsidRPr="00AB53F8">
        <w:rPr>
          <w:spacing w:val="-4"/>
          <w:sz w:val="28"/>
          <w:szCs w:val="28"/>
        </w:rPr>
        <w:t xml:space="preserve"> </w:t>
      </w:r>
      <w:r w:rsidRPr="00AB53F8">
        <w:rPr>
          <w:sz w:val="28"/>
          <w:szCs w:val="28"/>
        </w:rPr>
        <w:t>admission</w:t>
      </w:r>
      <w:r w:rsidRPr="00AB53F8">
        <w:rPr>
          <w:spacing w:val="-4"/>
          <w:sz w:val="28"/>
          <w:szCs w:val="28"/>
        </w:rPr>
        <w:t xml:space="preserve"> </w:t>
      </w:r>
      <w:r w:rsidRPr="00AB53F8">
        <w:rPr>
          <w:sz w:val="28"/>
          <w:szCs w:val="28"/>
        </w:rPr>
        <w:t>of</w:t>
      </w:r>
      <w:r w:rsidRPr="00AB53F8">
        <w:rPr>
          <w:spacing w:val="-4"/>
          <w:sz w:val="28"/>
          <w:szCs w:val="28"/>
        </w:rPr>
        <w:t xml:space="preserve"> </w:t>
      </w:r>
      <w:r w:rsidRPr="00AB53F8">
        <w:rPr>
          <w:sz w:val="28"/>
          <w:szCs w:val="28"/>
        </w:rPr>
        <w:t>guilt</w:t>
      </w:r>
      <w:r w:rsidRPr="00AB53F8">
        <w:rPr>
          <w:spacing w:val="-4"/>
          <w:sz w:val="28"/>
          <w:szCs w:val="28"/>
        </w:rPr>
        <w:t xml:space="preserve"> </w:t>
      </w:r>
      <w:r w:rsidRPr="00AB53F8">
        <w:rPr>
          <w:sz w:val="28"/>
          <w:szCs w:val="28"/>
        </w:rPr>
        <w:t>for</w:t>
      </w:r>
      <w:r w:rsidRPr="00AB53F8">
        <w:rPr>
          <w:spacing w:val="-4"/>
          <w:sz w:val="28"/>
          <w:szCs w:val="28"/>
        </w:rPr>
        <w:t xml:space="preserve"> </w:t>
      </w:r>
      <w:r w:rsidRPr="00AB53F8">
        <w:rPr>
          <w:sz w:val="28"/>
          <w:szCs w:val="28"/>
        </w:rPr>
        <w:t xml:space="preserve">any offence </w:t>
      </w:r>
      <w:r w:rsidR="00982D01">
        <w:rPr>
          <w:sz w:val="28"/>
          <w:szCs w:val="28"/>
        </w:rPr>
        <w:t xml:space="preserve">or liability for any breach </w:t>
      </w:r>
      <w:r w:rsidRPr="00AB53F8">
        <w:rPr>
          <w:sz w:val="28"/>
          <w:szCs w:val="28"/>
        </w:rPr>
        <w:t xml:space="preserve">to which it relates. If we accept the </w:t>
      </w:r>
      <w:proofErr w:type="gramStart"/>
      <w:r w:rsidRPr="00AB53F8">
        <w:rPr>
          <w:sz w:val="28"/>
          <w:szCs w:val="28"/>
        </w:rPr>
        <w:t>offer</w:t>
      </w:r>
      <w:proofErr w:type="gramEnd"/>
      <w:r w:rsidRPr="00AB53F8">
        <w:rPr>
          <w:sz w:val="28"/>
          <w:szCs w:val="28"/>
        </w:rPr>
        <w:t xml:space="preserve"> it becomes a binding agreement</w:t>
      </w:r>
      <w:r w:rsidRPr="00AB53F8">
        <w:rPr>
          <w:spacing w:val="-6"/>
          <w:sz w:val="28"/>
          <w:szCs w:val="28"/>
        </w:rPr>
        <w:t xml:space="preserve"> </w:t>
      </w:r>
      <w:r w:rsidRPr="00AB53F8">
        <w:rPr>
          <w:sz w:val="28"/>
          <w:szCs w:val="28"/>
        </w:rPr>
        <w:t>between</w:t>
      </w:r>
      <w:r w:rsidRPr="00AB53F8">
        <w:rPr>
          <w:spacing w:val="-6"/>
          <w:sz w:val="28"/>
          <w:szCs w:val="28"/>
        </w:rPr>
        <w:t xml:space="preserve"> </w:t>
      </w:r>
      <w:r w:rsidRPr="00AB53F8">
        <w:rPr>
          <w:sz w:val="28"/>
          <w:szCs w:val="28"/>
        </w:rPr>
        <w:t>us</w:t>
      </w:r>
      <w:r w:rsidRPr="00AB53F8">
        <w:rPr>
          <w:spacing w:val="-6"/>
          <w:sz w:val="28"/>
          <w:szCs w:val="28"/>
        </w:rPr>
        <w:t xml:space="preserve"> </w:t>
      </w:r>
      <w:r w:rsidRPr="00AB53F8">
        <w:rPr>
          <w:sz w:val="28"/>
          <w:szCs w:val="28"/>
        </w:rPr>
        <w:t>and</w:t>
      </w:r>
      <w:r w:rsidRPr="00AB53F8">
        <w:rPr>
          <w:spacing w:val="-6"/>
          <w:sz w:val="28"/>
          <w:szCs w:val="28"/>
        </w:rPr>
        <w:t xml:space="preserve"> </w:t>
      </w:r>
      <w:r w:rsidRPr="00AB53F8">
        <w:rPr>
          <w:sz w:val="28"/>
          <w:szCs w:val="28"/>
        </w:rPr>
        <w:t>the</w:t>
      </w:r>
      <w:r w:rsidRPr="00AB53F8">
        <w:rPr>
          <w:spacing w:val="-6"/>
          <w:sz w:val="28"/>
          <w:szCs w:val="28"/>
        </w:rPr>
        <w:t xml:space="preserve"> </w:t>
      </w:r>
      <w:r w:rsidRPr="00AB53F8">
        <w:rPr>
          <w:sz w:val="28"/>
          <w:szCs w:val="28"/>
        </w:rPr>
        <w:t>person</w:t>
      </w:r>
      <w:r w:rsidRPr="00AB53F8">
        <w:rPr>
          <w:spacing w:val="-6"/>
          <w:sz w:val="28"/>
          <w:szCs w:val="28"/>
        </w:rPr>
        <w:t xml:space="preserve"> </w:t>
      </w:r>
      <w:r w:rsidRPr="00AB53F8">
        <w:rPr>
          <w:sz w:val="28"/>
          <w:szCs w:val="28"/>
        </w:rPr>
        <w:t>who</w:t>
      </w:r>
      <w:r w:rsidRPr="00AB53F8">
        <w:rPr>
          <w:spacing w:val="-6"/>
          <w:sz w:val="28"/>
          <w:szCs w:val="28"/>
        </w:rPr>
        <w:t xml:space="preserve"> </w:t>
      </w:r>
      <w:r w:rsidRPr="00AB53F8">
        <w:rPr>
          <w:sz w:val="28"/>
          <w:szCs w:val="28"/>
        </w:rPr>
        <w:t>makes</w:t>
      </w:r>
      <w:r w:rsidRPr="00AB53F8">
        <w:rPr>
          <w:spacing w:val="-6"/>
          <w:sz w:val="28"/>
          <w:szCs w:val="28"/>
        </w:rPr>
        <w:t xml:space="preserve"> </w:t>
      </w:r>
      <w:r w:rsidRPr="00AB53F8">
        <w:rPr>
          <w:sz w:val="28"/>
          <w:szCs w:val="28"/>
        </w:rPr>
        <w:t>the</w:t>
      </w:r>
      <w:r w:rsidRPr="00AB53F8">
        <w:rPr>
          <w:spacing w:val="-6"/>
          <w:sz w:val="28"/>
          <w:szCs w:val="28"/>
        </w:rPr>
        <w:t xml:space="preserve"> </w:t>
      </w:r>
      <w:r w:rsidRPr="00AB53F8">
        <w:rPr>
          <w:sz w:val="28"/>
          <w:szCs w:val="28"/>
        </w:rPr>
        <w:t>offer.</w:t>
      </w:r>
      <w:r w:rsidRPr="00AB53F8">
        <w:rPr>
          <w:spacing w:val="-6"/>
          <w:sz w:val="28"/>
          <w:szCs w:val="28"/>
        </w:rPr>
        <w:t xml:space="preserve"> </w:t>
      </w:r>
      <w:r w:rsidRPr="00AB53F8">
        <w:rPr>
          <w:sz w:val="28"/>
          <w:szCs w:val="28"/>
        </w:rPr>
        <w:t>If</w:t>
      </w:r>
      <w:r w:rsidRPr="00AB53F8">
        <w:rPr>
          <w:spacing w:val="-6"/>
          <w:sz w:val="28"/>
          <w:szCs w:val="28"/>
        </w:rPr>
        <w:t xml:space="preserve"> </w:t>
      </w:r>
      <w:r w:rsidRPr="00AB53F8">
        <w:rPr>
          <w:sz w:val="28"/>
          <w:szCs w:val="28"/>
        </w:rPr>
        <w:t>the</w:t>
      </w:r>
      <w:r w:rsidRPr="00AB53F8" w:rsidDel="0057143C">
        <w:rPr>
          <w:spacing w:val="-6"/>
          <w:sz w:val="28"/>
          <w:szCs w:val="28"/>
        </w:rPr>
        <w:t xml:space="preserve"> </w:t>
      </w:r>
      <w:r w:rsidR="0057143C">
        <w:rPr>
          <w:sz w:val="28"/>
          <w:szCs w:val="28"/>
        </w:rPr>
        <w:t>offeror</w:t>
      </w:r>
      <w:r w:rsidR="0057143C" w:rsidRPr="00AB53F8">
        <w:rPr>
          <w:sz w:val="28"/>
          <w:szCs w:val="28"/>
        </w:rPr>
        <w:t xml:space="preserve"> </w:t>
      </w:r>
      <w:r w:rsidRPr="00AB53F8">
        <w:rPr>
          <w:sz w:val="28"/>
          <w:szCs w:val="28"/>
        </w:rPr>
        <w:t xml:space="preserve">complies with the </w:t>
      </w:r>
      <w:proofErr w:type="gramStart"/>
      <w:r w:rsidRPr="00AB53F8">
        <w:rPr>
          <w:sz w:val="28"/>
          <w:szCs w:val="28"/>
        </w:rPr>
        <w:t>undertaking</w:t>
      </w:r>
      <w:proofErr w:type="gramEnd"/>
      <w:r w:rsidRPr="00AB53F8">
        <w:rPr>
          <w:sz w:val="28"/>
          <w:szCs w:val="28"/>
        </w:rPr>
        <w:t xml:space="preserve"> then:</w:t>
      </w:r>
    </w:p>
    <w:p w14:paraId="443C4041" w14:textId="77777777" w:rsidR="00AB53F8" w:rsidRPr="00AB53F8" w:rsidRDefault="00AB53F8" w:rsidP="00C62841">
      <w:pPr>
        <w:pStyle w:val="BodyText"/>
        <w:numPr>
          <w:ilvl w:val="0"/>
          <w:numId w:val="3"/>
        </w:numPr>
        <w:spacing w:before="311" w:line="237" w:lineRule="auto"/>
        <w:ind w:right="1175"/>
      </w:pPr>
      <w:r w:rsidRPr="00274463">
        <w:t>we cannot prosecute for the original offence</w:t>
      </w:r>
      <w:r w:rsidR="00F47D6A">
        <w:t>; and,</w:t>
      </w:r>
    </w:p>
    <w:p w14:paraId="033D949F" w14:textId="3F413933" w:rsidR="00AB53F8" w:rsidRDefault="00AB53F8" w:rsidP="00C62841">
      <w:pPr>
        <w:pStyle w:val="BodyText"/>
        <w:numPr>
          <w:ilvl w:val="0"/>
          <w:numId w:val="3"/>
        </w:numPr>
        <w:spacing w:before="311" w:line="237" w:lineRule="auto"/>
        <w:ind w:right="1175"/>
      </w:pPr>
      <w:proofErr w:type="gramStart"/>
      <w:r w:rsidRPr="00274463">
        <w:t>the</w:t>
      </w:r>
      <w:proofErr w:type="gramEnd"/>
      <w:r w:rsidRPr="00274463">
        <w:t xml:space="preserve"> offender will not get a criminal record for that offence, but we will publish the details on the GOV.UK website and it may be included in the public register</w:t>
      </w:r>
      <w:r w:rsidR="00F47D6A">
        <w:t>.</w:t>
      </w:r>
    </w:p>
    <w:p w14:paraId="6B0860EA" w14:textId="77777777" w:rsidR="00A75036" w:rsidRPr="00AB53F8" w:rsidRDefault="00A75036" w:rsidP="00A75036">
      <w:pPr>
        <w:spacing w:before="293"/>
        <w:ind w:left="1203"/>
        <w:rPr>
          <w:sz w:val="28"/>
          <w:szCs w:val="28"/>
        </w:rPr>
      </w:pPr>
    </w:p>
    <w:p w14:paraId="45908609" w14:textId="2ABB409E" w:rsidR="00F47D6A" w:rsidRDefault="00661314" w:rsidP="00274463">
      <w:pPr>
        <w:pStyle w:val="Heading2"/>
        <w:tabs>
          <w:tab w:val="left" w:pos="1053"/>
        </w:tabs>
        <w:ind w:left="453" w:firstLine="0"/>
        <w:rPr>
          <w:b w:val="0"/>
          <w:bCs w:val="0"/>
          <w:sz w:val="28"/>
          <w:szCs w:val="28"/>
        </w:rPr>
      </w:pPr>
      <w:r>
        <w:rPr>
          <w:b w:val="0"/>
          <w:bCs w:val="0"/>
          <w:sz w:val="28"/>
          <w:szCs w:val="28"/>
        </w:rPr>
        <w:t xml:space="preserve">We can only accept an enforcement undertaking if we are </w:t>
      </w:r>
      <w:proofErr w:type="gramStart"/>
      <w:r>
        <w:rPr>
          <w:b w:val="0"/>
          <w:bCs w:val="0"/>
          <w:sz w:val="28"/>
          <w:szCs w:val="28"/>
        </w:rPr>
        <w:t>satisfied</w:t>
      </w:r>
      <w:proofErr w:type="gramEnd"/>
      <w:r>
        <w:rPr>
          <w:b w:val="0"/>
          <w:bCs w:val="0"/>
          <w:sz w:val="28"/>
          <w:szCs w:val="28"/>
        </w:rPr>
        <w:t xml:space="preserve"> that either:</w:t>
      </w:r>
    </w:p>
    <w:p w14:paraId="4167A519" w14:textId="77777777" w:rsidR="00F47D6A" w:rsidRDefault="00F47D6A" w:rsidP="00C62841">
      <w:pPr>
        <w:pStyle w:val="BodyText"/>
        <w:numPr>
          <w:ilvl w:val="0"/>
          <w:numId w:val="3"/>
        </w:numPr>
        <w:spacing w:before="311" w:line="237" w:lineRule="auto"/>
        <w:ind w:right="1175"/>
      </w:pPr>
      <w:r w:rsidRPr="00274463">
        <w:t xml:space="preserve">we have reasonable grounds to suspect that </w:t>
      </w:r>
      <w:r w:rsidR="007D304F">
        <w:t>a relevant offence has been committed; or,</w:t>
      </w:r>
    </w:p>
    <w:p w14:paraId="10B04CD2" w14:textId="201ADB9C" w:rsidR="007D304F" w:rsidRPr="00AB53F8" w:rsidRDefault="007D304F" w:rsidP="00C62841">
      <w:pPr>
        <w:pStyle w:val="BodyText"/>
        <w:numPr>
          <w:ilvl w:val="0"/>
          <w:numId w:val="3"/>
        </w:numPr>
        <w:spacing w:before="311" w:line="237" w:lineRule="auto"/>
        <w:ind w:right="1175"/>
      </w:pPr>
      <w:r w:rsidRPr="00274463">
        <w:t>that, on the balance of probabilities, a relevant offence or breach has been committed,</w:t>
      </w:r>
    </w:p>
    <w:p w14:paraId="6B3B0136" w14:textId="77777777" w:rsidR="00F47D6A" w:rsidRPr="0001747A" w:rsidRDefault="00F47D6A" w:rsidP="00F47D6A">
      <w:pPr>
        <w:pStyle w:val="Heading2"/>
        <w:tabs>
          <w:tab w:val="left" w:pos="1276"/>
        </w:tabs>
        <w:ind w:left="1276" w:firstLine="0"/>
        <w:rPr>
          <w:b w:val="0"/>
          <w:bCs w:val="0"/>
          <w:sz w:val="28"/>
          <w:szCs w:val="28"/>
        </w:rPr>
      </w:pPr>
    </w:p>
    <w:p w14:paraId="68BA503E" w14:textId="731D118D" w:rsidR="00BE7C72" w:rsidRDefault="00BE7C72" w:rsidP="00653618">
      <w:pPr>
        <w:pStyle w:val="Heading2"/>
        <w:tabs>
          <w:tab w:val="left" w:pos="1053"/>
        </w:tabs>
        <w:ind w:left="453" w:firstLine="0"/>
        <w:rPr>
          <w:b w:val="0"/>
          <w:bCs w:val="0"/>
          <w:sz w:val="28"/>
          <w:szCs w:val="28"/>
        </w:rPr>
      </w:pPr>
      <w:r>
        <w:rPr>
          <w:b w:val="0"/>
          <w:bCs w:val="0"/>
          <w:sz w:val="28"/>
          <w:szCs w:val="28"/>
        </w:rPr>
        <w:t xml:space="preserve">as the relevant </w:t>
      </w:r>
      <w:r w:rsidR="0001747A">
        <w:rPr>
          <w:b w:val="0"/>
          <w:bCs w:val="0"/>
          <w:sz w:val="28"/>
          <w:szCs w:val="28"/>
        </w:rPr>
        <w:t xml:space="preserve">statutory </w:t>
      </w:r>
      <w:r>
        <w:rPr>
          <w:b w:val="0"/>
          <w:bCs w:val="0"/>
          <w:sz w:val="28"/>
          <w:szCs w:val="28"/>
        </w:rPr>
        <w:t>regime may require.</w:t>
      </w:r>
    </w:p>
    <w:p w14:paraId="30D3F4D9" w14:textId="77777777" w:rsidR="00C0064C" w:rsidRDefault="00C0064C" w:rsidP="00A75036">
      <w:pPr>
        <w:pStyle w:val="Heading2"/>
        <w:tabs>
          <w:tab w:val="left" w:pos="1053"/>
        </w:tabs>
        <w:ind w:left="453" w:firstLine="0"/>
        <w:rPr>
          <w:b w:val="0"/>
          <w:bCs w:val="0"/>
          <w:sz w:val="28"/>
          <w:szCs w:val="28"/>
        </w:rPr>
      </w:pPr>
    </w:p>
    <w:p w14:paraId="6A54B2C0" w14:textId="77777777" w:rsidR="00274463" w:rsidRDefault="00274463" w:rsidP="00A75036">
      <w:pPr>
        <w:pStyle w:val="Heading2"/>
        <w:tabs>
          <w:tab w:val="left" w:pos="1053"/>
        </w:tabs>
        <w:ind w:left="453" w:firstLine="0"/>
        <w:rPr>
          <w:b w:val="0"/>
          <w:bCs w:val="0"/>
          <w:sz w:val="28"/>
          <w:szCs w:val="28"/>
        </w:rPr>
      </w:pPr>
    </w:p>
    <w:p w14:paraId="69D9850E" w14:textId="3BAC2323" w:rsidR="00A75036" w:rsidRDefault="00A75036" w:rsidP="00A75036">
      <w:pPr>
        <w:pStyle w:val="Heading2"/>
        <w:tabs>
          <w:tab w:val="left" w:pos="1053"/>
        </w:tabs>
        <w:ind w:left="453" w:firstLine="0"/>
        <w:rPr>
          <w:b w:val="0"/>
          <w:bCs w:val="0"/>
          <w:sz w:val="28"/>
          <w:szCs w:val="28"/>
        </w:rPr>
      </w:pPr>
      <w:r w:rsidRPr="00F400BE">
        <w:rPr>
          <w:b w:val="0"/>
          <w:bCs w:val="0"/>
          <w:sz w:val="28"/>
          <w:szCs w:val="28"/>
        </w:rPr>
        <w:t>Enforcement undertakings are not available for all</w:t>
      </w:r>
      <w:r w:rsidR="00507C64">
        <w:rPr>
          <w:b w:val="0"/>
          <w:bCs w:val="0"/>
          <w:sz w:val="28"/>
          <w:szCs w:val="28"/>
        </w:rPr>
        <w:t xml:space="preserve"> breaches or</w:t>
      </w:r>
      <w:r w:rsidRPr="00F400BE">
        <w:rPr>
          <w:b w:val="0"/>
          <w:bCs w:val="0"/>
          <w:sz w:val="28"/>
          <w:szCs w:val="28"/>
        </w:rPr>
        <w:t xml:space="preserve"> offences. Find the full list of every breach and offence we regulate and the enforcement action available to us in the </w:t>
      </w:r>
      <w:r>
        <w:rPr>
          <w:b w:val="0"/>
          <w:bCs w:val="0"/>
          <w:sz w:val="28"/>
          <w:szCs w:val="28"/>
        </w:rPr>
        <w:t>O</w:t>
      </w:r>
      <w:r w:rsidRPr="00F400BE">
        <w:rPr>
          <w:b w:val="0"/>
          <w:bCs w:val="0"/>
          <w:sz w:val="28"/>
          <w:szCs w:val="28"/>
        </w:rPr>
        <w:t xml:space="preserve">ffence </w:t>
      </w:r>
      <w:r>
        <w:rPr>
          <w:b w:val="0"/>
          <w:bCs w:val="0"/>
          <w:sz w:val="28"/>
          <w:szCs w:val="28"/>
        </w:rPr>
        <w:t>R</w:t>
      </w:r>
      <w:r w:rsidRPr="00F400BE">
        <w:rPr>
          <w:b w:val="0"/>
          <w:bCs w:val="0"/>
          <w:sz w:val="28"/>
          <w:szCs w:val="28"/>
        </w:rPr>
        <w:t xml:space="preserve">esponse </w:t>
      </w:r>
      <w:r>
        <w:rPr>
          <w:b w:val="0"/>
          <w:bCs w:val="0"/>
          <w:sz w:val="28"/>
          <w:szCs w:val="28"/>
        </w:rPr>
        <w:t>O</w:t>
      </w:r>
      <w:r w:rsidRPr="00F400BE">
        <w:rPr>
          <w:b w:val="0"/>
          <w:bCs w:val="0"/>
          <w:sz w:val="28"/>
          <w:szCs w:val="28"/>
        </w:rPr>
        <w:t>ptions document.</w:t>
      </w:r>
    </w:p>
    <w:p w14:paraId="243D9A47" w14:textId="4E5A5AF9" w:rsidR="000F3066" w:rsidRDefault="00274463" w:rsidP="00AB53F8">
      <w:pPr>
        <w:pStyle w:val="Heading2"/>
        <w:tabs>
          <w:tab w:val="left" w:pos="1053"/>
        </w:tabs>
        <w:ind w:left="453" w:firstLine="0"/>
        <w:rPr>
          <w:b w:val="0"/>
          <w:bCs w:val="0"/>
        </w:rPr>
      </w:pPr>
      <w:r>
        <w:rPr>
          <w:b w:val="0"/>
          <w:bCs w:val="0"/>
        </w:rPr>
        <w:br/>
      </w:r>
    </w:p>
    <w:p w14:paraId="4E39864C" w14:textId="29A994A9" w:rsidR="0077443B" w:rsidRPr="00F04188" w:rsidRDefault="0077443B" w:rsidP="001C3A22">
      <w:pPr>
        <w:ind w:left="426"/>
        <w:rPr>
          <w:sz w:val="28"/>
          <w:szCs w:val="28"/>
        </w:rPr>
      </w:pPr>
      <w:r w:rsidRPr="00F04188">
        <w:rPr>
          <w:sz w:val="28"/>
          <w:szCs w:val="28"/>
        </w:rPr>
        <w:t xml:space="preserve">Our acceptance of an enforcement undertaking does not affect the ability </w:t>
      </w:r>
      <w:r w:rsidR="005F6537">
        <w:rPr>
          <w:sz w:val="28"/>
          <w:szCs w:val="28"/>
        </w:rPr>
        <w:t xml:space="preserve">of any </w:t>
      </w:r>
      <w:r w:rsidRPr="00F04188">
        <w:rPr>
          <w:sz w:val="28"/>
          <w:szCs w:val="28"/>
        </w:rPr>
        <w:t>third</w:t>
      </w:r>
      <w:r w:rsidR="005F6537">
        <w:rPr>
          <w:sz w:val="28"/>
          <w:szCs w:val="28"/>
        </w:rPr>
        <w:t xml:space="preserve"> party</w:t>
      </w:r>
      <w:r w:rsidRPr="00F04188">
        <w:rPr>
          <w:sz w:val="28"/>
          <w:szCs w:val="28"/>
        </w:rPr>
        <w:t xml:space="preserve"> to bring a civil claim against the offeror or any other </w:t>
      </w:r>
      <w:r w:rsidR="00D0382C">
        <w:rPr>
          <w:sz w:val="28"/>
          <w:szCs w:val="28"/>
        </w:rPr>
        <w:t>person</w:t>
      </w:r>
      <w:r w:rsidRPr="00F04188">
        <w:rPr>
          <w:sz w:val="28"/>
          <w:szCs w:val="28"/>
        </w:rPr>
        <w:t>.</w:t>
      </w:r>
    </w:p>
    <w:p w14:paraId="04185080" w14:textId="77777777" w:rsidR="0077443B" w:rsidRDefault="0077443B" w:rsidP="00CF1BD3">
      <w:pPr>
        <w:widowControl/>
        <w:shd w:val="clear" w:color="auto" w:fill="FFFFFF"/>
        <w:autoSpaceDE/>
        <w:autoSpaceDN/>
        <w:spacing w:after="300"/>
        <w:ind w:left="660"/>
        <w:rPr>
          <w:rFonts w:eastAsia="Times New Roman"/>
          <w:color w:val="0B0C0C"/>
          <w:sz w:val="28"/>
          <w:szCs w:val="28"/>
          <w:lang w:val="en-GB" w:eastAsia="en-GB"/>
        </w:rPr>
      </w:pPr>
    </w:p>
    <w:p w14:paraId="485CCED2" w14:textId="72AE0DF2" w:rsidR="006C0530" w:rsidRPr="00CF1BD3" w:rsidRDefault="006C0530" w:rsidP="001C3A22">
      <w:pPr>
        <w:widowControl/>
        <w:shd w:val="clear" w:color="auto" w:fill="FFFFFF"/>
        <w:autoSpaceDE/>
        <w:autoSpaceDN/>
        <w:spacing w:after="300"/>
        <w:ind w:left="426"/>
        <w:rPr>
          <w:rFonts w:eastAsia="Times New Roman"/>
          <w:color w:val="0B0C0C"/>
          <w:sz w:val="28"/>
          <w:szCs w:val="28"/>
          <w:lang w:val="en-GB" w:eastAsia="en-GB"/>
        </w:rPr>
      </w:pPr>
      <w:r w:rsidRPr="00CF1BD3">
        <w:rPr>
          <w:rFonts w:eastAsia="Times New Roman"/>
          <w:color w:val="0B0C0C"/>
          <w:sz w:val="28"/>
          <w:szCs w:val="28"/>
          <w:lang w:val="en-GB" w:eastAsia="en-GB"/>
        </w:rPr>
        <w:t>See </w:t>
      </w:r>
      <w:r w:rsidR="00CA1CA2">
        <w:rPr>
          <w:rFonts w:eastAsia="Times New Roman"/>
          <w:color w:val="0B0C0C"/>
          <w:sz w:val="28"/>
          <w:szCs w:val="28"/>
          <w:lang w:val="en-GB" w:eastAsia="en-GB"/>
        </w:rPr>
        <w:t>section</w:t>
      </w:r>
      <w:r w:rsidR="00270D61">
        <w:rPr>
          <w:rFonts w:eastAsia="Times New Roman"/>
          <w:color w:val="0B0C0C"/>
          <w:sz w:val="28"/>
          <w:szCs w:val="28"/>
          <w:lang w:val="en-GB" w:eastAsia="en-GB"/>
        </w:rPr>
        <w:t xml:space="preserve"> </w:t>
      </w:r>
      <w:r w:rsidR="00CA1CA2">
        <w:rPr>
          <w:rFonts w:eastAsia="Times New Roman"/>
          <w:color w:val="0B0C0C"/>
          <w:sz w:val="28"/>
          <w:szCs w:val="28"/>
          <w:lang w:val="en-GB" w:eastAsia="en-GB"/>
        </w:rPr>
        <w:t xml:space="preserve">8 </w:t>
      </w:r>
      <w:r w:rsidRPr="00CF1BD3">
        <w:rPr>
          <w:rFonts w:eastAsia="Times New Roman"/>
          <w:color w:val="0B0C0C"/>
          <w:sz w:val="28"/>
          <w:szCs w:val="28"/>
          <w:lang w:val="en-GB" w:eastAsia="en-GB"/>
        </w:rPr>
        <w:t>for more information, including what we expect an offer to include and how we decide whether to accept it.</w:t>
      </w:r>
    </w:p>
    <w:p w14:paraId="486AEA47" w14:textId="77777777" w:rsidR="00AB53F8" w:rsidRDefault="00AB53F8" w:rsidP="00AB53F8">
      <w:pPr>
        <w:pStyle w:val="Heading2"/>
        <w:tabs>
          <w:tab w:val="left" w:pos="1053"/>
        </w:tabs>
        <w:ind w:left="453" w:firstLine="0"/>
        <w:rPr>
          <w:b w:val="0"/>
          <w:bCs w:val="0"/>
        </w:rPr>
      </w:pPr>
    </w:p>
    <w:p w14:paraId="6DBD3E4A" w14:textId="6F6E2242" w:rsidR="0066036D" w:rsidRPr="00F400BE" w:rsidRDefault="009244DA" w:rsidP="00C62841">
      <w:pPr>
        <w:pStyle w:val="Heading1"/>
        <w:numPr>
          <w:ilvl w:val="1"/>
          <w:numId w:val="8"/>
        </w:numPr>
        <w:tabs>
          <w:tab w:val="left" w:pos="986"/>
        </w:tabs>
        <w:rPr>
          <w:sz w:val="36"/>
          <w:szCs w:val="36"/>
        </w:rPr>
      </w:pPr>
      <w:r w:rsidRPr="00F400BE">
        <w:rPr>
          <w:sz w:val="36"/>
          <w:szCs w:val="36"/>
        </w:rPr>
        <w:t xml:space="preserve">Fixed penalty </w:t>
      </w:r>
      <w:r w:rsidR="0066036D" w:rsidRPr="00F400BE">
        <w:rPr>
          <w:spacing w:val="-2"/>
          <w:sz w:val="36"/>
          <w:szCs w:val="36"/>
        </w:rPr>
        <w:t>notices</w:t>
      </w:r>
    </w:p>
    <w:p w14:paraId="1EA9754C" w14:textId="5F0BB84E" w:rsidR="00274463" w:rsidRDefault="0066036D" w:rsidP="00274463">
      <w:pPr>
        <w:spacing w:before="296" w:line="247" w:lineRule="auto"/>
        <w:ind w:left="453" w:right="1026"/>
        <w:rPr>
          <w:sz w:val="28"/>
        </w:rPr>
      </w:pPr>
      <w:r>
        <w:rPr>
          <w:sz w:val="28"/>
        </w:rPr>
        <w:t xml:space="preserve">We can use fixed penalty notices for specific offences. They are listed in the </w:t>
      </w:r>
      <w:hyperlink r:id="rId34">
        <w:r w:rsidR="00A11662">
          <w:rPr>
            <w:color w:val="1C6FB8"/>
            <w:sz w:val="28"/>
            <w:u w:val="single" w:color="1C6FB8"/>
          </w:rPr>
          <w:t>O</w:t>
        </w:r>
        <w:r>
          <w:rPr>
            <w:color w:val="1C6FB8"/>
            <w:sz w:val="28"/>
            <w:u w:val="single" w:color="1C6FB8"/>
          </w:rPr>
          <w:t xml:space="preserve">ffence </w:t>
        </w:r>
        <w:r w:rsidR="00A11662">
          <w:rPr>
            <w:color w:val="1C6FB8"/>
            <w:sz w:val="28"/>
            <w:u w:val="single" w:color="1C6FB8"/>
          </w:rPr>
          <w:t>R</w:t>
        </w:r>
        <w:r>
          <w:rPr>
            <w:color w:val="1C6FB8"/>
            <w:sz w:val="28"/>
            <w:u w:val="single" w:color="1C6FB8"/>
          </w:rPr>
          <w:t xml:space="preserve">esponse </w:t>
        </w:r>
        <w:r w:rsidR="00A11662">
          <w:rPr>
            <w:color w:val="1C6FB8"/>
            <w:sz w:val="28"/>
            <w:u w:val="single" w:color="1C6FB8"/>
          </w:rPr>
          <w:t>O</w:t>
        </w:r>
        <w:r>
          <w:rPr>
            <w:color w:val="1C6FB8"/>
            <w:sz w:val="28"/>
            <w:u w:val="single" w:color="1C6FB8"/>
          </w:rPr>
          <w:t>ptions</w:t>
        </w:r>
      </w:hyperlink>
      <w:r>
        <w:rPr>
          <w:color w:val="1C6FB8"/>
          <w:sz w:val="28"/>
        </w:rPr>
        <w:t xml:space="preserve"> </w:t>
      </w:r>
      <w:hyperlink r:id="rId35">
        <w:r>
          <w:rPr>
            <w:color w:val="1C6FB8"/>
            <w:spacing w:val="-2"/>
            <w:sz w:val="25"/>
            <w:u w:val="single" w:color="1C6FB8"/>
          </w:rPr>
          <w:t>(https://www.gov.uk/government/publications/offence-response-options-environment-</w:t>
        </w:r>
      </w:hyperlink>
      <w:hyperlink r:id="rId36">
        <w:r>
          <w:rPr>
            <w:color w:val="1C6FB8"/>
            <w:sz w:val="25"/>
            <w:u w:val="single" w:color="1C6FB8"/>
          </w:rPr>
          <w:t>agency)</w:t>
        </w:r>
      </w:hyperlink>
      <w:r>
        <w:rPr>
          <w:color w:val="1C6FB8"/>
          <w:sz w:val="25"/>
        </w:rPr>
        <w:t xml:space="preserve"> </w:t>
      </w:r>
      <w:r>
        <w:rPr>
          <w:sz w:val="28"/>
        </w:rPr>
        <w:t>document.</w:t>
      </w:r>
      <w:r w:rsidR="00274463">
        <w:rPr>
          <w:sz w:val="28"/>
        </w:rPr>
        <w:br/>
      </w:r>
    </w:p>
    <w:p w14:paraId="27BBB092" w14:textId="5FAA7F0F" w:rsidR="0066036D" w:rsidRDefault="0066036D" w:rsidP="0066036D">
      <w:pPr>
        <w:pStyle w:val="BodyText"/>
        <w:spacing w:before="302" w:line="237" w:lineRule="auto"/>
        <w:ind w:left="453" w:right="1026"/>
      </w:pPr>
      <w:r>
        <w:t>The fixed penalty notice is a financial penalty and gives the offender the chance to pay a fixed amount of money by a set date. If the penalty is paid by</w:t>
      </w:r>
      <w:r>
        <w:rPr>
          <w:spacing w:val="-4"/>
        </w:rPr>
        <w:t xml:space="preserve"> </w:t>
      </w:r>
      <w:r>
        <w:t>the</w:t>
      </w:r>
      <w:r>
        <w:rPr>
          <w:spacing w:val="-4"/>
        </w:rPr>
        <w:t xml:space="preserve"> </w:t>
      </w:r>
      <w:r>
        <w:t>set</w:t>
      </w:r>
      <w:r>
        <w:rPr>
          <w:spacing w:val="-4"/>
        </w:rPr>
        <w:t xml:space="preserve"> </w:t>
      </w:r>
      <w:r>
        <w:t>time</w:t>
      </w:r>
      <w:r>
        <w:rPr>
          <w:spacing w:val="-4"/>
        </w:rPr>
        <w:t xml:space="preserve"> </w:t>
      </w:r>
      <w:r>
        <w:t>the</w:t>
      </w:r>
      <w:r>
        <w:rPr>
          <w:spacing w:val="-4"/>
        </w:rPr>
        <w:t xml:space="preserve"> </w:t>
      </w:r>
      <w:r>
        <w:t>offender</w:t>
      </w:r>
      <w:r>
        <w:rPr>
          <w:spacing w:val="-4"/>
        </w:rPr>
        <w:t xml:space="preserve"> </w:t>
      </w:r>
      <w:r>
        <w:t>is</w:t>
      </w:r>
      <w:r>
        <w:rPr>
          <w:spacing w:val="-4"/>
        </w:rPr>
        <w:t xml:space="preserve"> </w:t>
      </w:r>
      <w:r>
        <w:t>no</w:t>
      </w:r>
      <w:r>
        <w:rPr>
          <w:spacing w:val="-4"/>
        </w:rPr>
        <w:t xml:space="preserve"> </w:t>
      </w:r>
      <w:r>
        <w:t>longer</w:t>
      </w:r>
      <w:r>
        <w:rPr>
          <w:spacing w:val="-4"/>
        </w:rPr>
        <w:t xml:space="preserve"> </w:t>
      </w:r>
      <w:r>
        <w:t>liable</w:t>
      </w:r>
      <w:r>
        <w:rPr>
          <w:spacing w:val="-4"/>
        </w:rPr>
        <w:t xml:space="preserve"> </w:t>
      </w:r>
      <w:r>
        <w:t>for</w:t>
      </w:r>
      <w:r>
        <w:rPr>
          <w:spacing w:val="-4"/>
        </w:rPr>
        <w:t xml:space="preserve"> </w:t>
      </w:r>
      <w:r>
        <w:t>that</w:t>
      </w:r>
      <w:r>
        <w:rPr>
          <w:spacing w:val="-4"/>
        </w:rPr>
        <w:t xml:space="preserve"> </w:t>
      </w:r>
      <w:r>
        <w:t>offence</w:t>
      </w:r>
      <w:r>
        <w:rPr>
          <w:spacing w:val="-4"/>
        </w:rPr>
        <w:t xml:space="preserve"> </w:t>
      </w:r>
      <w:r>
        <w:t>and</w:t>
      </w:r>
      <w:r>
        <w:rPr>
          <w:spacing w:val="-4"/>
        </w:rPr>
        <w:t xml:space="preserve"> </w:t>
      </w:r>
      <w:r>
        <w:t>no</w:t>
      </w:r>
      <w:r>
        <w:rPr>
          <w:spacing w:val="-4"/>
        </w:rPr>
        <w:t xml:space="preserve"> </w:t>
      </w:r>
      <w:r>
        <w:t>further action will be taken.</w:t>
      </w:r>
      <w:r w:rsidR="00274463">
        <w:br/>
      </w:r>
    </w:p>
    <w:p w14:paraId="66719153" w14:textId="2AD94834" w:rsidR="0066036D" w:rsidRDefault="0066036D" w:rsidP="0066036D">
      <w:pPr>
        <w:pStyle w:val="BodyText"/>
        <w:spacing w:before="312"/>
        <w:ind w:left="453" w:right="1175"/>
      </w:pPr>
      <w:r>
        <w:lastRenderedPageBreak/>
        <w:t>We</w:t>
      </w:r>
      <w:r>
        <w:rPr>
          <w:spacing w:val="-4"/>
        </w:rPr>
        <w:t xml:space="preserve"> </w:t>
      </w:r>
      <w:r>
        <w:t>will</w:t>
      </w:r>
      <w:r>
        <w:rPr>
          <w:spacing w:val="-4"/>
        </w:rPr>
        <w:t xml:space="preserve"> </w:t>
      </w:r>
      <w:r>
        <w:t>keep</w:t>
      </w:r>
      <w:r>
        <w:rPr>
          <w:spacing w:val="-4"/>
        </w:rPr>
        <w:t xml:space="preserve"> </w:t>
      </w:r>
      <w:r>
        <w:t>a</w:t>
      </w:r>
      <w:r>
        <w:rPr>
          <w:spacing w:val="-4"/>
        </w:rPr>
        <w:t xml:space="preserve"> </w:t>
      </w:r>
      <w:r>
        <w:t>record</w:t>
      </w:r>
      <w:r>
        <w:rPr>
          <w:spacing w:val="-4"/>
        </w:rPr>
        <w:t xml:space="preserve"> </w:t>
      </w:r>
      <w:r>
        <w:t>of</w:t>
      </w:r>
      <w:r>
        <w:rPr>
          <w:spacing w:val="-4"/>
        </w:rPr>
        <w:t xml:space="preserve"> </w:t>
      </w:r>
      <w:r>
        <w:t>the</w:t>
      </w:r>
      <w:r>
        <w:rPr>
          <w:spacing w:val="-4"/>
        </w:rPr>
        <w:t xml:space="preserve"> </w:t>
      </w:r>
      <w:r>
        <w:t>issue</w:t>
      </w:r>
      <w:r>
        <w:rPr>
          <w:spacing w:val="-4"/>
        </w:rPr>
        <w:t xml:space="preserve"> </w:t>
      </w:r>
      <w:r>
        <w:t>and</w:t>
      </w:r>
      <w:r>
        <w:rPr>
          <w:spacing w:val="-4"/>
        </w:rPr>
        <w:t xml:space="preserve"> </w:t>
      </w:r>
      <w:r>
        <w:t>payment</w:t>
      </w:r>
      <w:r>
        <w:rPr>
          <w:spacing w:val="-4"/>
        </w:rPr>
        <w:t xml:space="preserve"> </w:t>
      </w:r>
      <w:r>
        <w:t>of</w:t>
      </w:r>
      <w:r>
        <w:rPr>
          <w:spacing w:val="-4"/>
        </w:rPr>
        <w:t xml:space="preserve"> </w:t>
      </w:r>
      <w:r>
        <w:t>a</w:t>
      </w:r>
      <w:r>
        <w:rPr>
          <w:spacing w:val="-4"/>
        </w:rPr>
        <w:t xml:space="preserve"> </w:t>
      </w:r>
      <w:r>
        <w:t>fixed</w:t>
      </w:r>
      <w:r>
        <w:rPr>
          <w:spacing w:val="-4"/>
        </w:rPr>
        <w:t xml:space="preserve"> </w:t>
      </w:r>
      <w:r>
        <w:t>penalty</w:t>
      </w:r>
      <w:r>
        <w:rPr>
          <w:spacing w:val="-4"/>
        </w:rPr>
        <w:t xml:space="preserve"> </w:t>
      </w:r>
      <w:r>
        <w:t>notice. Any continued or further breach may influence our later choice of enforcement action.</w:t>
      </w:r>
      <w:r w:rsidR="00274463">
        <w:br/>
      </w:r>
    </w:p>
    <w:p w14:paraId="2DE11783" w14:textId="0CCA36FC" w:rsidR="0066036D" w:rsidRDefault="0066036D" w:rsidP="0066036D">
      <w:pPr>
        <w:pStyle w:val="BodyText"/>
        <w:spacing w:before="294" w:line="244" w:lineRule="auto"/>
        <w:ind w:left="453" w:right="1207"/>
      </w:pPr>
      <w:r>
        <w:t>If</w:t>
      </w:r>
      <w:r>
        <w:rPr>
          <w:spacing w:val="-3"/>
        </w:rPr>
        <w:t xml:space="preserve"> </w:t>
      </w:r>
      <w:r>
        <w:t>the</w:t>
      </w:r>
      <w:r>
        <w:rPr>
          <w:spacing w:val="-4"/>
        </w:rPr>
        <w:t xml:space="preserve"> </w:t>
      </w:r>
      <w:r>
        <w:t>fixed</w:t>
      </w:r>
      <w:r>
        <w:rPr>
          <w:spacing w:val="-3"/>
        </w:rPr>
        <w:t xml:space="preserve"> </w:t>
      </w:r>
      <w:r>
        <w:t>penalty</w:t>
      </w:r>
      <w:r>
        <w:rPr>
          <w:spacing w:val="-4"/>
        </w:rPr>
        <w:t xml:space="preserve"> </w:t>
      </w:r>
      <w:r>
        <w:t>notice</w:t>
      </w:r>
      <w:r>
        <w:rPr>
          <w:spacing w:val="-3"/>
        </w:rPr>
        <w:t xml:space="preserve"> </w:t>
      </w:r>
      <w:r>
        <w:t>is</w:t>
      </w:r>
      <w:r>
        <w:rPr>
          <w:spacing w:val="-4"/>
        </w:rPr>
        <w:t xml:space="preserve"> </w:t>
      </w:r>
      <w:r>
        <w:t>not</w:t>
      </w:r>
      <w:r>
        <w:rPr>
          <w:spacing w:val="-3"/>
        </w:rPr>
        <w:t xml:space="preserve"> </w:t>
      </w:r>
      <w:proofErr w:type="gramStart"/>
      <w:r>
        <w:t>paid</w:t>
      </w:r>
      <w:proofErr w:type="gramEnd"/>
      <w:r>
        <w:rPr>
          <w:spacing w:val="-4"/>
        </w:rPr>
        <w:t xml:space="preserve"> </w:t>
      </w:r>
      <w:r>
        <w:t>we</w:t>
      </w:r>
      <w:r>
        <w:rPr>
          <w:spacing w:val="-3"/>
        </w:rPr>
        <w:t xml:space="preserve"> </w:t>
      </w:r>
      <w:r w:rsidR="00E73316">
        <w:t xml:space="preserve">may </w:t>
      </w:r>
      <w:r w:rsidR="00053B98">
        <w:t>consider</w:t>
      </w:r>
      <w:r>
        <w:rPr>
          <w:spacing w:val="-3"/>
        </w:rPr>
        <w:t xml:space="preserve"> </w:t>
      </w:r>
      <w:r>
        <w:t>prosecut</w:t>
      </w:r>
      <w:r w:rsidR="00053B98">
        <w:t>ion</w:t>
      </w:r>
      <w:r>
        <w:rPr>
          <w:spacing w:val="-4"/>
        </w:rPr>
        <w:t xml:space="preserve"> </w:t>
      </w:r>
      <w:r>
        <w:t>for</w:t>
      </w:r>
      <w:r>
        <w:rPr>
          <w:spacing w:val="-3"/>
        </w:rPr>
        <w:t xml:space="preserve"> </w:t>
      </w:r>
      <w:r>
        <w:t>the original offence.</w:t>
      </w:r>
    </w:p>
    <w:p w14:paraId="46D94997" w14:textId="77777777" w:rsidR="0066036D" w:rsidRDefault="0066036D" w:rsidP="0066036D">
      <w:pPr>
        <w:pStyle w:val="BodyText"/>
        <w:spacing w:before="222"/>
        <w:ind w:left="0"/>
      </w:pPr>
    </w:p>
    <w:p w14:paraId="03CB4437" w14:textId="77777777" w:rsidR="0066036D" w:rsidRDefault="0066036D" w:rsidP="00C62841">
      <w:pPr>
        <w:pStyle w:val="Heading2"/>
        <w:numPr>
          <w:ilvl w:val="1"/>
          <w:numId w:val="8"/>
        </w:numPr>
        <w:tabs>
          <w:tab w:val="left" w:pos="1053"/>
        </w:tabs>
        <w:ind w:left="1053" w:hanging="600"/>
      </w:pPr>
      <w:r>
        <w:t xml:space="preserve">Formal </w:t>
      </w:r>
      <w:r>
        <w:rPr>
          <w:spacing w:val="-2"/>
        </w:rPr>
        <w:t>caution</w:t>
      </w:r>
    </w:p>
    <w:p w14:paraId="2804938D" w14:textId="77777777" w:rsidR="0066036D" w:rsidRDefault="0066036D" w:rsidP="0066036D">
      <w:pPr>
        <w:pStyle w:val="BodyText"/>
        <w:spacing w:before="312" w:line="235" w:lineRule="auto"/>
        <w:ind w:left="453" w:right="1207"/>
      </w:pPr>
      <w:r>
        <w:t>We</w:t>
      </w:r>
      <w:r>
        <w:rPr>
          <w:spacing w:val="-4"/>
        </w:rPr>
        <w:t xml:space="preserve"> </w:t>
      </w:r>
      <w:r>
        <w:t>can</w:t>
      </w:r>
      <w:r>
        <w:rPr>
          <w:spacing w:val="-4"/>
        </w:rPr>
        <w:t xml:space="preserve"> </w:t>
      </w:r>
      <w:r>
        <w:t>only</w:t>
      </w:r>
      <w:r>
        <w:rPr>
          <w:spacing w:val="-4"/>
        </w:rPr>
        <w:t xml:space="preserve"> </w:t>
      </w:r>
      <w:r>
        <w:t>use</w:t>
      </w:r>
      <w:r>
        <w:rPr>
          <w:spacing w:val="-4"/>
        </w:rPr>
        <w:t xml:space="preserve"> </w:t>
      </w:r>
      <w:r>
        <w:t>a</w:t>
      </w:r>
      <w:r>
        <w:rPr>
          <w:spacing w:val="-4"/>
        </w:rPr>
        <w:t xml:space="preserve"> </w:t>
      </w:r>
      <w:r>
        <w:t>formal</w:t>
      </w:r>
      <w:r>
        <w:rPr>
          <w:spacing w:val="-4"/>
        </w:rPr>
        <w:t xml:space="preserve"> </w:t>
      </w:r>
      <w:r>
        <w:t>caution</w:t>
      </w:r>
      <w:r>
        <w:rPr>
          <w:spacing w:val="-4"/>
        </w:rPr>
        <w:t xml:space="preserve"> </w:t>
      </w:r>
      <w:r>
        <w:t>where</w:t>
      </w:r>
      <w:r>
        <w:rPr>
          <w:spacing w:val="-4"/>
        </w:rPr>
        <w:t xml:space="preserve"> </w:t>
      </w:r>
      <w:r>
        <w:t>we</w:t>
      </w:r>
      <w:r>
        <w:rPr>
          <w:spacing w:val="-4"/>
        </w:rPr>
        <w:t xml:space="preserve"> </w:t>
      </w:r>
      <w:r>
        <w:t>consider</w:t>
      </w:r>
      <w:r>
        <w:rPr>
          <w:spacing w:val="-4"/>
        </w:rPr>
        <w:t xml:space="preserve"> </w:t>
      </w:r>
      <w:r>
        <w:t>we</w:t>
      </w:r>
      <w:r>
        <w:rPr>
          <w:spacing w:val="-4"/>
        </w:rPr>
        <w:t xml:space="preserve"> </w:t>
      </w:r>
      <w:r>
        <w:t>could</w:t>
      </w:r>
      <w:r>
        <w:rPr>
          <w:spacing w:val="-4"/>
        </w:rPr>
        <w:t xml:space="preserve"> </w:t>
      </w:r>
      <w:r>
        <w:t>bring</w:t>
      </w:r>
      <w:r>
        <w:rPr>
          <w:spacing w:val="-4"/>
        </w:rPr>
        <w:t xml:space="preserve"> </w:t>
      </w:r>
      <w:r>
        <w:t>a prosecution and the offender:</w:t>
      </w:r>
    </w:p>
    <w:p w14:paraId="01415445" w14:textId="178D948E" w:rsidR="00274463" w:rsidRPr="00274463" w:rsidRDefault="0066036D" w:rsidP="00C62841">
      <w:pPr>
        <w:pStyle w:val="BodyText"/>
        <w:numPr>
          <w:ilvl w:val="0"/>
          <w:numId w:val="3"/>
        </w:numPr>
        <w:spacing w:before="311" w:line="237" w:lineRule="auto"/>
        <w:ind w:right="1175"/>
      </w:pPr>
      <w:r w:rsidRPr="00274463">
        <w:t>admits</w:t>
      </w:r>
      <w:r w:rsidRPr="00274463">
        <w:rPr>
          <w:spacing w:val="-1"/>
        </w:rPr>
        <w:t xml:space="preserve"> </w:t>
      </w:r>
      <w:r w:rsidRPr="00274463">
        <w:t>the</w:t>
      </w:r>
      <w:r w:rsidRPr="00274463">
        <w:rPr>
          <w:spacing w:val="-1"/>
        </w:rPr>
        <w:t xml:space="preserve"> </w:t>
      </w:r>
      <w:r w:rsidRPr="00274463">
        <w:rPr>
          <w:spacing w:val="-2"/>
        </w:rPr>
        <w:t>offence</w:t>
      </w:r>
      <w:r w:rsidR="00274463">
        <w:rPr>
          <w:spacing w:val="-2"/>
        </w:rPr>
        <w:t>; and,</w:t>
      </w:r>
    </w:p>
    <w:p w14:paraId="772FFADE" w14:textId="4C8EABA3" w:rsidR="0066036D" w:rsidRPr="00274463" w:rsidRDefault="0066036D" w:rsidP="00C62841">
      <w:pPr>
        <w:pStyle w:val="BodyText"/>
        <w:numPr>
          <w:ilvl w:val="0"/>
          <w:numId w:val="3"/>
        </w:numPr>
        <w:spacing w:before="311" w:line="237" w:lineRule="auto"/>
        <w:ind w:right="1175"/>
      </w:pPr>
      <w:r w:rsidRPr="00274463">
        <w:t>consents</w:t>
      </w:r>
      <w:r w:rsidRPr="00274463">
        <w:rPr>
          <w:spacing w:val="-1"/>
        </w:rPr>
        <w:t xml:space="preserve"> </w:t>
      </w:r>
      <w:r w:rsidRPr="00274463">
        <w:t>to</w:t>
      </w:r>
      <w:r w:rsidRPr="00274463">
        <w:rPr>
          <w:spacing w:val="-1"/>
        </w:rPr>
        <w:t xml:space="preserve"> </w:t>
      </w:r>
      <w:r w:rsidRPr="00274463">
        <w:t>be</w:t>
      </w:r>
      <w:r w:rsidRPr="00274463">
        <w:rPr>
          <w:spacing w:val="-1"/>
        </w:rPr>
        <w:t xml:space="preserve"> </w:t>
      </w:r>
      <w:r w:rsidRPr="00274463">
        <w:rPr>
          <w:spacing w:val="-2"/>
        </w:rPr>
        <w:t>cautioned</w:t>
      </w:r>
      <w:r w:rsidR="00274463">
        <w:rPr>
          <w:spacing w:val="-2"/>
        </w:rPr>
        <w:t>.</w:t>
      </w:r>
      <w:r w:rsidR="00274463">
        <w:rPr>
          <w:spacing w:val="-2"/>
        </w:rPr>
        <w:br/>
      </w:r>
    </w:p>
    <w:p w14:paraId="06B7FE6E" w14:textId="185B6409" w:rsidR="0066036D" w:rsidRDefault="0066036D" w:rsidP="0066036D">
      <w:pPr>
        <w:pStyle w:val="BodyText"/>
        <w:spacing w:before="314" w:line="235" w:lineRule="auto"/>
        <w:ind w:left="453" w:right="858"/>
      </w:pPr>
      <w:r>
        <w:t>We</w:t>
      </w:r>
      <w:r>
        <w:rPr>
          <w:spacing w:val="-3"/>
        </w:rPr>
        <w:t xml:space="preserve"> </w:t>
      </w:r>
      <w:r>
        <w:t>will</w:t>
      </w:r>
      <w:r>
        <w:rPr>
          <w:spacing w:val="-3"/>
        </w:rPr>
        <w:t xml:space="preserve"> </w:t>
      </w:r>
      <w:r>
        <w:t>keep</w:t>
      </w:r>
      <w:r>
        <w:rPr>
          <w:spacing w:val="-3"/>
        </w:rPr>
        <w:t xml:space="preserve"> </w:t>
      </w:r>
      <w:r>
        <w:t>a</w:t>
      </w:r>
      <w:r>
        <w:rPr>
          <w:spacing w:val="-3"/>
        </w:rPr>
        <w:t xml:space="preserve"> </w:t>
      </w:r>
      <w:r>
        <w:t>record</w:t>
      </w:r>
      <w:r>
        <w:rPr>
          <w:spacing w:val="-3"/>
        </w:rPr>
        <w:t xml:space="preserve"> </w:t>
      </w:r>
      <w:r>
        <w:t>of</w:t>
      </w:r>
      <w:r>
        <w:rPr>
          <w:spacing w:val="-3"/>
        </w:rPr>
        <w:t xml:space="preserve"> </w:t>
      </w:r>
      <w:r>
        <w:t>the</w:t>
      </w:r>
      <w:r>
        <w:rPr>
          <w:spacing w:val="-3"/>
        </w:rPr>
        <w:t xml:space="preserve"> </w:t>
      </w:r>
      <w:r>
        <w:t>formal</w:t>
      </w:r>
      <w:r>
        <w:rPr>
          <w:spacing w:val="-3"/>
        </w:rPr>
        <w:t xml:space="preserve"> </w:t>
      </w:r>
      <w:r>
        <w:t>caution.</w:t>
      </w:r>
      <w:r>
        <w:rPr>
          <w:spacing w:val="-3"/>
        </w:rPr>
        <w:t xml:space="preserve"> </w:t>
      </w:r>
      <w:r>
        <w:t>It</w:t>
      </w:r>
      <w:r>
        <w:rPr>
          <w:spacing w:val="-3"/>
        </w:rPr>
        <w:t xml:space="preserve"> </w:t>
      </w:r>
      <w:r>
        <w:t>will</w:t>
      </w:r>
      <w:r>
        <w:rPr>
          <w:spacing w:val="-3"/>
        </w:rPr>
        <w:t xml:space="preserve"> </w:t>
      </w:r>
      <w:r>
        <w:t>be</w:t>
      </w:r>
      <w:r>
        <w:rPr>
          <w:spacing w:val="-3"/>
        </w:rPr>
        <w:t xml:space="preserve"> </w:t>
      </w:r>
      <w:r>
        <w:t>produced</w:t>
      </w:r>
      <w:r>
        <w:rPr>
          <w:spacing w:val="-3"/>
        </w:rPr>
        <w:t xml:space="preserve"> </w:t>
      </w:r>
      <w:r>
        <w:t>in</w:t>
      </w:r>
      <w:r>
        <w:rPr>
          <w:spacing w:val="-3"/>
        </w:rPr>
        <w:t xml:space="preserve"> </w:t>
      </w:r>
      <w:r>
        <w:t>court</w:t>
      </w:r>
      <w:r>
        <w:rPr>
          <w:spacing w:val="-3"/>
        </w:rPr>
        <w:t xml:space="preserve"> </w:t>
      </w:r>
      <w:r>
        <w:t>if</w:t>
      </w:r>
      <w:r>
        <w:rPr>
          <w:spacing w:val="-3"/>
        </w:rPr>
        <w:t xml:space="preserve"> </w:t>
      </w:r>
      <w:r>
        <w:t>the offender is later found guilty of a further offence.</w:t>
      </w:r>
      <w:r w:rsidR="00274463">
        <w:br/>
      </w:r>
    </w:p>
    <w:p w14:paraId="5BA8651A" w14:textId="05195C41" w:rsidR="0066036D" w:rsidRDefault="0066036D" w:rsidP="0066036D">
      <w:pPr>
        <w:pStyle w:val="BodyText"/>
        <w:spacing w:before="293"/>
        <w:ind w:left="453"/>
      </w:pPr>
      <w:r>
        <w:t>We</w:t>
      </w:r>
      <w:r>
        <w:rPr>
          <w:spacing w:val="-4"/>
        </w:rPr>
        <w:t xml:space="preserve"> </w:t>
      </w:r>
      <w:r>
        <w:t>will</w:t>
      </w:r>
      <w:r>
        <w:rPr>
          <w:spacing w:val="-2"/>
        </w:rPr>
        <w:t xml:space="preserve"> </w:t>
      </w:r>
      <w:r>
        <w:t>use</w:t>
      </w:r>
      <w:r>
        <w:rPr>
          <w:spacing w:val="-1"/>
        </w:rPr>
        <w:t xml:space="preserve"> </w:t>
      </w:r>
      <w:proofErr w:type="gramStart"/>
      <w:r>
        <w:t>a</w:t>
      </w:r>
      <w:r>
        <w:rPr>
          <w:spacing w:val="-2"/>
        </w:rPr>
        <w:t xml:space="preserve"> </w:t>
      </w:r>
      <w:r>
        <w:t>formal</w:t>
      </w:r>
      <w:proofErr w:type="gramEnd"/>
      <w:r>
        <w:rPr>
          <w:spacing w:val="-2"/>
        </w:rPr>
        <w:t xml:space="preserve"> </w:t>
      </w:r>
      <w:r>
        <w:t>caution</w:t>
      </w:r>
      <w:r>
        <w:rPr>
          <w:spacing w:val="-1"/>
        </w:rPr>
        <w:t xml:space="preserve"> </w:t>
      </w:r>
      <w:r>
        <w:t>to</w:t>
      </w:r>
      <w:r>
        <w:rPr>
          <w:spacing w:val="-2"/>
        </w:rPr>
        <w:t xml:space="preserve"> </w:t>
      </w:r>
      <w:r>
        <w:t>deter</w:t>
      </w:r>
      <w:r>
        <w:rPr>
          <w:spacing w:val="-2"/>
        </w:rPr>
        <w:t xml:space="preserve"> </w:t>
      </w:r>
      <w:r>
        <w:t>future</w:t>
      </w:r>
      <w:r>
        <w:rPr>
          <w:spacing w:val="-1"/>
        </w:rPr>
        <w:t xml:space="preserve"> </w:t>
      </w:r>
      <w:r>
        <w:rPr>
          <w:spacing w:val="-2"/>
        </w:rPr>
        <w:t>offending</w:t>
      </w:r>
      <w:r w:rsidR="00A11662">
        <w:rPr>
          <w:spacing w:val="-2"/>
        </w:rPr>
        <w:t xml:space="preserve">, however formal cautions are generally ‘spent’ </w:t>
      </w:r>
      <w:r w:rsidR="002C37C6">
        <w:rPr>
          <w:spacing w:val="-2"/>
        </w:rPr>
        <w:t>pursuant to the Rehabilitation of Offenders Act 19</w:t>
      </w:r>
      <w:r w:rsidR="004E1FAC">
        <w:rPr>
          <w:spacing w:val="-2"/>
        </w:rPr>
        <w:t xml:space="preserve">74 </w:t>
      </w:r>
      <w:r w:rsidR="00A11662">
        <w:rPr>
          <w:spacing w:val="-2"/>
        </w:rPr>
        <w:t>as soon as they are issued, so their contribution to our outcome focused enforcement is limited</w:t>
      </w:r>
      <w:r w:rsidR="004E1FAC">
        <w:rPr>
          <w:spacing w:val="-2"/>
        </w:rPr>
        <w:t xml:space="preserve"> as they </w:t>
      </w:r>
      <w:proofErr w:type="gramStart"/>
      <w:r w:rsidR="004E1FAC">
        <w:rPr>
          <w:spacing w:val="-2"/>
        </w:rPr>
        <w:t>are then</w:t>
      </w:r>
      <w:proofErr w:type="gramEnd"/>
      <w:r w:rsidR="004E1FAC">
        <w:rPr>
          <w:spacing w:val="-2"/>
        </w:rPr>
        <w:t xml:space="preserve"> no longer </w:t>
      </w:r>
      <w:proofErr w:type="gramStart"/>
      <w:r w:rsidR="004E1FAC">
        <w:rPr>
          <w:spacing w:val="-2"/>
        </w:rPr>
        <w:t>taken into account</w:t>
      </w:r>
      <w:proofErr w:type="gramEnd"/>
      <w:r w:rsidR="004E1FAC">
        <w:rPr>
          <w:spacing w:val="-2"/>
        </w:rPr>
        <w:t>.</w:t>
      </w:r>
      <w:r w:rsidR="00274463">
        <w:rPr>
          <w:spacing w:val="-2"/>
        </w:rPr>
        <w:br/>
      </w:r>
    </w:p>
    <w:p w14:paraId="663B778D" w14:textId="77777777" w:rsidR="0066036D" w:rsidRDefault="0066036D" w:rsidP="0066036D">
      <w:pPr>
        <w:pStyle w:val="BodyText"/>
        <w:spacing w:before="313" w:line="235" w:lineRule="auto"/>
        <w:ind w:left="453" w:right="1207"/>
      </w:pPr>
      <w:r>
        <w:t>If</w:t>
      </w:r>
      <w:r>
        <w:rPr>
          <w:spacing w:val="-4"/>
        </w:rPr>
        <w:t xml:space="preserve"> </w:t>
      </w:r>
      <w:r>
        <w:t>the</w:t>
      </w:r>
      <w:r>
        <w:rPr>
          <w:spacing w:val="-4"/>
        </w:rPr>
        <w:t xml:space="preserve"> </w:t>
      </w:r>
      <w:r>
        <w:t>offender</w:t>
      </w:r>
      <w:r>
        <w:rPr>
          <w:spacing w:val="-4"/>
        </w:rPr>
        <w:t xml:space="preserve"> </w:t>
      </w:r>
      <w:proofErr w:type="gramStart"/>
      <w:r>
        <w:t>will</w:t>
      </w:r>
      <w:r>
        <w:rPr>
          <w:spacing w:val="-4"/>
        </w:rPr>
        <w:t xml:space="preserve"> </w:t>
      </w:r>
      <w:r>
        <w:t>not</w:t>
      </w:r>
      <w:r>
        <w:rPr>
          <w:spacing w:val="-4"/>
        </w:rPr>
        <w:t xml:space="preserve"> </w:t>
      </w:r>
      <w:r>
        <w:t>accept</w:t>
      </w:r>
      <w:proofErr w:type="gramEnd"/>
      <w:r>
        <w:rPr>
          <w:spacing w:val="-4"/>
        </w:rPr>
        <w:t xml:space="preserve"> </w:t>
      </w:r>
      <w:proofErr w:type="gramStart"/>
      <w:r>
        <w:t>the</w:t>
      </w:r>
      <w:r>
        <w:rPr>
          <w:spacing w:val="-4"/>
        </w:rPr>
        <w:t xml:space="preserve"> </w:t>
      </w:r>
      <w:r>
        <w:t>formal</w:t>
      </w:r>
      <w:proofErr w:type="gramEnd"/>
      <w:r>
        <w:rPr>
          <w:spacing w:val="-4"/>
        </w:rPr>
        <w:t xml:space="preserve"> </w:t>
      </w:r>
      <w:r>
        <w:t>caution</w:t>
      </w:r>
      <w:r>
        <w:rPr>
          <w:spacing w:val="-4"/>
        </w:rPr>
        <w:t xml:space="preserve"> </w:t>
      </w:r>
      <w:r>
        <w:t>we</w:t>
      </w:r>
      <w:r>
        <w:rPr>
          <w:spacing w:val="-4"/>
        </w:rPr>
        <w:t xml:space="preserve"> </w:t>
      </w:r>
      <w:r>
        <w:t>will</w:t>
      </w:r>
      <w:r>
        <w:rPr>
          <w:spacing w:val="-4"/>
        </w:rPr>
        <w:t xml:space="preserve"> </w:t>
      </w:r>
      <w:r>
        <w:t>normally</w:t>
      </w:r>
      <w:r>
        <w:rPr>
          <w:spacing w:val="-4"/>
        </w:rPr>
        <w:t xml:space="preserve"> </w:t>
      </w:r>
      <w:r>
        <w:t>prosecute for the original offence.</w:t>
      </w:r>
    </w:p>
    <w:p w14:paraId="261E40FA" w14:textId="77777777" w:rsidR="00A11662" w:rsidRDefault="00A11662" w:rsidP="0066036D">
      <w:pPr>
        <w:pStyle w:val="BodyText"/>
        <w:spacing w:before="313" w:line="235" w:lineRule="auto"/>
        <w:ind w:left="453" w:right="1207"/>
      </w:pPr>
    </w:p>
    <w:p w14:paraId="788ABA95" w14:textId="77777777" w:rsidR="0066036D" w:rsidRDefault="0066036D" w:rsidP="00C62841">
      <w:pPr>
        <w:pStyle w:val="Heading2"/>
        <w:numPr>
          <w:ilvl w:val="1"/>
          <w:numId w:val="8"/>
        </w:numPr>
        <w:tabs>
          <w:tab w:val="left" w:pos="1053"/>
        </w:tabs>
        <w:spacing w:before="64"/>
        <w:ind w:left="1053" w:hanging="600"/>
      </w:pPr>
      <w:r>
        <w:rPr>
          <w:spacing w:val="-2"/>
        </w:rPr>
        <w:t>Prosecution</w:t>
      </w:r>
    </w:p>
    <w:p w14:paraId="444B72AB" w14:textId="38F4D8D2" w:rsidR="00E73316" w:rsidRDefault="0066036D" w:rsidP="0066036D">
      <w:pPr>
        <w:pStyle w:val="BodyText"/>
        <w:spacing w:before="311" w:line="235" w:lineRule="auto"/>
        <w:ind w:left="453" w:right="858"/>
      </w:pPr>
      <w:r>
        <w:t>We</w:t>
      </w:r>
      <w:r>
        <w:rPr>
          <w:spacing w:val="-4"/>
        </w:rPr>
        <w:t xml:space="preserve"> </w:t>
      </w:r>
      <w:r>
        <w:t>can</w:t>
      </w:r>
      <w:r>
        <w:rPr>
          <w:spacing w:val="-4"/>
        </w:rPr>
        <w:t xml:space="preserve"> </w:t>
      </w:r>
      <w:r>
        <w:t>prosecute</w:t>
      </w:r>
      <w:r>
        <w:rPr>
          <w:spacing w:val="-4"/>
        </w:rPr>
        <w:t xml:space="preserve"> </w:t>
      </w:r>
      <w:r>
        <w:t>a</w:t>
      </w:r>
      <w:r>
        <w:rPr>
          <w:spacing w:val="-4"/>
        </w:rPr>
        <w:t xml:space="preserve"> </w:t>
      </w:r>
      <w:r>
        <w:t>person</w:t>
      </w:r>
      <w:r>
        <w:rPr>
          <w:spacing w:val="-4"/>
        </w:rPr>
        <w:t xml:space="preserve"> </w:t>
      </w:r>
      <w:r>
        <w:t>or</w:t>
      </w:r>
      <w:r>
        <w:rPr>
          <w:spacing w:val="-4"/>
        </w:rPr>
        <w:t xml:space="preserve"> </w:t>
      </w:r>
      <w:r>
        <w:t>business</w:t>
      </w:r>
      <w:r>
        <w:rPr>
          <w:spacing w:val="-4"/>
        </w:rPr>
        <w:t xml:space="preserve"> </w:t>
      </w:r>
      <w:r>
        <w:t>we</w:t>
      </w:r>
      <w:r>
        <w:rPr>
          <w:spacing w:val="-4"/>
        </w:rPr>
        <w:t xml:space="preserve"> </w:t>
      </w:r>
      <w:r>
        <w:t>believe</w:t>
      </w:r>
      <w:r>
        <w:rPr>
          <w:spacing w:val="-4"/>
        </w:rPr>
        <w:t xml:space="preserve"> </w:t>
      </w:r>
      <w:r>
        <w:t>has</w:t>
      </w:r>
      <w:r>
        <w:rPr>
          <w:spacing w:val="-4"/>
        </w:rPr>
        <w:t xml:space="preserve"> </w:t>
      </w:r>
      <w:r>
        <w:t>committed</w:t>
      </w:r>
      <w:r>
        <w:rPr>
          <w:spacing w:val="-4"/>
        </w:rPr>
        <w:t xml:space="preserve"> </w:t>
      </w:r>
      <w:r>
        <w:t>a</w:t>
      </w:r>
      <w:r>
        <w:rPr>
          <w:spacing w:val="-4"/>
        </w:rPr>
        <w:t xml:space="preserve"> </w:t>
      </w:r>
      <w:r>
        <w:t xml:space="preserve">crime against the legislation we enforce. </w:t>
      </w:r>
      <w:r w:rsidR="003C4D39">
        <w:t xml:space="preserve">Normally we reserve prosecution for </w:t>
      </w:r>
      <w:r w:rsidR="00473FF3">
        <w:t>more</w:t>
      </w:r>
      <w:r w:rsidR="003C4D39">
        <w:t xml:space="preserve"> serious offending</w:t>
      </w:r>
      <w:r w:rsidR="00A94F65">
        <w:t xml:space="preserve">. </w:t>
      </w:r>
      <w:r w:rsidR="00274463">
        <w:br/>
      </w:r>
    </w:p>
    <w:p w14:paraId="7D24D8B1" w14:textId="3B7C2EFC" w:rsidR="0066036D" w:rsidRDefault="0066036D" w:rsidP="0066036D">
      <w:pPr>
        <w:pStyle w:val="BodyText"/>
        <w:spacing w:before="311" w:line="235" w:lineRule="auto"/>
        <w:ind w:left="453" w:right="858"/>
      </w:pPr>
      <w:r>
        <w:t xml:space="preserve">More generally, we </w:t>
      </w:r>
      <w:r w:rsidR="00A23299">
        <w:t xml:space="preserve">have the power to </w:t>
      </w:r>
      <w:r>
        <w:t>prosecute if:</w:t>
      </w:r>
    </w:p>
    <w:p w14:paraId="3A1E6E52" w14:textId="77777777" w:rsidR="00C978BB" w:rsidRDefault="00C978BB" w:rsidP="00C62841">
      <w:pPr>
        <w:pStyle w:val="BodyText"/>
        <w:numPr>
          <w:ilvl w:val="0"/>
          <w:numId w:val="3"/>
        </w:numPr>
        <w:spacing w:before="311" w:line="237" w:lineRule="auto"/>
        <w:ind w:right="1175"/>
      </w:pPr>
      <w:r w:rsidRPr="00274463">
        <w:t>an offence involves fraud or money laundering; or,</w:t>
      </w:r>
    </w:p>
    <w:p w14:paraId="7238BE74" w14:textId="0FC74793" w:rsidR="0066036D" w:rsidRPr="00274463" w:rsidRDefault="0066036D" w:rsidP="00C62841">
      <w:pPr>
        <w:pStyle w:val="BodyText"/>
        <w:numPr>
          <w:ilvl w:val="0"/>
          <w:numId w:val="3"/>
        </w:numPr>
        <w:spacing w:before="311" w:line="237" w:lineRule="auto"/>
        <w:ind w:right="1175"/>
      </w:pPr>
      <w:proofErr w:type="gramStart"/>
      <w:r w:rsidRPr="00274463">
        <w:t>our</w:t>
      </w:r>
      <w:proofErr w:type="gramEnd"/>
      <w:r w:rsidRPr="00274463">
        <w:rPr>
          <w:spacing w:val="-5"/>
        </w:rPr>
        <w:t xml:space="preserve"> </w:t>
      </w:r>
      <w:r w:rsidRPr="00274463">
        <w:t>staff</w:t>
      </w:r>
      <w:r w:rsidRPr="00274463">
        <w:rPr>
          <w:spacing w:val="-5"/>
        </w:rPr>
        <w:t xml:space="preserve"> </w:t>
      </w:r>
      <w:r w:rsidRPr="00274463">
        <w:t>are</w:t>
      </w:r>
      <w:r w:rsidRPr="00274463">
        <w:rPr>
          <w:spacing w:val="-5"/>
        </w:rPr>
        <w:t xml:space="preserve"> </w:t>
      </w:r>
      <w:r w:rsidR="00C978BB" w:rsidRPr="00274463">
        <w:rPr>
          <w:spacing w:val="-5"/>
        </w:rPr>
        <w:t xml:space="preserve">obstructed, </w:t>
      </w:r>
      <w:r w:rsidRPr="00274463">
        <w:t>assaulted,</w:t>
      </w:r>
      <w:r w:rsidRPr="00274463">
        <w:rPr>
          <w:spacing w:val="-5"/>
        </w:rPr>
        <w:t xml:space="preserve"> </w:t>
      </w:r>
      <w:r w:rsidRPr="00274463">
        <w:t>intimidated</w:t>
      </w:r>
      <w:r w:rsidRPr="00274463">
        <w:rPr>
          <w:spacing w:val="-5"/>
        </w:rPr>
        <w:t xml:space="preserve"> </w:t>
      </w:r>
      <w:r w:rsidRPr="00274463">
        <w:t>or</w:t>
      </w:r>
      <w:r w:rsidRPr="00274463">
        <w:rPr>
          <w:spacing w:val="-5"/>
        </w:rPr>
        <w:t xml:space="preserve"> </w:t>
      </w:r>
      <w:r w:rsidRPr="00274463">
        <w:t>threatened</w:t>
      </w:r>
      <w:r w:rsidRPr="00274463">
        <w:rPr>
          <w:spacing w:val="-5"/>
        </w:rPr>
        <w:t xml:space="preserve"> </w:t>
      </w:r>
      <w:r w:rsidRPr="00274463">
        <w:t>while</w:t>
      </w:r>
      <w:r w:rsidRPr="00274463">
        <w:rPr>
          <w:spacing w:val="-5"/>
        </w:rPr>
        <w:t xml:space="preserve"> </w:t>
      </w:r>
      <w:r w:rsidRPr="00274463">
        <w:t>carrying</w:t>
      </w:r>
      <w:r w:rsidRPr="00274463">
        <w:rPr>
          <w:spacing w:val="-5"/>
        </w:rPr>
        <w:t xml:space="preserve"> </w:t>
      </w:r>
      <w:r w:rsidRPr="00274463">
        <w:t>out</w:t>
      </w:r>
      <w:r w:rsidRPr="00274463">
        <w:rPr>
          <w:spacing w:val="-5"/>
        </w:rPr>
        <w:t xml:space="preserve"> </w:t>
      </w:r>
      <w:r w:rsidRPr="00274463">
        <w:t>their regulatory duties</w:t>
      </w:r>
      <w:r w:rsidR="00C02293">
        <w:t>.</w:t>
      </w:r>
      <w:r w:rsidR="00274463">
        <w:br/>
      </w:r>
    </w:p>
    <w:p w14:paraId="1A3040E0" w14:textId="55C772DF" w:rsidR="00BA24AC" w:rsidRDefault="00AD5482" w:rsidP="00B400E8">
      <w:pPr>
        <w:pStyle w:val="BodyText"/>
        <w:spacing w:before="309"/>
        <w:ind w:left="453" w:right="1207"/>
      </w:pPr>
      <w:r>
        <w:t>We also</w:t>
      </w:r>
      <w:r w:rsidR="0066036D">
        <w:t xml:space="preserve"> carry out joint prosecutions with other partner </w:t>
      </w:r>
      <w:proofErr w:type="spellStart"/>
      <w:r w:rsidR="0066036D">
        <w:t>organisations</w:t>
      </w:r>
      <w:proofErr w:type="spellEnd"/>
      <w:r w:rsidR="0066036D">
        <w:t xml:space="preserve"> (such</w:t>
      </w:r>
      <w:r w:rsidR="0066036D">
        <w:rPr>
          <w:spacing w:val="-4"/>
        </w:rPr>
        <w:t xml:space="preserve"> </w:t>
      </w:r>
      <w:r w:rsidR="0066036D">
        <w:t>as</w:t>
      </w:r>
      <w:r w:rsidR="0066036D">
        <w:rPr>
          <w:spacing w:val="-4"/>
        </w:rPr>
        <w:t xml:space="preserve"> </w:t>
      </w:r>
      <w:r w:rsidR="0066036D">
        <w:t>the</w:t>
      </w:r>
      <w:r w:rsidR="0066036D">
        <w:rPr>
          <w:spacing w:val="-4"/>
        </w:rPr>
        <w:t xml:space="preserve"> </w:t>
      </w:r>
      <w:r w:rsidR="0066036D">
        <w:t>Health</w:t>
      </w:r>
      <w:r w:rsidR="0066036D">
        <w:rPr>
          <w:spacing w:val="-4"/>
        </w:rPr>
        <w:t xml:space="preserve"> </w:t>
      </w:r>
      <w:r w:rsidR="0066036D">
        <w:t>and</w:t>
      </w:r>
      <w:r w:rsidR="0066036D">
        <w:rPr>
          <w:spacing w:val="-4"/>
        </w:rPr>
        <w:t xml:space="preserve"> </w:t>
      </w:r>
      <w:r w:rsidR="0066036D">
        <w:t>Safety</w:t>
      </w:r>
      <w:r w:rsidR="0066036D">
        <w:rPr>
          <w:spacing w:val="-4"/>
        </w:rPr>
        <w:t xml:space="preserve"> </w:t>
      </w:r>
      <w:r w:rsidR="0066036D">
        <w:t>Executive</w:t>
      </w:r>
      <w:r w:rsidR="0066036D">
        <w:rPr>
          <w:spacing w:val="-4"/>
        </w:rPr>
        <w:t xml:space="preserve"> </w:t>
      </w:r>
      <w:r w:rsidR="0066036D">
        <w:t>and</w:t>
      </w:r>
      <w:r w:rsidR="0066036D">
        <w:rPr>
          <w:spacing w:val="-4"/>
        </w:rPr>
        <w:t xml:space="preserve"> </w:t>
      </w:r>
      <w:r w:rsidR="0066036D">
        <w:t>Natural</w:t>
      </w:r>
      <w:r w:rsidR="0066036D">
        <w:rPr>
          <w:spacing w:val="-4"/>
        </w:rPr>
        <w:t xml:space="preserve"> </w:t>
      </w:r>
      <w:r w:rsidR="0066036D">
        <w:t>England).</w:t>
      </w:r>
      <w:r w:rsidR="00274463">
        <w:br/>
      </w:r>
    </w:p>
    <w:p w14:paraId="4C7A2A07" w14:textId="5F8EBA3D" w:rsidR="0066036D" w:rsidRDefault="00F06986" w:rsidP="0066036D">
      <w:pPr>
        <w:pStyle w:val="BodyText"/>
        <w:spacing w:before="294" w:line="244" w:lineRule="auto"/>
        <w:ind w:left="453" w:right="1175"/>
      </w:pPr>
      <w:r>
        <w:rPr>
          <w:spacing w:val="-6"/>
        </w:rPr>
        <w:t>The</w:t>
      </w:r>
      <w:r w:rsidR="004C03F8">
        <w:t xml:space="preserve"> maximum </w:t>
      </w:r>
      <w:r w:rsidR="0066036D">
        <w:t>penalty</w:t>
      </w:r>
      <w:r w:rsidR="0066036D">
        <w:rPr>
          <w:spacing w:val="-6"/>
        </w:rPr>
        <w:t xml:space="preserve"> </w:t>
      </w:r>
      <w:r w:rsidR="0066036D">
        <w:t>the</w:t>
      </w:r>
      <w:r w:rsidR="0066036D">
        <w:rPr>
          <w:spacing w:val="-6"/>
        </w:rPr>
        <w:t xml:space="preserve"> </w:t>
      </w:r>
      <w:r w:rsidR="0066036D">
        <w:t>courts</w:t>
      </w:r>
      <w:r w:rsidR="0066036D">
        <w:rPr>
          <w:spacing w:val="-6"/>
        </w:rPr>
        <w:t xml:space="preserve"> </w:t>
      </w:r>
      <w:r w:rsidR="0066036D">
        <w:t>can</w:t>
      </w:r>
      <w:r w:rsidR="0066036D">
        <w:rPr>
          <w:spacing w:val="-6"/>
        </w:rPr>
        <w:t xml:space="preserve"> </w:t>
      </w:r>
      <w:r w:rsidR="0066036D">
        <w:t>apply</w:t>
      </w:r>
      <w:r w:rsidR="004C03F8">
        <w:t xml:space="preserve"> for the cases we prosecute is set out in legislation</w:t>
      </w:r>
      <w:r w:rsidR="0066036D">
        <w:t>. This</w:t>
      </w:r>
      <w:r w:rsidR="0066036D">
        <w:rPr>
          <w:spacing w:val="-1"/>
        </w:rPr>
        <w:t xml:space="preserve"> </w:t>
      </w:r>
      <w:r w:rsidR="0066036D">
        <w:t>could</w:t>
      </w:r>
      <w:r w:rsidR="0066036D">
        <w:rPr>
          <w:spacing w:val="-1"/>
        </w:rPr>
        <w:t xml:space="preserve"> </w:t>
      </w:r>
      <w:r w:rsidR="0066036D">
        <w:t>be</w:t>
      </w:r>
      <w:r w:rsidR="0066036D">
        <w:rPr>
          <w:spacing w:val="-1"/>
        </w:rPr>
        <w:t xml:space="preserve"> </w:t>
      </w:r>
      <w:r w:rsidR="0066036D">
        <w:t>a</w:t>
      </w:r>
      <w:r w:rsidR="0066036D">
        <w:rPr>
          <w:spacing w:val="-1"/>
        </w:rPr>
        <w:t xml:space="preserve"> </w:t>
      </w:r>
      <w:r w:rsidR="0066036D">
        <w:t>specified</w:t>
      </w:r>
      <w:r w:rsidR="0066036D">
        <w:rPr>
          <w:spacing w:val="-1"/>
        </w:rPr>
        <w:t xml:space="preserve"> </w:t>
      </w:r>
      <w:r w:rsidR="0066036D">
        <w:t>maximum</w:t>
      </w:r>
      <w:r w:rsidR="0066036D">
        <w:rPr>
          <w:spacing w:val="-1"/>
        </w:rPr>
        <w:t xml:space="preserve"> </w:t>
      </w:r>
      <w:r w:rsidR="0066036D">
        <w:t>fine,</w:t>
      </w:r>
      <w:r w:rsidR="0066036D">
        <w:rPr>
          <w:spacing w:val="-1"/>
        </w:rPr>
        <w:t xml:space="preserve"> </w:t>
      </w:r>
      <w:r w:rsidR="0066036D">
        <w:t>unlimited</w:t>
      </w:r>
      <w:r w:rsidR="0066036D">
        <w:rPr>
          <w:spacing w:val="-1"/>
        </w:rPr>
        <w:t xml:space="preserve"> </w:t>
      </w:r>
      <w:r w:rsidR="0066036D">
        <w:t>fine</w:t>
      </w:r>
      <w:r w:rsidR="0066036D">
        <w:rPr>
          <w:spacing w:val="-1"/>
        </w:rPr>
        <w:t xml:space="preserve"> </w:t>
      </w:r>
      <w:r w:rsidR="0066036D">
        <w:t>or</w:t>
      </w:r>
      <w:r w:rsidR="0066036D">
        <w:rPr>
          <w:spacing w:val="-1"/>
        </w:rPr>
        <w:t xml:space="preserve"> </w:t>
      </w:r>
      <w:r w:rsidR="0066036D">
        <w:rPr>
          <w:spacing w:val="-2"/>
        </w:rPr>
        <w:t>imprisonment.</w:t>
      </w:r>
      <w:r w:rsidR="00D93482">
        <w:rPr>
          <w:spacing w:val="-2"/>
        </w:rPr>
        <w:t xml:space="preserve"> </w:t>
      </w:r>
      <w:r w:rsidR="00E55181">
        <w:rPr>
          <w:spacing w:val="-2"/>
        </w:rPr>
        <w:t xml:space="preserve">We will always consider what other options are available to us </w:t>
      </w:r>
      <w:r w:rsidR="00C41384">
        <w:rPr>
          <w:spacing w:val="-2"/>
        </w:rPr>
        <w:t xml:space="preserve">before we decide that a case has passed the threshold for prosecution as a part of our consideration of the full </w:t>
      </w:r>
      <w:r w:rsidR="00264112">
        <w:rPr>
          <w:spacing w:val="-2"/>
        </w:rPr>
        <w:t>C</w:t>
      </w:r>
      <w:r w:rsidR="00C41384">
        <w:rPr>
          <w:spacing w:val="-2"/>
        </w:rPr>
        <w:t xml:space="preserve">ode </w:t>
      </w:r>
      <w:r w:rsidR="00264112">
        <w:rPr>
          <w:spacing w:val="-2"/>
        </w:rPr>
        <w:t xml:space="preserve">for Crown Prosecutors </w:t>
      </w:r>
      <w:r w:rsidR="00C41384">
        <w:rPr>
          <w:spacing w:val="-2"/>
        </w:rPr>
        <w:t>test.</w:t>
      </w:r>
      <w:r w:rsidR="00D93482">
        <w:rPr>
          <w:spacing w:val="-2"/>
        </w:rPr>
        <w:t xml:space="preserve"> </w:t>
      </w:r>
      <w:r w:rsidR="00274463">
        <w:rPr>
          <w:spacing w:val="-2"/>
        </w:rPr>
        <w:br/>
      </w:r>
    </w:p>
    <w:p w14:paraId="20455E54" w14:textId="42B3D2AD" w:rsidR="000D7EF1" w:rsidRDefault="0066036D">
      <w:pPr>
        <w:pStyle w:val="BodyText"/>
        <w:spacing w:before="306"/>
        <w:ind w:left="453"/>
        <w:rPr>
          <w:spacing w:val="-2"/>
        </w:rPr>
      </w:pPr>
      <w:r>
        <w:t>The</w:t>
      </w:r>
      <w:r>
        <w:rPr>
          <w:spacing w:val="-6"/>
        </w:rPr>
        <w:t xml:space="preserve"> </w:t>
      </w:r>
      <w:r>
        <w:t>decision</w:t>
      </w:r>
      <w:r>
        <w:rPr>
          <w:spacing w:val="-3"/>
        </w:rPr>
        <w:t xml:space="preserve"> </w:t>
      </w:r>
      <w:r>
        <w:t>to</w:t>
      </w:r>
      <w:r>
        <w:rPr>
          <w:spacing w:val="-4"/>
        </w:rPr>
        <w:t xml:space="preserve"> </w:t>
      </w:r>
      <w:r>
        <w:t>prosecute</w:t>
      </w:r>
      <w:r>
        <w:rPr>
          <w:spacing w:val="-3"/>
        </w:rPr>
        <w:t xml:space="preserve"> </w:t>
      </w:r>
      <w:r>
        <w:t>is</w:t>
      </w:r>
      <w:r>
        <w:rPr>
          <w:spacing w:val="-4"/>
        </w:rPr>
        <w:t xml:space="preserve"> </w:t>
      </w:r>
      <w:r>
        <w:t>not</w:t>
      </w:r>
      <w:r>
        <w:rPr>
          <w:spacing w:val="-3"/>
        </w:rPr>
        <w:t xml:space="preserve"> </w:t>
      </w:r>
      <w:r>
        <w:t>taken</w:t>
      </w:r>
      <w:r>
        <w:rPr>
          <w:spacing w:val="-4"/>
        </w:rPr>
        <w:t xml:space="preserve"> </w:t>
      </w:r>
      <w:r>
        <w:t>lightly.</w:t>
      </w:r>
      <w:r>
        <w:rPr>
          <w:spacing w:val="-3"/>
        </w:rPr>
        <w:t xml:space="preserve"> </w:t>
      </w:r>
      <w:r w:rsidR="000831DD">
        <w:t>If</w:t>
      </w:r>
      <w:r w:rsidR="000831DD">
        <w:rPr>
          <w:spacing w:val="-1"/>
        </w:rPr>
        <w:t xml:space="preserve"> </w:t>
      </w:r>
      <w:r w:rsidR="000831DD">
        <w:t>the</w:t>
      </w:r>
      <w:r w:rsidR="000831DD">
        <w:rPr>
          <w:spacing w:val="-1"/>
        </w:rPr>
        <w:t xml:space="preserve"> </w:t>
      </w:r>
      <w:r w:rsidR="000831DD">
        <w:t>Environment</w:t>
      </w:r>
      <w:r w:rsidR="000831DD">
        <w:rPr>
          <w:spacing w:val="-16"/>
        </w:rPr>
        <w:t xml:space="preserve"> </w:t>
      </w:r>
      <w:r w:rsidR="000831DD">
        <w:t>Agency</w:t>
      </w:r>
      <w:r w:rsidR="000831DD">
        <w:rPr>
          <w:spacing w:val="-1"/>
        </w:rPr>
        <w:t xml:space="preserve"> </w:t>
      </w:r>
      <w:r w:rsidR="000831DD">
        <w:t>decides</w:t>
      </w:r>
      <w:r w:rsidR="000831DD">
        <w:rPr>
          <w:spacing w:val="-1"/>
        </w:rPr>
        <w:t xml:space="preserve"> </w:t>
      </w:r>
      <w:r w:rsidR="000831DD">
        <w:t>to</w:t>
      </w:r>
      <w:r w:rsidR="000831DD">
        <w:rPr>
          <w:spacing w:val="-1"/>
        </w:rPr>
        <w:t xml:space="preserve"> </w:t>
      </w:r>
      <w:r w:rsidR="000831DD">
        <w:t>prosecute</w:t>
      </w:r>
      <w:r w:rsidR="000831DD">
        <w:rPr>
          <w:spacing w:val="-1"/>
        </w:rPr>
        <w:t xml:space="preserve"> </w:t>
      </w:r>
      <w:r w:rsidR="000831DD">
        <w:t>it</w:t>
      </w:r>
      <w:r w:rsidR="000831DD">
        <w:rPr>
          <w:spacing w:val="-1"/>
        </w:rPr>
        <w:t xml:space="preserve"> </w:t>
      </w:r>
      <w:r w:rsidR="000831DD">
        <w:rPr>
          <w:spacing w:val="-2"/>
        </w:rPr>
        <w:t>will:</w:t>
      </w:r>
    </w:p>
    <w:p w14:paraId="0002EE57" w14:textId="7FB62CB0" w:rsidR="00274463" w:rsidRPr="00274463" w:rsidRDefault="000831DD" w:rsidP="00C62841">
      <w:pPr>
        <w:pStyle w:val="BodyText"/>
        <w:numPr>
          <w:ilvl w:val="0"/>
          <w:numId w:val="3"/>
        </w:numPr>
        <w:spacing w:before="311" w:line="237" w:lineRule="auto"/>
        <w:ind w:right="1175"/>
      </w:pPr>
      <w:r w:rsidRPr="00274463">
        <w:t>exercise</w:t>
      </w:r>
      <w:r w:rsidRPr="00274463">
        <w:rPr>
          <w:spacing w:val="-1"/>
        </w:rPr>
        <w:t xml:space="preserve"> </w:t>
      </w:r>
      <w:r w:rsidRPr="00274463">
        <w:t>prosecutorial</w:t>
      </w:r>
      <w:r w:rsidRPr="00274463">
        <w:rPr>
          <w:spacing w:val="-1"/>
        </w:rPr>
        <w:t xml:space="preserve"> </w:t>
      </w:r>
      <w:r w:rsidRPr="00274463">
        <w:rPr>
          <w:spacing w:val="-2"/>
        </w:rPr>
        <w:t>independence</w:t>
      </w:r>
      <w:r w:rsidR="00274463">
        <w:rPr>
          <w:spacing w:val="-2"/>
        </w:rPr>
        <w:t>;</w:t>
      </w:r>
    </w:p>
    <w:p w14:paraId="37B040E4" w14:textId="77777777" w:rsidR="00E0636C" w:rsidRPr="00037961" w:rsidRDefault="0933D81D" w:rsidP="00C62841">
      <w:pPr>
        <w:pStyle w:val="BodyText"/>
        <w:numPr>
          <w:ilvl w:val="0"/>
          <w:numId w:val="3"/>
        </w:numPr>
        <w:spacing w:before="311" w:line="237" w:lineRule="auto"/>
        <w:ind w:right="1175"/>
      </w:pPr>
      <w:r w:rsidRPr="00274463">
        <w:t>follow</w:t>
      </w:r>
      <w:r w:rsidR="000831DD" w:rsidRPr="00274463">
        <w:rPr>
          <w:spacing w:val="-4"/>
        </w:rPr>
        <w:t xml:space="preserve"> </w:t>
      </w:r>
      <w:r w:rsidR="000831DD" w:rsidRPr="00274463">
        <w:t>the</w:t>
      </w:r>
      <w:r w:rsidR="00741825" w:rsidRPr="00274463">
        <w:t xml:space="preserve"> </w:t>
      </w:r>
      <w:r w:rsidR="006B1710" w:rsidRPr="00274463">
        <w:t>requirements</w:t>
      </w:r>
      <w:r w:rsidR="26A67085" w:rsidRPr="00274463">
        <w:t xml:space="preserve"> of</w:t>
      </w:r>
      <w:r w:rsidR="000831DD" w:rsidRPr="00274463">
        <w:t xml:space="preserve"> the</w:t>
      </w:r>
      <w:r w:rsidR="000831DD" w:rsidRPr="00274463">
        <w:rPr>
          <w:spacing w:val="-3"/>
        </w:rPr>
        <w:t xml:space="preserve"> </w:t>
      </w:r>
      <w:hyperlink r:id="rId37">
        <w:r w:rsidR="000831DD" w:rsidRPr="00274463">
          <w:rPr>
            <w:color w:val="1C6FB8"/>
            <w:u w:val="single"/>
          </w:rPr>
          <w:t>Code</w:t>
        </w:r>
      </w:hyperlink>
      <w:r w:rsidR="000831DD" w:rsidRPr="00274463">
        <w:rPr>
          <w:color w:val="1C6FB8"/>
        </w:rPr>
        <w:t xml:space="preserve"> </w:t>
      </w:r>
      <w:hyperlink r:id="rId38">
        <w:r w:rsidR="000831DD" w:rsidRPr="00274463">
          <w:rPr>
            <w:color w:val="1C6FB8"/>
            <w:u w:val="single"/>
          </w:rPr>
          <w:t>for Crown Prosecutors (https://www.cps.gov.uk/publication/code-crown-</w:t>
        </w:r>
      </w:hyperlink>
      <w:r w:rsidR="000831DD" w:rsidRPr="00274463">
        <w:rPr>
          <w:rFonts w:ascii="Times New Roman"/>
          <w:color w:val="1C6FB8"/>
          <w:spacing w:val="-63"/>
          <w:u w:val="single" w:color="1C6FB8"/>
        </w:rPr>
        <w:t xml:space="preserve"> </w:t>
      </w:r>
      <w:hyperlink r:id="rId39">
        <w:r w:rsidR="000831DD" w:rsidRPr="00037961">
          <w:rPr>
            <w:color w:val="1C6FB8"/>
            <w:u w:val="single" w:color="1C6FB8"/>
          </w:rPr>
          <w:t>prosecutors</w:t>
        </w:r>
        <w:r w:rsidR="000831DD" w:rsidRPr="00037961">
          <w:rPr>
            <w:color w:val="1C6FB8"/>
          </w:rPr>
          <w:t>)</w:t>
        </w:r>
      </w:hyperlink>
      <w:r w:rsidR="002F771B" w:rsidRPr="00037961">
        <w:t>; and,</w:t>
      </w:r>
    </w:p>
    <w:p w14:paraId="669B814F" w14:textId="7FDF619A" w:rsidR="001F6F32" w:rsidRPr="00B400E8" w:rsidRDefault="00037961" w:rsidP="00C62841">
      <w:pPr>
        <w:pStyle w:val="BodyText"/>
        <w:numPr>
          <w:ilvl w:val="0"/>
          <w:numId w:val="3"/>
        </w:numPr>
        <w:spacing w:before="311" w:line="237" w:lineRule="auto"/>
        <w:ind w:right="1175"/>
      </w:pPr>
      <w:r w:rsidRPr="00274463">
        <w:t>consider the resulting implications and consequences.</w:t>
      </w:r>
    </w:p>
    <w:p w14:paraId="651425B8" w14:textId="77777777" w:rsidR="00CA64BC" w:rsidRDefault="00CA64BC" w:rsidP="001F6F32">
      <w:pPr>
        <w:tabs>
          <w:tab w:val="left" w:pos="753"/>
        </w:tabs>
        <w:spacing w:before="293"/>
        <w:ind w:left="483"/>
        <w:rPr>
          <w:sz w:val="28"/>
        </w:rPr>
      </w:pPr>
    </w:p>
    <w:p w14:paraId="554B9A1A" w14:textId="50F7F103" w:rsidR="001F6F32" w:rsidRPr="001F6F32" w:rsidRDefault="001F6F32" w:rsidP="001F6F32">
      <w:pPr>
        <w:tabs>
          <w:tab w:val="left" w:pos="753"/>
        </w:tabs>
        <w:spacing w:before="293"/>
        <w:ind w:left="483"/>
        <w:rPr>
          <w:sz w:val="28"/>
        </w:rPr>
      </w:pPr>
      <w:r w:rsidRPr="001F6F32">
        <w:rPr>
          <w:sz w:val="28"/>
        </w:rPr>
        <w:t xml:space="preserve">We </w:t>
      </w:r>
      <w:r w:rsidR="00DE6528">
        <w:rPr>
          <w:sz w:val="28"/>
        </w:rPr>
        <w:t>normally</w:t>
      </w:r>
      <w:r w:rsidRPr="001F6F32">
        <w:rPr>
          <w:sz w:val="28"/>
        </w:rPr>
        <w:t xml:space="preserve"> reserve prosecution for the most serious levels of offending,</w:t>
      </w:r>
      <w:r w:rsidR="00047363">
        <w:rPr>
          <w:sz w:val="28"/>
        </w:rPr>
        <w:t xml:space="preserve"> particularly those</w:t>
      </w:r>
      <w:r w:rsidRPr="001F6F32">
        <w:rPr>
          <w:sz w:val="28"/>
        </w:rPr>
        <w:t xml:space="preserve"> involving high culpability or persistent offending, considering the levels of harm to environment or human health. We will also seek to prosecute both the company and individuals where we uncover obstruction to our investigations, falsification or fraud.</w:t>
      </w:r>
    </w:p>
    <w:p w14:paraId="25453DF2" w14:textId="77777777" w:rsidR="002F771B" w:rsidRDefault="002F771B">
      <w:pPr>
        <w:spacing w:before="37"/>
        <w:ind w:left="753"/>
      </w:pPr>
    </w:p>
    <w:p w14:paraId="386A4955" w14:textId="77777777" w:rsidR="002C7E1D" w:rsidRDefault="002C7E1D" w:rsidP="002C7E1D">
      <w:pPr>
        <w:tabs>
          <w:tab w:val="left" w:pos="753"/>
        </w:tabs>
        <w:spacing w:before="293"/>
        <w:ind w:left="483"/>
        <w:rPr>
          <w:sz w:val="28"/>
        </w:rPr>
      </w:pPr>
      <w:r>
        <w:rPr>
          <w:sz w:val="28"/>
        </w:rPr>
        <w:t xml:space="preserve">Where we use the Single Justice Procedure, we will use </w:t>
      </w:r>
      <w:proofErr w:type="gramStart"/>
      <w:r>
        <w:rPr>
          <w:sz w:val="28"/>
        </w:rPr>
        <w:t>all of</w:t>
      </w:r>
      <w:proofErr w:type="gramEnd"/>
      <w:r>
        <w:rPr>
          <w:sz w:val="28"/>
        </w:rPr>
        <w:t xml:space="preserve"> the information we have available to us and exercise our discretion additionally to consider the consequences a conviction may have. We will consider any mitigation that is advanced or further information received when reviewing a case and considering whether to continue with a prosecution.</w:t>
      </w:r>
    </w:p>
    <w:p w14:paraId="1C557C34" w14:textId="77777777" w:rsidR="002F771B" w:rsidRDefault="002F771B">
      <w:pPr>
        <w:spacing w:before="37"/>
        <w:ind w:left="753"/>
      </w:pPr>
    </w:p>
    <w:p w14:paraId="71B46359" w14:textId="77777777" w:rsidR="00741825" w:rsidRDefault="00741825" w:rsidP="00627AD1">
      <w:pPr>
        <w:spacing w:before="37"/>
        <w:rPr>
          <w:sz w:val="25"/>
        </w:rPr>
      </w:pPr>
    </w:p>
    <w:p w14:paraId="20455E58" w14:textId="77777777" w:rsidR="000D7EF1" w:rsidRDefault="000831DD">
      <w:pPr>
        <w:spacing w:line="20" w:lineRule="exact"/>
        <w:ind w:left="2119"/>
        <w:rPr>
          <w:sz w:val="2"/>
        </w:rPr>
      </w:pPr>
      <w:r>
        <w:rPr>
          <w:noProof/>
          <w:sz w:val="2"/>
        </w:rPr>
        <mc:AlternateContent>
          <mc:Choice Requires="wpg">
            <w:drawing>
              <wp:inline distT="0" distB="0" distL="0" distR="0" wp14:anchorId="20455F2F" wp14:editId="20455F30">
                <wp:extent cx="21590" cy="952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90" cy="9525"/>
                          <a:chOff x="0" y="0"/>
                          <a:chExt cx="21590" cy="9525"/>
                        </a:xfrm>
                      </wpg:grpSpPr>
                      <wps:wsp>
                        <wps:cNvPr id="19" name="Graphic 19"/>
                        <wps:cNvSpPr/>
                        <wps:spPr>
                          <a:xfrm>
                            <a:off x="0" y="0"/>
                            <a:ext cx="21590" cy="9525"/>
                          </a:xfrm>
                          <a:custGeom>
                            <a:avLst/>
                            <a:gdLst/>
                            <a:ahLst/>
                            <a:cxnLst/>
                            <a:rect l="l" t="t" r="r" b="b"/>
                            <a:pathLst>
                              <a:path w="21590" h="9525">
                                <a:moveTo>
                                  <a:pt x="21473" y="9524"/>
                                </a:moveTo>
                                <a:lnTo>
                                  <a:pt x="0" y="9524"/>
                                </a:lnTo>
                                <a:lnTo>
                                  <a:pt x="0" y="0"/>
                                </a:lnTo>
                                <a:lnTo>
                                  <a:pt x="21473" y="0"/>
                                </a:lnTo>
                                <a:lnTo>
                                  <a:pt x="21473" y="9524"/>
                                </a:lnTo>
                                <a:close/>
                              </a:path>
                            </a:pathLst>
                          </a:custGeom>
                          <a:solidFill>
                            <a:srgbClr val="1C6FB8"/>
                          </a:solidFill>
                        </wps:spPr>
                        <wps:bodyPr wrap="square" lIns="0" tIns="0" rIns="0" bIns="0" rtlCol="0">
                          <a:prstTxWarp prst="textNoShape">
                            <a:avLst/>
                          </a:prstTxWarp>
                          <a:noAutofit/>
                        </wps:bodyPr>
                      </wps:wsp>
                    </wpg:wgp>
                  </a:graphicData>
                </a:graphic>
              </wp:inline>
            </w:drawing>
          </mc:Choice>
          <mc:Fallback>
            <w:pict>
              <v:group w14:anchorId="4EA03406" id="Group 18" o:spid="_x0000_s1026" style="width:1.7pt;height:.75pt;mso-position-horizontal-relative:char;mso-position-vertical-relative:line" coordsize="2159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">
                <v:shape id="Graphic 19" o:spid="_x0000_s1027" style="position:absolute;width:21590;height:9525;visibility:visible;mso-wrap-style:square;v-text-anchor:top" coordsize="215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" path="m21473,9524l,9524,,,21473,r,9524xe" fillcolor="#1c6fb8" stroked="f">
                  <v:path arrowok="t"/>
                </v:shape>
                <w10:anchorlock/>
              </v:group>
            </w:pict>
          </mc:Fallback>
        </mc:AlternateContent>
      </w:r>
    </w:p>
    <w:p w14:paraId="20455E59" w14:textId="77777777" w:rsidR="000D7EF1" w:rsidRPr="00077C08" w:rsidRDefault="000831DD" w:rsidP="00C62841">
      <w:pPr>
        <w:pStyle w:val="Heading3"/>
        <w:numPr>
          <w:ilvl w:val="2"/>
          <w:numId w:val="8"/>
        </w:numPr>
        <w:tabs>
          <w:tab w:val="left" w:pos="1152"/>
        </w:tabs>
        <w:spacing w:before="280"/>
        <w:ind w:left="1152" w:hanging="699"/>
        <w:rPr>
          <w:sz w:val="32"/>
          <w:szCs w:val="32"/>
        </w:rPr>
      </w:pPr>
      <w:r w:rsidRPr="00077C08">
        <w:rPr>
          <w:sz w:val="32"/>
          <w:szCs w:val="32"/>
        </w:rPr>
        <w:t>Prosecutorial</w:t>
      </w:r>
      <w:r w:rsidRPr="00077C08">
        <w:rPr>
          <w:spacing w:val="-1"/>
          <w:sz w:val="32"/>
          <w:szCs w:val="32"/>
        </w:rPr>
        <w:t xml:space="preserve"> </w:t>
      </w:r>
      <w:r w:rsidRPr="00077C08">
        <w:rPr>
          <w:sz w:val="32"/>
          <w:szCs w:val="32"/>
        </w:rPr>
        <w:t>independence</w:t>
      </w:r>
      <w:r w:rsidRPr="00077C08">
        <w:rPr>
          <w:spacing w:val="-1"/>
          <w:sz w:val="32"/>
          <w:szCs w:val="32"/>
        </w:rPr>
        <w:t xml:space="preserve"> </w:t>
      </w:r>
      <w:r w:rsidRPr="00077C08">
        <w:rPr>
          <w:sz w:val="32"/>
          <w:szCs w:val="32"/>
        </w:rPr>
        <w:t>in</w:t>
      </w:r>
      <w:r w:rsidRPr="00077C08">
        <w:rPr>
          <w:spacing w:val="-1"/>
          <w:sz w:val="32"/>
          <w:szCs w:val="32"/>
        </w:rPr>
        <w:t xml:space="preserve"> </w:t>
      </w:r>
      <w:r w:rsidRPr="00077C08">
        <w:rPr>
          <w:sz w:val="32"/>
          <w:szCs w:val="32"/>
        </w:rPr>
        <w:t>decision</w:t>
      </w:r>
      <w:r w:rsidRPr="00077C08">
        <w:rPr>
          <w:spacing w:val="-1"/>
          <w:sz w:val="32"/>
          <w:szCs w:val="32"/>
        </w:rPr>
        <w:t xml:space="preserve"> </w:t>
      </w:r>
      <w:r w:rsidRPr="00077C08">
        <w:rPr>
          <w:spacing w:val="-2"/>
          <w:sz w:val="32"/>
          <w:szCs w:val="32"/>
        </w:rPr>
        <w:t>making</w:t>
      </w:r>
    </w:p>
    <w:p w14:paraId="4AB3976D" w14:textId="77777777" w:rsidR="00EF5150" w:rsidRDefault="00EF5150">
      <w:pPr>
        <w:pStyle w:val="BodyText"/>
        <w:spacing w:before="8"/>
        <w:ind w:left="453" w:right="956"/>
      </w:pPr>
    </w:p>
    <w:p w14:paraId="20455E5A" w14:textId="67335945" w:rsidR="000D7EF1" w:rsidRDefault="000831DD">
      <w:pPr>
        <w:pStyle w:val="BodyText"/>
        <w:spacing w:before="8"/>
        <w:ind w:left="453" w:right="956"/>
      </w:pPr>
      <w:r>
        <w:t>To</w:t>
      </w:r>
      <w:r>
        <w:rPr>
          <w:spacing w:val="-7"/>
        </w:rPr>
        <w:t xml:space="preserve"> </w:t>
      </w:r>
      <w:r>
        <w:t>ensure</w:t>
      </w:r>
      <w:r>
        <w:rPr>
          <w:spacing w:val="-7"/>
        </w:rPr>
        <w:t xml:space="preserve"> </w:t>
      </w:r>
      <w:r>
        <w:t>a</w:t>
      </w:r>
      <w:r>
        <w:rPr>
          <w:spacing w:val="-7"/>
        </w:rPr>
        <w:t xml:space="preserve"> </w:t>
      </w:r>
      <w:r>
        <w:t>fair</w:t>
      </w:r>
      <w:r>
        <w:rPr>
          <w:spacing w:val="-7"/>
        </w:rPr>
        <w:t xml:space="preserve"> </w:t>
      </w:r>
      <w:r>
        <w:t>decision-making</w:t>
      </w:r>
      <w:r>
        <w:rPr>
          <w:spacing w:val="-7"/>
        </w:rPr>
        <w:t xml:space="preserve"> </w:t>
      </w:r>
      <w:r>
        <w:t>process,</w:t>
      </w:r>
      <w:r>
        <w:rPr>
          <w:spacing w:val="-7"/>
        </w:rPr>
        <w:t xml:space="preserve"> </w:t>
      </w:r>
      <w:r>
        <w:t>the</w:t>
      </w:r>
      <w:r>
        <w:rPr>
          <w:spacing w:val="-7"/>
        </w:rPr>
        <w:t xml:space="preserve"> </w:t>
      </w:r>
      <w:r>
        <w:t>decision</w:t>
      </w:r>
      <w:r>
        <w:rPr>
          <w:spacing w:val="-7"/>
        </w:rPr>
        <w:t xml:space="preserve"> </w:t>
      </w:r>
      <w:r>
        <w:t>to</w:t>
      </w:r>
      <w:r>
        <w:rPr>
          <w:spacing w:val="-7"/>
        </w:rPr>
        <w:t xml:space="preserve"> </w:t>
      </w:r>
      <w:r>
        <w:t>prosecute</w:t>
      </w:r>
      <w:r>
        <w:rPr>
          <w:spacing w:val="-7"/>
        </w:rPr>
        <w:t xml:space="preserve"> </w:t>
      </w:r>
      <w:r>
        <w:t>must</w:t>
      </w:r>
      <w:r>
        <w:rPr>
          <w:spacing w:val="-7"/>
        </w:rPr>
        <w:t xml:space="preserve"> </w:t>
      </w:r>
      <w:r>
        <w:t>be taken independently of the investigator. This is particularly important where the prosecutor works for the same organisation as the investigator.</w:t>
      </w:r>
      <w:r w:rsidR="00274463">
        <w:br/>
      </w:r>
    </w:p>
    <w:p w14:paraId="20455E5B" w14:textId="0ADD4F2E" w:rsidR="000D7EF1" w:rsidRDefault="000831DD">
      <w:pPr>
        <w:pStyle w:val="BodyText"/>
        <w:spacing w:before="296" w:line="237" w:lineRule="auto"/>
        <w:ind w:left="453" w:right="1054"/>
      </w:pPr>
      <w:r>
        <w:t>The Environment</w:t>
      </w:r>
      <w:r>
        <w:rPr>
          <w:spacing w:val="-7"/>
        </w:rPr>
        <w:t xml:space="preserve"> </w:t>
      </w:r>
      <w:r>
        <w:t>Agency is a non-departmental public body. Our power to prosecute is set out in law. When we decide to</w:t>
      </w:r>
      <w:r>
        <w:rPr>
          <w:spacing w:val="-4"/>
        </w:rPr>
        <w:t xml:space="preserve"> </w:t>
      </w:r>
      <w:proofErr w:type="gramStart"/>
      <w:r>
        <w:t>prosecute</w:t>
      </w:r>
      <w:proofErr w:type="gramEnd"/>
      <w:r>
        <w:rPr>
          <w:spacing w:val="-4"/>
        </w:rPr>
        <w:t xml:space="preserve"> </w:t>
      </w:r>
      <w:r>
        <w:t>we</w:t>
      </w:r>
      <w:r>
        <w:rPr>
          <w:spacing w:val="-4"/>
        </w:rPr>
        <w:t xml:space="preserve"> </w:t>
      </w:r>
      <w:r>
        <w:t>are</w:t>
      </w:r>
      <w:r>
        <w:rPr>
          <w:spacing w:val="-4"/>
        </w:rPr>
        <w:t xml:space="preserve"> </w:t>
      </w:r>
      <w:r>
        <w:t>not</w:t>
      </w:r>
      <w:r>
        <w:rPr>
          <w:spacing w:val="-4"/>
        </w:rPr>
        <w:t xml:space="preserve"> </w:t>
      </w:r>
      <w:r>
        <w:t>influenced</w:t>
      </w:r>
      <w:r>
        <w:rPr>
          <w:spacing w:val="-4"/>
        </w:rPr>
        <w:t xml:space="preserve"> </w:t>
      </w:r>
      <w:r>
        <w:t>by</w:t>
      </w:r>
      <w:r>
        <w:rPr>
          <w:spacing w:val="-4"/>
        </w:rPr>
        <w:t xml:space="preserve"> </w:t>
      </w:r>
      <w:r>
        <w:t>a</w:t>
      </w:r>
      <w:r>
        <w:rPr>
          <w:spacing w:val="-4"/>
        </w:rPr>
        <w:t xml:space="preserve"> </w:t>
      </w:r>
      <w:r>
        <w:t>government</w:t>
      </w:r>
      <w:r>
        <w:rPr>
          <w:spacing w:val="-4"/>
        </w:rPr>
        <w:t xml:space="preserve"> </w:t>
      </w:r>
      <w:r>
        <w:t>department</w:t>
      </w:r>
      <w:r>
        <w:rPr>
          <w:spacing w:val="-4"/>
        </w:rPr>
        <w:t xml:space="preserve"> </w:t>
      </w:r>
      <w:r>
        <w:t>or</w:t>
      </w:r>
      <w:r>
        <w:rPr>
          <w:spacing w:val="-4"/>
        </w:rPr>
        <w:t xml:space="preserve"> </w:t>
      </w:r>
      <w:r>
        <w:t>minister or any third party. It is an independent decision.</w:t>
      </w:r>
      <w:r w:rsidR="00274463">
        <w:br/>
      </w:r>
    </w:p>
    <w:p w14:paraId="20455E5C" w14:textId="37F4A9CC" w:rsidR="000D7EF1" w:rsidRDefault="000831DD">
      <w:pPr>
        <w:pStyle w:val="BodyText"/>
        <w:spacing w:before="315" w:line="237" w:lineRule="auto"/>
        <w:ind w:left="453" w:right="1054"/>
      </w:pPr>
      <w:r>
        <w:lastRenderedPageBreak/>
        <w:t xml:space="preserve">The </w:t>
      </w:r>
      <w:r w:rsidR="004028F7">
        <w:t>Environment Agency B</w:t>
      </w:r>
      <w:r>
        <w:t>oard delegates authority under the Non-Financial Scheme of Delegation</w:t>
      </w:r>
      <w:r>
        <w:rPr>
          <w:spacing w:val="-4"/>
        </w:rPr>
        <w:t xml:space="preserve"> </w:t>
      </w:r>
      <w:r>
        <w:t>to</w:t>
      </w:r>
      <w:r>
        <w:rPr>
          <w:spacing w:val="-4"/>
        </w:rPr>
        <w:t xml:space="preserve"> </w:t>
      </w:r>
      <w:r>
        <w:t>start</w:t>
      </w:r>
      <w:r>
        <w:rPr>
          <w:spacing w:val="-4"/>
        </w:rPr>
        <w:t xml:space="preserve"> </w:t>
      </w:r>
      <w:r>
        <w:t>proceedings</w:t>
      </w:r>
      <w:r>
        <w:rPr>
          <w:spacing w:val="-4"/>
        </w:rPr>
        <w:t xml:space="preserve"> </w:t>
      </w:r>
      <w:r>
        <w:t>or</w:t>
      </w:r>
      <w:r>
        <w:rPr>
          <w:spacing w:val="-4"/>
        </w:rPr>
        <w:t xml:space="preserve"> </w:t>
      </w:r>
      <w:r>
        <w:t>to</w:t>
      </w:r>
      <w:r>
        <w:rPr>
          <w:spacing w:val="-4"/>
        </w:rPr>
        <w:t xml:space="preserve"> </w:t>
      </w:r>
      <w:r>
        <w:t>caution</w:t>
      </w:r>
      <w:r>
        <w:rPr>
          <w:spacing w:val="-4"/>
        </w:rPr>
        <w:t xml:space="preserve"> </w:t>
      </w:r>
      <w:r>
        <w:t>to</w:t>
      </w:r>
      <w:r>
        <w:rPr>
          <w:spacing w:val="-4"/>
        </w:rPr>
        <w:t xml:space="preserve"> </w:t>
      </w:r>
      <w:r>
        <w:t>the</w:t>
      </w:r>
      <w:r>
        <w:rPr>
          <w:spacing w:val="-4"/>
        </w:rPr>
        <w:t xml:space="preserve"> </w:t>
      </w:r>
      <w:r>
        <w:t>joint</w:t>
      </w:r>
      <w:r>
        <w:rPr>
          <w:spacing w:val="-4"/>
        </w:rPr>
        <w:t xml:space="preserve"> </w:t>
      </w:r>
      <w:r>
        <w:t>approval</w:t>
      </w:r>
      <w:r>
        <w:rPr>
          <w:spacing w:val="-4"/>
        </w:rPr>
        <w:t xml:space="preserve"> </w:t>
      </w:r>
      <w:r>
        <w:t>of</w:t>
      </w:r>
      <w:r>
        <w:rPr>
          <w:spacing w:val="-4"/>
        </w:rPr>
        <w:t xml:space="preserve"> </w:t>
      </w:r>
      <w:r>
        <w:t>a</w:t>
      </w:r>
      <w:r>
        <w:rPr>
          <w:spacing w:val="-4"/>
        </w:rPr>
        <w:t xml:space="preserve"> </w:t>
      </w:r>
      <w:r>
        <w:t>senior operational</w:t>
      </w:r>
      <w:r>
        <w:rPr>
          <w:spacing w:val="-6"/>
        </w:rPr>
        <w:t xml:space="preserve"> </w:t>
      </w:r>
      <w:r>
        <w:t>manager</w:t>
      </w:r>
      <w:r>
        <w:rPr>
          <w:spacing w:val="-6"/>
        </w:rPr>
        <w:t xml:space="preserve"> </w:t>
      </w:r>
      <w:r>
        <w:t>and</w:t>
      </w:r>
      <w:r>
        <w:rPr>
          <w:spacing w:val="-6"/>
        </w:rPr>
        <w:t xml:space="preserve"> </w:t>
      </w:r>
      <w:r>
        <w:t>a</w:t>
      </w:r>
      <w:r>
        <w:rPr>
          <w:spacing w:val="-6"/>
        </w:rPr>
        <w:t xml:space="preserve"> </w:t>
      </w:r>
      <w:r>
        <w:t>senior</w:t>
      </w:r>
      <w:r>
        <w:rPr>
          <w:spacing w:val="-6"/>
        </w:rPr>
        <w:t xml:space="preserve"> </w:t>
      </w:r>
      <w:r>
        <w:t>lawyer.</w:t>
      </w:r>
      <w:r>
        <w:rPr>
          <w:spacing w:val="-6"/>
        </w:rPr>
        <w:t xml:space="preserve"> </w:t>
      </w:r>
      <w:proofErr w:type="gramStart"/>
      <w:r>
        <w:t>Both</w:t>
      </w:r>
      <w:r>
        <w:rPr>
          <w:spacing w:val="-6"/>
        </w:rPr>
        <w:t xml:space="preserve"> </w:t>
      </w:r>
      <w:r>
        <w:t>of</w:t>
      </w:r>
      <w:r>
        <w:rPr>
          <w:spacing w:val="-6"/>
        </w:rPr>
        <w:t xml:space="preserve"> </w:t>
      </w:r>
      <w:r>
        <w:t>these</w:t>
      </w:r>
      <w:proofErr w:type="gramEnd"/>
      <w:r>
        <w:rPr>
          <w:spacing w:val="-6"/>
        </w:rPr>
        <w:t xml:space="preserve"> </w:t>
      </w:r>
      <w:r>
        <w:t>roles</w:t>
      </w:r>
      <w:r>
        <w:rPr>
          <w:spacing w:val="-6"/>
        </w:rPr>
        <w:t xml:space="preserve"> </w:t>
      </w:r>
      <w:r>
        <w:t>have</w:t>
      </w:r>
      <w:r>
        <w:rPr>
          <w:spacing w:val="-6"/>
        </w:rPr>
        <w:t xml:space="preserve"> </w:t>
      </w:r>
      <w:r>
        <w:t>separate line management.</w:t>
      </w:r>
      <w:r w:rsidR="00274463">
        <w:br/>
      </w:r>
    </w:p>
    <w:p w14:paraId="20455E5D" w14:textId="77777777" w:rsidR="000D7EF1" w:rsidRDefault="000831DD">
      <w:pPr>
        <w:pStyle w:val="BodyText"/>
        <w:spacing w:before="313"/>
        <w:ind w:left="453"/>
        <w:rPr>
          <w:spacing w:val="-4"/>
        </w:rPr>
      </w:pPr>
      <w:r>
        <w:t>The</w:t>
      </w:r>
      <w:r>
        <w:rPr>
          <w:spacing w:val="-1"/>
        </w:rPr>
        <w:t xml:space="preserve"> </w:t>
      </w:r>
      <w:r>
        <w:t>approval</w:t>
      </w:r>
      <w:r>
        <w:rPr>
          <w:spacing w:val="-1"/>
        </w:rPr>
        <w:t xml:space="preserve"> </w:t>
      </w:r>
      <w:r>
        <w:t>must</w:t>
      </w:r>
      <w:r>
        <w:rPr>
          <w:spacing w:val="-1"/>
        </w:rPr>
        <w:t xml:space="preserve"> </w:t>
      </w:r>
      <w:r>
        <w:t>be</w:t>
      </w:r>
      <w:r>
        <w:rPr>
          <w:spacing w:val="-1"/>
        </w:rPr>
        <w:t xml:space="preserve"> </w:t>
      </w:r>
      <w:r>
        <w:t>based</w:t>
      </w:r>
      <w:r>
        <w:rPr>
          <w:spacing w:val="-1"/>
        </w:rPr>
        <w:t xml:space="preserve"> </w:t>
      </w:r>
      <w:r>
        <w:t>on</w:t>
      </w:r>
      <w:r>
        <w:rPr>
          <w:spacing w:val="-1"/>
        </w:rPr>
        <w:t xml:space="preserve"> </w:t>
      </w:r>
      <w:r>
        <w:rPr>
          <w:spacing w:val="-4"/>
        </w:rPr>
        <w:t>the:</w:t>
      </w:r>
    </w:p>
    <w:p w14:paraId="45E3E974" w14:textId="77777777" w:rsidR="000D7EF1" w:rsidRDefault="000831DD" w:rsidP="00C62841">
      <w:pPr>
        <w:pStyle w:val="BodyText"/>
        <w:numPr>
          <w:ilvl w:val="0"/>
          <w:numId w:val="3"/>
        </w:numPr>
        <w:spacing w:before="311" w:line="237" w:lineRule="auto"/>
        <w:ind w:right="1175"/>
      </w:pPr>
      <w:proofErr w:type="gramStart"/>
      <w:r w:rsidRPr="00274463">
        <w:t>senior</w:t>
      </w:r>
      <w:proofErr w:type="gramEnd"/>
      <w:r>
        <w:rPr>
          <w:spacing w:val="-4"/>
        </w:rPr>
        <w:t xml:space="preserve"> </w:t>
      </w:r>
      <w:r>
        <w:t>operational</w:t>
      </w:r>
      <w:r>
        <w:rPr>
          <w:spacing w:val="-4"/>
        </w:rPr>
        <w:t xml:space="preserve"> </w:t>
      </w:r>
      <w:r>
        <w:t>manager’s</w:t>
      </w:r>
      <w:r>
        <w:rPr>
          <w:spacing w:val="-4"/>
        </w:rPr>
        <w:t xml:space="preserve"> </w:t>
      </w:r>
      <w:proofErr w:type="gramStart"/>
      <w:r>
        <w:t>decision</w:t>
      </w:r>
      <w:r>
        <w:rPr>
          <w:spacing w:val="-4"/>
        </w:rPr>
        <w:t xml:space="preserve"> </w:t>
      </w:r>
      <w:r>
        <w:t>there</w:t>
      </w:r>
      <w:proofErr w:type="gramEnd"/>
      <w:r>
        <w:rPr>
          <w:spacing w:val="-4"/>
        </w:rPr>
        <w:t xml:space="preserve"> </w:t>
      </w:r>
      <w:r>
        <w:t>is</w:t>
      </w:r>
      <w:r>
        <w:rPr>
          <w:spacing w:val="-4"/>
        </w:rPr>
        <w:t xml:space="preserve"> </w:t>
      </w:r>
      <w:r>
        <w:t>justification</w:t>
      </w:r>
      <w:r>
        <w:rPr>
          <w:spacing w:val="-4"/>
        </w:rPr>
        <w:t xml:space="preserve"> </w:t>
      </w:r>
      <w:r>
        <w:t>to</w:t>
      </w:r>
      <w:r>
        <w:rPr>
          <w:spacing w:val="-4"/>
        </w:rPr>
        <w:t xml:space="preserve"> </w:t>
      </w:r>
      <w:r>
        <w:t>prosecute</w:t>
      </w:r>
      <w:r>
        <w:rPr>
          <w:spacing w:val="-4"/>
        </w:rPr>
        <w:t xml:space="preserve"> </w:t>
      </w:r>
      <w:r>
        <w:t>or caution following the investigation</w:t>
      </w:r>
      <w:r w:rsidR="004757CA">
        <w:t>; and,</w:t>
      </w:r>
    </w:p>
    <w:p w14:paraId="20455E5F" w14:textId="71257AC6" w:rsidR="000D7EF1" w:rsidRDefault="000831DD" w:rsidP="00C62841">
      <w:pPr>
        <w:pStyle w:val="BodyText"/>
        <w:numPr>
          <w:ilvl w:val="0"/>
          <w:numId w:val="3"/>
        </w:numPr>
        <w:spacing w:before="311" w:line="237" w:lineRule="auto"/>
        <w:ind w:right="1175"/>
      </w:pPr>
      <w:proofErr w:type="gramStart"/>
      <w:r w:rsidRPr="00274463">
        <w:t>senior</w:t>
      </w:r>
      <w:proofErr w:type="gramEnd"/>
      <w:r w:rsidRPr="00274463">
        <w:t xml:space="preserve"> lawyer’s review of the case file and decision that the proposed prosecution</w:t>
      </w:r>
      <w:r>
        <w:rPr>
          <w:spacing w:val="-4"/>
        </w:rPr>
        <w:t xml:space="preserve"> </w:t>
      </w:r>
      <w:r>
        <w:t>or</w:t>
      </w:r>
      <w:r>
        <w:rPr>
          <w:spacing w:val="-4"/>
        </w:rPr>
        <w:t xml:space="preserve"> </w:t>
      </w:r>
      <w:r>
        <w:t>caution</w:t>
      </w:r>
      <w:r>
        <w:rPr>
          <w:spacing w:val="-4"/>
        </w:rPr>
        <w:t xml:space="preserve"> </w:t>
      </w:r>
      <w:r>
        <w:t>meets</w:t>
      </w:r>
      <w:r>
        <w:rPr>
          <w:spacing w:val="-4"/>
        </w:rPr>
        <w:t xml:space="preserve"> </w:t>
      </w:r>
      <w:r>
        <w:t>the</w:t>
      </w:r>
      <w:r>
        <w:rPr>
          <w:spacing w:val="-4"/>
        </w:rPr>
        <w:t xml:space="preserve"> </w:t>
      </w:r>
      <w:r>
        <w:t>test</w:t>
      </w:r>
      <w:r>
        <w:rPr>
          <w:spacing w:val="-4"/>
        </w:rPr>
        <w:t xml:space="preserve"> </w:t>
      </w:r>
      <w:r>
        <w:t>laid</w:t>
      </w:r>
      <w:r>
        <w:rPr>
          <w:spacing w:val="-4"/>
        </w:rPr>
        <w:t xml:space="preserve"> </w:t>
      </w:r>
      <w:r>
        <w:t>down</w:t>
      </w:r>
      <w:r>
        <w:rPr>
          <w:spacing w:val="-4"/>
        </w:rPr>
        <w:t xml:space="preserve"> </w:t>
      </w:r>
      <w:r>
        <w:t>in</w:t>
      </w:r>
      <w:r>
        <w:rPr>
          <w:spacing w:val="-4"/>
        </w:rPr>
        <w:t xml:space="preserve"> </w:t>
      </w:r>
      <w:r>
        <w:t>the</w:t>
      </w:r>
      <w:r>
        <w:rPr>
          <w:spacing w:val="-4"/>
        </w:rPr>
        <w:t xml:space="preserve"> </w:t>
      </w:r>
      <w:r>
        <w:t>Code</w:t>
      </w:r>
      <w:r>
        <w:rPr>
          <w:spacing w:val="-4"/>
        </w:rPr>
        <w:t xml:space="preserve"> </w:t>
      </w:r>
      <w:r>
        <w:t>for</w:t>
      </w:r>
      <w:r>
        <w:rPr>
          <w:spacing w:val="-4"/>
        </w:rPr>
        <w:t xml:space="preserve"> </w:t>
      </w:r>
      <w:r>
        <w:t xml:space="preserve">Crown </w:t>
      </w:r>
      <w:r>
        <w:rPr>
          <w:spacing w:val="-2"/>
        </w:rPr>
        <w:t>Prosecutors</w:t>
      </w:r>
      <w:r w:rsidR="004757CA">
        <w:rPr>
          <w:spacing w:val="-2"/>
        </w:rPr>
        <w:t>.</w:t>
      </w:r>
    </w:p>
    <w:p w14:paraId="6048AC36" w14:textId="4022C902" w:rsidR="00594D5E" w:rsidRDefault="00274463">
      <w:pPr>
        <w:pStyle w:val="BodyText"/>
        <w:spacing w:before="64"/>
        <w:ind w:left="453" w:right="1039"/>
      </w:pPr>
      <w:r>
        <w:br/>
      </w:r>
    </w:p>
    <w:p w14:paraId="20455E61" w14:textId="05BD1648" w:rsidR="000D7EF1" w:rsidRDefault="000831DD">
      <w:pPr>
        <w:pStyle w:val="BodyText"/>
        <w:spacing w:before="64"/>
        <w:ind w:left="453" w:right="1039"/>
      </w:pPr>
      <w:r>
        <w:t>The Environment</w:t>
      </w:r>
      <w:r>
        <w:rPr>
          <w:spacing w:val="-1"/>
        </w:rPr>
        <w:t xml:space="preserve"> </w:t>
      </w:r>
      <w:r>
        <w:t>Agency’s Chief Prosecutor supervises conduct of all prosecution</w:t>
      </w:r>
      <w:r>
        <w:rPr>
          <w:spacing w:val="-3"/>
        </w:rPr>
        <w:t xml:space="preserve"> </w:t>
      </w:r>
      <w:proofErr w:type="gramStart"/>
      <w:r>
        <w:t>cases</w:t>
      </w:r>
      <w:proofErr w:type="gramEnd"/>
      <w:r>
        <w:rPr>
          <w:spacing w:val="-3"/>
        </w:rPr>
        <w:t xml:space="preserve"> </w:t>
      </w:r>
      <w:r>
        <w:t>and</w:t>
      </w:r>
      <w:r>
        <w:rPr>
          <w:spacing w:val="-3"/>
        </w:rPr>
        <w:t xml:space="preserve"> </w:t>
      </w:r>
      <w:r>
        <w:t>our</w:t>
      </w:r>
      <w:r>
        <w:rPr>
          <w:spacing w:val="-3"/>
        </w:rPr>
        <w:t xml:space="preserve"> </w:t>
      </w:r>
      <w:r>
        <w:t>lawyers</w:t>
      </w:r>
      <w:r>
        <w:rPr>
          <w:spacing w:val="-3"/>
        </w:rPr>
        <w:t xml:space="preserve"> </w:t>
      </w:r>
      <w:r>
        <w:t>have</w:t>
      </w:r>
      <w:r>
        <w:rPr>
          <w:spacing w:val="-3"/>
        </w:rPr>
        <w:t xml:space="preserve"> </w:t>
      </w:r>
      <w:r>
        <w:t>the</w:t>
      </w:r>
      <w:r>
        <w:rPr>
          <w:spacing w:val="-3"/>
        </w:rPr>
        <w:t xml:space="preserve"> </w:t>
      </w:r>
      <w:r w:rsidR="00E56D97">
        <w:rPr>
          <w:spacing w:val="-3"/>
        </w:rPr>
        <w:t>authority</w:t>
      </w:r>
      <w:r>
        <w:rPr>
          <w:spacing w:val="-3"/>
        </w:rPr>
        <w:t xml:space="preserve"> </w:t>
      </w:r>
      <w:r>
        <w:t>to</w:t>
      </w:r>
      <w:r>
        <w:rPr>
          <w:spacing w:val="-3"/>
        </w:rPr>
        <w:t xml:space="preserve"> </w:t>
      </w:r>
      <w:r>
        <w:t>stop</w:t>
      </w:r>
      <w:r>
        <w:rPr>
          <w:spacing w:val="-3"/>
        </w:rPr>
        <w:t xml:space="preserve"> </w:t>
      </w:r>
      <w:r>
        <w:t>a</w:t>
      </w:r>
      <w:r>
        <w:rPr>
          <w:spacing w:val="-3"/>
        </w:rPr>
        <w:t xml:space="preserve"> </w:t>
      </w:r>
      <w:r>
        <w:t>case</w:t>
      </w:r>
      <w:r>
        <w:rPr>
          <w:spacing w:val="-3"/>
        </w:rPr>
        <w:t xml:space="preserve"> </w:t>
      </w:r>
      <w:r>
        <w:t>which</w:t>
      </w:r>
      <w:r>
        <w:rPr>
          <w:spacing w:val="-3"/>
        </w:rPr>
        <w:t xml:space="preserve"> </w:t>
      </w:r>
      <w:r>
        <w:t xml:space="preserve">is no longer in the public interest to pursue. The Chief Prosecutor reports to the Director of Legal </w:t>
      </w:r>
      <w:r w:rsidR="00C2784B">
        <w:t xml:space="preserve">and Audit </w:t>
      </w:r>
      <w:r>
        <w:t xml:space="preserve">Services and both these roles are independent of </w:t>
      </w:r>
      <w:r w:rsidR="000E5D1A">
        <w:t>O</w:t>
      </w:r>
      <w:r>
        <w:t>perational line management.</w:t>
      </w:r>
    </w:p>
    <w:p w14:paraId="69ECE59D" w14:textId="77777777" w:rsidR="00274463" w:rsidRDefault="00274463">
      <w:pPr>
        <w:pStyle w:val="BodyText"/>
        <w:spacing w:before="64"/>
        <w:ind w:left="453" w:right="1039"/>
      </w:pPr>
    </w:p>
    <w:p w14:paraId="20455E62" w14:textId="77777777" w:rsidR="000D7EF1" w:rsidRDefault="000D7EF1">
      <w:pPr>
        <w:pStyle w:val="BodyText"/>
        <w:ind w:left="0"/>
      </w:pPr>
    </w:p>
    <w:p w14:paraId="12636F8C" w14:textId="41309909" w:rsidR="00594D5E" w:rsidRPr="00077C08" w:rsidRDefault="00594D5E" w:rsidP="00C62841">
      <w:pPr>
        <w:pStyle w:val="Heading2"/>
        <w:numPr>
          <w:ilvl w:val="2"/>
          <w:numId w:val="8"/>
        </w:numPr>
        <w:tabs>
          <w:tab w:val="left" w:pos="1053"/>
        </w:tabs>
        <w:spacing w:before="1" w:line="235" w:lineRule="auto"/>
        <w:ind w:right="1837" w:hanging="796"/>
        <w:rPr>
          <w:sz w:val="32"/>
          <w:szCs w:val="32"/>
        </w:rPr>
      </w:pPr>
      <w:r w:rsidRPr="00077C08">
        <w:rPr>
          <w:sz w:val="32"/>
          <w:szCs w:val="32"/>
        </w:rPr>
        <w:t>Orders</w:t>
      </w:r>
      <w:r w:rsidRPr="00077C08">
        <w:rPr>
          <w:spacing w:val="-7"/>
          <w:sz w:val="32"/>
          <w:szCs w:val="32"/>
        </w:rPr>
        <w:t xml:space="preserve"> </w:t>
      </w:r>
      <w:r w:rsidRPr="00077C08">
        <w:rPr>
          <w:sz w:val="32"/>
          <w:szCs w:val="32"/>
        </w:rPr>
        <w:t>imposed</w:t>
      </w:r>
      <w:r w:rsidRPr="00077C08">
        <w:rPr>
          <w:spacing w:val="-7"/>
          <w:sz w:val="32"/>
          <w:szCs w:val="32"/>
        </w:rPr>
        <w:t xml:space="preserve"> </w:t>
      </w:r>
      <w:r w:rsidRPr="00077C08">
        <w:rPr>
          <w:sz w:val="32"/>
          <w:szCs w:val="32"/>
        </w:rPr>
        <w:t>by</w:t>
      </w:r>
      <w:r w:rsidRPr="00077C08">
        <w:rPr>
          <w:spacing w:val="-7"/>
          <w:sz w:val="32"/>
          <w:szCs w:val="32"/>
        </w:rPr>
        <w:t xml:space="preserve"> </w:t>
      </w:r>
      <w:r w:rsidRPr="00077C08">
        <w:rPr>
          <w:sz w:val="32"/>
          <w:szCs w:val="32"/>
        </w:rPr>
        <w:t>the</w:t>
      </w:r>
      <w:r w:rsidRPr="00077C08">
        <w:rPr>
          <w:spacing w:val="-7"/>
          <w:sz w:val="32"/>
          <w:szCs w:val="32"/>
        </w:rPr>
        <w:t xml:space="preserve"> </w:t>
      </w:r>
      <w:r w:rsidRPr="00077C08">
        <w:rPr>
          <w:sz w:val="32"/>
          <w:szCs w:val="32"/>
        </w:rPr>
        <w:t>court</w:t>
      </w:r>
      <w:r w:rsidRPr="00077C08">
        <w:rPr>
          <w:spacing w:val="-7"/>
          <w:sz w:val="32"/>
          <w:szCs w:val="32"/>
        </w:rPr>
        <w:t xml:space="preserve"> </w:t>
      </w:r>
      <w:r w:rsidRPr="00077C08">
        <w:rPr>
          <w:sz w:val="32"/>
          <w:szCs w:val="32"/>
        </w:rPr>
        <w:t>ancillary</w:t>
      </w:r>
      <w:r w:rsidRPr="00077C08">
        <w:rPr>
          <w:spacing w:val="-7"/>
          <w:sz w:val="32"/>
          <w:szCs w:val="32"/>
        </w:rPr>
        <w:t xml:space="preserve"> </w:t>
      </w:r>
      <w:r w:rsidRPr="00077C08">
        <w:rPr>
          <w:sz w:val="32"/>
          <w:szCs w:val="32"/>
        </w:rPr>
        <w:t>to</w:t>
      </w:r>
      <w:r w:rsidR="00CB5C75" w:rsidRPr="00077C08">
        <w:rPr>
          <w:sz w:val="32"/>
          <w:szCs w:val="32"/>
        </w:rPr>
        <w:t xml:space="preserve"> </w:t>
      </w:r>
      <w:r w:rsidRPr="00077C08">
        <w:rPr>
          <w:spacing w:val="-2"/>
          <w:sz w:val="32"/>
          <w:szCs w:val="32"/>
        </w:rPr>
        <w:t>prosecution</w:t>
      </w:r>
    </w:p>
    <w:p w14:paraId="0BBB15F2" w14:textId="77777777" w:rsidR="00594D5E" w:rsidRDefault="00594D5E" w:rsidP="00594D5E">
      <w:pPr>
        <w:pStyle w:val="BodyText"/>
        <w:spacing w:before="312" w:line="235" w:lineRule="auto"/>
        <w:ind w:left="453" w:right="858"/>
      </w:pPr>
      <w:r>
        <w:t>We</w:t>
      </w:r>
      <w:r>
        <w:rPr>
          <w:spacing w:val="-4"/>
        </w:rPr>
        <w:t xml:space="preserve"> </w:t>
      </w:r>
      <w:r>
        <w:t>can</w:t>
      </w:r>
      <w:r>
        <w:rPr>
          <w:spacing w:val="-5"/>
        </w:rPr>
        <w:t xml:space="preserve"> </w:t>
      </w:r>
      <w:r>
        <w:t>apply</w:t>
      </w:r>
      <w:r>
        <w:rPr>
          <w:spacing w:val="-4"/>
        </w:rPr>
        <w:t xml:space="preserve"> </w:t>
      </w:r>
      <w:r>
        <w:t>for</w:t>
      </w:r>
      <w:r>
        <w:rPr>
          <w:spacing w:val="-5"/>
        </w:rPr>
        <w:t xml:space="preserve"> </w:t>
      </w:r>
      <w:r>
        <w:t>ancillary</w:t>
      </w:r>
      <w:r>
        <w:rPr>
          <w:spacing w:val="-4"/>
        </w:rPr>
        <w:t xml:space="preserve"> </w:t>
      </w:r>
      <w:r>
        <w:t>orders</w:t>
      </w:r>
      <w:r>
        <w:rPr>
          <w:spacing w:val="-5"/>
        </w:rPr>
        <w:t xml:space="preserve"> </w:t>
      </w:r>
      <w:r>
        <w:t>following</w:t>
      </w:r>
      <w:r>
        <w:rPr>
          <w:spacing w:val="-4"/>
        </w:rPr>
        <w:t xml:space="preserve"> </w:t>
      </w:r>
      <w:r>
        <w:t>a</w:t>
      </w:r>
      <w:r>
        <w:rPr>
          <w:spacing w:val="-5"/>
        </w:rPr>
        <w:t xml:space="preserve"> </w:t>
      </w:r>
      <w:r>
        <w:t>conviction.</w:t>
      </w:r>
      <w:r>
        <w:rPr>
          <w:spacing w:val="-9"/>
        </w:rPr>
        <w:t xml:space="preserve"> </w:t>
      </w:r>
      <w:r>
        <w:t>The</w:t>
      </w:r>
      <w:r>
        <w:rPr>
          <w:spacing w:val="-4"/>
        </w:rPr>
        <w:t xml:space="preserve"> </w:t>
      </w:r>
      <w:r>
        <w:t>court</w:t>
      </w:r>
      <w:r>
        <w:rPr>
          <w:spacing w:val="-5"/>
        </w:rPr>
        <w:t xml:space="preserve"> </w:t>
      </w:r>
      <w:r>
        <w:t>imposes these and can include:</w:t>
      </w:r>
    </w:p>
    <w:p w14:paraId="41B3D464" w14:textId="10AA6571" w:rsidR="00274463" w:rsidRPr="00274463" w:rsidRDefault="00594D5E" w:rsidP="00C62841">
      <w:pPr>
        <w:pStyle w:val="BodyText"/>
        <w:numPr>
          <w:ilvl w:val="0"/>
          <w:numId w:val="3"/>
        </w:numPr>
        <w:spacing w:before="311" w:line="237" w:lineRule="auto"/>
        <w:ind w:right="1175"/>
      </w:pPr>
      <w:r w:rsidRPr="00274463">
        <w:t>disqualification</w:t>
      </w:r>
      <w:r w:rsidRPr="00274463">
        <w:rPr>
          <w:spacing w:val="-1"/>
        </w:rPr>
        <w:t xml:space="preserve"> </w:t>
      </w:r>
      <w:r w:rsidRPr="00274463">
        <w:t>of</w:t>
      </w:r>
      <w:r w:rsidRPr="00274463">
        <w:rPr>
          <w:spacing w:val="-1"/>
        </w:rPr>
        <w:t xml:space="preserve"> </w:t>
      </w:r>
      <w:r w:rsidRPr="00274463">
        <w:t>a</w:t>
      </w:r>
      <w:r w:rsidRPr="00274463">
        <w:rPr>
          <w:spacing w:val="-1"/>
        </w:rPr>
        <w:t xml:space="preserve"> </w:t>
      </w:r>
      <w:r w:rsidRPr="00274463">
        <w:rPr>
          <w:spacing w:val="-2"/>
        </w:rPr>
        <w:t>director</w:t>
      </w:r>
      <w:r w:rsidR="009E3A69">
        <w:rPr>
          <w:spacing w:val="-2"/>
        </w:rPr>
        <w:t>;</w:t>
      </w:r>
    </w:p>
    <w:p w14:paraId="1FD284EE" w14:textId="74026462" w:rsidR="00274463" w:rsidRPr="00274463" w:rsidRDefault="00594D5E" w:rsidP="00C62841">
      <w:pPr>
        <w:pStyle w:val="BodyText"/>
        <w:numPr>
          <w:ilvl w:val="0"/>
          <w:numId w:val="3"/>
        </w:numPr>
        <w:spacing w:before="311" w:line="237" w:lineRule="auto"/>
        <w:ind w:right="1175"/>
      </w:pPr>
      <w:r w:rsidRPr="00274463">
        <w:t>confiscation</w:t>
      </w:r>
      <w:r w:rsidRPr="00274463">
        <w:rPr>
          <w:spacing w:val="-1"/>
        </w:rPr>
        <w:t xml:space="preserve"> </w:t>
      </w:r>
      <w:r w:rsidRPr="00274463">
        <w:t>of</w:t>
      </w:r>
      <w:r w:rsidRPr="00274463">
        <w:rPr>
          <w:spacing w:val="-1"/>
        </w:rPr>
        <w:t xml:space="preserve"> </w:t>
      </w:r>
      <w:r w:rsidRPr="00274463">
        <w:t>assets,</w:t>
      </w:r>
      <w:r w:rsidRPr="00274463">
        <w:rPr>
          <w:spacing w:val="-1"/>
        </w:rPr>
        <w:t xml:space="preserve"> </w:t>
      </w:r>
      <w:r w:rsidRPr="00274463">
        <w:t>under</w:t>
      </w:r>
      <w:r w:rsidRPr="00274463">
        <w:rPr>
          <w:spacing w:val="-1"/>
        </w:rPr>
        <w:t xml:space="preserve"> </w:t>
      </w:r>
      <w:r w:rsidRPr="00274463">
        <w:t>the</w:t>
      </w:r>
      <w:r w:rsidRPr="00274463">
        <w:rPr>
          <w:spacing w:val="-1"/>
        </w:rPr>
        <w:t xml:space="preserve"> </w:t>
      </w:r>
      <w:r w:rsidRPr="00274463">
        <w:t>Proceeds</w:t>
      </w:r>
      <w:r w:rsidRPr="00274463">
        <w:rPr>
          <w:spacing w:val="-1"/>
        </w:rPr>
        <w:t xml:space="preserve"> </w:t>
      </w:r>
      <w:r w:rsidRPr="00274463">
        <w:t>of</w:t>
      </w:r>
      <w:r w:rsidRPr="00274463">
        <w:rPr>
          <w:spacing w:val="-1"/>
        </w:rPr>
        <w:t xml:space="preserve"> </w:t>
      </w:r>
      <w:r w:rsidRPr="00274463">
        <w:t>Crime</w:t>
      </w:r>
      <w:r w:rsidRPr="00274463">
        <w:rPr>
          <w:spacing w:val="-16"/>
        </w:rPr>
        <w:t xml:space="preserve"> </w:t>
      </w:r>
      <w:r w:rsidRPr="00274463">
        <w:t>Act</w:t>
      </w:r>
      <w:r w:rsidRPr="00274463">
        <w:rPr>
          <w:spacing w:val="-1"/>
        </w:rPr>
        <w:t xml:space="preserve"> </w:t>
      </w:r>
      <w:r w:rsidRPr="00274463">
        <w:rPr>
          <w:spacing w:val="-4"/>
        </w:rPr>
        <w:t>2002</w:t>
      </w:r>
      <w:r w:rsidR="009E3A69">
        <w:rPr>
          <w:spacing w:val="-4"/>
        </w:rPr>
        <w:t>;</w:t>
      </w:r>
    </w:p>
    <w:p w14:paraId="5E52D4D2" w14:textId="1AD1F69E" w:rsidR="00274463" w:rsidRPr="00274463" w:rsidRDefault="00594D5E" w:rsidP="00C62841">
      <w:pPr>
        <w:pStyle w:val="BodyText"/>
        <w:numPr>
          <w:ilvl w:val="0"/>
          <w:numId w:val="3"/>
        </w:numPr>
        <w:spacing w:before="311" w:line="237" w:lineRule="auto"/>
        <w:ind w:right="1175"/>
      </w:pPr>
      <w:r w:rsidRPr="00274463">
        <w:t>a</w:t>
      </w:r>
      <w:r w:rsidRPr="00274463">
        <w:rPr>
          <w:spacing w:val="-1"/>
        </w:rPr>
        <w:t xml:space="preserve"> </w:t>
      </w:r>
      <w:r w:rsidRPr="00274463">
        <w:t>criminal</w:t>
      </w:r>
      <w:r w:rsidRPr="00274463">
        <w:rPr>
          <w:spacing w:val="-1"/>
        </w:rPr>
        <w:t xml:space="preserve"> </w:t>
      </w:r>
      <w:proofErr w:type="spellStart"/>
      <w:r w:rsidRPr="00274463">
        <w:t>behaviour</w:t>
      </w:r>
      <w:proofErr w:type="spellEnd"/>
      <w:r w:rsidRPr="00274463">
        <w:rPr>
          <w:spacing w:val="-1"/>
        </w:rPr>
        <w:t xml:space="preserve"> </w:t>
      </w:r>
      <w:r w:rsidRPr="00274463">
        <w:rPr>
          <w:spacing w:val="-2"/>
        </w:rPr>
        <w:t>order</w:t>
      </w:r>
      <w:r w:rsidR="009E3A69">
        <w:rPr>
          <w:spacing w:val="-2"/>
        </w:rPr>
        <w:t>;</w:t>
      </w:r>
    </w:p>
    <w:p w14:paraId="75E4B2C4" w14:textId="03EEDE59" w:rsidR="00274463" w:rsidRPr="00274463" w:rsidRDefault="00594D5E" w:rsidP="00C62841">
      <w:pPr>
        <w:pStyle w:val="BodyText"/>
        <w:numPr>
          <w:ilvl w:val="0"/>
          <w:numId w:val="3"/>
        </w:numPr>
        <w:spacing w:before="311" w:line="237" w:lineRule="auto"/>
        <w:ind w:right="1175"/>
      </w:pPr>
      <w:r w:rsidRPr="00274463">
        <w:t>forfeiture</w:t>
      </w:r>
      <w:r w:rsidRPr="00274463">
        <w:rPr>
          <w:spacing w:val="-3"/>
        </w:rPr>
        <w:t xml:space="preserve"> </w:t>
      </w:r>
      <w:r w:rsidRPr="00274463">
        <w:t>of</w:t>
      </w:r>
      <w:r w:rsidRPr="00274463">
        <w:rPr>
          <w:spacing w:val="-1"/>
        </w:rPr>
        <w:t xml:space="preserve"> </w:t>
      </w:r>
      <w:r w:rsidRPr="00274463">
        <w:t>equipment</w:t>
      </w:r>
      <w:r w:rsidRPr="00274463">
        <w:rPr>
          <w:spacing w:val="-1"/>
        </w:rPr>
        <w:t xml:space="preserve"> </w:t>
      </w:r>
      <w:r w:rsidRPr="00274463">
        <w:t>used</w:t>
      </w:r>
      <w:r w:rsidRPr="00274463">
        <w:rPr>
          <w:spacing w:val="-1"/>
        </w:rPr>
        <w:t xml:space="preserve"> </w:t>
      </w:r>
      <w:r w:rsidRPr="00274463">
        <w:t>to</w:t>
      </w:r>
      <w:r w:rsidRPr="00274463">
        <w:rPr>
          <w:spacing w:val="-1"/>
        </w:rPr>
        <w:t xml:space="preserve"> </w:t>
      </w:r>
      <w:r w:rsidRPr="00274463">
        <w:t>commit</w:t>
      </w:r>
      <w:r w:rsidRPr="00274463">
        <w:rPr>
          <w:spacing w:val="-1"/>
        </w:rPr>
        <w:t xml:space="preserve"> </w:t>
      </w:r>
      <w:r w:rsidRPr="00274463">
        <w:t>the</w:t>
      </w:r>
      <w:r w:rsidRPr="00274463">
        <w:rPr>
          <w:spacing w:val="-1"/>
        </w:rPr>
        <w:t xml:space="preserve"> </w:t>
      </w:r>
      <w:r w:rsidRPr="00274463">
        <w:rPr>
          <w:spacing w:val="-2"/>
        </w:rPr>
        <w:t>offence</w:t>
      </w:r>
      <w:r w:rsidR="009E3A69">
        <w:rPr>
          <w:spacing w:val="-2"/>
        </w:rPr>
        <w:t>;</w:t>
      </w:r>
    </w:p>
    <w:p w14:paraId="1C8D86CB" w14:textId="7DD4B2BA" w:rsidR="00274463" w:rsidRPr="00274463" w:rsidRDefault="00594D5E" w:rsidP="00C62841">
      <w:pPr>
        <w:pStyle w:val="BodyText"/>
        <w:numPr>
          <w:ilvl w:val="0"/>
          <w:numId w:val="3"/>
        </w:numPr>
        <w:spacing w:before="311" w:line="237" w:lineRule="auto"/>
        <w:ind w:right="1175"/>
      </w:pPr>
      <w:r w:rsidRPr="00274463">
        <w:t>disqualification</w:t>
      </w:r>
      <w:r w:rsidRPr="00274463">
        <w:rPr>
          <w:spacing w:val="-1"/>
        </w:rPr>
        <w:t xml:space="preserve"> </w:t>
      </w:r>
      <w:r w:rsidRPr="00274463">
        <w:t>from</w:t>
      </w:r>
      <w:r w:rsidRPr="00274463">
        <w:rPr>
          <w:spacing w:val="-1"/>
        </w:rPr>
        <w:t xml:space="preserve"> </w:t>
      </w:r>
      <w:r w:rsidRPr="00274463">
        <w:rPr>
          <w:spacing w:val="-2"/>
        </w:rPr>
        <w:t>driving</w:t>
      </w:r>
      <w:r w:rsidR="009E3A69">
        <w:rPr>
          <w:spacing w:val="-2"/>
        </w:rPr>
        <w:t>;</w:t>
      </w:r>
    </w:p>
    <w:p w14:paraId="6E4EF135" w14:textId="63D984D3" w:rsidR="00274463" w:rsidRPr="00274463" w:rsidRDefault="00594D5E" w:rsidP="00C62841">
      <w:pPr>
        <w:pStyle w:val="BodyText"/>
        <w:numPr>
          <w:ilvl w:val="0"/>
          <w:numId w:val="3"/>
        </w:numPr>
        <w:spacing w:before="311" w:line="237" w:lineRule="auto"/>
        <w:ind w:right="1175"/>
      </w:pPr>
      <w:r w:rsidRPr="00274463">
        <w:t>a</w:t>
      </w:r>
      <w:r w:rsidRPr="00274463">
        <w:rPr>
          <w:spacing w:val="-1"/>
        </w:rPr>
        <w:t xml:space="preserve"> </w:t>
      </w:r>
      <w:r w:rsidRPr="00274463">
        <w:t>compensation</w:t>
      </w:r>
      <w:r w:rsidRPr="00274463">
        <w:rPr>
          <w:spacing w:val="-1"/>
        </w:rPr>
        <w:t xml:space="preserve"> </w:t>
      </w:r>
      <w:r w:rsidRPr="00274463">
        <w:rPr>
          <w:spacing w:val="-2"/>
        </w:rPr>
        <w:t>order</w:t>
      </w:r>
      <w:r w:rsidR="0085363F" w:rsidRPr="00274463">
        <w:rPr>
          <w:spacing w:val="-2"/>
        </w:rPr>
        <w:t>, which compensates the victim(s) of crime</w:t>
      </w:r>
      <w:r w:rsidR="009E3A69">
        <w:rPr>
          <w:spacing w:val="-2"/>
        </w:rPr>
        <w:t>;</w:t>
      </w:r>
    </w:p>
    <w:p w14:paraId="107959F6" w14:textId="14ED154C" w:rsidR="00274463" w:rsidRPr="00274463" w:rsidRDefault="00594D5E" w:rsidP="00C62841">
      <w:pPr>
        <w:pStyle w:val="BodyText"/>
        <w:numPr>
          <w:ilvl w:val="0"/>
          <w:numId w:val="3"/>
        </w:numPr>
        <w:spacing w:before="311" w:line="237" w:lineRule="auto"/>
        <w:ind w:right="1175"/>
      </w:pPr>
      <w:r w:rsidRPr="00274463">
        <w:t>vehicle</w:t>
      </w:r>
      <w:r w:rsidRPr="00274463">
        <w:rPr>
          <w:spacing w:val="-1"/>
        </w:rPr>
        <w:t xml:space="preserve"> </w:t>
      </w:r>
      <w:r w:rsidRPr="00274463">
        <w:rPr>
          <w:spacing w:val="-2"/>
        </w:rPr>
        <w:t>seizure</w:t>
      </w:r>
      <w:r w:rsidR="009E3A69">
        <w:rPr>
          <w:spacing w:val="-2"/>
        </w:rPr>
        <w:t>; and,</w:t>
      </w:r>
    </w:p>
    <w:p w14:paraId="12BE6FCF" w14:textId="6656BFE0" w:rsidR="00594D5E" w:rsidRPr="00274463" w:rsidRDefault="00594D5E" w:rsidP="00C62841">
      <w:pPr>
        <w:pStyle w:val="BodyText"/>
        <w:numPr>
          <w:ilvl w:val="0"/>
          <w:numId w:val="3"/>
        </w:numPr>
        <w:spacing w:before="311" w:line="237" w:lineRule="auto"/>
        <w:ind w:right="1175"/>
      </w:pPr>
      <w:r w:rsidRPr="00274463">
        <w:t>a</w:t>
      </w:r>
      <w:r w:rsidRPr="00274463">
        <w:rPr>
          <w:spacing w:val="-1"/>
        </w:rPr>
        <w:t xml:space="preserve"> </w:t>
      </w:r>
      <w:r w:rsidRPr="00274463">
        <w:t>remediation</w:t>
      </w:r>
      <w:r w:rsidRPr="00274463">
        <w:rPr>
          <w:spacing w:val="-1"/>
        </w:rPr>
        <w:t xml:space="preserve"> </w:t>
      </w:r>
      <w:r w:rsidRPr="00274463">
        <w:rPr>
          <w:spacing w:val="-2"/>
        </w:rPr>
        <w:t>order</w:t>
      </w:r>
      <w:r w:rsidR="00096D4F" w:rsidRPr="00274463">
        <w:rPr>
          <w:spacing w:val="-2"/>
        </w:rPr>
        <w:t>, to put right the harm caused by the offending</w:t>
      </w:r>
      <w:r w:rsidR="009E3A69">
        <w:rPr>
          <w:spacing w:val="-2"/>
        </w:rPr>
        <w:t>.</w:t>
      </w:r>
    </w:p>
    <w:p w14:paraId="2D73AF35" w14:textId="77777777" w:rsidR="00F400BE" w:rsidRDefault="00F400BE" w:rsidP="00F400BE">
      <w:pPr>
        <w:pStyle w:val="ListParagraph"/>
        <w:tabs>
          <w:tab w:val="left" w:pos="753"/>
        </w:tabs>
        <w:ind w:firstLine="0"/>
        <w:rPr>
          <w:sz w:val="28"/>
        </w:rPr>
      </w:pPr>
    </w:p>
    <w:p w14:paraId="47B4FCAC" w14:textId="77777777" w:rsidR="00274463" w:rsidRDefault="00274463" w:rsidP="00F400BE">
      <w:pPr>
        <w:pStyle w:val="ListParagraph"/>
        <w:tabs>
          <w:tab w:val="left" w:pos="753"/>
        </w:tabs>
        <w:ind w:firstLine="0"/>
        <w:rPr>
          <w:sz w:val="28"/>
        </w:rPr>
      </w:pPr>
    </w:p>
    <w:p w14:paraId="1674ED2C" w14:textId="77777777" w:rsidR="00594D5E" w:rsidRPr="00077C08" w:rsidRDefault="00594D5E" w:rsidP="00C62841">
      <w:pPr>
        <w:pStyle w:val="Heading2"/>
        <w:numPr>
          <w:ilvl w:val="2"/>
          <w:numId w:val="8"/>
        </w:numPr>
        <w:tabs>
          <w:tab w:val="left" w:pos="1053"/>
        </w:tabs>
        <w:spacing w:before="64"/>
        <w:ind w:hanging="796"/>
        <w:rPr>
          <w:sz w:val="32"/>
          <w:szCs w:val="32"/>
        </w:rPr>
      </w:pPr>
      <w:r w:rsidRPr="00077C08">
        <w:rPr>
          <w:sz w:val="32"/>
          <w:szCs w:val="32"/>
        </w:rPr>
        <w:t xml:space="preserve">Other action we may take after a </w:t>
      </w:r>
      <w:r w:rsidRPr="00077C08">
        <w:rPr>
          <w:spacing w:val="-2"/>
          <w:sz w:val="32"/>
          <w:szCs w:val="32"/>
        </w:rPr>
        <w:t>conviction</w:t>
      </w:r>
    </w:p>
    <w:p w14:paraId="1EBB63F0" w14:textId="067EF11B" w:rsidR="00594D5E" w:rsidRDefault="00594D5E" w:rsidP="00594D5E">
      <w:pPr>
        <w:pStyle w:val="BodyText"/>
        <w:spacing w:before="306"/>
        <w:ind w:left="453" w:right="858"/>
      </w:pPr>
      <w:r>
        <w:lastRenderedPageBreak/>
        <w:t>If the holder of an environmental permit is convicted, we may</w:t>
      </w:r>
      <w:r w:rsidR="00614217">
        <w:t xml:space="preserve"> also</w:t>
      </w:r>
      <w:r>
        <w:t xml:space="preserve"> review and reconsider</w:t>
      </w:r>
      <w:r>
        <w:rPr>
          <w:spacing w:val="-4"/>
        </w:rPr>
        <w:t xml:space="preserve"> </w:t>
      </w:r>
      <w:r>
        <w:t>their</w:t>
      </w:r>
      <w:r>
        <w:rPr>
          <w:spacing w:val="-4"/>
        </w:rPr>
        <w:t xml:space="preserve"> </w:t>
      </w:r>
      <w:r>
        <w:t>competence</w:t>
      </w:r>
      <w:r>
        <w:rPr>
          <w:spacing w:val="-4"/>
        </w:rPr>
        <w:t xml:space="preserve"> </w:t>
      </w:r>
      <w:r>
        <w:t>to</w:t>
      </w:r>
      <w:r>
        <w:rPr>
          <w:spacing w:val="-4"/>
        </w:rPr>
        <w:t xml:space="preserve"> </w:t>
      </w:r>
      <w:r>
        <w:t>hold</w:t>
      </w:r>
      <w:r>
        <w:rPr>
          <w:spacing w:val="-4"/>
        </w:rPr>
        <w:t xml:space="preserve"> </w:t>
      </w:r>
      <w:r w:rsidR="009D63B5">
        <w:t>a</w:t>
      </w:r>
      <w:r w:rsidR="009D63B5">
        <w:rPr>
          <w:spacing w:val="-4"/>
        </w:rPr>
        <w:t xml:space="preserve"> </w:t>
      </w:r>
      <w:r>
        <w:t>permit.</w:t>
      </w:r>
      <w:r>
        <w:rPr>
          <w:spacing w:val="-4"/>
        </w:rPr>
        <w:t xml:space="preserve"> </w:t>
      </w:r>
      <w:r>
        <w:t>We</w:t>
      </w:r>
      <w:r>
        <w:rPr>
          <w:spacing w:val="-4"/>
        </w:rPr>
        <w:t xml:space="preserve"> </w:t>
      </w:r>
      <w:r>
        <w:t>may</w:t>
      </w:r>
      <w:r>
        <w:rPr>
          <w:spacing w:val="-4"/>
        </w:rPr>
        <w:t xml:space="preserve"> </w:t>
      </w:r>
      <w:r>
        <w:t>give</w:t>
      </w:r>
      <w:r>
        <w:rPr>
          <w:spacing w:val="-4"/>
        </w:rPr>
        <w:t xml:space="preserve"> </w:t>
      </w:r>
      <w:r>
        <w:t>them</w:t>
      </w:r>
      <w:r>
        <w:rPr>
          <w:spacing w:val="-4"/>
        </w:rPr>
        <w:t xml:space="preserve"> </w:t>
      </w:r>
      <w:r>
        <w:t>time</w:t>
      </w:r>
      <w:r>
        <w:rPr>
          <w:spacing w:val="-4"/>
        </w:rPr>
        <w:t xml:space="preserve"> </w:t>
      </w:r>
      <w:r>
        <w:t>to prove their competence or suspend or revoke their permit.</w:t>
      </w:r>
    </w:p>
    <w:p w14:paraId="687392B0" w14:textId="0C22E933" w:rsidR="00BB0BF9" w:rsidRDefault="00BB0BF9" w:rsidP="00594D5E">
      <w:pPr>
        <w:pStyle w:val="BodyText"/>
        <w:spacing w:before="306"/>
        <w:ind w:left="453" w:right="858"/>
      </w:pPr>
      <w:r>
        <w:t xml:space="preserve">Where an ancillary order is imposed by the court, we </w:t>
      </w:r>
      <w:r w:rsidR="00D50308">
        <w:t>can</w:t>
      </w:r>
      <w:r>
        <w:t xml:space="preserve"> take action to enforce that order if it is not complied with. This will include orders for the payment of our costs</w:t>
      </w:r>
      <w:r w:rsidR="00D50308">
        <w:t>, although these are typically enforced by the Court.</w:t>
      </w:r>
    </w:p>
    <w:p w14:paraId="20455E63" w14:textId="77777777" w:rsidR="000D7EF1" w:rsidRDefault="000D7EF1">
      <w:pPr>
        <w:pStyle w:val="BodyText"/>
        <w:ind w:left="0"/>
      </w:pPr>
    </w:p>
    <w:p w14:paraId="20455E64" w14:textId="77777777" w:rsidR="000D7EF1" w:rsidRDefault="000D7EF1">
      <w:pPr>
        <w:pStyle w:val="BodyText"/>
        <w:spacing w:before="191"/>
        <w:ind w:left="0"/>
      </w:pPr>
    </w:p>
    <w:p w14:paraId="20455E92" w14:textId="05A76BBB" w:rsidR="000D7EF1" w:rsidRDefault="000831DD" w:rsidP="00C62841">
      <w:pPr>
        <w:pStyle w:val="Heading1"/>
        <w:numPr>
          <w:ilvl w:val="0"/>
          <w:numId w:val="8"/>
        </w:numPr>
        <w:tabs>
          <w:tab w:val="left" w:pos="986"/>
        </w:tabs>
        <w:spacing w:line="220" w:lineRule="auto"/>
        <w:ind w:left="453" w:right="1507" w:firstLine="0"/>
      </w:pPr>
      <w:bookmarkStart w:id="6" w:name="fixed-penalty-notices"/>
      <w:bookmarkStart w:id="7" w:name="how-the-environment-agency-makes-enforce"/>
      <w:bookmarkEnd w:id="6"/>
      <w:bookmarkEnd w:id="7"/>
      <w:r>
        <w:t>How</w:t>
      </w:r>
      <w:r>
        <w:rPr>
          <w:spacing w:val="-10"/>
        </w:rPr>
        <w:t xml:space="preserve"> </w:t>
      </w:r>
      <w:r>
        <w:t>the</w:t>
      </w:r>
      <w:r>
        <w:rPr>
          <w:spacing w:val="-10"/>
        </w:rPr>
        <w:t xml:space="preserve"> </w:t>
      </w:r>
      <w:r>
        <w:t>Environment</w:t>
      </w:r>
      <w:r>
        <w:rPr>
          <w:spacing w:val="-26"/>
        </w:rPr>
        <w:t xml:space="preserve"> </w:t>
      </w:r>
      <w:r>
        <w:t>Agency</w:t>
      </w:r>
      <w:r>
        <w:rPr>
          <w:spacing w:val="-10"/>
        </w:rPr>
        <w:t xml:space="preserve"> </w:t>
      </w:r>
      <w:r w:rsidR="00A26E8E">
        <w:t xml:space="preserve">chooses the </w:t>
      </w:r>
      <w:r w:rsidR="00D062DD">
        <w:t>appropriate</w:t>
      </w:r>
      <w:r w:rsidR="00A26E8E">
        <w:t xml:space="preserve"> enforcement response</w:t>
      </w:r>
    </w:p>
    <w:p w14:paraId="2F837A7E" w14:textId="651A9360" w:rsidR="00C218F3" w:rsidRDefault="00714DC6" w:rsidP="00714DC6">
      <w:pPr>
        <w:pStyle w:val="BodyText"/>
        <w:spacing w:before="264" w:line="242" w:lineRule="auto"/>
        <w:ind w:left="453" w:right="1175"/>
      </w:pPr>
      <w:r>
        <w:t xml:space="preserve">This section does </w:t>
      </w:r>
      <w:r w:rsidR="005B3C1A">
        <w:t>not</w:t>
      </w:r>
      <w:r>
        <w:t xml:space="preserve"> apply to annexes 2 to 5. </w:t>
      </w:r>
      <w:r w:rsidR="00B35E0E">
        <w:t>How we make enforcement decisions for:</w:t>
      </w:r>
    </w:p>
    <w:p w14:paraId="76357AB3" w14:textId="2F915E18" w:rsidR="00B35E0E" w:rsidRDefault="00B35E0E" w:rsidP="00C62841">
      <w:pPr>
        <w:pStyle w:val="BodyText"/>
        <w:numPr>
          <w:ilvl w:val="0"/>
          <w:numId w:val="13"/>
        </w:numPr>
        <w:spacing w:before="264" w:line="242" w:lineRule="auto"/>
        <w:ind w:right="1175"/>
      </w:pPr>
      <w:r>
        <w:t xml:space="preserve">Climate change schemes </w:t>
      </w:r>
      <w:proofErr w:type="gramStart"/>
      <w:r>
        <w:t>is</w:t>
      </w:r>
      <w:proofErr w:type="gramEnd"/>
      <w:r>
        <w:t xml:space="preserve"> set out in annex </w:t>
      </w:r>
      <w:r w:rsidR="00B758AA">
        <w:t>2</w:t>
      </w:r>
      <w:r w:rsidR="00311CA5">
        <w:t>;</w:t>
      </w:r>
    </w:p>
    <w:p w14:paraId="73326926" w14:textId="76D38FB7" w:rsidR="00B35E0E" w:rsidRDefault="00A11157" w:rsidP="00C62841">
      <w:pPr>
        <w:pStyle w:val="BodyText"/>
        <w:numPr>
          <w:ilvl w:val="0"/>
          <w:numId w:val="13"/>
        </w:numPr>
        <w:spacing w:before="264" w:line="242" w:lineRule="auto"/>
        <w:ind w:right="1175"/>
      </w:pPr>
      <w:r>
        <w:t xml:space="preserve">Mercury civil penalties </w:t>
      </w:r>
      <w:proofErr w:type="gramStart"/>
      <w:r>
        <w:t>is</w:t>
      </w:r>
      <w:proofErr w:type="gramEnd"/>
      <w:r>
        <w:t xml:space="preserve"> set out in annex </w:t>
      </w:r>
      <w:r w:rsidR="00B758AA">
        <w:t>3</w:t>
      </w:r>
      <w:r w:rsidR="00311CA5">
        <w:t>;</w:t>
      </w:r>
    </w:p>
    <w:p w14:paraId="572E9713" w14:textId="035DD910" w:rsidR="00A11157" w:rsidRDefault="00A11157" w:rsidP="00C62841">
      <w:pPr>
        <w:pStyle w:val="BodyText"/>
        <w:numPr>
          <w:ilvl w:val="0"/>
          <w:numId w:val="13"/>
        </w:numPr>
        <w:spacing w:before="264" w:line="242" w:lineRule="auto"/>
        <w:ind w:right="1175"/>
      </w:pPr>
      <w:r>
        <w:t xml:space="preserve">Environment Act 2021 civil sanctions </w:t>
      </w:r>
      <w:proofErr w:type="gramStart"/>
      <w:r>
        <w:t>is</w:t>
      </w:r>
      <w:proofErr w:type="gramEnd"/>
      <w:r>
        <w:t xml:space="preserve"> set out in annex </w:t>
      </w:r>
      <w:r w:rsidR="00B758AA">
        <w:t>4</w:t>
      </w:r>
      <w:r w:rsidR="00311CA5">
        <w:t>; and,</w:t>
      </w:r>
    </w:p>
    <w:p w14:paraId="51E5D6E6" w14:textId="1C55AB20" w:rsidR="00A11157" w:rsidRDefault="009755BF" w:rsidP="00C62841">
      <w:pPr>
        <w:pStyle w:val="BodyText"/>
        <w:numPr>
          <w:ilvl w:val="0"/>
          <w:numId w:val="13"/>
        </w:numPr>
        <w:spacing w:before="264" w:line="242" w:lineRule="auto"/>
        <w:ind w:right="1175"/>
      </w:pPr>
      <w:r w:rsidRPr="009755BF">
        <w:t xml:space="preserve">The Environment Agency’s approach to enforcement in relation to water companies </w:t>
      </w:r>
      <w:r w:rsidR="00B758AA">
        <w:t>is set out in annex 5.</w:t>
      </w:r>
      <w:r w:rsidR="00274463">
        <w:br/>
      </w:r>
    </w:p>
    <w:p w14:paraId="1B8C552D" w14:textId="0CAA7A32" w:rsidR="00445825" w:rsidRDefault="005C1EF3">
      <w:pPr>
        <w:pStyle w:val="BodyText"/>
        <w:spacing w:before="264" w:line="242" w:lineRule="auto"/>
        <w:ind w:left="453" w:right="1175"/>
      </w:pPr>
      <w:r>
        <w:t xml:space="preserve">In this section, we set out how we will choose the appropriate enforcement response in </w:t>
      </w:r>
      <w:r w:rsidR="00B758AA">
        <w:t>other</w:t>
      </w:r>
      <w:r w:rsidR="00E12B76">
        <w:t xml:space="preserve"> case</w:t>
      </w:r>
      <w:r w:rsidR="00B758AA">
        <w:t>s</w:t>
      </w:r>
      <w:r w:rsidR="00E12B76">
        <w:t>.</w:t>
      </w:r>
      <w:r w:rsidR="002B3E89">
        <w:t xml:space="preserve"> </w:t>
      </w:r>
      <w:r w:rsidR="00274463">
        <w:br/>
      </w:r>
    </w:p>
    <w:p w14:paraId="20455E98" w14:textId="240ED3F8" w:rsidR="000D7EF1" w:rsidRDefault="00183C7A">
      <w:pPr>
        <w:pStyle w:val="BodyText"/>
        <w:spacing w:before="264" w:line="242" w:lineRule="auto"/>
        <w:ind w:left="453" w:right="1175"/>
      </w:pPr>
      <w:r>
        <w:t>W</w:t>
      </w:r>
      <w:r w:rsidR="000646E8">
        <w:t>here an offence</w:t>
      </w:r>
      <w:r w:rsidR="0036392B">
        <w:t xml:space="preserve"> or breach</w:t>
      </w:r>
      <w:r w:rsidR="000646E8">
        <w:t xml:space="preserve"> is identified,</w:t>
      </w:r>
      <w:r w:rsidR="000831DD">
        <w:t xml:space="preserve"> we will consider all the individual facts and circumstances</w:t>
      </w:r>
      <w:r w:rsidR="000831DD">
        <w:rPr>
          <w:spacing w:val="-2"/>
        </w:rPr>
        <w:t xml:space="preserve"> </w:t>
      </w:r>
      <w:r w:rsidR="000831DD">
        <w:t>of</w:t>
      </w:r>
      <w:r w:rsidR="000831DD">
        <w:rPr>
          <w:spacing w:val="-2"/>
        </w:rPr>
        <w:t xml:space="preserve"> </w:t>
      </w:r>
      <w:r w:rsidR="000831DD">
        <w:t>the</w:t>
      </w:r>
      <w:r w:rsidR="000831DD">
        <w:rPr>
          <w:spacing w:val="-2"/>
        </w:rPr>
        <w:t xml:space="preserve"> </w:t>
      </w:r>
      <w:r w:rsidR="0036392B">
        <w:t>case</w:t>
      </w:r>
      <w:r w:rsidR="000831DD">
        <w:t>.</w:t>
      </w:r>
      <w:r w:rsidR="000831DD">
        <w:rPr>
          <w:spacing w:val="-2"/>
        </w:rPr>
        <w:t xml:space="preserve"> </w:t>
      </w:r>
      <w:r w:rsidR="000831DD">
        <w:t>We</w:t>
      </w:r>
      <w:r w:rsidR="000831DD">
        <w:rPr>
          <w:spacing w:val="-2"/>
        </w:rPr>
        <w:t xml:space="preserve"> </w:t>
      </w:r>
      <w:r w:rsidR="000831DD">
        <w:t>will</w:t>
      </w:r>
      <w:r w:rsidR="000831DD">
        <w:rPr>
          <w:spacing w:val="-2"/>
        </w:rPr>
        <w:t xml:space="preserve"> </w:t>
      </w:r>
      <w:r w:rsidR="000831DD">
        <w:t>test</w:t>
      </w:r>
      <w:r w:rsidR="000831DD">
        <w:rPr>
          <w:spacing w:val="-2"/>
        </w:rPr>
        <w:t xml:space="preserve"> </w:t>
      </w:r>
      <w:r w:rsidR="000831DD">
        <w:t>the</w:t>
      </w:r>
      <w:r w:rsidR="000831DD">
        <w:rPr>
          <w:spacing w:val="-2"/>
        </w:rPr>
        <w:t xml:space="preserve"> </w:t>
      </w:r>
      <w:r w:rsidR="000831DD">
        <w:t>evidence and</w:t>
      </w:r>
      <w:r w:rsidR="000831DD">
        <w:rPr>
          <w:spacing w:val="-4"/>
        </w:rPr>
        <w:t xml:space="preserve"> </w:t>
      </w:r>
      <w:r w:rsidR="000831DD">
        <w:t>then</w:t>
      </w:r>
      <w:r w:rsidR="000831DD">
        <w:rPr>
          <w:spacing w:val="-4"/>
        </w:rPr>
        <w:t xml:space="preserve"> </w:t>
      </w:r>
      <w:r w:rsidR="000831DD">
        <w:t>weigh</w:t>
      </w:r>
      <w:r w:rsidR="000831DD">
        <w:rPr>
          <w:spacing w:val="-4"/>
        </w:rPr>
        <w:t xml:space="preserve"> </w:t>
      </w:r>
      <w:r w:rsidR="000831DD">
        <w:t>up</w:t>
      </w:r>
      <w:r w:rsidR="000831DD">
        <w:rPr>
          <w:spacing w:val="-4"/>
        </w:rPr>
        <w:t xml:space="preserve"> </w:t>
      </w:r>
      <w:r w:rsidR="000831DD">
        <w:t>the</w:t>
      </w:r>
      <w:r w:rsidR="000831DD">
        <w:rPr>
          <w:spacing w:val="-4"/>
        </w:rPr>
        <w:t xml:space="preserve"> </w:t>
      </w:r>
      <w:r w:rsidR="000831DD">
        <w:t>public</w:t>
      </w:r>
      <w:r w:rsidR="000831DD">
        <w:rPr>
          <w:spacing w:val="-4"/>
        </w:rPr>
        <w:t xml:space="preserve"> </w:t>
      </w:r>
      <w:r w:rsidR="000831DD">
        <w:t>interest</w:t>
      </w:r>
      <w:r w:rsidR="000831DD">
        <w:rPr>
          <w:spacing w:val="-4"/>
        </w:rPr>
        <w:t xml:space="preserve"> </w:t>
      </w:r>
      <w:r w:rsidR="000831DD">
        <w:t>factors.</w:t>
      </w:r>
      <w:r w:rsidR="000831DD">
        <w:rPr>
          <w:spacing w:val="-8"/>
        </w:rPr>
        <w:t xml:space="preserve"> </w:t>
      </w:r>
      <w:r w:rsidR="000831DD">
        <w:t>Then</w:t>
      </w:r>
      <w:r w:rsidR="000831DD">
        <w:rPr>
          <w:spacing w:val="-4"/>
        </w:rPr>
        <w:t xml:space="preserve"> </w:t>
      </w:r>
      <w:r w:rsidR="000831DD">
        <w:t>we</w:t>
      </w:r>
      <w:r w:rsidR="000831DD">
        <w:rPr>
          <w:spacing w:val="-4"/>
        </w:rPr>
        <w:t xml:space="preserve"> </w:t>
      </w:r>
      <w:r w:rsidR="000831DD">
        <w:t>will</w:t>
      </w:r>
      <w:r w:rsidR="000831DD">
        <w:rPr>
          <w:spacing w:val="-4"/>
        </w:rPr>
        <w:t xml:space="preserve"> </w:t>
      </w:r>
      <w:r w:rsidR="000831DD">
        <w:t>make</w:t>
      </w:r>
      <w:r w:rsidR="000831DD">
        <w:rPr>
          <w:spacing w:val="-4"/>
        </w:rPr>
        <w:t xml:space="preserve"> </w:t>
      </w:r>
      <w:r w:rsidR="000831DD">
        <w:t>an</w:t>
      </w:r>
      <w:r w:rsidR="000831DD">
        <w:rPr>
          <w:spacing w:val="-4"/>
        </w:rPr>
        <w:t xml:space="preserve"> </w:t>
      </w:r>
      <w:r w:rsidR="000831DD">
        <w:t>overall judgement and decide:</w:t>
      </w:r>
    </w:p>
    <w:p w14:paraId="2FD62C5F" w14:textId="290BE837" w:rsidR="00653618" w:rsidRDefault="000831DD" w:rsidP="00C62841">
      <w:pPr>
        <w:pStyle w:val="BodyText"/>
        <w:numPr>
          <w:ilvl w:val="0"/>
          <w:numId w:val="3"/>
        </w:numPr>
        <w:spacing w:before="311" w:line="237" w:lineRule="auto"/>
        <w:ind w:right="1175"/>
      </w:pPr>
      <w:r w:rsidRPr="003B3AB1">
        <w:t>whether</w:t>
      </w:r>
      <w:r w:rsidRPr="00653618">
        <w:rPr>
          <w:spacing w:val="-1"/>
        </w:rPr>
        <w:t xml:space="preserve"> </w:t>
      </w:r>
      <w:r w:rsidRPr="003B3AB1">
        <w:t>to</w:t>
      </w:r>
      <w:r w:rsidRPr="00653618">
        <w:rPr>
          <w:spacing w:val="-1"/>
        </w:rPr>
        <w:t xml:space="preserve"> </w:t>
      </w:r>
      <w:r w:rsidRPr="003B3AB1">
        <w:t>take</w:t>
      </w:r>
      <w:r w:rsidRPr="00653618">
        <w:rPr>
          <w:spacing w:val="-1"/>
        </w:rPr>
        <w:t xml:space="preserve"> </w:t>
      </w:r>
      <w:r w:rsidRPr="003B3AB1">
        <w:t>enforcement</w:t>
      </w:r>
      <w:r w:rsidRPr="00653618">
        <w:rPr>
          <w:spacing w:val="-1"/>
        </w:rPr>
        <w:t xml:space="preserve"> </w:t>
      </w:r>
      <w:r w:rsidRPr="00653618">
        <w:rPr>
          <w:spacing w:val="-2"/>
        </w:rPr>
        <w:t>action</w:t>
      </w:r>
      <w:r w:rsidR="009E3A69">
        <w:rPr>
          <w:spacing w:val="-2"/>
        </w:rPr>
        <w:t>;</w:t>
      </w:r>
    </w:p>
    <w:p w14:paraId="12FF5E0F" w14:textId="113A5137" w:rsidR="00653618" w:rsidRDefault="000831DD" w:rsidP="00C62841">
      <w:pPr>
        <w:pStyle w:val="BodyText"/>
        <w:numPr>
          <w:ilvl w:val="0"/>
          <w:numId w:val="3"/>
        </w:numPr>
        <w:spacing w:before="311" w:line="237" w:lineRule="auto"/>
        <w:ind w:right="1175"/>
      </w:pPr>
      <w:r w:rsidRPr="003B3AB1">
        <w:t>how</w:t>
      </w:r>
      <w:r w:rsidRPr="00653618">
        <w:rPr>
          <w:spacing w:val="-1"/>
        </w:rPr>
        <w:t xml:space="preserve"> </w:t>
      </w:r>
      <w:r w:rsidRPr="003B3AB1">
        <w:t>to</w:t>
      </w:r>
      <w:r w:rsidRPr="00653618">
        <w:rPr>
          <w:spacing w:val="-1"/>
        </w:rPr>
        <w:t xml:space="preserve"> </w:t>
      </w:r>
      <w:r w:rsidRPr="003B3AB1">
        <w:t>choose</w:t>
      </w:r>
      <w:r w:rsidRPr="00653618">
        <w:rPr>
          <w:spacing w:val="-1"/>
        </w:rPr>
        <w:t xml:space="preserve"> </w:t>
      </w:r>
      <w:r w:rsidRPr="003B3AB1">
        <w:t>the</w:t>
      </w:r>
      <w:r w:rsidRPr="00653618">
        <w:rPr>
          <w:spacing w:val="-1"/>
        </w:rPr>
        <w:t xml:space="preserve"> </w:t>
      </w:r>
      <w:r w:rsidRPr="003B3AB1">
        <w:t>enforcement</w:t>
      </w:r>
      <w:r w:rsidRPr="00653618">
        <w:rPr>
          <w:spacing w:val="-1"/>
        </w:rPr>
        <w:t xml:space="preserve"> </w:t>
      </w:r>
      <w:r w:rsidR="006F2F34" w:rsidRPr="00653618">
        <w:rPr>
          <w:spacing w:val="-2"/>
        </w:rPr>
        <w:t>response</w:t>
      </w:r>
      <w:r w:rsidR="009E3A69">
        <w:rPr>
          <w:spacing w:val="-2"/>
        </w:rPr>
        <w:t>; and,</w:t>
      </w:r>
    </w:p>
    <w:p w14:paraId="20455E9B" w14:textId="054A753D" w:rsidR="000D7EF1" w:rsidRPr="003B3AB1" w:rsidRDefault="000831DD" w:rsidP="00C62841">
      <w:pPr>
        <w:pStyle w:val="BodyText"/>
        <w:numPr>
          <w:ilvl w:val="0"/>
          <w:numId w:val="3"/>
        </w:numPr>
        <w:spacing w:before="311" w:line="237" w:lineRule="auto"/>
        <w:ind w:right="1175"/>
      </w:pPr>
      <w:r w:rsidRPr="003B3AB1">
        <w:t>which</w:t>
      </w:r>
      <w:r w:rsidRPr="00653618">
        <w:rPr>
          <w:spacing w:val="-1"/>
        </w:rPr>
        <w:t xml:space="preserve"> </w:t>
      </w:r>
      <w:r w:rsidRPr="003B3AB1">
        <w:t>enforcement</w:t>
      </w:r>
      <w:r w:rsidRPr="00653618">
        <w:rPr>
          <w:spacing w:val="-1"/>
        </w:rPr>
        <w:t xml:space="preserve"> </w:t>
      </w:r>
      <w:r w:rsidR="006F2F34" w:rsidRPr="003B3AB1">
        <w:t>response</w:t>
      </w:r>
      <w:r w:rsidRPr="00653618">
        <w:rPr>
          <w:spacing w:val="-1"/>
        </w:rPr>
        <w:t xml:space="preserve"> </w:t>
      </w:r>
      <w:proofErr w:type="gramStart"/>
      <w:r w:rsidRPr="003B3AB1">
        <w:t>we</w:t>
      </w:r>
      <w:r w:rsidRPr="00653618">
        <w:rPr>
          <w:spacing w:val="-1"/>
        </w:rPr>
        <w:t xml:space="preserve"> </w:t>
      </w:r>
      <w:r w:rsidRPr="003B3AB1">
        <w:t>will</w:t>
      </w:r>
      <w:proofErr w:type="gramEnd"/>
      <w:r w:rsidRPr="00653618">
        <w:rPr>
          <w:spacing w:val="-1"/>
        </w:rPr>
        <w:t xml:space="preserve"> </w:t>
      </w:r>
      <w:r w:rsidRPr="00653618">
        <w:rPr>
          <w:spacing w:val="-2"/>
        </w:rPr>
        <w:t>choose</w:t>
      </w:r>
      <w:r w:rsidR="009E3A69">
        <w:rPr>
          <w:spacing w:val="-2"/>
        </w:rPr>
        <w:t>.</w:t>
      </w:r>
      <w:r w:rsidR="003B3AB1" w:rsidRPr="00653618">
        <w:rPr>
          <w:spacing w:val="-2"/>
        </w:rPr>
        <w:br/>
      </w:r>
    </w:p>
    <w:p w14:paraId="09B3C3B5" w14:textId="562C1B0E" w:rsidR="006F2706" w:rsidRDefault="000831DD" w:rsidP="0036392B">
      <w:pPr>
        <w:spacing w:before="309" w:line="247" w:lineRule="auto"/>
        <w:ind w:left="453" w:right="1414"/>
        <w:rPr>
          <w:sz w:val="28"/>
        </w:rPr>
      </w:pPr>
      <w:r>
        <w:rPr>
          <w:sz w:val="28"/>
        </w:rPr>
        <w:t xml:space="preserve">We will also check whether a </w:t>
      </w:r>
      <w:hyperlink r:id="rId40">
        <w:r>
          <w:rPr>
            <w:color w:val="1C6FB8"/>
            <w:sz w:val="28"/>
            <w:u w:val="single" w:color="1C6FB8"/>
          </w:rPr>
          <w:t>regulatory</w:t>
        </w:r>
        <w:r>
          <w:rPr>
            <w:color w:val="1C6FB8"/>
            <w:spacing w:val="40"/>
            <w:sz w:val="28"/>
            <w:u w:val="single" w:color="1C6FB8"/>
          </w:rPr>
          <w:t xml:space="preserve"> </w:t>
        </w:r>
        <w:r>
          <w:rPr>
            <w:color w:val="1C6FB8"/>
            <w:sz w:val="28"/>
            <w:u w:val="single" w:color="1C6FB8"/>
          </w:rPr>
          <w:t>position statement</w:t>
        </w:r>
      </w:hyperlink>
      <w:r>
        <w:rPr>
          <w:color w:val="1C6FB8"/>
          <w:sz w:val="28"/>
        </w:rPr>
        <w:t xml:space="preserve"> </w:t>
      </w:r>
      <w:hyperlink r:id="rId41">
        <w:r>
          <w:rPr>
            <w:color w:val="1C6FB8"/>
            <w:spacing w:val="-2"/>
            <w:sz w:val="25"/>
            <w:u w:val="single" w:color="1C6FB8"/>
          </w:rPr>
          <w:t>(https://www.gov.uk/government/collections/basic-rules-environmental-permitting-</w:t>
        </w:r>
      </w:hyperlink>
      <w:hyperlink r:id="rId42">
        <w:r>
          <w:rPr>
            <w:color w:val="1C6FB8"/>
            <w:sz w:val="25"/>
            <w:u w:val="single" w:color="1C6FB8"/>
          </w:rPr>
          <w:t>regulatory-positions)</w:t>
        </w:r>
      </w:hyperlink>
      <w:r>
        <w:rPr>
          <w:color w:val="1C6FB8"/>
          <w:sz w:val="25"/>
        </w:rPr>
        <w:t xml:space="preserve"> </w:t>
      </w:r>
      <w:r>
        <w:rPr>
          <w:sz w:val="28"/>
        </w:rPr>
        <w:t>has been published.</w:t>
      </w:r>
    </w:p>
    <w:p w14:paraId="06148786" w14:textId="77777777" w:rsidR="0036392B" w:rsidRDefault="0036392B" w:rsidP="0036392B">
      <w:pPr>
        <w:spacing w:before="309" w:line="247" w:lineRule="auto"/>
        <w:ind w:left="453" w:right="1414"/>
        <w:rPr>
          <w:sz w:val="28"/>
        </w:rPr>
      </w:pPr>
    </w:p>
    <w:p w14:paraId="1EF69904" w14:textId="609017A7" w:rsidR="004D6827" w:rsidRDefault="00E110C0" w:rsidP="00C62841">
      <w:pPr>
        <w:pStyle w:val="Heading2"/>
        <w:numPr>
          <w:ilvl w:val="1"/>
          <w:numId w:val="8"/>
        </w:numPr>
        <w:tabs>
          <w:tab w:val="left" w:pos="1053"/>
        </w:tabs>
        <w:ind w:left="1053" w:hanging="600"/>
      </w:pPr>
      <w:r>
        <w:t>Our penalty principles</w:t>
      </w:r>
    </w:p>
    <w:p w14:paraId="1AF02350" w14:textId="1465C300" w:rsidR="00114D12" w:rsidRDefault="00114D12" w:rsidP="00114D12">
      <w:pPr>
        <w:pStyle w:val="BodyText"/>
        <w:spacing w:before="291"/>
        <w:ind w:left="453"/>
      </w:pPr>
      <w:r>
        <w:lastRenderedPageBreak/>
        <w:t>When</w:t>
      </w:r>
      <w:r>
        <w:rPr>
          <w:spacing w:val="-1"/>
        </w:rPr>
        <w:t xml:space="preserve"> </w:t>
      </w:r>
      <w:r>
        <w:t>we</w:t>
      </w:r>
      <w:r>
        <w:rPr>
          <w:spacing w:val="-1"/>
        </w:rPr>
        <w:t xml:space="preserve"> </w:t>
      </w:r>
      <w:r>
        <w:t>carry</w:t>
      </w:r>
      <w:r>
        <w:rPr>
          <w:spacing w:val="-1"/>
        </w:rPr>
        <w:t xml:space="preserve"> </w:t>
      </w:r>
      <w:r>
        <w:t>out</w:t>
      </w:r>
      <w:r>
        <w:rPr>
          <w:spacing w:val="-1"/>
        </w:rPr>
        <w:t xml:space="preserve"> </w:t>
      </w:r>
      <w:r>
        <w:t>enforcement</w:t>
      </w:r>
      <w:r>
        <w:rPr>
          <w:spacing w:val="-1"/>
        </w:rPr>
        <w:t xml:space="preserve"> </w:t>
      </w:r>
      <w:r>
        <w:t>activity</w:t>
      </w:r>
      <w:r>
        <w:rPr>
          <w:spacing w:val="-1"/>
        </w:rPr>
        <w:t xml:space="preserve"> </w:t>
      </w:r>
      <w:r>
        <w:t>we will seek to:</w:t>
      </w:r>
    </w:p>
    <w:p w14:paraId="77FB16B2" w14:textId="148058DD" w:rsidR="003B3AB1" w:rsidRPr="003B3AB1" w:rsidRDefault="00114D12" w:rsidP="00C62841">
      <w:pPr>
        <w:pStyle w:val="BodyText"/>
        <w:numPr>
          <w:ilvl w:val="0"/>
          <w:numId w:val="3"/>
        </w:numPr>
        <w:spacing w:before="311" w:line="237" w:lineRule="auto"/>
        <w:ind w:right="1175"/>
      </w:pPr>
      <w:r w:rsidRPr="003B3AB1">
        <w:t>change</w:t>
      </w:r>
      <w:r w:rsidRPr="003B3AB1">
        <w:rPr>
          <w:spacing w:val="-1"/>
        </w:rPr>
        <w:t xml:space="preserve"> </w:t>
      </w:r>
      <w:r w:rsidRPr="003B3AB1">
        <w:t>the</w:t>
      </w:r>
      <w:r w:rsidRPr="003B3AB1">
        <w:rPr>
          <w:spacing w:val="-1"/>
        </w:rPr>
        <w:t xml:space="preserve"> </w:t>
      </w:r>
      <w:proofErr w:type="spellStart"/>
      <w:r w:rsidRPr="003B3AB1">
        <w:t>behaviour</w:t>
      </w:r>
      <w:proofErr w:type="spellEnd"/>
      <w:r w:rsidRPr="003B3AB1">
        <w:rPr>
          <w:spacing w:val="-1"/>
        </w:rPr>
        <w:t xml:space="preserve"> </w:t>
      </w:r>
      <w:r w:rsidRPr="003B3AB1">
        <w:t>of</w:t>
      </w:r>
      <w:r w:rsidRPr="003B3AB1">
        <w:rPr>
          <w:spacing w:val="-1"/>
        </w:rPr>
        <w:t xml:space="preserve"> </w:t>
      </w:r>
      <w:r w:rsidRPr="003B3AB1">
        <w:t>the</w:t>
      </w:r>
      <w:r w:rsidRPr="003B3AB1">
        <w:rPr>
          <w:spacing w:val="-1"/>
        </w:rPr>
        <w:t xml:space="preserve"> </w:t>
      </w:r>
      <w:r w:rsidRPr="003B3AB1">
        <w:rPr>
          <w:spacing w:val="-2"/>
        </w:rPr>
        <w:t>person in breach</w:t>
      </w:r>
      <w:r w:rsidR="009E3A69">
        <w:rPr>
          <w:spacing w:val="-2"/>
        </w:rPr>
        <w:t>;</w:t>
      </w:r>
    </w:p>
    <w:p w14:paraId="453C51A1" w14:textId="1ADDD680" w:rsidR="003B3AB1" w:rsidRPr="003B3AB1" w:rsidRDefault="00114D12" w:rsidP="00C62841">
      <w:pPr>
        <w:pStyle w:val="BodyText"/>
        <w:numPr>
          <w:ilvl w:val="0"/>
          <w:numId w:val="3"/>
        </w:numPr>
        <w:spacing w:before="311" w:line="237" w:lineRule="auto"/>
        <w:ind w:right="1175"/>
      </w:pPr>
      <w:r w:rsidRPr="003B3AB1">
        <w:t>remove</w:t>
      </w:r>
      <w:r w:rsidRPr="003B3AB1">
        <w:rPr>
          <w:spacing w:val="-1"/>
        </w:rPr>
        <w:t xml:space="preserve"> </w:t>
      </w:r>
      <w:r w:rsidRPr="003B3AB1">
        <w:t>any</w:t>
      </w:r>
      <w:r w:rsidRPr="003B3AB1">
        <w:rPr>
          <w:spacing w:val="-1"/>
        </w:rPr>
        <w:t xml:space="preserve"> </w:t>
      </w:r>
      <w:r w:rsidRPr="003B3AB1">
        <w:t>financial</w:t>
      </w:r>
      <w:r w:rsidRPr="003B3AB1">
        <w:rPr>
          <w:spacing w:val="-1"/>
        </w:rPr>
        <w:t xml:space="preserve"> </w:t>
      </w:r>
      <w:r w:rsidRPr="003B3AB1">
        <w:t>gain</w:t>
      </w:r>
      <w:r w:rsidRPr="003B3AB1">
        <w:rPr>
          <w:spacing w:val="-1"/>
        </w:rPr>
        <w:t xml:space="preserve"> </w:t>
      </w:r>
      <w:r w:rsidRPr="003B3AB1">
        <w:t>or</w:t>
      </w:r>
      <w:r w:rsidRPr="003B3AB1">
        <w:rPr>
          <w:spacing w:val="-1"/>
        </w:rPr>
        <w:t xml:space="preserve"> </w:t>
      </w:r>
      <w:r w:rsidRPr="003B3AB1">
        <w:t>benefit</w:t>
      </w:r>
      <w:r w:rsidRPr="003B3AB1">
        <w:rPr>
          <w:spacing w:val="-1"/>
        </w:rPr>
        <w:t xml:space="preserve"> </w:t>
      </w:r>
      <w:r w:rsidRPr="003B3AB1">
        <w:t>arising</w:t>
      </w:r>
      <w:r w:rsidRPr="003B3AB1">
        <w:rPr>
          <w:spacing w:val="-1"/>
        </w:rPr>
        <w:t xml:space="preserve"> </w:t>
      </w:r>
      <w:r w:rsidRPr="003B3AB1">
        <w:t>from</w:t>
      </w:r>
      <w:r w:rsidRPr="003B3AB1">
        <w:rPr>
          <w:spacing w:val="-1"/>
        </w:rPr>
        <w:t xml:space="preserve"> </w:t>
      </w:r>
      <w:r w:rsidRPr="003B3AB1">
        <w:t>the</w:t>
      </w:r>
      <w:r w:rsidRPr="003B3AB1">
        <w:rPr>
          <w:spacing w:val="-1"/>
        </w:rPr>
        <w:t xml:space="preserve"> </w:t>
      </w:r>
      <w:r w:rsidRPr="003B3AB1">
        <w:rPr>
          <w:spacing w:val="-2"/>
        </w:rPr>
        <w:t>breach</w:t>
      </w:r>
      <w:r w:rsidR="009E3A69">
        <w:rPr>
          <w:spacing w:val="-2"/>
        </w:rPr>
        <w:t>;</w:t>
      </w:r>
    </w:p>
    <w:p w14:paraId="04DE5B20" w14:textId="144280A1" w:rsidR="003B3AB1" w:rsidRDefault="00114D12" w:rsidP="00C62841">
      <w:pPr>
        <w:pStyle w:val="BodyText"/>
        <w:numPr>
          <w:ilvl w:val="0"/>
          <w:numId w:val="3"/>
        </w:numPr>
        <w:spacing w:before="311" w:line="237" w:lineRule="auto"/>
        <w:ind w:right="1175"/>
      </w:pPr>
      <w:r w:rsidRPr="003B3AB1">
        <w:t>consider</w:t>
      </w:r>
      <w:r w:rsidRPr="003B3AB1">
        <w:rPr>
          <w:spacing w:val="-5"/>
        </w:rPr>
        <w:t xml:space="preserve"> </w:t>
      </w:r>
      <w:r w:rsidRPr="003B3AB1">
        <w:t>what</w:t>
      </w:r>
      <w:r w:rsidRPr="003B3AB1">
        <w:rPr>
          <w:spacing w:val="-5"/>
        </w:rPr>
        <w:t xml:space="preserve"> </w:t>
      </w:r>
      <w:r w:rsidRPr="003B3AB1">
        <w:t>is</w:t>
      </w:r>
      <w:r w:rsidRPr="003B3AB1">
        <w:rPr>
          <w:spacing w:val="-5"/>
        </w:rPr>
        <w:t xml:space="preserve"> </w:t>
      </w:r>
      <w:r w:rsidRPr="003B3AB1">
        <w:t>appropriate</w:t>
      </w:r>
      <w:r w:rsidRPr="003B3AB1">
        <w:rPr>
          <w:spacing w:val="-5"/>
        </w:rPr>
        <w:t xml:space="preserve"> </w:t>
      </w:r>
      <w:r w:rsidRPr="003B3AB1">
        <w:t>for</w:t>
      </w:r>
      <w:r w:rsidRPr="003B3AB1">
        <w:rPr>
          <w:spacing w:val="-5"/>
        </w:rPr>
        <w:t xml:space="preserve"> </w:t>
      </w:r>
      <w:r w:rsidRPr="003B3AB1">
        <w:t>the</w:t>
      </w:r>
      <w:r w:rsidRPr="003B3AB1">
        <w:rPr>
          <w:spacing w:val="-5"/>
        </w:rPr>
        <w:t xml:space="preserve"> </w:t>
      </w:r>
      <w:r w:rsidRPr="003B3AB1">
        <w:t xml:space="preserve">person in breach and </w:t>
      </w:r>
      <w:r w:rsidR="000327C1" w:rsidRPr="003B3AB1">
        <w:t>cir</w:t>
      </w:r>
      <w:r w:rsidR="009A74A3" w:rsidRPr="003B3AB1">
        <w:t>cumstances</w:t>
      </w:r>
      <w:r w:rsidRPr="003B3AB1">
        <w:t>, including punishment and the public interest in pursuing criminal proceedings</w:t>
      </w:r>
      <w:r w:rsidR="009E3A69">
        <w:t>;</w:t>
      </w:r>
    </w:p>
    <w:p w14:paraId="4BE08E00" w14:textId="653EC9D7" w:rsidR="003B3AB1" w:rsidRPr="003B3AB1" w:rsidRDefault="00114D12" w:rsidP="00C62841">
      <w:pPr>
        <w:pStyle w:val="BodyText"/>
        <w:numPr>
          <w:ilvl w:val="0"/>
          <w:numId w:val="3"/>
        </w:numPr>
        <w:spacing w:before="311" w:line="237" w:lineRule="auto"/>
        <w:ind w:right="1175"/>
      </w:pPr>
      <w:r w:rsidRPr="003B3AB1">
        <w:t>be</w:t>
      </w:r>
      <w:r w:rsidRPr="003B3AB1">
        <w:rPr>
          <w:spacing w:val="-1"/>
        </w:rPr>
        <w:t xml:space="preserve"> </w:t>
      </w:r>
      <w:r w:rsidRPr="003B3AB1">
        <w:t>proportionate</w:t>
      </w:r>
      <w:r w:rsidRPr="003B3AB1">
        <w:rPr>
          <w:spacing w:val="-1"/>
        </w:rPr>
        <w:t xml:space="preserve"> </w:t>
      </w:r>
      <w:r w:rsidRPr="003B3AB1">
        <w:t>to</w:t>
      </w:r>
      <w:r w:rsidRPr="003B3AB1">
        <w:rPr>
          <w:spacing w:val="-1"/>
        </w:rPr>
        <w:t xml:space="preserve"> </w:t>
      </w:r>
      <w:r w:rsidRPr="003B3AB1">
        <w:t>the</w:t>
      </w:r>
      <w:r w:rsidRPr="003B3AB1">
        <w:rPr>
          <w:spacing w:val="-1"/>
        </w:rPr>
        <w:t xml:space="preserve"> </w:t>
      </w:r>
      <w:r w:rsidRPr="003B3AB1">
        <w:t>nature</w:t>
      </w:r>
      <w:r w:rsidRPr="003B3AB1">
        <w:rPr>
          <w:spacing w:val="-1"/>
        </w:rPr>
        <w:t xml:space="preserve"> </w:t>
      </w:r>
      <w:r w:rsidRPr="003B3AB1">
        <w:t>of</w:t>
      </w:r>
      <w:r w:rsidRPr="003B3AB1">
        <w:rPr>
          <w:spacing w:val="-1"/>
        </w:rPr>
        <w:t xml:space="preserve"> </w:t>
      </w:r>
      <w:r w:rsidRPr="003B3AB1">
        <w:t>the</w:t>
      </w:r>
      <w:r w:rsidRPr="003B3AB1">
        <w:rPr>
          <w:spacing w:val="-1"/>
        </w:rPr>
        <w:t xml:space="preserve"> </w:t>
      </w:r>
      <w:r w:rsidRPr="003B3AB1">
        <w:t>breach</w:t>
      </w:r>
      <w:r w:rsidRPr="003B3AB1">
        <w:rPr>
          <w:spacing w:val="-1"/>
        </w:rPr>
        <w:t xml:space="preserve"> </w:t>
      </w:r>
      <w:r w:rsidRPr="003B3AB1">
        <w:t>and</w:t>
      </w:r>
      <w:r w:rsidRPr="003B3AB1">
        <w:rPr>
          <w:spacing w:val="-1"/>
        </w:rPr>
        <w:t xml:space="preserve"> </w:t>
      </w:r>
      <w:r w:rsidRPr="003B3AB1">
        <w:t>the</w:t>
      </w:r>
      <w:r w:rsidRPr="003B3AB1">
        <w:rPr>
          <w:spacing w:val="-1"/>
        </w:rPr>
        <w:t xml:space="preserve"> </w:t>
      </w:r>
      <w:r w:rsidRPr="003B3AB1">
        <w:t>harm</w:t>
      </w:r>
      <w:r w:rsidRPr="003B3AB1">
        <w:rPr>
          <w:spacing w:val="-1"/>
        </w:rPr>
        <w:t xml:space="preserve"> </w:t>
      </w:r>
      <w:r w:rsidR="009A74A3" w:rsidRPr="003B3AB1">
        <w:rPr>
          <w:spacing w:val="-1"/>
        </w:rPr>
        <w:t xml:space="preserve">or risk of harm </w:t>
      </w:r>
      <w:r w:rsidRPr="003B3AB1">
        <w:rPr>
          <w:spacing w:val="-2"/>
        </w:rPr>
        <w:t>caused</w:t>
      </w:r>
      <w:r w:rsidR="009E3A69">
        <w:rPr>
          <w:spacing w:val="-2"/>
        </w:rPr>
        <w:t>;</w:t>
      </w:r>
    </w:p>
    <w:p w14:paraId="3EF7F5DD" w14:textId="34D22987" w:rsidR="003B3AB1" w:rsidRPr="003B3AB1" w:rsidRDefault="00114D12" w:rsidP="00C62841">
      <w:pPr>
        <w:pStyle w:val="BodyText"/>
        <w:numPr>
          <w:ilvl w:val="0"/>
          <w:numId w:val="3"/>
        </w:numPr>
        <w:spacing w:before="311" w:line="237" w:lineRule="auto"/>
        <w:ind w:right="1175"/>
      </w:pPr>
      <w:r w:rsidRPr="003B3AB1">
        <w:t>take</w:t>
      </w:r>
      <w:r w:rsidRPr="003B3AB1">
        <w:rPr>
          <w:spacing w:val="-1"/>
        </w:rPr>
        <w:t xml:space="preserve"> </w:t>
      </w:r>
      <w:r w:rsidRPr="003B3AB1">
        <w:t>steps</w:t>
      </w:r>
      <w:r w:rsidRPr="003B3AB1">
        <w:rPr>
          <w:spacing w:val="-1"/>
        </w:rPr>
        <w:t xml:space="preserve"> </w:t>
      </w:r>
      <w:r w:rsidRPr="003B3AB1">
        <w:t>to</w:t>
      </w:r>
      <w:r w:rsidRPr="003B3AB1">
        <w:rPr>
          <w:spacing w:val="-1"/>
        </w:rPr>
        <w:t xml:space="preserve"> </w:t>
      </w:r>
      <w:r w:rsidRPr="003B3AB1">
        <w:t>ensure</w:t>
      </w:r>
      <w:r w:rsidRPr="003B3AB1">
        <w:rPr>
          <w:spacing w:val="-1"/>
        </w:rPr>
        <w:t xml:space="preserve"> </w:t>
      </w:r>
      <w:r w:rsidRPr="003B3AB1">
        <w:t>any</w:t>
      </w:r>
      <w:r w:rsidRPr="003B3AB1">
        <w:rPr>
          <w:spacing w:val="-1"/>
        </w:rPr>
        <w:t xml:space="preserve"> </w:t>
      </w:r>
      <w:r w:rsidRPr="003B3AB1">
        <w:t>harm</w:t>
      </w:r>
      <w:r w:rsidRPr="003B3AB1">
        <w:rPr>
          <w:spacing w:val="-1"/>
        </w:rPr>
        <w:t xml:space="preserve"> </w:t>
      </w:r>
      <w:r w:rsidRPr="003B3AB1">
        <w:t>or</w:t>
      </w:r>
      <w:r w:rsidRPr="003B3AB1">
        <w:rPr>
          <w:spacing w:val="-1"/>
        </w:rPr>
        <w:t xml:space="preserve"> </w:t>
      </w:r>
      <w:r w:rsidRPr="003B3AB1">
        <w:t>damage</w:t>
      </w:r>
      <w:r w:rsidRPr="003B3AB1">
        <w:rPr>
          <w:spacing w:val="-1"/>
        </w:rPr>
        <w:t xml:space="preserve"> </w:t>
      </w:r>
      <w:r w:rsidRPr="003B3AB1">
        <w:t>is</w:t>
      </w:r>
      <w:r w:rsidRPr="003B3AB1">
        <w:rPr>
          <w:spacing w:val="-1"/>
        </w:rPr>
        <w:t xml:space="preserve"> </w:t>
      </w:r>
      <w:r w:rsidRPr="003B3AB1">
        <w:rPr>
          <w:spacing w:val="-2"/>
        </w:rPr>
        <w:t>restored</w:t>
      </w:r>
      <w:r w:rsidR="009E3A69">
        <w:rPr>
          <w:spacing w:val="-2"/>
        </w:rPr>
        <w:t>;</w:t>
      </w:r>
    </w:p>
    <w:p w14:paraId="1740D092" w14:textId="03115928" w:rsidR="003B3AB1" w:rsidRPr="003B3AB1" w:rsidRDefault="00114D12" w:rsidP="00C62841">
      <w:pPr>
        <w:pStyle w:val="BodyText"/>
        <w:numPr>
          <w:ilvl w:val="0"/>
          <w:numId w:val="3"/>
        </w:numPr>
        <w:spacing w:before="311" w:line="237" w:lineRule="auto"/>
        <w:ind w:right="1175"/>
      </w:pPr>
      <w:r w:rsidRPr="003B3AB1">
        <w:t>deter</w:t>
      </w:r>
      <w:r w:rsidRPr="003B3AB1">
        <w:rPr>
          <w:spacing w:val="-4"/>
        </w:rPr>
        <w:t xml:space="preserve"> </w:t>
      </w:r>
      <w:r w:rsidRPr="003B3AB1">
        <w:t>future</w:t>
      </w:r>
      <w:r w:rsidRPr="003B3AB1">
        <w:rPr>
          <w:spacing w:val="-2"/>
        </w:rPr>
        <w:t xml:space="preserve"> </w:t>
      </w:r>
      <w:r w:rsidRPr="003B3AB1">
        <w:t>breaches</w:t>
      </w:r>
      <w:r w:rsidRPr="003B3AB1">
        <w:rPr>
          <w:spacing w:val="-2"/>
        </w:rPr>
        <w:t xml:space="preserve"> </w:t>
      </w:r>
      <w:r w:rsidRPr="003B3AB1">
        <w:t xml:space="preserve">by </w:t>
      </w:r>
      <w:r w:rsidR="000452A9" w:rsidRPr="003B3AB1">
        <w:t>both</w:t>
      </w:r>
      <w:r w:rsidRPr="003B3AB1">
        <w:rPr>
          <w:spacing w:val="-2"/>
        </w:rPr>
        <w:t xml:space="preserve"> </w:t>
      </w:r>
      <w:r w:rsidRPr="003B3AB1">
        <w:t>the</w:t>
      </w:r>
      <w:r w:rsidRPr="003B3AB1">
        <w:rPr>
          <w:spacing w:val="-2"/>
        </w:rPr>
        <w:t xml:space="preserve"> </w:t>
      </w:r>
      <w:r w:rsidRPr="003B3AB1">
        <w:t>person in breach</w:t>
      </w:r>
      <w:r w:rsidRPr="003B3AB1">
        <w:rPr>
          <w:spacing w:val="-2"/>
        </w:rPr>
        <w:t xml:space="preserve"> </w:t>
      </w:r>
      <w:r w:rsidRPr="003B3AB1">
        <w:t>and</w:t>
      </w:r>
      <w:r w:rsidRPr="003B3AB1">
        <w:rPr>
          <w:spacing w:val="-1"/>
        </w:rPr>
        <w:t xml:space="preserve"> </w:t>
      </w:r>
      <w:r w:rsidRPr="003B3AB1">
        <w:rPr>
          <w:spacing w:val="-2"/>
        </w:rPr>
        <w:t>others</w:t>
      </w:r>
      <w:r w:rsidR="009E3A69">
        <w:rPr>
          <w:spacing w:val="-2"/>
        </w:rPr>
        <w:t>;</w:t>
      </w:r>
      <w:r w:rsidR="001908BF">
        <w:rPr>
          <w:spacing w:val="-2"/>
        </w:rPr>
        <w:t xml:space="preserve"> and,</w:t>
      </w:r>
    </w:p>
    <w:p w14:paraId="797683F2" w14:textId="7D3938B1" w:rsidR="00114D12" w:rsidRDefault="00114D12" w:rsidP="00C62841">
      <w:pPr>
        <w:pStyle w:val="BodyText"/>
        <w:numPr>
          <w:ilvl w:val="0"/>
          <w:numId w:val="3"/>
        </w:numPr>
        <w:spacing w:before="311" w:line="237" w:lineRule="auto"/>
        <w:ind w:right="1175"/>
      </w:pPr>
      <w:r w:rsidRPr="003B3AB1">
        <w:t xml:space="preserve">consider victims and third parties (where they are known to us) whose interests have been negatively impacted by an environmental incident. </w:t>
      </w:r>
    </w:p>
    <w:p w14:paraId="73847102" w14:textId="372171A1" w:rsidR="00114D12" w:rsidRDefault="00114D12" w:rsidP="0036392B">
      <w:pPr>
        <w:spacing w:before="309" w:line="247" w:lineRule="auto"/>
        <w:ind w:left="453" w:right="1414"/>
        <w:rPr>
          <w:sz w:val="28"/>
          <w:szCs w:val="28"/>
        </w:rPr>
      </w:pPr>
    </w:p>
    <w:p w14:paraId="20455E9F" w14:textId="6E11BA08" w:rsidR="000D7EF1" w:rsidRDefault="000831DD">
      <w:pPr>
        <w:pStyle w:val="BodyText"/>
        <w:spacing w:before="69" w:line="235" w:lineRule="auto"/>
        <w:ind w:left="453" w:right="1054"/>
      </w:pPr>
      <w:r>
        <w:t>We</w:t>
      </w:r>
      <w:r>
        <w:rPr>
          <w:spacing w:val="-7"/>
        </w:rPr>
        <w:t xml:space="preserve"> </w:t>
      </w:r>
      <w:r>
        <w:t>see</w:t>
      </w:r>
      <w:r>
        <w:rPr>
          <w:spacing w:val="-7"/>
        </w:rPr>
        <w:t xml:space="preserve"> </w:t>
      </w:r>
      <w:r>
        <w:t>our</w:t>
      </w:r>
      <w:r>
        <w:rPr>
          <w:spacing w:val="-7"/>
        </w:rPr>
        <w:t xml:space="preserve"> </w:t>
      </w:r>
      <w:r>
        <w:t>enforcement</w:t>
      </w:r>
      <w:r>
        <w:rPr>
          <w:spacing w:val="-7"/>
        </w:rPr>
        <w:t xml:space="preserve"> </w:t>
      </w:r>
      <w:r>
        <w:t>responses</w:t>
      </w:r>
      <w:r>
        <w:rPr>
          <w:spacing w:val="-7"/>
        </w:rPr>
        <w:t xml:space="preserve"> </w:t>
      </w:r>
      <w:r>
        <w:t>as</w:t>
      </w:r>
      <w:r>
        <w:rPr>
          <w:spacing w:val="-7"/>
        </w:rPr>
        <w:t xml:space="preserve"> </w:t>
      </w:r>
      <w:r>
        <w:t>a</w:t>
      </w:r>
      <w:r>
        <w:rPr>
          <w:spacing w:val="-7"/>
        </w:rPr>
        <w:t xml:space="preserve"> </w:t>
      </w:r>
      <w:r>
        <w:t xml:space="preserve">hierarchy. </w:t>
      </w:r>
      <w:r w:rsidR="0078565D">
        <w:t xml:space="preserve">Normally we reserve prosecution for more serious offending. </w:t>
      </w:r>
      <w:r>
        <w:t xml:space="preserve">We will use civil sanctions </w:t>
      </w:r>
      <w:r w:rsidR="0078565D">
        <w:t xml:space="preserve">and civil penalties </w:t>
      </w:r>
      <w:r>
        <w:t>where</w:t>
      </w:r>
      <w:r w:rsidR="0036392B">
        <w:t xml:space="preserve"> we are required by law to do so, or where</w:t>
      </w:r>
      <w:r>
        <w:t>:</w:t>
      </w:r>
    </w:p>
    <w:p w14:paraId="3BBA9FF6" w14:textId="77777777" w:rsidR="000D7EF1" w:rsidRDefault="00273526" w:rsidP="00C62841">
      <w:pPr>
        <w:pStyle w:val="BodyText"/>
        <w:numPr>
          <w:ilvl w:val="0"/>
          <w:numId w:val="3"/>
        </w:numPr>
        <w:spacing w:before="311" w:line="237" w:lineRule="auto"/>
        <w:ind w:right="1175"/>
      </w:pPr>
      <w:r>
        <w:t xml:space="preserve">such </w:t>
      </w:r>
      <w:r w:rsidR="000831DD">
        <w:t>a</w:t>
      </w:r>
      <w:r w:rsidR="000831DD">
        <w:rPr>
          <w:spacing w:val="-3"/>
        </w:rPr>
        <w:t xml:space="preserve"> </w:t>
      </w:r>
      <w:r w:rsidR="000831DD">
        <w:t>response</w:t>
      </w:r>
      <w:r w:rsidR="000831DD">
        <w:rPr>
          <w:spacing w:val="-1"/>
        </w:rPr>
        <w:t xml:space="preserve"> </w:t>
      </w:r>
      <w:r w:rsidR="000831DD">
        <w:t>is</w:t>
      </w:r>
      <w:r w:rsidR="000831DD">
        <w:rPr>
          <w:spacing w:val="-1"/>
        </w:rPr>
        <w:t xml:space="preserve"> </w:t>
      </w:r>
      <w:r>
        <w:rPr>
          <w:spacing w:val="-1"/>
        </w:rPr>
        <w:t xml:space="preserve">necessary </w:t>
      </w:r>
      <w:r w:rsidR="000831DD">
        <w:t>in</w:t>
      </w:r>
      <w:r w:rsidR="000831DD">
        <w:rPr>
          <w:spacing w:val="-1"/>
        </w:rPr>
        <w:t xml:space="preserve"> </w:t>
      </w:r>
      <w:r w:rsidR="000831DD">
        <w:t>the</w:t>
      </w:r>
      <w:r w:rsidR="000831DD">
        <w:rPr>
          <w:spacing w:val="-1"/>
        </w:rPr>
        <w:t xml:space="preserve"> </w:t>
      </w:r>
      <w:r w:rsidR="000831DD">
        <w:t>public</w:t>
      </w:r>
      <w:r w:rsidR="000831DD">
        <w:rPr>
          <w:spacing w:val="-1"/>
        </w:rPr>
        <w:t xml:space="preserve"> </w:t>
      </w:r>
      <w:r w:rsidR="000831DD">
        <w:rPr>
          <w:spacing w:val="-2"/>
        </w:rPr>
        <w:t>interest</w:t>
      </w:r>
      <w:r w:rsidR="0036392B">
        <w:rPr>
          <w:spacing w:val="-2"/>
        </w:rPr>
        <w:t>; and,</w:t>
      </w:r>
    </w:p>
    <w:p w14:paraId="20455EA1" w14:textId="463B9FC2" w:rsidR="000D7EF1" w:rsidRPr="003B3AB1" w:rsidRDefault="000831DD" w:rsidP="00C62841">
      <w:pPr>
        <w:pStyle w:val="BodyText"/>
        <w:numPr>
          <w:ilvl w:val="0"/>
          <w:numId w:val="3"/>
        </w:numPr>
        <w:spacing w:before="311" w:line="237" w:lineRule="auto"/>
        <w:ind w:right="1175"/>
      </w:pPr>
      <w:proofErr w:type="gramStart"/>
      <w:r w:rsidRPr="003B3AB1">
        <w:t>a</w:t>
      </w:r>
      <w:r w:rsidRPr="003B3AB1">
        <w:rPr>
          <w:spacing w:val="-4"/>
        </w:rPr>
        <w:t xml:space="preserve"> </w:t>
      </w:r>
      <w:r w:rsidRPr="003B3AB1">
        <w:t>civil</w:t>
      </w:r>
      <w:r w:rsidRPr="003B3AB1">
        <w:rPr>
          <w:spacing w:val="-4"/>
        </w:rPr>
        <w:t xml:space="preserve"> </w:t>
      </w:r>
      <w:r w:rsidRPr="003B3AB1">
        <w:t>sanction</w:t>
      </w:r>
      <w:proofErr w:type="gramEnd"/>
      <w:r w:rsidRPr="003B3AB1">
        <w:rPr>
          <w:spacing w:val="-4"/>
        </w:rPr>
        <w:t xml:space="preserve"> </w:t>
      </w:r>
      <w:r w:rsidR="00B53098" w:rsidRPr="003B3AB1">
        <w:rPr>
          <w:spacing w:val="-4"/>
        </w:rPr>
        <w:t xml:space="preserve">or civil penalty </w:t>
      </w:r>
      <w:r w:rsidRPr="003B3AB1">
        <w:t>is</w:t>
      </w:r>
      <w:r w:rsidRPr="003B3AB1">
        <w:rPr>
          <w:spacing w:val="-4"/>
        </w:rPr>
        <w:t xml:space="preserve"> </w:t>
      </w:r>
      <w:r w:rsidR="00842BDA" w:rsidRPr="003B3AB1">
        <w:rPr>
          <w:spacing w:val="-4"/>
        </w:rPr>
        <w:t xml:space="preserve">the appropriate and </w:t>
      </w:r>
      <w:r w:rsidRPr="003B3AB1">
        <w:t>proportionate</w:t>
      </w:r>
      <w:r w:rsidRPr="003B3AB1">
        <w:rPr>
          <w:spacing w:val="-4"/>
        </w:rPr>
        <w:t xml:space="preserve"> </w:t>
      </w:r>
      <w:r w:rsidRPr="003B3AB1">
        <w:t>way</w:t>
      </w:r>
      <w:r w:rsidRPr="003B3AB1">
        <w:rPr>
          <w:spacing w:val="-4"/>
        </w:rPr>
        <w:t xml:space="preserve"> </w:t>
      </w:r>
      <w:r w:rsidRPr="003B3AB1">
        <w:t>of</w:t>
      </w:r>
      <w:r w:rsidRPr="003B3AB1">
        <w:rPr>
          <w:spacing w:val="-4"/>
        </w:rPr>
        <w:t xml:space="preserve"> </w:t>
      </w:r>
      <w:r w:rsidRPr="003B3AB1">
        <w:t>dealing</w:t>
      </w:r>
      <w:r w:rsidRPr="003B3AB1">
        <w:rPr>
          <w:spacing w:val="-4"/>
        </w:rPr>
        <w:t xml:space="preserve"> </w:t>
      </w:r>
      <w:r w:rsidRPr="003B3AB1">
        <w:t>with the offence</w:t>
      </w:r>
      <w:r w:rsidR="0036392B" w:rsidRPr="003B3AB1">
        <w:t xml:space="preserve"> or breach</w:t>
      </w:r>
      <w:r w:rsidRPr="003B3AB1">
        <w:t xml:space="preserve">, </w:t>
      </w:r>
      <w:proofErr w:type="gramStart"/>
      <w:r w:rsidRPr="003B3AB1">
        <w:t>taking into account</w:t>
      </w:r>
      <w:proofErr w:type="gramEnd"/>
      <w:r w:rsidRPr="003B3AB1">
        <w:t xml:space="preserve"> the circumstances of the case</w:t>
      </w:r>
      <w:r w:rsidR="0069169C">
        <w:t>.</w:t>
      </w:r>
      <w:r w:rsidR="00AF4135">
        <w:br/>
      </w:r>
    </w:p>
    <w:p w14:paraId="158751A5" w14:textId="687D7B27" w:rsidR="00EB57F7" w:rsidRPr="00EB57F7" w:rsidRDefault="00EB57F7" w:rsidP="00EB57F7">
      <w:pPr>
        <w:pStyle w:val="BodyText"/>
        <w:spacing w:before="291"/>
        <w:ind w:left="483"/>
      </w:pPr>
      <w:r w:rsidRPr="00EB57F7">
        <w:t xml:space="preserve">We are responsible for enforcing a variety of different regimes, each of which has its own statutory purpose. Many of our regimes have distinct sanction or penalty provisions. We will take the statutory purpose of each regime into account, together with the enforcement options the regime provides us with, when considering our enforcement response. </w:t>
      </w:r>
      <w:r w:rsidR="00AF4135">
        <w:br/>
      </w:r>
    </w:p>
    <w:p w14:paraId="0353F0C0" w14:textId="3E381050" w:rsidR="00EB57F7" w:rsidRDefault="00EB57F7" w:rsidP="00EB57F7">
      <w:pPr>
        <w:pStyle w:val="BodyText"/>
        <w:spacing w:before="291"/>
        <w:ind w:left="483"/>
      </w:pPr>
      <w:r w:rsidRPr="00EB57F7">
        <w:t xml:space="preserve">Specific information concerning how we make decisions in particular regimes, including how we make decisions concerning regime-specific penalties and sanctions, can be found in the </w:t>
      </w:r>
      <w:r w:rsidR="00C236DE">
        <w:t>A</w:t>
      </w:r>
      <w:r w:rsidR="00C236DE" w:rsidRPr="00EB57F7">
        <w:t>nnexes</w:t>
      </w:r>
      <w:r w:rsidRPr="00EB57F7">
        <w:t>.</w:t>
      </w:r>
    </w:p>
    <w:p w14:paraId="20455EA2" w14:textId="77777777" w:rsidR="000D7EF1" w:rsidRDefault="000D7EF1">
      <w:pPr>
        <w:pStyle w:val="BodyText"/>
        <w:ind w:left="0"/>
      </w:pPr>
    </w:p>
    <w:p w14:paraId="3E79565D" w14:textId="77777777" w:rsidR="00EB57F7" w:rsidRDefault="00EB57F7">
      <w:pPr>
        <w:pStyle w:val="BodyText"/>
        <w:ind w:left="0"/>
      </w:pPr>
    </w:p>
    <w:p w14:paraId="20455EA5" w14:textId="77777777" w:rsidR="000D7EF1" w:rsidRDefault="000831DD" w:rsidP="00C62841">
      <w:pPr>
        <w:pStyle w:val="Heading2"/>
        <w:numPr>
          <w:ilvl w:val="1"/>
          <w:numId w:val="8"/>
        </w:numPr>
        <w:tabs>
          <w:tab w:val="left" w:pos="1053"/>
        </w:tabs>
        <w:ind w:left="1053" w:hanging="600"/>
      </w:pPr>
      <w:r>
        <w:t xml:space="preserve">Public interest </w:t>
      </w:r>
      <w:r>
        <w:rPr>
          <w:spacing w:val="-2"/>
        </w:rPr>
        <w:t>factors</w:t>
      </w:r>
    </w:p>
    <w:p w14:paraId="20455EA6" w14:textId="79E30A59" w:rsidR="000D7EF1" w:rsidRDefault="000831DD">
      <w:pPr>
        <w:pStyle w:val="BodyText"/>
        <w:spacing w:before="306"/>
        <w:ind w:left="453"/>
      </w:pPr>
      <w:r>
        <w:t>We</w:t>
      </w:r>
      <w:r>
        <w:rPr>
          <w:spacing w:val="-4"/>
        </w:rPr>
        <w:t xml:space="preserve"> </w:t>
      </w:r>
      <w:r>
        <w:t>weigh</w:t>
      </w:r>
      <w:r>
        <w:rPr>
          <w:spacing w:val="-2"/>
        </w:rPr>
        <w:t xml:space="preserve"> </w:t>
      </w:r>
      <w:r>
        <w:t>up</w:t>
      </w:r>
      <w:r>
        <w:rPr>
          <w:spacing w:val="-1"/>
        </w:rPr>
        <w:t xml:space="preserve"> </w:t>
      </w:r>
      <w:r>
        <w:t>the</w:t>
      </w:r>
      <w:r>
        <w:rPr>
          <w:spacing w:val="-2"/>
        </w:rPr>
        <w:t xml:space="preserve"> </w:t>
      </w:r>
      <w:proofErr w:type="gramStart"/>
      <w:r>
        <w:t>public</w:t>
      </w:r>
      <w:r>
        <w:rPr>
          <w:spacing w:val="-2"/>
        </w:rPr>
        <w:t xml:space="preserve"> </w:t>
      </w:r>
      <w:r>
        <w:t>interest</w:t>
      </w:r>
      <w:r>
        <w:rPr>
          <w:spacing w:val="-1"/>
        </w:rPr>
        <w:t xml:space="preserve"> </w:t>
      </w:r>
      <w:r>
        <w:rPr>
          <w:spacing w:val="-2"/>
        </w:rPr>
        <w:t>factors</w:t>
      </w:r>
      <w:proofErr w:type="gramEnd"/>
      <w:r w:rsidR="00273526">
        <w:rPr>
          <w:spacing w:val="-2"/>
        </w:rPr>
        <w:t xml:space="preserve"> when </w:t>
      </w:r>
      <w:r w:rsidR="002E48CA">
        <w:rPr>
          <w:spacing w:val="-2"/>
        </w:rPr>
        <w:t>making</w:t>
      </w:r>
      <w:r w:rsidR="00273526">
        <w:rPr>
          <w:spacing w:val="-2"/>
        </w:rPr>
        <w:t xml:space="preserve"> enforcement decisions.</w:t>
      </w:r>
    </w:p>
    <w:p w14:paraId="20455EA7" w14:textId="2A1355F9" w:rsidR="000D7EF1" w:rsidRDefault="000831DD">
      <w:pPr>
        <w:pStyle w:val="BodyText"/>
        <w:spacing w:before="293"/>
        <w:ind w:left="453" w:right="1207"/>
      </w:pPr>
      <w:r>
        <w:t>For</w:t>
      </w:r>
      <w:r>
        <w:rPr>
          <w:spacing w:val="-4"/>
        </w:rPr>
        <w:t xml:space="preserve"> </w:t>
      </w:r>
      <w:r>
        <w:t>each</w:t>
      </w:r>
      <w:r>
        <w:rPr>
          <w:spacing w:val="-4"/>
        </w:rPr>
        <w:t xml:space="preserve"> </w:t>
      </w:r>
      <w:r>
        <w:t>case</w:t>
      </w:r>
      <w:r>
        <w:rPr>
          <w:spacing w:val="-4"/>
        </w:rPr>
        <w:t xml:space="preserve"> </w:t>
      </w:r>
      <w:r>
        <w:t>we</w:t>
      </w:r>
      <w:r>
        <w:rPr>
          <w:spacing w:val="-4"/>
        </w:rPr>
        <w:t xml:space="preserve"> </w:t>
      </w:r>
      <w:r>
        <w:t>will</w:t>
      </w:r>
      <w:r>
        <w:rPr>
          <w:spacing w:val="-4"/>
        </w:rPr>
        <w:t xml:space="preserve"> </w:t>
      </w:r>
      <w:r>
        <w:t>consider</w:t>
      </w:r>
      <w:r>
        <w:rPr>
          <w:spacing w:val="-4"/>
        </w:rPr>
        <w:t xml:space="preserve"> </w:t>
      </w:r>
      <w:r>
        <w:t>the</w:t>
      </w:r>
      <w:r>
        <w:rPr>
          <w:spacing w:val="-4"/>
        </w:rPr>
        <w:t xml:space="preserve"> </w:t>
      </w:r>
      <w:r>
        <w:t>factors</w:t>
      </w:r>
      <w:r>
        <w:rPr>
          <w:spacing w:val="-4"/>
        </w:rPr>
        <w:t xml:space="preserve"> </w:t>
      </w:r>
      <w:r>
        <w:t>and</w:t>
      </w:r>
      <w:r>
        <w:rPr>
          <w:spacing w:val="-4"/>
        </w:rPr>
        <w:t xml:space="preserve"> </w:t>
      </w:r>
      <w:r>
        <w:t>assess</w:t>
      </w:r>
      <w:r>
        <w:rPr>
          <w:spacing w:val="-4"/>
        </w:rPr>
        <w:t xml:space="preserve"> </w:t>
      </w:r>
      <w:r>
        <w:t>how</w:t>
      </w:r>
      <w:r>
        <w:rPr>
          <w:spacing w:val="-4"/>
        </w:rPr>
        <w:t xml:space="preserve"> </w:t>
      </w:r>
      <w:r>
        <w:t>important</w:t>
      </w:r>
      <w:r>
        <w:rPr>
          <w:spacing w:val="-4"/>
        </w:rPr>
        <w:t xml:space="preserve"> </w:t>
      </w:r>
      <w:r>
        <w:t xml:space="preserve">each </w:t>
      </w:r>
      <w:r>
        <w:lastRenderedPageBreak/>
        <w:t xml:space="preserve">one is. The weight of each factor </w:t>
      </w:r>
      <w:proofErr w:type="gramStart"/>
      <w:r>
        <w:t>varies,</w:t>
      </w:r>
      <w:proofErr w:type="gramEnd"/>
      <w:r>
        <w:t xml:space="preserve"> one factor could outweigh </w:t>
      </w:r>
      <w:proofErr w:type="gramStart"/>
      <w:r>
        <w:t>a number of</w:t>
      </w:r>
      <w:proofErr w:type="gramEnd"/>
      <w:r>
        <w:t xml:space="preserve"> others.</w:t>
      </w:r>
    </w:p>
    <w:p w14:paraId="28583609" w14:textId="77777777" w:rsidR="00431CE3" w:rsidRDefault="00431CE3">
      <w:pPr>
        <w:pStyle w:val="BodyText"/>
        <w:spacing w:before="293"/>
        <w:ind w:left="453" w:right="1207"/>
      </w:pPr>
    </w:p>
    <w:p w14:paraId="20455EA8" w14:textId="77777777" w:rsidR="000D7EF1" w:rsidRPr="00077C08" w:rsidRDefault="000831DD" w:rsidP="00C62841">
      <w:pPr>
        <w:pStyle w:val="Heading3"/>
        <w:numPr>
          <w:ilvl w:val="2"/>
          <w:numId w:val="8"/>
        </w:numPr>
        <w:tabs>
          <w:tab w:val="left" w:pos="1152"/>
        </w:tabs>
        <w:spacing w:before="309" w:line="318" w:lineRule="exact"/>
        <w:ind w:left="1152" w:hanging="699"/>
        <w:rPr>
          <w:sz w:val="32"/>
          <w:szCs w:val="32"/>
        </w:rPr>
      </w:pPr>
      <w:r w:rsidRPr="00077C08">
        <w:rPr>
          <w:spacing w:val="-2"/>
          <w:sz w:val="32"/>
          <w:szCs w:val="32"/>
        </w:rPr>
        <w:t>Intent</w:t>
      </w:r>
    </w:p>
    <w:p w14:paraId="2059DC49" w14:textId="09F86B0B" w:rsidR="000D7EF1" w:rsidRDefault="003B3AB1">
      <w:pPr>
        <w:pStyle w:val="BodyText"/>
        <w:spacing w:line="244" w:lineRule="auto"/>
        <w:ind w:left="453" w:right="1207"/>
      </w:pPr>
      <w:r>
        <w:br/>
      </w:r>
      <w:r w:rsidR="000831DD">
        <w:t>We</w:t>
      </w:r>
      <w:r w:rsidR="000831DD">
        <w:rPr>
          <w:spacing w:val="-5"/>
        </w:rPr>
        <w:t xml:space="preserve"> </w:t>
      </w:r>
      <w:r w:rsidR="000831DD">
        <w:t>are</w:t>
      </w:r>
      <w:r w:rsidR="000831DD">
        <w:rPr>
          <w:spacing w:val="-5"/>
        </w:rPr>
        <w:t xml:space="preserve"> </w:t>
      </w:r>
      <w:r w:rsidR="000831DD">
        <w:t>more</w:t>
      </w:r>
      <w:r w:rsidR="000831DD">
        <w:rPr>
          <w:spacing w:val="-5"/>
        </w:rPr>
        <w:t xml:space="preserve"> </w:t>
      </w:r>
      <w:r w:rsidR="000831DD">
        <w:t>likely</w:t>
      </w:r>
      <w:r w:rsidR="000831DD">
        <w:rPr>
          <w:spacing w:val="-5"/>
        </w:rPr>
        <w:t xml:space="preserve"> </w:t>
      </w:r>
      <w:r w:rsidR="000831DD">
        <w:t>to</w:t>
      </w:r>
      <w:r w:rsidR="000831DD">
        <w:rPr>
          <w:spacing w:val="-5"/>
        </w:rPr>
        <w:t xml:space="preserve"> </w:t>
      </w:r>
      <w:r w:rsidR="000831DD">
        <w:t>prosecute</w:t>
      </w:r>
      <w:r w:rsidR="000831DD">
        <w:rPr>
          <w:spacing w:val="-5"/>
        </w:rPr>
        <w:t xml:space="preserve"> </w:t>
      </w:r>
      <w:r w:rsidR="00064DBC">
        <w:rPr>
          <w:spacing w:val="-5"/>
        </w:rPr>
        <w:t xml:space="preserve">or impose a variable monetary penalty </w:t>
      </w:r>
      <w:r w:rsidR="0033715D">
        <w:rPr>
          <w:spacing w:val="-5"/>
        </w:rPr>
        <w:t xml:space="preserve">(where available) </w:t>
      </w:r>
      <w:r w:rsidR="000831DD">
        <w:t>when</w:t>
      </w:r>
      <w:r w:rsidR="000831DD">
        <w:rPr>
          <w:spacing w:val="-5"/>
        </w:rPr>
        <w:t xml:space="preserve"> </w:t>
      </w:r>
      <w:r w:rsidR="000831DD">
        <w:t>an</w:t>
      </w:r>
      <w:r w:rsidR="000831DD">
        <w:rPr>
          <w:spacing w:val="-5"/>
        </w:rPr>
        <w:t xml:space="preserve"> </w:t>
      </w:r>
      <w:r w:rsidR="000831DD">
        <w:t>offence</w:t>
      </w:r>
      <w:r w:rsidR="0033715D">
        <w:t xml:space="preserve"> or breach</w:t>
      </w:r>
      <w:r w:rsidR="000831DD">
        <w:rPr>
          <w:spacing w:val="-5"/>
        </w:rPr>
        <w:t xml:space="preserve"> </w:t>
      </w:r>
      <w:r w:rsidR="000831DD">
        <w:t>has</w:t>
      </w:r>
      <w:r w:rsidR="000831DD">
        <w:rPr>
          <w:spacing w:val="-5"/>
        </w:rPr>
        <w:t xml:space="preserve"> </w:t>
      </w:r>
      <w:r w:rsidR="000831DD">
        <w:t>been</w:t>
      </w:r>
      <w:r w:rsidR="000831DD">
        <w:rPr>
          <w:spacing w:val="-5"/>
        </w:rPr>
        <w:t xml:space="preserve"> </w:t>
      </w:r>
      <w:r w:rsidR="000831DD">
        <w:t xml:space="preserve">committed </w:t>
      </w:r>
      <w:r w:rsidR="00B43CCE">
        <w:t xml:space="preserve">intentionally. </w:t>
      </w:r>
    </w:p>
    <w:p w14:paraId="57343876" w14:textId="77777777" w:rsidR="00D81EAC" w:rsidRDefault="00D81EAC" w:rsidP="00D81EAC">
      <w:pPr>
        <w:pStyle w:val="BodyText"/>
        <w:spacing w:line="244" w:lineRule="auto"/>
        <w:ind w:left="453" w:right="1207"/>
      </w:pPr>
    </w:p>
    <w:p w14:paraId="0C4C627C" w14:textId="2EE6B44E" w:rsidR="000D7EF1" w:rsidRDefault="000831DD" w:rsidP="00D81EAC">
      <w:pPr>
        <w:pStyle w:val="BodyText"/>
        <w:spacing w:line="244" w:lineRule="auto"/>
        <w:ind w:left="453" w:right="1207"/>
      </w:pPr>
      <w:r>
        <w:t>When</w:t>
      </w:r>
      <w:r>
        <w:rPr>
          <w:spacing w:val="-5"/>
        </w:rPr>
        <w:t xml:space="preserve"> </w:t>
      </w:r>
      <w:r>
        <w:t>an</w:t>
      </w:r>
      <w:r>
        <w:rPr>
          <w:spacing w:val="-5"/>
        </w:rPr>
        <w:t xml:space="preserve"> </w:t>
      </w:r>
      <w:r>
        <w:t>offence</w:t>
      </w:r>
      <w:r w:rsidR="0033715D">
        <w:t xml:space="preserve"> or breach</w:t>
      </w:r>
      <w:r>
        <w:rPr>
          <w:spacing w:val="-5"/>
        </w:rPr>
        <w:t xml:space="preserve"> </w:t>
      </w:r>
      <w:r>
        <w:t>has</w:t>
      </w:r>
      <w:r>
        <w:rPr>
          <w:spacing w:val="-5"/>
        </w:rPr>
        <w:t xml:space="preserve"> </w:t>
      </w:r>
      <w:r>
        <w:t>been</w:t>
      </w:r>
      <w:r>
        <w:rPr>
          <w:spacing w:val="-5"/>
        </w:rPr>
        <w:t xml:space="preserve"> </w:t>
      </w:r>
      <w:r>
        <w:t>committed</w:t>
      </w:r>
      <w:r>
        <w:rPr>
          <w:spacing w:val="-5"/>
        </w:rPr>
        <w:t xml:space="preserve"> </w:t>
      </w:r>
      <w:r>
        <w:t>accidentally</w:t>
      </w:r>
      <w:r>
        <w:rPr>
          <w:spacing w:val="-5"/>
        </w:rPr>
        <w:t xml:space="preserve"> </w:t>
      </w:r>
      <w:r>
        <w:t>or</w:t>
      </w:r>
      <w:r>
        <w:rPr>
          <w:spacing w:val="-5"/>
        </w:rPr>
        <w:t xml:space="preserve"> </w:t>
      </w:r>
      <w:r>
        <w:t>is</w:t>
      </w:r>
      <w:r>
        <w:rPr>
          <w:spacing w:val="-5"/>
        </w:rPr>
        <w:t xml:space="preserve"> </w:t>
      </w:r>
      <w:r>
        <w:t>a</w:t>
      </w:r>
      <w:r>
        <w:rPr>
          <w:spacing w:val="-5"/>
        </w:rPr>
        <w:t xml:space="preserve"> </w:t>
      </w:r>
      <w:r>
        <w:t>genuine</w:t>
      </w:r>
      <w:r>
        <w:rPr>
          <w:spacing w:val="-5"/>
        </w:rPr>
        <w:t xml:space="preserve"> </w:t>
      </w:r>
      <w:r>
        <w:t>mistake</w:t>
      </w:r>
      <w:r w:rsidR="00D469C4">
        <w:t xml:space="preserve"> (i.e. it has been unintentional),</w:t>
      </w:r>
      <w:r>
        <w:t xml:space="preserve"> we are more likely to:</w:t>
      </w:r>
    </w:p>
    <w:p w14:paraId="624F3C5E" w14:textId="77777777" w:rsidR="004757CA" w:rsidRDefault="004757CA" w:rsidP="00C62841">
      <w:pPr>
        <w:pStyle w:val="BodyText"/>
        <w:numPr>
          <w:ilvl w:val="0"/>
          <w:numId w:val="3"/>
        </w:numPr>
        <w:spacing w:before="311" w:line="237" w:lineRule="auto"/>
        <w:ind w:right="1175"/>
      </w:pPr>
      <w:r>
        <w:t>give advice and guidance;</w:t>
      </w:r>
    </w:p>
    <w:p w14:paraId="1BD36539" w14:textId="77777777" w:rsidR="004757CA" w:rsidRDefault="004757CA" w:rsidP="00C62841">
      <w:pPr>
        <w:pStyle w:val="BodyText"/>
        <w:numPr>
          <w:ilvl w:val="0"/>
          <w:numId w:val="3"/>
        </w:numPr>
        <w:spacing w:before="311" w:line="237" w:lineRule="auto"/>
        <w:ind w:right="1175"/>
      </w:pPr>
      <w:r w:rsidRPr="003B3AB1">
        <w:t>issue a warning; or,</w:t>
      </w:r>
    </w:p>
    <w:p w14:paraId="5BC3EE6D" w14:textId="10C2CA31" w:rsidR="004757CA" w:rsidRDefault="004757CA" w:rsidP="00C62841">
      <w:pPr>
        <w:pStyle w:val="BodyText"/>
        <w:numPr>
          <w:ilvl w:val="0"/>
          <w:numId w:val="3"/>
        </w:numPr>
        <w:spacing w:before="311" w:line="237" w:lineRule="auto"/>
        <w:ind w:right="1175"/>
      </w:pPr>
      <w:r w:rsidRPr="003B3AB1">
        <w:t>impose or seek a lesser penalty.</w:t>
      </w:r>
    </w:p>
    <w:p w14:paraId="73AFB8CE" w14:textId="77777777" w:rsidR="0028797A" w:rsidRDefault="0028797A" w:rsidP="0028797A">
      <w:pPr>
        <w:pStyle w:val="ListParagraph"/>
        <w:tabs>
          <w:tab w:val="left" w:pos="753"/>
        </w:tabs>
        <w:spacing w:before="158"/>
        <w:ind w:firstLine="0"/>
        <w:rPr>
          <w:sz w:val="28"/>
        </w:rPr>
      </w:pPr>
    </w:p>
    <w:p w14:paraId="20455EAD" w14:textId="77777777" w:rsidR="000D7EF1" w:rsidRPr="00077C08" w:rsidRDefault="000831DD" w:rsidP="00C62841">
      <w:pPr>
        <w:pStyle w:val="Heading3"/>
        <w:numPr>
          <w:ilvl w:val="2"/>
          <w:numId w:val="8"/>
        </w:numPr>
        <w:tabs>
          <w:tab w:val="left" w:pos="1152"/>
        </w:tabs>
        <w:ind w:left="1152" w:hanging="699"/>
        <w:rPr>
          <w:sz w:val="32"/>
          <w:szCs w:val="32"/>
        </w:rPr>
      </w:pPr>
      <w:r w:rsidRPr="00077C08">
        <w:rPr>
          <w:spacing w:val="-2"/>
          <w:sz w:val="32"/>
          <w:szCs w:val="32"/>
        </w:rPr>
        <w:t>Foreseeability</w:t>
      </w:r>
    </w:p>
    <w:p w14:paraId="698CC99C" w14:textId="40C0FFE4" w:rsidR="007345D2" w:rsidRDefault="003B3AB1" w:rsidP="00F671FA">
      <w:pPr>
        <w:pStyle w:val="BodyText"/>
        <w:spacing w:before="13" w:line="235" w:lineRule="auto"/>
        <w:ind w:left="453" w:right="858"/>
        <w:rPr>
          <w:spacing w:val="-2"/>
        </w:rPr>
      </w:pPr>
      <w:r>
        <w:br/>
      </w:r>
      <w:r w:rsidR="000831DD">
        <w:t>Where</w:t>
      </w:r>
      <w:r w:rsidR="000831DD">
        <w:rPr>
          <w:spacing w:val="-5"/>
        </w:rPr>
        <w:t xml:space="preserve"> </w:t>
      </w:r>
      <w:r w:rsidR="000831DD">
        <w:t>the</w:t>
      </w:r>
      <w:r w:rsidR="000831DD">
        <w:rPr>
          <w:spacing w:val="-5"/>
        </w:rPr>
        <w:t xml:space="preserve"> </w:t>
      </w:r>
      <w:r w:rsidR="000831DD">
        <w:t>circumstances</w:t>
      </w:r>
      <w:r w:rsidR="000831DD">
        <w:rPr>
          <w:spacing w:val="-5"/>
        </w:rPr>
        <w:t xml:space="preserve"> </w:t>
      </w:r>
      <w:r w:rsidR="000831DD">
        <w:t>leading</w:t>
      </w:r>
      <w:r w:rsidR="000831DD">
        <w:rPr>
          <w:spacing w:val="-5"/>
        </w:rPr>
        <w:t xml:space="preserve"> </w:t>
      </w:r>
      <w:r w:rsidR="000831DD">
        <w:t>to</w:t>
      </w:r>
      <w:r w:rsidR="000831DD">
        <w:rPr>
          <w:spacing w:val="-5"/>
        </w:rPr>
        <w:t xml:space="preserve"> </w:t>
      </w:r>
      <w:r w:rsidR="000831DD">
        <w:t>an</w:t>
      </w:r>
      <w:r w:rsidR="000831DD">
        <w:rPr>
          <w:spacing w:val="-5"/>
        </w:rPr>
        <w:t xml:space="preserve"> </w:t>
      </w:r>
      <w:r w:rsidR="000831DD">
        <w:t>offence</w:t>
      </w:r>
      <w:r w:rsidR="000831DD">
        <w:rPr>
          <w:spacing w:val="-5"/>
        </w:rPr>
        <w:t xml:space="preserve"> </w:t>
      </w:r>
      <w:r w:rsidR="0033715D">
        <w:rPr>
          <w:spacing w:val="-5"/>
        </w:rPr>
        <w:t xml:space="preserve">or breach </w:t>
      </w:r>
      <w:r w:rsidR="000831DD">
        <w:t>could</w:t>
      </w:r>
      <w:r w:rsidR="000831DD">
        <w:rPr>
          <w:spacing w:val="-5"/>
        </w:rPr>
        <w:t xml:space="preserve"> </w:t>
      </w:r>
      <w:r w:rsidR="000831DD">
        <w:t>reasonably</w:t>
      </w:r>
      <w:r w:rsidR="000831DD">
        <w:rPr>
          <w:spacing w:val="-5"/>
        </w:rPr>
        <w:t xml:space="preserve"> </w:t>
      </w:r>
      <w:r w:rsidR="000831DD">
        <w:t>have</w:t>
      </w:r>
      <w:r w:rsidR="000831DD">
        <w:rPr>
          <w:spacing w:val="-5"/>
        </w:rPr>
        <w:t xml:space="preserve"> </w:t>
      </w:r>
      <w:r w:rsidR="000831DD">
        <w:t>been foreseen and no action to avoid or prevent it was taken</w:t>
      </w:r>
      <w:r w:rsidR="00B925E1">
        <w:t>,</w:t>
      </w:r>
      <w:r w:rsidR="000831DD">
        <w:t xml:space="preserve"> we will </w:t>
      </w:r>
      <w:r w:rsidR="00271ED0">
        <w:t>normally</w:t>
      </w:r>
      <w:r w:rsidR="00271ED0" w:rsidRPr="00BF5C4A">
        <w:t xml:space="preserve"> impose</w:t>
      </w:r>
      <w:r w:rsidR="00FC20FE">
        <w:t xml:space="preserve"> or seek</w:t>
      </w:r>
      <w:r w:rsidR="000831DD" w:rsidRPr="00BF5C4A">
        <w:rPr>
          <w:spacing w:val="-1"/>
        </w:rPr>
        <w:t xml:space="preserve"> </w:t>
      </w:r>
      <w:r w:rsidR="00010F91">
        <w:t xml:space="preserve">a </w:t>
      </w:r>
      <w:r w:rsidR="007206AF">
        <w:t>higher-level</w:t>
      </w:r>
      <w:r w:rsidR="00010F91">
        <w:t xml:space="preserve"> sanction</w:t>
      </w:r>
      <w:r w:rsidR="00BF5C4A">
        <w:rPr>
          <w:spacing w:val="-2"/>
        </w:rPr>
        <w:t>.</w:t>
      </w:r>
    </w:p>
    <w:p w14:paraId="0A929D50" w14:textId="35A9C993" w:rsidR="00AF4135" w:rsidRPr="00AF4135" w:rsidRDefault="00AF4135" w:rsidP="00AF4135">
      <w:pPr>
        <w:pStyle w:val="BodyText"/>
        <w:spacing w:before="13" w:line="235" w:lineRule="auto"/>
        <w:ind w:left="453" w:right="858"/>
        <w:rPr>
          <w:spacing w:val="-2"/>
        </w:rPr>
      </w:pPr>
      <w:r>
        <w:rPr>
          <w:spacing w:val="-2"/>
        </w:rPr>
        <w:br/>
      </w:r>
    </w:p>
    <w:p w14:paraId="20455EB1" w14:textId="77777777" w:rsidR="000D7EF1" w:rsidRPr="00077C08" w:rsidRDefault="000831DD" w:rsidP="00C62841">
      <w:pPr>
        <w:pStyle w:val="Heading3"/>
        <w:numPr>
          <w:ilvl w:val="2"/>
          <w:numId w:val="8"/>
        </w:numPr>
        <w:tabs>
          <w:tab w:val="left" w:pos="1152"/>
        </w:tabs>
        <w:ind w:left="1152" w:hanging="699"/>
        <w:rPr>
          <w:sz w:val="32"/>
          <w:szCs w:val="32"/>
        </w:rPr>
      </w:pPr>
      <w:r w:rsidRPr="00077C08">
        <w:rPr>
          <w:sz w:val="32"/>
          <w:szCs w:val="32"/>
        </w:rPr>
        <w:t>Environmental</w:t>
      </w:r>
      <w:r w:rsidRPr="00077C08">
        <w:rPr>
          <w:spacing w:val="-1"/>
          <w:sz w:val="32"/>
          <w:szCs w:val="32"/>
        </w:rPr>
        <w:t xml:space="preserve"> </w:t>
      </w:r>
      <w:r w:rsidRPr="00077C08">
        <w:rPr>
          <w:spacing w:val="-2"/>
          <w:sz w:val="32"/>
          <w:szCs w:val="32"/>
        </w:rPr>
        <w:t>effect</w:t>
      </w:r>
    </w:p>
    <w:p w14:paraId="62EA4D5F" w14:textId="71D387EC" w:rsidR="000D7EF1" w:rsidRDefault="003B3AB1">
      <w:pPr>
        <w:pStyle w:val="BodyText"/>
        <w:spacing w:before="8"/>
        <w:ind w:left="453" w:right="858"/>
        <w:rPr>
          <w:spacing w:val="-4"/>
        </w:rPr>
      </w:pPr>
      <w:r>
        <w:br/>
      </w:r>
      <w:r w:rsidR="000831DD">
        <w:t>We will normally consider a prosecution or a variable monetary</w:t>
      </w:r>
      <w:r w:rsidR="000831DD">
        <w:rPr>
          <w:spacing w:val="-4"/>
        </w:rPr>
        <w:t xml:space="preserve"> </w:t>
      </w:r>
      <w:r w:rsidR="000831DD">
        <w:t>penalty</w:t>
      </w:r>
      <w:r w:rsidR="006D4B38">
        <w:t xml:space="preserve"> (where available)</w:t>
      </w:r>
      <w:r w:rsidR="000831DD">
        <w:rPr>
          <w:spacing w:val="-4"/>
        </w:rPr>
        <w:t xml:space="preserve"> </w:t>
      </w:r>
      <w:r w:rsidR="00210D4E">
        <w:rPr>
          <w:spacing w:val="-4"/>
        </w:rPr>
        <w:t>for situations involving more serious or significant environmental harm.</w:t>
      </w:r>
      <w:r w:rsidR="004E58D0">
        <w:rPr>
          <w:spacing w:val="-4"/>
        </w:rPr>
        <w:t xml:space="preserve"> When considering the environmental impact, we will consider the classification given under our:</w:t>
      </w:r>
      <w:r w:rsidR="00210D4E">
        <w:rPr>
          <w:spacing w:val="-4"/>
        </w:rPr>
        <w:t xml:space="preserve"> </w:t>
      </w:r>
    </w:p>
    <w:p w14:paraId="1D421452" w14:textId="77777777" w:rsidR="000D7EF1" w:rsidRDefault="000831DD" w:rsidP="00C62841">
      <w:pPr>
        <w:pStyle w:val="BodyText"/>
        <w:numPr>
          <w:ilvl w:val="0"/>
          <w:numId w:val="3"/>
        </w:numPr>
        <w:spacing w:before="311" w:line="237" w:lineRule="auto"/>
        <w:ind w:right="1175"/>
      </w:pPr>
      <w:r>
        <w:t>Common</w:t>
      </w:r>
      <w:r>
        <w:rPr>
          <w:spacing w:val="-1"/>
        </w:rPr>
        <w:t xml:space="preserve"> </w:t>
      </w:r>
      <w:r>
        <w:t>Incident</w:t>
      </w:r>
      <w:r>
        <w:rPr>
          <w:spacing w:val="-1"/>
        </w:rPr>
        <w:t xml:space="preserve"> </w:t>
      </w:r>
      <w:r>
        <w:t>Classification</w:t>
      </w:r>
      <w:r>
        <w:rPr>
          <w:spacing w:val="-1"/>
        </w:rPr>
        <w:t xml:space="preserve"> </w:t>
      </w:r>
      <w:r>
        <w:rPr>
          <w:spacing w:val="-2"/>
        </w:rPr>
        <w:t>Scheme</w:t>
      </w:r>
    </w:p>
    <w:p w14:paraId="4AE2CA28" w14:textId="77777777" w:rsidR="000D7EF1" w:rsidRDefault="000831DD" w:rsidP="00C62841">
      <w:pPr>
        <w:pStyle w:val="BodyText"/>
        <w:numPr>
          <w:ilvl w:val="0"/>
          <w:numId w:val="3"/>
        </w:numPr>
        <w:spacing w:before="311" w:line="237" w:lineRule="auto"/>
        <w:ind w:right="1175"/>
      </w:pPr>
      <w:r w:rsidRPr="003B3AB1">
        <w:t>Compliance</w:t>
      </w:r>
      <w:r>
        <w:rPr>
          <w:spacing w:val="-1"/>
        </w:rPr>
        <w:t xml:space="preserve"> </w:t>
      </w:r>
      <w:r>
        <w:t>Classification</w:t>
      </w:r>
      <w:r>
        <w:rPr>
          <w:spacing w:val="-1"/>
        </w:rPr>
        <w:t xml:space="preserve"> </w:t>
      </w:r>
      <w:r>
        <w:rPr>
          <w:spacing w:val="-2"/>
        </w:rPr>
        <w:t>Scheme</w:t>
      </w:r>
    </w:p>
    <w:p w14:paraId="20455EB5" w14:textId="4DC99EED" w:rsidR="000D7EF1" w:rsidRDefault="000831DD" w:rsidP="00C62841">
      <w:pPr>
        <w:pStyle w:val="BodyText"/>
        <w:numPr>
          <w:ilvl w:val="0"/>
          <w:numId w:val="3"/>
        </w:numPr>
        <w:spacing w:before="311" w:line="237" w:lineRule="auto"/>
        <w:ind w:right="1175"/>
      </w:pPr>
      <w:r w:rsidRPr="003B3AB1">
        <w:t>Reservoirs</w:t>
      </w:r>
      <w:r>
        <w:rPr>
          <w:spacing w:val="-3"/>
        </w:rPr>
        <w:t xml:space="preserve"> </w:t>
      </w:r>
      <w:r>
        <w:t>Dam</w:t>
      </w:r>
      <w:r>
        <w:rPr>
          <w:spacing w:val="-1"/>
        </w:rPr>
        <w:t xml:space="preserve"> </w:t>
      </w:r>
      <w:r>
        <w:t>Risk</w:t>
      </w:r>
      <w:r>
        <w:rPr>
          <w:spacing w:val="-1"/>
        </w:rPr>
        <w:t xml:space="preserve"> </w:t>
      </w:r>
      <w:proofErr w:type="spellStart"/>
      <w:r>
        <w:t>Categorisation</w:t>
      </w:r>
      <w:proofErr w:type="spellEnd"/>
      <w:r>
        <w:rPr>
          <w:spacing w:val="-1"/>
        </w:rPr>
        <w:t xml:space="preserve"> </w:t>
      </w:r>
      <w:r>
        <w:rPr>
          <w:spacing w:val="-2"/>
        </w:rPr>
        <w:t>Scheme</w:t>
      </w:r>
    </w:p>
    <w:p w14:paraId="6BB4587E" w14:textId="77777777" w:rsidR="006068CD" w:rsidRDefault="006068CD">
      <w:pPr>
        <w:pStyle w:val="BodyText"/>
        <w:spacing w:before="64"/>
        <w:ind w:left="453" w:right="858"/>
      </w:pPr>
    </w:p>
    <w:p w14:paraId="20455EB8" w14:textId="4DA6D921" w:rsidR="000D7EF1" w:rsidRDefault="000831DD">
      <w:pPr>
        <w:pStyle w:val="BodyText"/>
        <w:spacing w:before="64"/>
        <w:ind w:left="453" w:right="858"/>
      </w:pPr>
      <w:r>
        <w:t>The more serious the environmental effect is, the more significant our enforcement response will be. Our choice will be based on the potential or actual</w:t>
      </w:r>
      <w:r>
        <w:rPr>
          <w:spacing w:val="-4"/>
        </w:rPr>
        <w:t xml:space="preserve"> </w:t>
      </w:r>
      <w:r>
        <w:t>harm,</w:t>
      </w:r>
      <w:r>
        <w:rPr>
          <w:spacing w:val="-4"/>
        </w:rPr>
        <w:t xml:space="preserve"> </w:t>
      </w:r>
      <w:r>
        <w:t>including</w:t>
      </w:r>
      <w:r>
        <w:rPr>
          <w:spacing w:val="-4"/>
        </w:rPr>
        <w:t xml:space="preserve"> </w:t>
      </w:r>
      <w:r>
        <w:t>the</w:t>
      </w:r>
      <w:r>
        <w:rPr>
          <w:spacing w:val="-4"/>
        </w:rPr>
        <w:t xml:space="preserve"> </w:t>
      </w:r>
      <w:r>
        <w:t>risk</w:t>
      </w:r>
      <w:r>
        <w:rPr>
          <w:spacing w:val="-4"/>
        </w:rPr>
        <w:t xml:space="preserve"> </w:t>
      </w:r>
      <w:r>
        <w:t>to</w:t>
      </w:r>
      <w:r>
        <w:rPr>
          <w:spacing w:val="-4"/>
        </w:rPr>
        <w:t xml:space="preserve"> </w:t>
      </w:r>
      <w:r>
        <w:t>people,</w:t>
      </w:r>
      <w:r>
        <w:rPr>
          <w:spacing w:val="-4"/>
        </w:rPr>
        <w:t xml:space="preserve"> </w:t>
      </w:r>
      <w:r>
        <w:t>communities</w:t>
      </w:r>
      <w:r>
        <w:rPr>
          <w:spacing w:val="-4"/>
        </w:rPr>
        <w:t xml:space="preserve"> </w:t>
      </w:r>
      <w:r>
        <w:t>and</w:t>
      </w:r>
      <w:r>
        <w:rPr>
          <w:spacing w:val="-4"/>
        </w:rPr>
        <w:t xml:space="preserve"> </w:t>
      </w:r>
      <w:r>
        <w:t>the</w:t>
      </w:r>
      <w:r>
        <w:rPr>
          <w:spacing w:val="-4"/>
        </w:rPr>
        <w:t xml:space="preserve"> </w:t>
      </w:r>
      <w:r>
        <w:t>environment.</w:t>
      </w:r>
      <w:r w:rsidR="00AF4135">
        <w:br/>
      </w:r>
    </w:p>
    <w:p w14:paraId="20455EB9" w14:textId="1A8471AF" w:rsidR="000D7EF1" w:rsidRDefault="000831DD">
      <w:pPr>
        <w:pStyle w:val="BodyText"/>
        <w:spacing w:before="294" w:line="242" w:lineRule="auto"/>
        <w:ind w:left="453" w:right="858"/>
      </w:pPr>
      <w:r>
        <w:t xml:space="preserve">We will also consider prosecution or a variable monetary penalty </w:t>
      </w:r>
      <w:r w:rsidR="00FC20FE">
        <w:t xml:space="preserve">(where available) </w:t>
      </w:r>
      <w:r>
        <w:t xml:space="preserve">where it may not be obvious that an offence has a detrimental </w:t>
      </w:r>
      <w:r>
        <w:lastRenderedPageBreak/>
        <w:t>environmental</w:t>
      </w:r>
      <w:r>
        <w:rPr>
          <w:spacing w:val="-5"/>
        </w:rPr>
        <w:t xml:space="preserve"> </w:t>
      </w:r>
      <w:r>
        <w:t>impact,</w:t>
      </w:r>
      <w:r>
        <w:rPr>
          <w:spacing w:val="-5"/>
        </w:rPr>
        <w:t xml:space="preserve"> </w:t>
      </w:r>
      <w:r>
        <w:t>but</w:t>
      </w:r>
      <w:r>
        <w:rPr>
          <w:spacing w:val="-5"/>
        </w:rPr>
        <w:t xml:space="preserve"> </w:t>
      </w:r>
      <w:r>
        <w:t>it</w:t>
      </w:r>
      <w:r>
        <w:rPr>
          <w:spacing w:val="-5"/>
        </w:rPr>
        <w:t xml:space="preserve"> </w:t>
      </w:r>
      <w:r>
        <w:t>undermines</w:t>
      </w:r>
      <w:r>
        <w:rPr>
          <w:spacing w:val="-5"/>
        </w:rPr>
        <w:t xml:space="preserve"> </w:t>
      </w:r>
      <w:r>
        <w:t>the</w:t>
      </w:r>
      <w:r>
        <w:rPr>
          <w:spacing w:val="-5"/>
        </w:rPr>
        <w:t xml:space="preserve"> </w:t>
      </w:r>
      <w:r>
        <w:t>environmental</w:t>
      </w:r>
      <w:r>
        <w:rPr>
          <w:spacing w:val="-5"/>
        </w:rPr>
        <w:t xml:space="preserve"> </w:t>
      </w:r>
      <w:r>
        <w:t>objectives</w:t>
      </w:r>
      <w:r>
        <w:rPr>
          <w:spacing w:val="-5"/>
        </w:rPr>
        <w:t xml:space="preserve"> </w:t>
      </w:r>
      <w:r>
        <w:t>of</w:t>
      </w:r>
      <w:r>
        <w:rPr>
          <w:spacing w:val="-5"/>
        </w:rPr>
        <w:t xml:space="preserve"> </w:t>
      </w:r>
      <w:r>
        <w:t>the regime. For example, water abstraction offences.</w:t>
      </w:r>
    </w:p>
    <w:p w14:paraId="0D5281C0" w14:textId="77777777" w:rsidR="00403E1E" w:rsidRDefault="00403E1E">
      <w:pPr>
        <w:pStyle w:val="BodyText"/>
        <w:spacing w:before="294" w:line="242" w:lineRule="auto"/>
        <w:ind w:left="453" w:right="858"/>
      </w:pPr>
    </w:p>
    <w:p w14:paraId="20455EBA" w14:textId="77777777" w:rsidR="000D7EF1" w:rsidRPr="00077C08" w:rsidRDefault="000831DD" w:rsidP="00C62841">
      <w:pPr>
        <w:pStyle w:val="Heading3"/>
        <w:numPr>
          <w:ilvl w:val="2"/>
          <w:numId w:val="8"/>
        </w:numPr>
        <w:tabs>
          <w:tab w:val="left" w:pos="1152"/>
        </w:tabs>
        <w:spacing w:before="289"/>
        <w:ind w:left="1152" w:hanging="699"/>
        <w:rPr>
          <w:sz w:val="32"/>
          <w:szCs w:val="32"/>
        </w:rPr>
      </w:pPr>
      <w:r w:rsidRPr="00077C08">
        <w:rPr>
          <w:sz w:val="32"/>
          <w:szCs w:val="32"/>
        </w:rPr>
        <w:t>Nature</w:t>
      </w:r>
      <w:r w:rsidRPr="00077C08">
        <w:rPr>
          <w:spacing w:val="-1"/>
          <w:sz w:val="32"/>
          <w:szCs w:val="32"/>
        </w:rPr>
        <w:t xml:space="preserve"> </w:t>
      </w:r>
      <w:r w:rsidRPr="00077C08">
        <w:rPr>
          <w:sz w:val="32"/>
          <w:szCs w:val="32"/>
        </w:rPr>
        <w:t>of</w:t>
      </w:r>
      <w:r w:rsidRPr="00077C08">
        <w:rPr>
          <w:spacing w:val="-1"/>
          <w:sz w:val="32"/>
          <w:szCs w:val="32"/>
        </w:rPr>
        <w:t xml:space="preserve"> </w:t>
      </w:r>
      <w:r w:rsidRPr="00077C08">
        <w:rPr>
          <w:sz w:val="32"/>
          <w:szCs w:val="32"/>
        </w:rPr>
        <w:t>the</w:t>
      </w:r>
      <w:r w:rsidRPr="00077C08">
        <w:rPr>
          <w:spacing w:val="-1"/>
          <w:sz w:val="32"/>
          <w:szCs w:val="32"/>
        </w:rPr>
        <w:t xml:space="preserve"> </w:t>
      </w:r>
      <w:r w:rsidRPr="00077C08">
        <w:rPr>
          <w:sz w:val="32"/>
          <w:szCs w:val="32"/>
        </w:rPr>
        <w:t>offence</w:t>
      </w:r>
      <w:r w:rsidRPr="00077C08">
        <w:rPr>
          <w:spacing w:val="-1"/>
          <w:sz w:val="32"/>
          <w:szCs w:val="32"/>
        </w:rPr>
        <w:t xml:space="preserve"> </w:t>
      </w:r>
      <w:r w:rsidRPr="00077C08">
        <w:rPr>
          <w:sz w:val="32"/>
          <w:szCs w:val="32"/>
        </w:rPr>
        <w:t>or</w:t>
      </w:r>
      <w:r w:rsidRPr="00077C08">
        <w:rPr>
          <w:spacing w:val="-1"/>
          <w:sz w:val="32"/>
          <w:szCs w:val="32"/>
        </w:rPr>
        <w:t xml:space="preserve"> </w:t>
      </w:r>
      <w:r w:rsidRPr="00077C08">
        <w:rPr>
          <w:spacing w:val="-2"/>
          <w:sz w:val="32"/>
          <w:szCs w:val="32"/>
        </w:rPr>
        <w:t>breach</w:t>
      </w:r>
    </w:p>
    <w:p w14:paraId="364027BA" w14:textId="60B5356C" w:rsidR="004757CA" w:rsidRDefault="003B3AB1">
      <w:pPr>
        <w:pStyle w:val="BodyText"/>
        <w:spacing w:before="13" w:line="235" w:lineRule="auto"/>
        <w:ind w:left="453" w:right="1054"/>
      </w:pPr>
      <w:r>
        <w:br/>
      </w:r>
      <w:r w:rsidR="000831DD">
        <w:t>We</w:t>
      </w:r>
      <w:r w:rsidR="000831DD">
        <w:rPr>
          <w:spacing w:val="-4"/>
        </w:rPr>
        <w:t xml:space="preserve"> </w:t>
      </w:r>
      <w:r w:rsidR="000831DD">
        <w:t>will</w:t>
      </w:r>
      <w:r w:rsidR="000831DD">
        <w:rPr>
          <w:spacing w:val="-4"/>
        </w:rPr>
        <w:t xml:space="preserve"> </w:t>
      </w:r>
      <w:r w:rsidR="000831DD">
        <w:t>normally</w:t>
      </w:r>
      <w:r w:rsidR="000831DD">
        <w:rPr>
          <w:spacing w:val="-4"/>
        </w:rPr>
        <w:t xml:space="preserve"> </w:t>
      </w:r>
      <w:r w:rsidR="000831DD">
        <w:t>prosecute</w:t>
      </w:r>
      <w:r w:rsidR="000831DD">
        <w:rPr>
          <w:spacing w:val="-4"/>
        </w:rPr>
        <w:t xml:space="preserve"> </w:t>
      </w:r>
      <w:r w:rsidR="00720698">
        <w:rPr>
          <w:spacing w:val="-4"/>
        </w:rPr>
        <w:t xml:space="preserve">or impose a variable monetary penalty </w:t>
      </w:r>
      <w:r w:rsidR="000831DD">
        <w:t>when</w:t>
      </w:r>
      <w:r w:rsidR="000831DD">
        <w:rPr>
          <w:spacing w:val="-4"/>
        </w:rPr>
        <w:t xml:space="preserve"> </w:t>
      </w:r>
      <w:r w:rsidR="000831DD">
        <w:t>the</w:t>
      </w:r>
      <w:r w:rsidR="000831DD">
        <w:rPr>
          <w:spacing w:val="-4"/>
        </w:rPr>
        <w:t xml:space="preserve"> </w:t>
      </w:r>
      <w:r w:rsidR="000831DD">
        <w:t>offence</w:t>
      </w:r>
      <w:r w:rsidR="000831DD">
        <w:rPr>
          <w:spacing w:val="-4"/>
        </w:rPr>
        <w:t xml:space="preserve"> </w:t>
      </w:r>
      <w:proofErr w:type="gramStart"/>
      <w:r w:rsidR="000831DD">
        <w:t>impacts</w:t>
      </w:r>
      <w:r w:rsidR="000831DD">
        <w:rPr>
          <w:spacing w:val="-4"/>
        </w:rPr>
        <w:t xml:space="preserve"> </w:t>
      </w:r>
      <w:r w:rsidR="000831DD">
        <w:t>on</w:t>
      </w:r>
      <w:proofErr w:type="gramEnd"/>
      <w:r w:rsidR="000831DD">
        <w:rPr>
          <w:spacing w:val="-4"/>
        </w:rPr>
        <w:t xml:space="preserve"> </w:t>
      </w:r>
      <w:r w:rsidR="000831DD">
        <w:t>our</w:t>
      </w:r>
      <w:r w:rsidR="000831DD">
        <w:rPr>
          <w:spacing w:val="-4"/>
        </w:rPr>
        <w:t xml:space="preserve"> </w:t>
      </w:r>
      <w:r w:rsidR="000831DD">
        <w:t>ability</w:t>
      </w:r>
      <w:r w:rsidR="000831DD">
        <w:rPr>
          <w:spacing w:val="-4"/>
        </w:rPr>
        <w:t xml:space="preserve"> </w:t>
      </w:r>
      <w:r w:rsidR="000831DD">
        <w:t>to</w:t>
      </w:r>
      <w:r w:rsidR="000831DD">
        <w:rPr>
          <w:spacing w:val="-4"/>
        </w:rPr>
        <w:t xml:space="preserve"> </w:t>
      </w:r>
      <w:r w:rsidR="000831DD">
        <w:t>be</w:t>
      </w:r>
      <w:r w:rsidR="000831DD">
        <w:rPr>
          <w:spacing w:val="-4"/>
        </w:rPr>
        <w:t xml:space="preserve"> </w:t>
      </w:r>
      <w:r w:rsidR="000831DD">
        <w:t>an efficient and effective regulator, including where:</w:t>
      </w:r>
    </w:p>
    <w:p w14:paraId="25FC4F06" w14:textId="77777777" w:rsidR="004757CA" w:rsidRDefault="004757CA" w:rsidP="00C62841">
      <w:pPr>
        <w:pStyle w:val="BodyText"/>
        <w:numPr>
          <w:ilvl w:val="0"/>
          <w:numId w:val="3"/>
        </w:numPr>
        <w:spacing w:before="311" w:line="237" w:lineRule="auto"/>
        <w:ind w:right="1175"/>
      </w:pPr>
      <w:r w:rsidRPr="003B3AB1">
        <w:t>Environment Agency staff are obstructed in conducting their duties;</w:t>
      </w:r>
    </w:p>
    <w:p w14:paraId="127AC06F" w14:textId="77777777" w:rsidR="004757CA" w:rsidRDefault="004757CA" w:rsidP="00C62841">
      <w:pPr>
        <w:pStyle w:val="BodyText"/>
        <w:numPr>
          <w:ilvl w:val="0"/>
          <w:numId w:val="3"/>
        </w:numPr>
        <w:spacing w:before="311" w:line="237" w:lineRule="auto"/>
        <w:ind w:right="1175"/>
      </w:pPr>
      <w:r w:rsidRPr="003B3AB1">
        <w:t>we are targeting a particular type of offending; or,</w:t>
      </w:r>
    </w:p>
    <w:p w14:paraId="637AFEEE" w14:textId="654490FA" w:rsidR="004757CA" w:rsidRDefault="004757CA" w:rsidP="00C62841">
      <w:pPr>
        <w:pStyle w:val="BodyText"/>
        <w:numPr>
          <w:ilvl w:val="0"/>
          <w:numId w:val="3"/>
        </w:numPr>
        <w:spacing w:before="311" w:line="237" w:lineRule="auto"/>
        <w:ind w:right="1175"/>
      </w:pPr>
      <w:r w:rsidRPr="003B3AB1">
        <w:t>we are given false or misleading information.</w:t>
      </w:r>
    </w:p>
    <w:p w14:paraId="62515393" w14:textId="77777777" w:rsidR="00403E1E" w:rsidRDefault="00403E1E" w:rsidP="00403E1E">
      <w:pPr>
        <w:pStyle w:val="ListParagraph"/>
        <w:tabs>
          <w:tab w:val="left" w:pos="753"/>
        </w:tabs>
        <w:spacing w:before="158"/>
        <w:ind w:firstLine="0"/>
        <w:rPr>
          <w:sz w:val="28"/>
        </w:rPr>
      </w:pPr>
    </w:p>
    <w:p w14:paraId="20455EBF" w14:textId="77777777" w:rsidR="000D7EF1" w:rsidRPr="00077C08" w:rsidRDefault="000831DD" w:rsidP="00C62841">
      <w:pPr>
        <w:pStyle w:val="Heading3"/>
        <w:numPr>
          <w:ilvl w:val="2"/>
          <w:numId w:val="8"/>
        </w:numPr>
        <w:tabs>
          <w:tab w:val="left" w:pos="1152"/>
        </w:tabs>
        <w:ind w:left="1152" w:hanging="699"/>
        <w:rPr>
          <w:sz w:val="32"/>
          <w:szCs w:val="32"/>
        </w:rPr>
      </w:pPr>
      <w:r w:rsidRPr="00077C08">
        <w:rPr>
          <w:sz w:val="32"/>
          <w:szCs w:val="32"/>
        </w:rPr>
        <w:t>Financial</w:t>
      </w:r>
      <w:r w:rsidRPr="00077C08">
        <w:rPr>
          <w:spacing w:val="-1"/>
          <w:sz w:val="32"/>
          <w:szCs w:val="32"/>
        </w:rPr>
        <w:t xml:space="preserve"> </w:t>
      </w:r>
      <w:r w:rsidRPr="00077C08">
        <w:rPr>
          <w:spacing w:val="-2"/>
          <w:sz w:val="32"/>
          <w:szCs w:val="32"/>
        </w:rPr>
        <w:t>implications</w:t>
      </w:r>
    </w:p>
    <w:p w14:paraId="306FD835" w14:textId="0A2867AA" w:rsidR="003B3AB1" w:rsidRDefault="003B3AB1" w:rsidP="003B3AB1">
      <w:pPr>
        <w:pStyle w:val="BodyText"/>
        <w:spacing w:before="13" w:line="235" w:lineRule="auto"/>
        <w:ind w:left="453" w:right="1207"/>
      </w:pPr>
      <w:r>
        <w:br/>
      </w:r>
      <w:r w:rsidR="004E58D0">
        <w:t xml:space="preserve">When determining our enforcement response, we will consider any economic gain obtained by the </w:t>
      </w:r>
      <w:r w:rsidR="000452A9">
        <w:t>person in breach</w:t>
      </w:r>
      <w:r w:rsidR="00AA02A3">
        <w:t xml:space="preserve"> (or loss caused to others)</w:t>
      </w:r>
      <w:r w:rsidR="004E58D0">
        <w:t>, including by:</w:t>
      </w:r>
    </w:p>
    <w:p w14:paraId="643BC8BD" w14:textId="639FEF12" w:rsidR="003B3AB1" w:rsidRDefault="004757CA" w:rsidP="00C62841">
      <w:pPr>
        <w:pStyle w:val="BodyText"/>
        <w:numPr>
          <w:ilvl w:val="0"/>
          <w:numId w:val="3"/>
        </w:numPr>
        <w:spacing w:before="311" w:line="237" w:lineRule="auto"/>
        <w:ind w:right="1175"/>
      </w:pPr>
      <w:r w:rsidRPr="003B3AB1">
        <w:t>undercutting a legitimate business</w:t>
      </w:r>
      <w:r w:rsidR="00DF44AC">
        <w:t>;</w:t>
      </w:r>
    </w:p>
    <w:p w14:paraId="20C24D4E" w14:textId="77777777" w:rsidR="004757CA" w:rsidRDefault="004757CA" w:rsidP="00C62841">
      <w:pPr>
        <w:pStyle w:val="BodyText"/>
        <w:numPr>
          <w:ilvl w:val="0"/>
          <w:numId w:val="3"/>
        </w:numPr>
        <w:spacing w:before="311" w:line="237" w:lineRule="auto"/>
        <w:ind w:right="1175"/>
      </w:pPr>
      <w:r w:rsidRPr="003B3AB1">
        <w:t>making a profit from the illegal activity; or,</w:t>
      </w:r>
    </w:p>
    <w:p w14:paraId="145E9D31" w14:textId="4B33E418" w:rsidR="004757CA" w:rsidRDefault="004757CA" w:rsidP="00C62841">
      <w:pPr>
        <w:pStyle w:val="BodyText"/>
        <w:numPr>
          <w:ilvl w:val="0"/>
          <w:numId w:val="3"/>
        </w:numPr>
        <w:spacing w:before="311" w:line="237" w:lineRule="auto"/>
        <w:ind w:right="1175"/>
      </w:pPr>
      <w:r w:rsidRPr="003B3AB1">
        <w:t>avoiding costs, such as costs saved by not applying for a permit.</w:t>
      </w:r>
    </w:p>
    <w:p w14:paraId="30E7C050" w14:textId="77777777" w:rsidR="003B3AB1" w:rsidRDefault="003B3AB1" w:rsidP="004E58D0">
      <w:pPr>
        <w:pStyle w:val="BodyText"/>
        <w:spacing w:before="13" w:line="235" w:lineRule="auto"/>
        <w:ind w:left="453" w:right="1207"/>
      </w:pPr>
    </w:p>
    <w:p w14:paraId="6C8A9349" w14:textId="77777777" w:rsidR="004E58D0" w:rsidRDefault="004E58D0" w:rsidP="004E58D0">
      <w:pPr>
        <w:pStyle w:val="BodyText"/>
        <w:spacing w:before="13" w:line="235" w:lineRule="auto"/>
        <w:ind w:left="453" w:right="1207"/>
      </w:pPr>
    </w:p>
    <w:p w14:paraId="50DCBFC7" w14:textId="30F7DF29" w:rsidR="004E58D0" w:rsidRPr="00F671FA" w:rsidRDefault="004E58D0" w:rsidP="00AA02A3">
      <w:pPr>
        <w:pStyle w:val="BodyText"/>
        <w:spacing w:before="13" w:line="235" w:lineRule="auto"/>
        <w:ind w:left="453" w:right="1207"/>
        <w:rPr>
          <w:spacing w:val="-2"/>
        </w:rPr>
      </w:pPr>
      <w:r>
        <w:rPr>
          <w:spacing w:val="-2"/>
        </w:rPr>
        <w:t>The more significant the financial gain</w:t>
      </w:r>
      <w:r w:rsidR="00AA02A3">
        <w:rPr>
          <w:spacing w:val="-2"/>
        </w:rPr>
        <w:t xml:space="preserve"> (or loss caused)</w:t>
      </w:r>
      <w:r>
        <w:rPr>
          <w:spacing w:val="-2"/>
        </w:rPr>
        <w:t>, the more likely we are to prosecut</w:t>
      </w:r>
      <w:r w:rsidR="00AA02A3">
        <w:rPr>
          <w:spacing w:val="-2"/>
        </w:rPr>
        <w:t>e</w:t>
      </w:r>
      <w:r>
        <w:rPr>
          <w:spacing w:val="-2"/>
        </w:rPr>
        <w:t xml:space="preserve"> or issue a variable monetary penalty.</w:t>
      </w:r>
    </w:p>
    <w:p w14:paraId="3CBD589A" w14:textId="457DCCBC" w:rsidR="004E58D0" w:rsidRPr="004E58D0" w:rsidRDefault="004E58D0" w:rsidP="004E58D0">
      <w:pPr>
        <w:pStyle w:val="ListParagraph"/>
        <w:tabs>
          <w:tab w:val="left" w:pos="753"/>
        </w:tabs>
        <w:ind w:firstLine="0"/>
        <w:rPr>
          <w:sz w:val="28"/>
        </w:rPr>
      </w:pPr>
    </w:p>
    <w:p w14:paraId="20455EC4" w14:textId="77777777" w:rsidR="000D7EF1" w:rsidRPr="00077C08" w:rsidRDefault="000831DD" w:rsidP="00C62841">
      <w:pPr>
        <w:pStyle w:val="Heading3"/>
        <w:numPr>
          <w:ilvl w:val="2"/>
          <w:numId w:val="8"/>
        </w:numPr>
        <w:tabs>
          <w:tab w:val="left" w:pos="1152"/>
        </w:tabs>
        <w:spacing w:before="308" w:line="318" w:lineRule="exact"/>
        <w:ind w:left="1152" w:hanging="699"/>
        <w:rPr>
          <w:sz w:val="32"/>
          <w:szCs w:val="32"/>
        </w:rPr>
      </w:pPr>
      <w:r w:rsidRPr="00077C08">
        <w:rPr>
          <w:sz w:val="32"/>
          <w:szCs w:val="32"/>
        </w:rPr>
        <w:t>Deterrent</w:t>
      </w:r>
      <w:r w:rsidRPr="00077C08">
        <w:rPr>
          <w:spacing w:val="-1"/>
          <w:sz w:val="32"/>
          <w:szCs w:val="32"/>
        </w:rPr>
        <w:t xml:space="preserve"> </w:t>
      </w:r>
      <w:r w:rsidRPr="00077C08">
        <w:rPr>
          <w:spacing w:val="-2"/>
          <w:sz w:val="32"/>
          <w:szCs w:val="32"/>
        </w:rPr>
        <w:t>effect</w:t>
      </w:r>
    </w:p>
    <w:p w14:paraId="31B5C9A6" w14:textId="4B1D8DE5" w:rsidR="00931537" w:rsidRDefault="003B3AB1" w:rsidP="00931537">
      <w:pPr>
        <w:pStyle w:val="BodyText"/>
        <w:spacing w:line="244" w:lineRule="auto"/>
        <w:ind w:left="453" w:right="956"/>
      </w:pPr>
      <w:r>
        <w:br/>
      </w:r>
      <w:r w:rsidR="000831DD">
        <w:t>When</w:t>
      </w:r>
      <w:r w:rsidR="000831DD">
        <w:rPr>
          <w:spacing w:val="-4"/>
        </w:rPr>
        <w:t xml:space="preserve"> </w:t>
      </w:r>
      <w:r w:rsidR="000831DD">
        <w:t>we</w:t>
      </w:r>
      <w:r w:rsidR="000831DD">
        <w:rPr>
          <w:spacing w:val="-4"/>
        </w:rPr>
        <w:t xml:space="preserve"> </w:t>
      </w:r>
      <w:r w:rsidR="000831DD">
        <w:t>choose</w:t>
      </w:r>
      <w:r w:rsidR="000831DD">
        <w:rPr>
          <w:spacing w:val="-4"/>
        </w:rPr>
        <w:t xml:space="preserve"> </w:t>
      </w:r>
      <w:r w:rsidR="000831DD">
        <w:t>a</w:t>
      </w:r>
      <w:r w:rsidR="004E58D0">
        <w:t>n enforcement response,</w:t>
      </w:r>
      <w:r w:rsidR="000831DD">
        <w:rPr>
          <w:spacing w:val="-4"/>
        </w:rPr>
        <w:t xml:space="preserve"> </w:t>
      </w:r>
      <w:r w:rsidR="000831DD">
        <w:t>we</w:t>
      </w:r>
      <w:r w:rsidR="000831DD">
        <w:rPr>
          <w:spacing w:val="-4"/>
        </w:rPr>
        <w:t xml:space="preserve"> </w:t>
      </w:r>
      <w:r w:rsidR="000831DD">
        <w:t>will</w:t>
      </w:r>
      <w:r w:rsidR="000831DD">
        <w:rPr>
          <w:spacing w:val="-4"/>
        </w:rPr>
        <w:t xml:space="preserve"> </w:t>
      </w:r>
      <w:r w:rsidR="000831DD">
        <w:t>consider</w:t>
      </w:r>
      <w:r w:rsidR="000831DD">
        <w:rPr>
          <w:spacing w:val="-4"/>
        </w:rPr>
        <w:t xml:space="preserve"> </w:t>
      </w:r>
      <w:r w:rsidR="000831DD">
        <w:t>the</w:t>
      </w:r>
      <w:r w:rsidR="000831DD">
        <w:rPr>
          <w:spacing w:val="-4"/>
        </w:rPr>
        <w:t xml:space="preserve"> </w:t>
      </w:r>
      <w:r w:rsidR="000831DD">
        <w:t>most</w:t>
      </w:r>
      <w:r w:rsidR="000831DD">
        <w:rPr>
          <w:spacing w:val="-4"/>
        </w:rPr>
        <w:t xml:space="preserve"> </w:t>
      </w:r>
      <w:r w:rsidR="000831DD">
        <w:t>appropriate</w:t>
      </w:r>
      <w:r w:rsidR="000831DD">
        <w:rPr>
          <w:spacing w:val="-4"/>
        </w:rPr>
        <w:t xml:space="preserve"> </w:t>
      </w:r>
      <w:r w:rsidR="000831DD">
        <w:t>response to achieve:</w:t>
      </w:r>
    </w:p>
    <w:p w14:paraId="4C3CC574" w14:textId="77777777" w:rsidR="00931537" w:rsidRDefault="00931537" w:rsidP="00C62841">
      <w:pPr>
        <w:pStyle w:val="BodyText"/>
        <w:numPr>
          <w:ilvl w:val="0"/>
          <w:numId w:val="3"/>
        </w:numPr>
        <w:spacing w:before="311" w:line="237" w:lineRule="auto"/>
        <w:ind w:right="1175"/>
      </w:pPr>
      <w:r>
        <w:t>specific deterrence of the person in breach; and,</w:t>
      </w:r>
    </w:p>
    <w:p w14:paraId="261D4A99" w14:textId="1B0BF00C" w:rsidR="00931537" w:rsidRPr="003B3AB1" w:rsidRDefault="00931537" w:rsidP="00C62841">
      <w:pPr>
        <w:pStyle w:val="BodyText"/>
        <w:numPr>
          <w:ilvl w:val="0"/>
          <w:numId w:val="3"/>
        </w:numPr>
        <w:spacing w:before="311" w:line="237" w:lineRule="auto"/>
        <w:ind w:right="1175"/>
      </w:pPr>
      <w:r w:rsidRPr="003B3AB1">
        <w:t xml:space="preserve">general deterrence of others who may be tempted to </w:t>
      </w:r>
      <w:r w:rsidR="009F154F" w:rsidRPr="003B3AB1">
        <w:t xml:space="preserve">breach or </w:t>
      </w:r>
      <w:r w:rsidRPr="003B3AB1">
        <w:t>offend.</w:t>
      </w:r>
      <w:r w:rsidR="003B3AB1">
        <w:br/>
      </w:r>
    </w:p>
    <w:p w14:paraId="20455EC8" w14:textId="778DC1BD" w:rsidR="000D7EF1" w:rsidRDefault="000831DD">
      <w:pPr>
        <w:pStyle w:val="BodyText"/>
        <w:spacing w:before="293"/>
        <w:ind w:left="453"/>
        <w:rPr>
          <w:spacing w:val="-2"/>
        </w:rPr>
      </w:pPr>
      <w:r>
        <w:t>We</w:t>
      </w:r>
      <w:r>
        <w:rPr>
          <w:spacing w:val="-5"/>
        </w:rPr>
        <w:t xml:space="preserve"> </w:t>
      </w:r>
      <w:r>
        <w:t>want</w:t>
      </w:r>
      <w:r>
        <w:rPr>
          <w:spacing w:val="-3"/>
        </w:rPr>
        <w:t xml:space="preserve"> </w:t>
      </w:r>
      <w:r>
        <w:t>to</w:t>
      </w:r>
      <w:r>
        <w:rPr>
          <w:spacing w:val="-2"/>
        </w:rPr>
        <w:t xml:space="preserve"> </w:t>
      </w:r>
      <w:r>
        <w:t>prevent</w:t>
      </w:r>
      <w:r>
        <w:rPr>
          <w:spacing w:val="-3"/>
        </w:rPr>
        <w:t xml:space="preserve"> </w:t>
      </w:r>
      <w:r>
        <w:t>future</w:t>
      </w:r>
      <w:r>
        <w:rPr>
          <w:spacing w:val="-3"/>
        </w:rPr>
        <w:t xml:space="preserve"> </w:t>
      </w:r>
      <w:r>
        <w:t>offending</w:t>
      </w:r>
      <w:r>
        <w:rPr>
          <w:spacing w:val="-2"/>
        </w:rPr>
        <w:t xml:space="preserve"> </w:t>
      </w:r>
      <w:r>
        <w:t>by</w:t>
      </w:r>
      <w:r>
        <w:rPr>
          <w:spacing w:val="-3"/>
        </w:rPr>
        <w:t xml:space="preserve"> </w:t>
      </w:r>
      <w:r>
        <w:t>both</w:t>
      </w:r>
      <w:r>
        <w:rPr>
          <w:spacing w:val="-3"/>
        </w:rPr>
        <w:t xml:space="preserve"> </w:t>
      </w:r>
      <w:r>
        <w:t>the</w:t>
      </w:r>
      <w:r>
        <w:rPr>
          <w:spacing w:val="-2"/>
        </w:rPr>
        <w:t xml:space="preserve"> </w:t>
      </w:r>
      <w:r w:rsidR="000452A9">
        <w:t>person in breach</w:t>
      </w:r>
      <w:r>
        <w:rPr>
          <w:spacing w:val="-3"/>
        </w:rPr>
        <w:t xml:space="preserve"> </w:t>
      </w:r>
      <w:r>
        <w:t>and</w:t>
      </w:r>
      <w:r>
        <w:rPr>
          <w:spacing w:val="-2"/>
        </w:rPr>
        <w:t xml:space="preserve"> others.</w:t>
      </w:r>
    </w:p>
    <w:p w14:paraId="74B9E810" w14:textId="77777777" w:rsidR="00F4390F" w:rsidRDefault="00F4390F">
      <w:pPr>
        <w:pStyle w:val="BodyText"/>
        <w:spacing w:before="293"/>
        <w:ind w:left="453"/>
      </w:pPr>
    </w:p>
    <w:p w14:paraId="20455EC9" w14:textId="77777777" w:rsidR="000D7EF1" w:rsidRPr="00077C08" w:rsidRDefault="000831DD" w:rsidP="00C62841">
      <w:pPr>
        <w:pStyle w:val="Heading3"/>
        <w:numPr>
          <w:ilvl w:val="2"/>
          <w:numId w:val="8"/>
        </w:numPr>
        <w:tabs>
          <w:tab w:val="left" w:pos="1152"/>
        </w:tabs>
        <w:spacing w:before="308" w:line="318" w:lineRule="exact"/>
        <w:ind w:left="1152" w:hanging="699"/>
        <w:rPr>
          <w:sz w:val="32"/>
          <w:szCs w:val="32"/>
        </w:rPr>
      </w:pPr>
      <w:r w:rsidRPr="00077C08">
        <w:rPr>
          <w:sz w:val="32"/>
          <w:szCs w:val="32"/>
        </w:rPr>
        <w:lastRenderedPageBreak/>
        <w:t>Previous</w:t>
      </w:r>
      <w:r w:rsidRPr="00077C08">
        <w:rPr>
          <w:spacing w:val="-1"/>
          <w:sz w:val="32"/>
          <w:szCs w:val="32"/>
        </w:rPr>
        <w:t xml:space="preserve"> </w:t>
      </w:r>
      <w:r w:rsidRPr="00077C08">
        <w:rPr>
          <w:sz w:val="32"/>
          <w:szCs w:val="32"/>
        </w:rPr>
        <w:t>history</w:t>
      </w:r>
      <w:r w:rsidRPr="00077C08">
        <w:rPr>
          <w:spacing w:val="-1"/>
          <w:sz w:val="32"/>
          <w:szCs w:val="32"/>
        </w:rPr>
        <w:t xml:space="preserve"> </w:t>
      </w:r>
      <w:r w:rsidRPr="00077C08">
        <w:rPr>
          <w:sz w:val="32"/>
          <w:szCs w:val="32"/>
        </w:rPr>
        <w:t>and</w:t>
      </w:r>
      <w:r w:rsidRPr="00077C08">
        <w:rPr>
          <w:spacing w:val="-1"/>
          <w:sz w:val="32"/>
          <w:szCs w:val="32"/>
        </w:rPr>
        <w:t xml:space="preserve"> </w:t>
      </w:r>
      <w:r w:rsidRPr="00077C08">
        <w:rPr>
          <w:sz w:val="32"/>
          <w:szCs w:val="32"/>
        </w:rPr>
        <w:t>repeat</w:t>
      </w:r>
      <w:r w:rsidRPr="00077C08">
        <w:rPr>
          <w:spacing w:val="-1"/>
          <w:sz w:val="32"/>
          <w:szCs w:val="32"/>
        </w:rPr>
        <w:t xml:space="preserve"> </w:t>
      </w:r>
      <w:r w:rsidRPr="00077C08">
        <w:rPr>
          <w:spacing w:val="-2"/>
          <w:sz w:val="32"/>
          <w:szCs w:val="32"/>
        </w:rPr>
        <w:t>offending</w:t>
      </w:r>
    </w:p>
    <w:p w14:paraId="20455ECA" w14:textId="47D95951" w:rsidR="000D7EF1" w:rsidRDefault="003B3AB1">
      <w:pPr>
        <w:pStyle w:val="BodyText"/>
        <w:spacing w:line="244" w:lineRule="auto"/>
        <w:ind w:left="453" w:right="858"/>
      </w:pPr>
      <w:r>
        <w:br/>
      </w:r>
      <w:r w:rsidR="000831DD">
        <w:t>We</w:t>
      </w:r>
      <w:r w:rsidR="000831DD">
        <w:rPr>
          <w:spacing w:val="-5"/>
        </w:rPr>
        <w:t xml:space="preserve"> </w:t>
      </w:r>
      <w:r w:rsidR="000831DD">
        <w:t>will</w:t>
      </w:r>
      <w:r w:rsidR="000831DD">
        <w:rPr>
          <w:spacing w:val="-5"/>
        </w:rPr>
        <w:t xml:space="preserve"> </w:t>
      </w:r>
      <w:r w:rsidR="000831DD">
        <w:t>check</w:t>
      </w:r>
      <w:r w:rsidR="000831DD">
        <w:rPr>
          <w:spacing w:val="-5"/>
        </w:rPr>
        <w:t xml:space="preserve"> </w:t>
      </w:r>
      <w:r w:rsidR="000831DD">
        <w:t>if</w:t>
      </w:r>
      <w:r w:rsidR="000831DD">
        <w:rPr>
          <w:spacing w:val="-5"/>
        </w:rPr>
        <w:t xml:space="preserve"> </w:t>
      </w:r>
      <w:r w:rsidR="000831DD">
        <w:t>the</w:t>
      </w:r>
      <w:r w:rsidR="000831DD">
        <w:rPr>
          <w:spacing w:val="-5"/>
        </w:rPr>
        <w:t xml:space="preserve"> </w:t>
      </w:r>
      <w:r w:rsidR="00602CB3">
        <w:t>person in breach</w:t>
      </w:r>
      <w:r w:rsidR="000831DD">
        <w:rPr>
          <w:spacing w:val="-5"/>
        </w:rPr>
        <w:t xml:space="preserve"> </w:t>
      </w:r>
      <w:r w:rsidR="000831DD">
        <w:t>has</w:t>
      </w:r>
      <w:r w:rsidR="000831DD">
        <w:rPr>
          <w:spacing w:val="-5"/>
        </w:rPr>
        <w:t xml:space="preserve"> </w:t>
      </w:r>
      <w:r w:rsidR="000831DD">
        <w:t>a</w:t>
      </w:r>
      <w:r w:rsidR="000831DD">
        <w:rPr>
          <w:spacing w:val="-5"/>
        </w:rPr>
        <w:t xml:space="preserve"> </w:t>
      </w:r>
      <w:r w:rsidR="000831DD">
        <w:t>history</w:t>
      </w:r>
      <w:r w:rsidR="000831DD">
        <w:rPr>
          <w:spacing w:val="-5"/>
        </w:rPr>
        <w:t xml:space="preserve"> </w:t>
      </w:r>
      <w:r w:rsidR="000831DD">
        <w:t>of</w:t>
      </w:r>
      <w:r w:rsidR="000831DD">
        <w:rPr>
          <w:spacing w:val="-5"/>
        </w:rPr>
        <w:t xml:space="preserve"> </w:t>
      </w:r>
      <w:r w:rsidR="000831DD">
        <w:t>non-compliance</w:t>
      </w:r>
      <w:r w:rsidR="000831DD">
        <w:rPr>
          <w:spacing w:val="-5"/>
        </w:rPr>
        <w:t xml:space="preserve"> </w:t>
      </w:r>
      <w:r w:rsidR="000831DD">
        <w:t>or</w:t>
      </w:r>
      <w:r w:rsidR="000831DD">
        <w:rPr>
          <w:spacing w:val="-5"/>
        </w:rPr>
        <w:t xml:space="preserve"> </w:t>
      </w:r>
      <w:r w:rsidR="000831DD">
        <w:t>offending, including the:</w:t>
      </w:r>
    </w:p>
    <w:p w14:paraId="6F00D8CA" w14:textId="77777777" w:rsidR="003B3AB1" w:rsidRDefault="003B3AB1">
      <w:pPr>
        <w:pStyle w:val="BodyText"/>
        <w:spacing w:line="244" w:lineRule="auto"/>
        <w:ind w:left="453" w:right="858"/>
      </w:pPr>
    </w:p>
    <w:p w14:paraId="348D9F8F" w14:textId="6B954C4C" w:rsidR="003B3AB1" w:rsidRPr="003B3AB1" w:rsidRDefault="000831DD" w:rsidP="00C62841">
      <w:pPr>
        <w:pStyle w:val="BodyText"/>
        <w:numPr>
          <w:ilvl w:val="0"/>
          <w:numId w:val="3"/>
        </w:numPr>
        <w:spacing w:before="311" w:line="237" w:lineRule="auto"/>
        <w:ind w:right="1175"/>
      </w:pPr>
      <w:r>
        <w:t>degree,</w:t>
      </w:r>
      <w:r>
        <w:rPr>
          <w:spacing w:val="-3"/>
        </w:rPr>
        <w:t xml:space="preserve"> </w:t>
      </w:r>
      <w:r>
        <w:t>number</w:t>
      </w:r>
      <w:r>
        <w:rPr>
          <w:spacing w:val="-1"/>
        </w:rPr>
        <w:t xml:space="preserve"> </w:t>
      </w:r>
      <w:r>
        <w:t>and</w:t>
      </w:r>
      <w:r>
        <w:rPr>
          <w:spacing w:val="-1"/>
        </w:rPr>
        <w:t xml:space="preserve"> </w:t>
      </w:r>
      <w:r>
        <w:t>nature</w:t>
      </w:r>
      <w:r>
        <w:rPr>
          <w:spacing w:val="-1"/>
        </w:rPr>
        <w:t xml:space="preserve"> </w:t>
      </w:r>
      <w:r>
        <w:t>of</w:t>
      </w:r>
      <w:r>
        <w:rPr>
          <w:spacing w:val="-1"/>
        </w:rPr>
        <w:t xml:space="preserve"> </w:t>
      </w:r>
      <w:r>
        <w:t>the</w:t>
      </w:r>
      <w:r>
        <w:rPr>
          <w:spacing w:val="-1"/>
        </w:rPr>
        <w:t xml:space="preserve"> </w:t>
      </w:r>
      <w:r>
        <w:t>breaches</w:t>
      </w:r>
      <w:r>
        <w:rPr>
          <w:spacing w:val="-1"/>
        </w:rPr>
        <w:t xml:space="preserve"> </w:t>
      </w:r>
      <w:r>
        <w:t>or</w:t>
      </w:r>
      <w:r>
        <w:rPr>
          <w:spacing w:val="-1"/>
        </w:rPr>
        <w:t xml:space="preserve"> </w:t>
      </w:r>
      <w:r>
        <w:rPr>
          <w:spacing w:val="-2"/>
        </w:rPr>
        <w:t>offences</w:t>
      </w:r>
      <w:r w:rsidR="00DF44AC">
        <w:rPr>
          <w:spacing w:val="-2"/>
        </w:rPr>
        <w:t>; and,</w:t>
      </w:r>
    </w:p>
    <w:p w14:paraId="20455ECC" w14:textId="599CEE5A" w:rsidR="000D7EF1" w:rsidRPr="003B3AB1" w:rsidRDefault="000831DD" w:rsidP="00C62841">
      <w:pPr>
        <w:pStyle w:val="BodyText"/>
        <w:numPr>
          <w:ilvl w:val="0"/>
          <w:numId w:val="3"/>
        </w:numPr>
        <w:spacing w:before="311" w:line="237" w:lineRule="auto"/>
        <w:ind w:right="1175"/>
      </w:pPr>
      <w:r w:rsidRPr="003B3AB1">
        <w:t>time</w:t>
      </w:r>
      <w:r w:rsidRPr="003B3AB1">
        <w:rPr>
          <w:spacing w:val="-3"/>
        </w:rPr>
        <w:t xml:space="preserve"> </w:t>
      </w:r>
      <w:r w:rsidRPr="003B3AB1">
        <w:t>elapsed</w:t>
      </w:r>
      <w:r w:rsidRPr="003B3AB1">
        <w:rPr>
          <w:spacing w:val="-1"/>
        </w:rPr>
        <w:t xml:space="preserve"> </w:t>
      </w:r>
      <w:r w:rsidRPr="003B3AB1">
        <w:t>since</w:t>
      </w:r>
      <w:r w:rsidRPr="003B3AB1">
        <w:rPr>
          <w:spacing w:val="-1"/>
        </w:rPr>
        <w:t xml:space="preserve"> </w:t>
      </w:r>
      <w:r w:rsidRPr="003B3AB1">
        <w:t>the</w:t>
      </w:r>
      <w:r w:rsidRPr="003B3AB1">
        <w:rPr>
          <w:spacing w:val="-1"/>
        </w:rPr>
        <w:t xml:space="preserve"> </w:t>
      </w:r>
      <w:r w:rsidRPr="003B3AB1">
        <w:t>previous</w:t>
      </w:r>
      <w:r w:rsidRPr="003B3AB1">
        <w:rPr>
          <w:spacing w:val="-1"/>
        </w:rPr>
        <w:t xml:space="preserve"> </w:t>
      </w:r>
      <w:r w:rsidRPr="003B3AB1">
        <w:t>breach</w:t>
      </w:r>
      <w:r w:rsidRPr="003B3AB1">
        <w:rPr>
          <w:spacing w:val="-1"/>
        </w:rPr>
        <w:t xml:space="preserve"> </w:t>
      </w:r>
      <w:r w:rsidRPr="003B3AB1">
        <w:t>or</w:t>
      </w:r>
      <w:r w:rsidRPr="003B3AB1">
        <w:rPr>
          <w:spacing w:val="-1"/>
        </w:rPr>
        <w:t xml:space="preserve"> </w:t>
      </w:r>
      <w:r w:rsidRPr="003B3AB1">
        <w:rPr>
          <w:spacing w:val="-2"/>
        </w:rPr>
        <w:t>offence</w:t>
      </w:r>
      <w:r w:rsidR="00DF44AC">
        <w:rPr>
          <w:spacing w:val="-2"/>
        </w:rPr>
        <w:t>.</w:t>
      </w:r>
      <w:r w:rsidR="003B3AB1">
        <w:rPr>
          <w:spacing w:val="-2"/>
        </w:rPr>
        <w:br/>
      </w:r>
    </w:p>
    <w:p w14:paraId="20455ECD" w14:textId="7BC426D5" w:rsidR="000D7EF1" w:rsidRDefault="000831DD">
      <w:pPr>
        <w:pStyle w:val="BodyText"/>
        <w:spacing w:before="293"/>
        <w:ind w:left="453"/>
      </w:pPr>
      <w:r>
        <w:t>This</w:t>
      </w:r>
      <w:r>
        <w:rPr>
          <w:spacing w:val="-4"/>
        </w:rPr>
        <w:t xml:space="preserve"> </w:t>
      </w:r>
      <w:r>
        <w:t>includes</w:t>
      </w:r>
      <w:r>
        <w:rPr>
          <w:spacing w:val="-2"/>
        </w:rPr>
        <w:t xml:space="preserve"> </w:t>
      </w:r>
      <w:r>
        <w:t>site</w:t>
      </w:r>
      <w:r>
        <w:rPr>
          <w:spacing w:val="-1"/>
        </w:rPr>
        <w:t xml:space="preserve"> </w:t>
      </w:r>
      <w:r>
        <w:t>specific</w:t>
      </w:r>
      <w:r>
        <w:rPr>
          <w:spacing w:val="-2"/>
        </w:rPr>
        <w:t xml:space="preserve"> </w:t>
      </w:r>
      <w:r>
        <w:t>offences</w:t>
      </w:r>
      <w:r>
        <w:rPr>
          <w:spacing w:val="-1"/>
        </w:rPr>
        <w:t xml:space="preserve"> </w:t>
      </w:r>
      <w:r>
        <w:t>and</w:t>
      </w:r>
      <w:r>
        <w:rPr>
          <w:spacing w:val="-2"/>
        </w:rPr>
        <w:t xml:space="preserve"> </w:t>
      </w:r>
      <w:r>
        <w:t>general</w:t>
      </w:r>
      <w:r>
        <w:rPr>
          <w:spacing w:val="-2"/>
        </w:rPr>
        <w:t xml:space="preserve"> </w:t>
      </w:r>
      <w:r>
        <w:t>failures</w:t>
      </w:r>
      <w:r>
        <w:rPr>
          <w:spacing w:val="-1"/>
        </w:rPr>
        <w:t xml:space="preserve"> </w:t>
      </w:r>
      <w:r>
        <w:t>by</w:t>
      </w:r>
      <w:r>
        <w:rPr>
          <w:spacing w:val="-2"/>
        </w:rPr>
        <w:t xml:space="preserve"> </w:t>
      </w:r>
      <w:r>
        <w:t>the</w:t>
      </w:r>
      <w:r>
        <w:rPr>
          <w:spacing w:val="-1"/>
        </w:rPr>
        <w:t xml:space="preserve"> </w:t>
      </w:r>
      <w:r w:rsidR="000452A9">
        <w:rPr>
          <w:spacing w:val="-2"/>
        </w:rPr>
        <w:t>person in breach</w:t>
      </w:r>
      <w:r>
        <w:rPr>
          <w:spacing w:val="-2"/>
        </w:rPr>
        <w:t>.</w:t>
      </w:r>
      <w:r w:rsidR="003B3AB1">
        <w:rPr>
          <w:spacing w:val="-2"/>
        </w:rPr>
        <w:br/>
      </w:r>
    </w:p>
    <w:p w14:paraId="20455ED0" w14:textId="6462F064" w:rsidR="000D7EF1" w:rsidRDefault="000831DD" w:rsidP="004E58D0">
      <w:pPr>
        <w:pStyle w:val="BodyText"/>
        <w:spacing w:before="313" w:line="235" w:lineRule="auto"/>
        <w:ind w:left="453" w:right="1207"/>
        <w:rPr>
          <w:spacing w:val="-2"/>
        </w:rPr>
      </w:pPr>
      <w:r>
        <w:t>We</w:t>
      </w:r>
      <w:r>
        <w:rPr>
          <w:spacing w:val="-5"/>
        </w:rPr>
        <w:t xml:space="preserve"> </w:t>
      </w:r>
      <w:r>
        <w:t>will</w:t>
      </w:r>
      <w:r>
        <w:rPr>
          <w:spacing w:val="-5"/>
        </w:rPr>
        <w:t xml:space="preserve"> </w:t>
      </w:r>
      <w:r>
        <w:t>normally</w:t>
      </w:r>
      <w:r>
        <w:rPr>
          <w:spacing w:val="-5"/>
        </w:rPr>
        <w:t xml:space="preserve"> </w:t>
      </w:r>
      <w:r>
        <w:t>escalate</w:t>
      </w:r>
      <w:r>
        <w:rPr>
          <w:spacing w:val="-5"/>
        </w:rPr>
        <w:t xml:space="preserve"> </w:t>
      </w:r>
      <w:r>
        <w:t>our</w:t>
      </w:r>
      <w:r>
        <w:rPr>
          <w:spacing w:val="-5"/>
        </w:rPr>
        <w:t xml:space="preserve"> </w:t>
      </w:r>
      <w:r>
        <w:t>enforcement</w:t>
      </w:r>
      <w:r>
        <w:rPr>
          <w:spacing w:val="-5"/>
        </w:rPr>
        <w:t xml:space="preserve"> </w:t>
      </w:r>
      <w:r>
        <w:t>response</w:t>
      </w:r>
      <w:r>
        <w:rPr>
          <w:spacing w:val="-5"/>
        </w:rPr>
        <w:t xml:space="preserve"> </w:t>
      </w:r>
      <w:r>
        <w:t>if</w:t>
      </w:r>
      <w:r>
        <w:rPr>
          <w:spacing w:val="-5"/>
        </w:rPr>
        <w:t xml:space="preserve"> </w:t>
      </w:r>
      <w:r>
        <w:t>previous</w:t>
      </w:r>
      <w:r>
        <w:rPr>
          <w:spacing w:val="-5"/>
        </w:rPr>
        <w:t xml:space="preserve"> </w:t>
      </w:r>
      <w:r w:rsidR="00050BAE">
        <w:t>enforcement action</w:t>
      </w:r>
      <w:r>
        <w:t xml:space="preserve"> </w:t>
      </w:r>
      <w:r w:rsidR="00050BAE">
        <w:t>has</w:t>
      </w:r>
      <w:r>
        <w:t xml:space="preserve"> failed to achieve the desired outcome. For example, if we have previously</w:t>
      </w:r>
      <w:r>
        <w:rPr>
          <w:spacing w:val="-2"/>
        </w:rPr>
        <w:t xml:space="preserve"> </w:t>
      </w:r>
      <w:r>
        <w:t>issued</w:t>
      </w:r>
      <w:r>
        <w:rPr>
          <w:spacing w:val="-2"/>
        </w:rPr>
        <w:t xml:space="preserve"> </w:t>
      </w:r>
      <w:r>
        <w:t>a</w:t>
      </w:r>
      <w:r>
        <w:rPr>
          <w:spacing w:val="-2"/>
        </w:rPr>
        <w:t xml:space="preserve"> </w:t>
      </w:r>
      <w:r>
        <w:t>formal</w:t>
      </w:r>
      <w:r>
        <w:rPr>
          <w:spacing w:val="-2"/>
        </w:rPr>
        <w:t xml:space="preserve"> </w:t>
      </w:r>
      <w:r>
        <w:t>caution</w:t>
      </w:r>
      <w:r>
        <w:rPr>
          <w:spacing w:val="-2"/>
        </w:rPr>
        <w:t xml:space="preserve"> </w:t>
      </w:r>
      <w:r>
        <w:t>to</w:t>
      </w:r>
      <w:r>
        <w:rPr>
          <w:spacing w:val="-2"/>
        </w:rPr>
        <w:t xml:space="preserve"> </w:t>
      </w:r>
      <w:r>
        <w:t>encourage</w:t>
      </w:r>
      <w:r>
        <w:rPr>
          <w:spacing w:val="-2"/>
        </w:rPr>
        <w:t xml:space="preserve"> </w:t>
      </w:r>
      <w:r>
        <w:t>a</w:t>
      </w:r>
      <w:r>
        <w:rPr>
          <w:spacing w:val="-2"/>
        </w:rPr>
        <w:t xml:space="preserve"> </w:t>
      </w:r>
      <w:r>
        <w:t>change</w:t>
      </w:r>
      <w:r>
        <w:rPr>
          <w:spacing w:val="-2"/>
        </w:rPr>
        <w:t xml:space="preserve"> </w:t>
      </w:r>
      <w:r>
        <w:t>in</w:t>
      </w:r>
      <w:r>
        <w:rPr>
          <w:spacing w:val="-2"/>
        </w:rPr>
        <w:t xml:space="preserve"> </w:t>
      </w:r>
      <w:proofErr w:type="spellStart"/>
      <w:r>
        <w:t>behaviour</w:t>
      </w:r>
      <w:proofErr w:type="spellEnd"/>
      <w:r>
        <w:rPr>
          <w:spacing w:val="-2"/>
        </w:rPr>
        <w:t xml:space="preserve"> </w:t>
      </w:r>
      <w:r>
        <w:t>to</w:t>
      </w:r>
      <w:r w:rsidR="004E58D0">
        <w:t xml:space="preserve"> </w:t>
      </w:r>
      <w:r>
        <w:t>prevent future offending, and the person commits the same offence again, then</w:t>
      </w:r>
      <w:r>
        <w:rPr>
          <w:spacing w:val="-4"/>
        </w:rPr>
        <w:t xml:space="preserve"> </w:t>
      </w:r>
      <w:r>
        <w:t>we</w:t>
      </w:r>
      <w:r>
        <w:rPr>
          <w:spacing w:val="-4"/>
        </w:rPr>
        <w:t xml:space="preserve"> </w:t>
      </w:r>
      <w:r>
        <w:t>are</w:t>
      </w:r>
      <w:r>
        <w:rPr>
          <w:spacing w:val="-4"/>
        </w:rPr>
        <w:t xml:space="preserve"> </w:t>
      </w:r>
      <w:r>
        <w:t>likely</w:t>
      </w:r>
      <w:r>
        <w:rPr>
          <w:spacing w:val="-4"/>
        </w:rPr>
        <w:t xml:space="preserve"> </w:t>
      </w:r>
      <w:r>
        <w:t>to</w:t>
      </w:r>
      <w:r>
        <w:rPr>
          <w:spacing w:val="-4"/>
        </w:rPr>
        <w:t xml:space="preserve"> </w:t>
      </w:r>
      <w:r>
        <w:t>prosecute</w:t>
      </w:r>
      <w:r>
        <w:rPr>
          <w:spacing w:val="-4"/>
        </w:rPr>
        <w:t xml:space="preserve"> </w:t>
      </w:r>
      <w:r>
        <w:t>or</w:t>
      </w:r>
      <w:r>
        <w:rPr>
          <w:spacing w:val="-4"/>
        </w:rPr>
        <w:t xml:space="preserve"> </w:t>
      </w:r>
      <w:r>
        <w:t>serve</w:t>
      </w:r>
      <w:r>
        <w:rPr>
          <w:spacing w:val="-4"/>
        </w:rPr>
        <w:t xml:space="preserve"> </w:t>
      </w:r>
      <w:r>
        <w:t>a</w:t>
      </w:r>
      <w:r>
        <w:rPr>
          <w:spacing w:val="-4"/>
        </w:rPr>
        <w:t xml:space="preserve"> </w:t>
      </w:r>
      <w:r>
        <w:t>variable</w:t>
      </w:r>
      <w:r>
        <w:rPr>
          <w:spacing w:val="-4"/>
        </w:rPr>
        <w:t xml:space="preserve"> </w:t>
      </w:r>
      <w:r>
        <w:t>monetary</w:t>
      </w:r>
      <w:r>
        <w:rPr>
          <w:spacing w:val="-4"/>
        </w:rPr>
        <w:t xml:space="preserve"> </w:t>
      </w:r>
      <w:r>
        <w:t>penalty</w:t>
      </w:r>
      <w:r>
        <w:rPr>
          <w:spacing w:val="-4"/>
        </w:rPr>
        <w:t xml:space="preserve"> </w:t>
      </w:r>
      <w:r>
        <w:t xml:space="preserve">where </w:t>
      </w:r>
      <w:r>
        <w:rPr>
          <w:spacing w:val="-2"/>
        </w:rPr>
        <w:t>available.</w:t>
      </w:r>
    </w:p>
    <w:p w14:paraId="34458104" w14:textId="77777777" w:rsidR="00F4390F" w:rsidRDefault="00F4390F" w:rsidP="004E58D0">
      <w:pPr>
        <w:pStyle w:val="BodyText"/>
        <w:spacing w:before="313" w:line="235" w:lineRule="auto"/>
        <w:ind w:left="453" w:right="1207"/>
      </w:pPr>
    </w:p>
    <w:p w14:paraId="20455ED1" w14:textId="77777777" w:rsidR="000D7EF1" w:rsidRPr="00077C08" w:rsidRDefault="000831DD" w:rsidP="00C62841">
      <w:pPr>
        <w:pStyle w:val="Heading3"/>
        <w:numPr>
          <w:ilvl w:val="2"/>
          <w:numId w:val="8"/>
        </w:numPr>
        <w:tabs>
          <w:tab w:val="left" w:pos="1142"/>
        </w:tabs>
        <w:spacing w:before="294"/>
        <w:ind w:left="1142" w:hanging="689"/>
        <w:rPr>
          <w:sz w:val="32"/>
          <w:szCs w:val="32"/>
        </w:rPr>
      </w:pPr>
      <w:r w:rsidRPr="00077C08">
        <w:rPr>
          <w:spacing w:val="-2"/>
          <w:sz w:val="32"/>
          <w:szCs w:val="32"/>
        </w:rPr>
        <w:t>Attitude</w:t>
      </w:r>
    </w:p>
    <w:p w14:paraId="6FEC72DB" w14:textId="384E1477" w:rsidR="003B3AB1" w:rsidRDefault="003B3AB1" w:rsidP="003B3AB1">
      <w:pPr>
        <w:pStyle w:val="BodyText"/>
        <w:spacing w:before="13" w:line="235" w:lineRule="auto"/>
        <w:ind w:left="453" w:right="1175"/>
      </w:pPr>
      <w:r>
        <w:br/>
      </w:r>
      <w:r w:rsidR="000831DD">
        <w:t>We</w:t>
      </w:r>
      <w:r w:rsidR="000831DD">
        <w:rPr>
          <w:spacing w:val="-4"/>
        </w:rPr>
        <w:t xml:space="preserve"> </w:t>
      </w:r>
      <w:r w:rsidR="000831DD">
        <w:t>will</w:t>
      </w:r>
      <w:r w:rsidR="000831DD">
        <w:rPr>
          <w:spacing w:val="-4"/>
        </w:rPr>
        <w:t xml:space="preserve"> </w:t>
      </w:r>
      <w:r w:rsidR="000831DD">
        <w:t>normally</w:t>
      </w:r>
      <w:r w:rsidR="000831DD">
        <w:rPr>
          <w:spacing w:val="-4"/>
        </w:rPr>
        <w:t xml:space="preserve"> </w:t>
      </w:r>
      <w:r w:rsidR="000831DD">
        <w:t>consider</w:t>
      </w:r>
      <w:r w:rsidR="000831DD">
        <w:rPr>
          <w:spacing w:val="-4"/>
        </w:rPr>
        <w:t xml:space="preserve"> </w:t>
      </w:r>
      <w:r w:rsidR="000831DD">
        <w:t>a</w:t>
      </w:r>
      <w:r w:rsidR="000831DD">
        <w:rPr>
          <w:spacing w:val="-4"/>
        </w:rPr>
        <w:t xml:space="preserve"> </w:t>
      </w:r>
      <w:r w:rsidR="000831DD">
        <w:t>prosecution</w:t>
      </w:r>
      <w:r w:rsidR="000831DD">
        <w:rPr>
          <w:spacing w:val="-4"/>
        </w:rPr>
        <w:t xml:space="preserve"> </w:t>
      </w:r>
      <w:r w:rsidR="000831DD">
        <w:t>or</w:t>
      </w:r>
      <w:r w:rsidR="000831DD">
        <w:rPr>
          <w:spacing w:val="-4"/>
        </w:rPr>
        <w:t xml:space="preserve"> </w:t>
      </w:r>
      <w:r w:rsidR="000831DD">
        <w:t>a</w:t>
      </w:r>
      <w:r w:rsidR="000831DD">
        <w:rPr>
          <w:spacing w:val="-4"/>
        </w:rPr>
        <w:t xml:space="preserve"> </w:t>
      </w:r>
      <w:r w:rsidR="000831DD">
        <w:t>variable</w:t>
      </w:r>
      <w:r w:rsidR="000831DD">
        <w:rPr>
          <w:spacing w:val="-4"/>
        </w:rPr>
        <w:t xml:space="preserve"> </w:t>
      </w:r>
      <w:r w:rsidR="000831DD">
        <w:t>monetary</w:t>
      </w:r>
      <w:r w:rsidR="000831DD">
        <w:rPr>
          <w:spacing w:val="-4"/>
        </w:rPr>
        <w:t xml:space="preserve"> </w:t>
      </w:r>
      <w:r w:rsidR="000831DD">
        <w:t>penalty</w:t>
      </w:r>
      <w:r w:rsidR="000831DD">
        <w:rPr>
          <w:spacing w:val="-4"/>
        </w:rPr>
        <w:t xml:space="preserve"> </w:t>
      </w:r>
      <w:r w:rsidR="000831DD">
        <w:t xml:space="preserve">if the </w:t>
      </w:r>
      <w:r w:rsidR="000452A9">
        <w:t xml:space="preserve">person </w:t>
      </w:r>
      <w:proofErr w:type="gramStart"/>
      <w:r w:rsidR="000452A9">
        <w:t>in</w:t>
      </w:r>
      <w:proofErr w:type="gramEnd"/>
      <w:r w:rsidR="000452A9">
        <w:t xml:space="preserve"> breach</w:t>
      </w:r>
      <w:r w:rsidR="000831DD">
        <w:t>:</w:t>
      </w:r>
    </w:p>
    <w:p w14:paraId="4A870BF3" w14:textId="38B9B20F" w:rsidR="003B3AB1" w:rsidRPr="003B3AB1" w:rsidRDefault="000831DD" w:rsidP="00C62841">
      <w:pPr>
        <w:pStyle w:val="BodyText"/>
        <w:numPr>
          <w:ilvl w:val="0"/>
          <w:numId w:val="3"/>
        </w:numPr>
        <w:spacing w:before="311" w:line="237" w:lineRule="auto"/>
        <w:ind w:right="1175"/>
      </w:pPr>
      <w:r>
        <w:t>has</w:t>
      </w:r>
      <w:r>
        <w:rPr>
          <w:spacing w:val="-1"/>
        </w:rPr>
        <w:t xml:space="preserve"> </w:t>
      </w:r>
      <w:r>
        <w:t>a</w:t>
      </w:r>
      <w:r>
        <w:rPr>
          <w:spacing w:val="-1"/>
        </w:rPr>
        <w:t xml:space="preserve"> </w:t>
      </w:r>
      <w:r>
        <w:t>poor</w:t>
      </w:r>
      <w:r>
        <w:rPr>
          <w:spacing w:val="-1"/>
        </w:rPr>
        <w:t xml:space="preserve"> </w:t>
      </w:r>
      <w:r>
        <w:t>attitude</w:t>
      </w:r>
      <w:r>
        <w:rPr>
          <w:spacing w:val="-1"/>
        </w:rPr>
        <w:t xml:space="preserve"> </w:t>
      </w:r>
      <w:r>
        <w:t>to</w:t>
      </w:r>
      <w:r>
        <w:rPr>
          <w:spacing w:val="-1"/>
        </w:rPr>
        <w:t xml:space="preserve"> </w:t>
      </w:r>
      <w:r>
        <w:t>the</w:t>
      </w:r>
      <w:r>
        <w:rPr>
          <w:spacing w:val="-1"/>
        </w:rPr>
        <w:t xml:space="preserve"> </w:t>
      </w:r>
      <w:r>
        <w:rPr>
          <w:spacing w:val="-2"/>
        </w:rPr>
        <w:t>offence</w:t>
      </w:r>
      <w:r w:rsidR="006A1372">
        <w:rPr>
          <w:spacing w:val="-2"/>
        </w:rPr>
        <w:t>;</w:t>
      </w:r>
    </w:p>
    <w:p w14:paraId="2119137B" w14:textId="7B640E2A" w:rsidR="003B3AB1" w:rsidRPr="003B3AB1" w:rsidRDefault="000831DD" w:rsidP="00C62841">
      <w:pPr>
        <w:pStyle w:val="BodyText"/>
        <w:numPr>
          <w:ilvl w:val="0"/>
          <w:numId w:val="3"/>
        </w:numPr>
        <w:spacing w:before="311" w:line="237" w:lineRule="auto"/>
        <w:ind w:right="1175"/>
      </w:pPr>
      <w:r w:rsidRPr="003B3AB1">
        <w:t>is</w:t>
      </w:r>
      <w:r w:rsidRPr="003B3AB1">
        <w:rPr>
          <w:spacing w:val="-3"/>
        </w:rPr>
        <w:t xml:space="preserve"> </w:t>
      </w:r>
      <w:r w:rsidRPr="003B3AB1">
        <w:t>uncooperative</w:t>
      </w:r>
      <w:r w:rsidRPr="003B3AB1">
        <w:rPr>
          <w:spacing w:val="-1"/>
        </w:rPr>
        <w:t xml:space="preserve"> </w:t>
      </w:r>
      <w:r w:rsidRPr="003B3AB1">
        <w:t>during</w:t>
      </w:r>
      <w:r w:rsidRPr="003B3AB1">
        <w:rPr>
          <w:spacing w:val="-1"/>
        </w:rPr>
        <w:t xml:space="preserve"> </w:t>
      </w:r>
      <w:r w:rsidRPr="003B3AB1">
        <w:t>the</w:t>
      </w:r>
      <w:r w:rsidRPr="003B3AB1">
        <w:rPr>
          <w:spacing w:val="-1"/>
        </w:rPr>
        <w:t xml:space="preserve"> </w:t>
      </w:r>
      <w:r w:rsidRPr="003B3AB1">
        <w:rPr>
          <w:spacing w:val="-2"/>
        </w:rPr>
        <w:t>investigation</w:t>
      </w:r>
      <w:r w:rsidR="006A1372">
        <w:rPr>
          <w:spacing w:val="-2"/>
        </w:rPr>
        <w:t>; and/or,</w:t>
      </w:r>
    </w:p>
    <w:p w14:paraId="20455ED5" w14:textId="38263C53" w:rsidR="000D7EF1" w:rsidRPr="003B3AB1" w:rsidRDefault="000831DD" w:rsidP="00C62841">
      <w:pPr>
        <w:pStyle w:val="BodyText"/>
        <w:numPr>
          <w:ilvl w:val="0"/>
          <w:numId w:val="3"/>
        </w:numPr>
        <w:spacing w:before="311" w:line="237" w:lineRule="auto"/>
        <w:ind w:right="1175"/>
      </w:pPr>
      <w:r w:rsidRPr="003B3AB1">
        <w:t>is</w:t>
      </w:r>
      <w:r w:rsidRPr="003B3AB1">
        <w:rPr>
          <w:spacing w:val="-1"/>
        </w:rPr>
        <w:t xml:space="preserve"> </w:t>
      </w:r>
      <w:r w:rsidRPr="003B3AB1">
        <w:t>uncooperative</w:t>
      </w:r>
      <w:r w:rsidRPr="003B3AB1">
        <w:rPr>
          <w:spacing w:val="-1"/>
        </w:rPr>
        <w:t xml:space="preserve"> </w:t>
      </w:r>
      <w:r w:rsidRPr="003B3AB1">
        <w:t>to</w:t>
      </w:r>
      <w:r w:rsidRPr="003B3AB1">
        <w:rPr>
          <w:spacing w:val="-1"/>
        </w:rPr>
        <w:t xml:space="preserve"> </w:t>
      </w:r>
      <w:r w:rsidRPr="003B3AB1">
        <w:t>the</w:t>
      </w:r>
      <w:r w:rsidRPr="003B3AB1">
        <w:rPr>
          <w:spacing w:val="-1"/>
        </w:rPr>
        <w:t xml:space="preserve"> </w:t>
      </w:r>
      <w:r w:rsidRPr="003B3AB1">
        <w:t>suggested</w:t>
      </w:r>
      <w:r w:rsidRPr="003B3AB1">
        <w:rPr>
          <w:spacing w:val="-1"/>
        </w:rPr>
        <w:t xml:space="preserve"> </w:t>
      </w:r>
      <w:r w:rsidRPr="003B3AB1">
        <w:t>or</w:t>
      </w:r>
      <w:r w:rsidRPr="003B3AB1">
        <w:rPr>
          <w:spacing w:val="-1"/>
        </w:rPr>
        <w:t xml:space="preserve"> </w:t>
      </w:r>
      <w:r w:rsidRPr="003B3AB1">
        <w:t>required</w:t>
      </w:r>
      <w:r w:rsidRPr="003B3AB1">
        <w:rPr>
          <w:spacing w:val="-1"/>
        </w:rPr>
        <w:t xml:space="preserve"> </w:t>
      </w:r>
      <w:r w:rsidRPr="003B3AB1">
        <w:rPr>
          <w:spacing w:val="-2"/>
        </w:rPr>
        <w:t>remediation</w:t>
      </w:r>
      <w:r w:rsidR="006A1372">
        <w:rPr>
          <w:spacing w:val="-2"/>
        </w:rPr>
        <w:t>.</w:t>
      </w:r>
      <w:r w:rsidR="003B3AB1">
        <w:rPr>
          <w:spacing w:val="-2"/>
        </w:rPr>
        <w:br/>
      </w:r>
    </w:p>
    <w:p w14:paraId="20455ED6" w14:textId="22A92E9B" w:rsidR="000D7EF1" w:rsidRDefault="000831DD">
      <w:pPr>
        <w:pStyle w:val="BodyText"/>
        <w:spacing w:before="293" w:line="244" w:lineRule="auto"/>
        <w:ind w:left="453" w:right="1175"/>
      </w:pPr>
      <w:r>
        <w:t>We</w:t>
      </w:r>
      <w:r>
        <w:rPr>
          <w:spacing w:val="-4"/>
        </w:rPr>
        <w:t xml:space="preserve"> </w:t>
      </w:r>
      <w:r>
        <w:t>are</w:t>
      </w:r>
      <w:r>
        <w:rPr>
          <w:spacing w:val="-4"/>
        </w:rPr>
        <w:t xml:space="preserve"> </w:t>
      </w:r>
      <w:r>
        <w:t>likely</w:t>
      </w:r>
      <w:r>
        <w:rPr>
          <w:spacing w:val="-4"/>
        </w:rPr>
        <w:t xml:space="preserve"> </w:t>
      </w:r>
      <w:r>
        <w:t>to</w:t>
      </w:r>
      <w:r>
        <w:rPr>
          <w:spacing w:val="-4"/>
        </w:rPr>
        <w:t xml:space="preserve"> </w:t>
      </w:r>
      <w:r>
        <w:t>apply</w:t>
      </w:r>
      <w:r>
        <w:rPr>
          <w:spacing w:val="-4"/>
        </w:rPr>
        <w:t xml:space="preserve"> </w:t>
      </w:r>
      <w:r>
        <w:t>a</w:t>
      </w:r>
      <w:r>
        <w:rPr>
          <w:spacing w:val="-4"/>
        </w:rPr>
        <w:t xml:space="preserve"> </w:t>
      </w:r>
      <w:r>
        <w:t>lesser</w:t>
      </w:r>
      <w:r>
        <w:rPr>
          <w:spacing w:val="-4"/>
        </w:rPr>
        <w:t xml:space="preserve"> </w:t>
      </w:r>
      <w:r w:rsidR="004E58D0">
        <w:t>enforcement response</w:t>
      </w:r>
      <w:r>
        <w:t>,</w:t>
      </w:r>
      <w:r>
        <w:rPr>
          <w:spacing w:val="-4"/>
        </w:rPr>
        <w:t xml:space="preserve"> </w:t>
      </w:r>
      <w:r>
        <w:t>such</w:t>
      </w:r>
      <w:r>
        <w:rPr>
          <w:spacing w:val="-4"/>
        </w:rPr>
        <w:t xml:space="preserve"> </w:t>
      </w:r>
      <w:r>
        <w:t>as</w:t>
      </w:r>
      <w:r>
        <w:rPr>
          <w:spacing w:val="-4"/>
        </w:rPr>
        <w:t xml:space="preserve"> </w:t>
      </w:r>
      <w:r>
        <w:t>advice</w:t>
      </w:r>
      <w:r>
        <w:rPr>
          <w:spacing w:val="-4"/>
        </w:rPr>
        <w:t xml:space="preserve"> </w:t>
      </w:r>
      <w:r>
        <w:t>and</w:t>
      </w:r>
      <w:r>
        <w:rPr>
          <w:spacing w:val="-4"/>
        </w:rPr>
        <w:t xml:space="preserve"> </w:t>
      </w:r>
      <w:r>
        <w:t xml:space="preserve">guidance, where the </w:t>
      </w:r>
      <w:r w:rsidR="000452A9">
        <w:t xml:space="preserve">person </w:t>
      </w:r>
      <w:proofErr w:type="gramStart"/>
      <w:r w:rsidR="000452A9">
        <w:t>in</w:t>
      </w:r>
      <w:proofErr w:type="gramEnd"/>
      <w:r w:rsidR="000452A9">
        <w:t xml:space="preserve"> breach</w:t>
      </w:r>
      <w:r>
        <w:t>:</w:t>
      </w:r>
    </w:p>
    <w:p w14:paraId="3CAE9716" w14:textId="48806C1A" w:rsidR="003B3AB1" w:rsidRPr="003B3AB1" w:rsidRDefault="000831DD" w:rsidP="00C62841">
      <w:pPr>
        <w:pStyle w:val="BodyText"/>
        <w:numPr>
          <w:ilvl w:val="0"/>
          <w:numId w:val="3"/>
        </w:numPr>
        <w:spacing w:before="311" w:line="237" w:lineRule="auto"/>
        <w:ind w:right="1175"/>
      </w:pPr>
      <w:r>
        <w:t>voluntarily</w:t>
      </w:r>
      <w:r>
        <w:rPr>
          <w:spacing w:val="-1"/>
        </w:rPr>
        <w:t xml:space="preserve"> </w:t>
      </w:r>
      <w:r>
        <w:t>provides</w:t>
      </w:r>
      <w:r>
        <w:rPr>
          <w:spacing w:val="-1"/>
        </w:rPr>
        <w:t xml:space="preserve"> </w:t>
      </w:r>
      <w:r>
        <w:t>us</w:t>
      </w:r>
      <w:r>
        <w:rPr>
          <w:spacing w:val="-1"/>
        </w:rPr>
        <w:t xml:space="preserve"> </w:t>
      </w:r>
      <w:r>
        <w:t>with</w:t>
      </w:r>
      <w:r>
        <w:rPr>
          <w:spacing w:val="-1"/>
        </w:rPr>
        <w:t xml:space="preserve"> </w:t>
      </w:r>
      <w:r>
        <w:t>details</w:t>
      </w:r>
      <w:r>
        <w:rPr>
          <w:spacing w:val="-1"/>
        </w:rPr>
        <w:t xml:space="preserve"> </w:t>
      </w:r>
      <w:r>
        <w:t>of</w:t>
      </w:r>
      <w:r>
        <w:rPr>
          <w:spacing w:val="-1"/>
        </w:rPr>
        <w:t xml:space="preserve"> </w:t>
      </w:r>
      <w:r>
        <w:t>the</w:t>
      </w:r>
      <w:r>
        <w:rPr>
          <w:spacing w:val="-1"/>
        </w:rPr>
        <w:t xml:space="preserve"> </w:t>
      </w:r>
      <w:r>
        <w:rPr>
          <w:spacing w:val="-2"/>
        </w:rPr>
        <w:t>offence</w:t>
      </w:r>
      <w:r w:rsidR="006A1372">
        <w:rPr>
          <w:spacing w:val="-2"/>
        </w:rPr>
        <w:t>;</w:t>
      </w:r>
    </w:p>
    <w:p w14:paraId="18F0A6E5" w14:textId="711F9EDB" w:rsidR="003B3AB1" w:rsidRPr="003B3AB1" w:rsidRDefault="000831DD" w:rsidP="00C62841">
      <w:pPr>
        <w:pStyle w:val="BodyText"/>
        <w:numPr>
          <w:ilvl w:val="0"/>
          <w:numId w:val="3"/>
        </w:numPr>
        <w:spacing w:before="311" w:line="237" w:lineRule="auto"/>
        <w:ind w:right="1175"/>
      </w:pPr>
      <w:r w:rsidRPr="003B3AB1">
        <w:t>reports</w:t>
      </w:r>
      <w:r w:rsidRPr="003B3AB1">
        <w:rPr>
          <w:spacing w:val="-1"/>
        </w:rPr>
        <w:t xml:space="preserve"> </w:t>
      </w:r>
      <w:r w:rsidRPr="003B3AB1">
        <w:t>the</w:t>
      </w:r>
      <w:r w:rsidRPr="003B3AB1">
        <w:rPr>
          <w:spacing w:val="-1"/>
        </w:rPr>
        <w:t xml:space="preserve"> </w:t>
      </w:r>
      <w:r w:rsidRPr="003B3AB1">
        <w:t>matter</w:t>
      </w:r>
      <w:r w:rsidRPr="003B3AB1">
        <w:rPr>
          <w:spacing w:val="-1"/>
        </w:rPr>
        <w:t xml:space="preserve"> </w:t>
      </w:r>
      <w:r w:rsidRPr="003B3AB1">
        <w:t>to</w:t>
      </w:r>
      <w:r w:rsidRPr="003B3AB1">
        <w:rPr>
          <w:spacing w:val="-1"/>
        </w:rPr>
        <w:t xml:space="preserve"> </w:t>
      </w:r>
      <w:r w:rsidRPr="003B3AB1">
        <w:t>us</w:t>
      </w:r>
      <w:r w:rsidRPr="003B3AB1">
        <w:rPr>
          <w:spacing w:val="-1"/>
        </w:rPr>
        <w:t xml:space="preserve"> </w:t>
      </w:r>
      <w:r w:rsidRPr="003B3AB1">
        <w:rPr>
          <w:spacing w:val="-2"/>
        </w:rPr>
        <w:t>promptly</w:t>
      </w:r>
      <w:r w:rsidR="006A1372">
        <w:rPr>
          <w:spacing w:val="-2"/>
        </w:rPr>
        <w:t>; and/or,</w:t>
      </w:r>
    </w:p>
    <w:p w14:paraId="20455ED9" w14:textId="651E19F0" w:rsidR="000D7EF1" w:rsidRPr="003B3AB1" w:rsidRDefault="000831DD" w:rsidP="00C62841">
      <w:pPr>
        <w:pStyle w:val="BodyText"/>
        <w:numPr>
          <w:ilvl w:val="0"/>
          <w:numId w:val="3"/>
        </w:numPr>
        <w:spacing w:before="311" w:line="237" w:lineRule="auto"/>
        <w:ind w:right="1175"/>
      </w:pPr>
      <w:r w:rsidRPr="003B3AB1">
        <w:t>has</w:t>
      </w:r>
      <w:r w:rsidRPr="003B3AB1">
        <w:rPr>
          <w:spacing w:val="-1"/>
        </w:rPr>
        <w:t xml:space="preserve"> </w:t>
      </w:r>
      <w:r w:rsidRPr="003B3AB1">
        <w:t>independently</w:t>
      </w:r>
      <w:r w:rsidRPr="003B3AB1">
        <w:rPr>
          <w:spacing w:val="-1"/>
        </w:rPr>
        <w:t xml:space="preserve"> </w:t>
      </w:r>
      <w:r w:rsidRPr="003B3AB1">
        <w:t>remedied</w:t>
      </w:r>
      <w:r w:rsidRPr="003B3AB1">
        <w:rPr>
          <w:spacing w:val="-1"/>
        </w:rPr>
        <w:t xml:space="preserve"> </w:t>
      </w:r>
      <w:r w:rsidRPr="003B3AB1">
        <w:t>the</w:t>
      </w:r>
      <w:r w:rsidRPr="003B3AB1">
        <w:rPr>
          <w:spacing w:val="-1"/>
        </w:rPr>
        <w:t xml:space="preserve"> </w:t>
      </w:r>
      <w:r w:rsidRPr="003B3AB1">
        <w:rPr>
          <w:spacing w:val="-2"/>
        </w:rPr>
        <w:t>breach</w:t>
      </w:r>
      <w:r w:rsidR="006A1372">
        <w:rPr>
          <w:spacing w:val="-2"/>
        </w:rPr>
        <w:t>.</w:t>
      </w:r>
    </w:p>
    <w:p w14:paraId="26B70A88" w14:textId="77777777" w:rsidR="00403E1E" w:rsidRDefault="00403E1E" w:rsidP="00403E1E">
      <w:pPr>
        <w:pStyle w:val="ListParagraph"/>
        <w:tabs>
          <w:tab w:val="left" w:pos="753"/>
        </w:tabs>
        <w:ind w:firstLine="0"/>
        <w:rPr>
          <w:sz w:val="28"/>
        </w:rPr>
      </w:pPr>
    </w:p>
    <w:p w14:paraId="20455EDA" w14:textId="77777777" w:rsidR="000D7EF1" w:rsidRPr="00077C08" w:rsidRDefault="000831DD" w:rsidP="00C62841">
      <w:pPr>
        <w:pStyle w:val="Heading3"/>
        <w:numPr>
          <w:ilvl w:val="2"/>
          <w:numId w:val="8"/>
        </w:numPr>
        <w:tabs>
          <w:tab w:val="left" w:pos="1152"/>
        </w:tabs>
        <w:spacing w:before="308" w:line="318" w:lineRule="exact"/>
        <w:ind w:left="1152" w:hanging="699"/>
        <w:rPr>
          <w:sz w:val="32"/>
          <w:szCs w:val="32"/>
        </w:rPr>
      </w:pPr>
      <w:r w:rsidRPr="00077C08">
        <w:rPr>
          <w:sz w:val="32"/>
          <w:szCs w:val="32"/>
        </w:rPr>
        <w:t>Personal</w:t>
      </w:r>
      <w:r w:rsidRPr="00077C08">
        <w:rPr>
          <w:spacing w:val="-1"/>
          <w:sz w:val="32"/>
          <w:szCs w:val="32"/>
        </w:rPr>
        <w:t xml:space="preserve"> </w:t>
      </w:r>
      <w:r w:rsidRPr="00077C08">
        <w:rPr>
          <w:spacing w:val="-2"/>
          <w:sz w:val="32"/>
          <w:szCs w:val="32"/>
        </w:rPr>
        <w:t>circumstances</w:t>
      </w:r>
    </w:p>
    <w:p w14:paraId="20455EDB" w14:textId="00BE2FA1" w:rsidR="000D7EF1" w:rsidRDefault="000831DD">
      <w:pPr>
        <w:pStyle w:val="BodyText"/>
        <w:spacing w:line="318" w:lineRule="exact"/>
        <w:ind w:left="453"/>
        <w:rPr>
          <w:spacing w:val="-2"/>
        </w:rPr>
      </w:pPr>
      <w:r>
        <w:t>We</w:t>
      </w:r>
      <w:r>
        <w:rPr>
          <w:spacing w:val="-5"/>
        </w:rPr>
        <w:t xml:space="preserve"> </w:t>
      </w:r>
      <w:r>
        <w:t>will</w:t>
      </w:r>
      <w:r>
        <w:rPr>
          <w:spacing w:val="-2"/>
        </w:rPr>
        <w:t xml:space="preserve"> </w:t>
      </w:r>
      <w:r>
        <w:t>consider</w:t>
      </w:r>
      <w:r>
        <w:rPr>
          <w:spacing w:val="-2"/>
        </w:rPr>
        <w:t xml:space="preserve"> </w:t>
      </w:r>
      <w:r>
        <w:t>the</w:t>
      </w:r>
      <w:r>
        <w:rPr>
          <w:spacing w:val="-2"/>
        </w:rPr>
        <w:t xml:space="preserve"> </w:t>
      </w:r>
      <w:r>
        <w:t>personal</w:t>
      </w:r>
      <w:r>
        <w:rPr>
          <w:spacing w:val="-2"/>
        </w:rPr>
        <w:t xml:space="preserve"> </w:t>
      </w:r>
      <w:r>
        <w:t>circumstances</w:t>
      </w:r>
      <w:r w:rsidR="000452A9">
        <w:t xml:space="preserve"> of the person in breach</w:t>
      </w:r>
      <w:r>
        <w:t>,</w:t>
      </w:r>
      <w:r>
        <w:rPr>
          <w:spacing w:val="-2"/>
        </w:rPr>
        <w:t xml:space="preserve"> including:</w:t>
      </w:r>
    </w:p>
    <w:p w14:paraId="237182EA" w14:textId="0323FF3E" w:rsidR="000D7EF1" w:rsidRDefault="000831DD" w:rsidP="00C62841">
      <w:pPr>
        <w:pStyle w:val="BodyText"/>
        <w:numPr>
          <w:ilvl w:val="0"/>
          <w:numId w:val="3"/>
        </w:numPr>
        <w:spacing w:before="311" w:line="237" w:lineRule="auto"/>
        <w:ind w:right="1175"/>
      </w:pPr>
      <w:r>
        <w:t>serious</w:t>
      </w:r>
      <w:r>
        <w:rPr>
          <w:spacing w:val="-1"/>
        </w:rPr>
        <w:t xml:space="preserve"> </w:t>
      </w:r>
      <w:r>
        <w:t>ill</w:t>
      </w:r>
      <w:r>
        <w:rPr>
          <w:spacing w:val="-1"/>
        </w:rPr>
        <w:t xml:space="preserve"> </w:t>
      </w:r>
      <w:r>
        <w:rPr>
          <w:spacing w:val="-2"/>
        </w:rPr>
        <w:t>health</w:t>
      </w:r>
    </w:p>
    <w:p w14:paraId="34E96758" w14:textId="1703ADE4" w:rsidR="003B3AB1" w:rsidRPr="003B3AB1" w:rsidRDefault="000831DD" w:rsidP="00C62841">
      <w:pPr>
        <w:pStyle w:val="BodyText"/>
        <w:numPr>
          <w:ilvl w:val="0"/>
          <w:numId w:val="3"/>
        </w:numPr>
        <w:spacing w:before="311" w:line="237" w:lineRule="auto"/>
        <w:ind w:right="1175"/>
      </w:pPr>
      <w:r w:rsidRPr="003B3AB1">
        <w:lastRenderedPageBreak/>
        <w:t>the</w:t>
      </w:r>
      <w:r w:rsidRPr="003B3AB1">
        <w:rPr>
          <w:spacing w:val="-4"/>
        </w:rPr>
        <w:t xml:space="preserve"> </w:t>
      </w:r>
      <w:r w:rsidRPr="003B3AB1">
        <w:t>ability</w:t>
      </w:r>
      <w:r w:rsidRPr="003B3AB1">
        <w:rPr>
          <w:spacing w:val="-4"/>
        </w:rPr>
        <w:t xml:space="preserve"> </w:t>
      </w:r>
      <w:r w:rsidRPr="003B3AB1">
        <w:t>to</w:t>
      </w:r>
      <w:r w:rsidRPr="003B3AB1">
        <w:rPr>
          <w:spacing w:val="-4"/>
        </w:rPr>
        <w:t xml:space="preserve"> </w:t>
      </w:r>
      <w:r w:rsidRPr="003B3AB1">
        <w:t>pay</w:t>
      </w:r>
      <w:r w:rsidRPr="003B3AB1">
        <w:rPr>
          <w:spacing w:val="-4"/>
        </w:rPr>
        <w:t xml:space="preserve"> </w:t>
      </w:r>
      <w:r w:rsidRPr="003B3AB1">
        <w:t>if</w:t>
      </w:r>
      <w:r w:rsidRPr="003B3AB1">
        <w:rPr>
          <w:spacing w:val="-4"/>
        </w:rPr>
        <w:t xml:space="preserve"> </w:t>
      </w:r>
      <w:r w:rsidRPr="003B3AB1">
        <w:t>the</w:t>
      </w:r>
      <w:r w:rsidRPr="003B3AB1">
        <w:rPr>
          <w:spacing w:val="-4"/>
        </w:rPr>
        <w:t xml:space="preserve"> </w:t>
      </w:r>
      <w:r w:rsidRPr="003B3AB1">
        <w:t>sanction</w:t>
      </w:r>
      <w:r w:rsidRPr="003B3AB1">
        <w:rPr>
          <w:spacing w:val="-4"/>
        </w:rPr>
        <w:t xml:space="preserve"> </w:t>
      </w:r>
      <w:r w:rsidRPr="003B3AB1">
        <w:t>includes</w:t>
      </w:r>
      <w:r w:rsidRPr="003B3AB1">
        <w:rPr>
          <w:spacing w:val="-4"/>
        </w:rPr>
        <w:t xml:space="preserve"> </w:t>
      </w:r>
      <w:r w:rsidRPr="003B3AB1">
        <w:t>a</w:t>
      </w:r>
      <w:r w:rsidRPr="003B3AB1">
        <w:rPr>
          <w:spacing w:val="-4"/>
        </w:rPr>
        <w:t xml:space="preserve"> </w:t>
      </w:r>
      <w:r w:rsidRPr="003B3AB1">
        <w:t>financial</w:t>
      </w:r>
      <w:r w:rsidRPr="003B3AB1">
        <w:rPr>
          <w:spacing w:val="-4"/>
        </w:rPr>
        <w:t xml:space="preserve"> </w:t>
      </w:r>
      <w:r w:rsidRPr="003B3AB1">
        <w:t>penalty</w:t>
      </w:r>
      <w:r w:rsidRPr="003B3AB1">
        <w:rPr>
          <w:spacing w:val="-4"/>
        </w:rPr>
        <w:t xml:space="preserve"> </w:t>
      </w:r>
      <w:r w:rsidRPr="003B3AB1">
        <w:t>or requirement to carry out costly remediation</w:t>
      </w:r>
      <w:r w:rsidR="003B3AB1">
        <w:br/>
      </w:r>
    </w:p>
    <w:p w14:paraId="20455EDE" w14:textId="23550D65" w:rsidR="000D7EF1" w:rsidRDefault="000831DD">
      <w:pPr>
        <w:pStyle w:val="BodyText"/>
        <w:spacing w:before="312" w:line="237" w:lineRule="auto"/>
        <w:ind w:left="453" w:right="956"/>
      </w:pPr>
      <w:r>
        <w:t>We</w:t>
      </w:r>
      <w:r>
        <w:rPr>
          <w:spacing w:val="-4"/>
        </w:rPr>
        <w:t xml:space="preserve"> </w:t>
      </w:r>
      <w:r>
        <w:t>may</w:t>
      </w:r>
      <w:r>
        <w:rPr>
          <w:spacing w:val="-4"/>
        </w:rPr>
        <w:t xml:space="preserve"> </w:t>
      </w:r>
      <w:r>
        <w:t>modify</w:t>
      </w:r>
      <w:r>
        <w:rPr>
          <w:spacing w:val="-4"/>
        </w:rPr>
        <w:t xml:space="preserve"> </w:t>
      </w:r>
      <w:r>
        <w:t>our</w:t>
      </w:r>
      <w:r>
        <w:rPr>
          <w:spacing w:val="-4"/>
        </w:rPr>
        <w:t xml:space="preserve"> </w:t>
      </w:r>
      <w:r>
        <w:t>proposed</w:t>
      </w:r>
      <w:r>
        <w:rPr>
          <w:spacing w:val="-4"/>
        </w:rPr>
        <w:t xml:space="preserve"> </w:t>
      </w:r>
      <w:r>
        <w:t>penalty</w:t>
      </w:r>
      <w:r>
        <w:rPr>
          <w:spacing w:val="-4"/>
        </w:rPr>
        <w:t xml:space="preserve"> </w:t>
      </w:r>
      <w:r>
        <w:t>if</w:t>
      </w:r>
      <w:r>
        <w:rPr>
          <w:spacing w:val="-4"/>
        </w:rPr>
        <w:t xml:space="preserve"> </w:t>
      </w:r>
      <w:r>
        <w:t>it</w:t>
      </w:r>
      <w:r>
        <w:rPr>
          <w:spacing w:val="-4"/>
        </w:rPr>
        <w:t xml:space="preserve"> </w:t>
      </w:r>
      <w:r>
        <w:t>would</w:t>
      </w:r>
      <w:r>
        <w:rPr>
          <w:spacing w:val="-4"/>
        </w:rPr>
        <w:t xml:space="preserve"> </w:t>
      </w:r>
      <w:r>
        <w:t>have</w:t>
      </w:r>
      <w:r>
        <w:rPr>
          <w:spacing w:val="-4"/>
        </w:rPr>
        <w:t xml:space="preserve"> </w:t>
      </w:r>
      <w:r>
        <w:t>a</w:t>
      </w:r>
      <w:r>
        <w:rPr>
          <w:spacing w:val="-4"/>
        </w:rPr>
        <w:t xml:space="preserve"> </w:t>
      </w:r>
      <w:r>
        <w:t>significant</w:t>
      </w:r>
      <w:r>
        <w:rPr>
          <w:spacing w:val="-4"/>
        </w:rPr>
        <w:t xml:space="preserve"> </w:t>
      </w:r>
      <w:r>
        <w:t>impact</w:t>
      </w:r>
      <w:r>
        <w:rPr>
          <w:spacing w:val="-4"/>
        </w:rPr>
        <w:t xml:space="preserve"> </w:t>
      </w:r>
      <w:r>
        <w:t xml:space="preserve">on a </w:t>
      </w:r>
      <w:r w:rsidR="004E58D0">
        <w:t xml:space="preserve">voluntary </w:t>
      </w:r>
      <w:r>
        <w:t xml:space="preserve">or charitable body’s ability to continue to provide their services. We will only consider this if the </w:t>
      </w:r>
      <w:r w:rsidR="004E58D0">
        <w:t xml:space="preserve">voluntary </w:t>
      </w:r>
      <w:r>
        <w:t>or charitable body provides evidence to demonstrate this impact.</w:t>
      </w:r>
    </w:p>
    <w:p w14:paraId="20455EDF" w14:textId="77777777" w:rsidR="000D7EF1" w:rsidRDefault="000D7EF1">
      <w:pPr>
        <w:pStyle w:val="BodyText"/>
        <w:ind w:left="0"/>
      </w:pPr>
    </w:p>
    <w:p w14:paraId="20C0CEEE" w14:textId="77777777" w:rsidR="00252F44" w:rsidRPr="009978A0" w:rsidRDefault="00252F44" w:rsidP="009D51E5">
      <w:pPr>
        <w:pStyle w:val="Heading2"/>
        <w:tabs>
          <w:tab w:val="left" w:pos="1053"/>
        </w:tabs>
        <w:ind w:left="0" w:firstLine="0"/>
        <w:rPr>
          <w:b w:val="0"/>
          <w:bCs w:val="0"/>
          <w:sz w:val="28"/>
          <w:szCs w:val="28"/>
        </w:rPr>
      </w:pPr>
    </w:p>
    <w:p w14:paraId="594A3DB2" w14:textId="53B5A57F" w:rsidR="001D5E2D" w:rsidRDefault="009C3879" w:rsidP="00A958E9">
      <w:pPr>
        <w:pStyle w:val="Heading3"/>
        <w:tabs>
          <w:tab w:val="left" w:pos="1152"/>
        </w:tabs>
        <w:spacing w:before="291"/>
        <w:ind w:left="453" w:firstLine="0"/>
        <w:rPr>
          <w:sz w:val="36"/>
          <w:szCs w:val="36"/>
        </w:rPr>
      </w:pPr>
      <w:r>
        <w:rPr>
          <w:sz w:val="36"/>
          <w:szCs w:val="36"/>
        </w:rPr>
        <w:t>6</w:t>
      </w:r>
      <w:r w:rsidR="0011005D">
        <w:rPr>
          <w:sz w:val="36"/>
          <w:szCs w:val="36"/>
        </w:rPr>
        <w:t>.</w:t>
      </w:r>
      <w:r w:rsidR="00BF7011">
        <w:rPr>
          <w:sz w:val="36"/>
          <w:szCs w:val="36"/>
        </w:rPr>
        <w:t>2</w:t>
      </w:r>
      <w:r w:rsidR="0011005D">
        <w:rPr>
          <w:sz w:val="36"/>
          <w:szCs w:val="36"/>
        </w:rPr>
        <w:t xml:space="preserve">. </w:t>
      </w:r>
      <w:r w:rsidR="00606680">
        <w:rPr>
          <w:sz w:val="36"/>
          <w:szCs w:val="36"/>
        </w:rPr>
        <w:t>Additional factors and considerations</w:t>
      </w:r>
    </w:p>
    <w:p w14:paraId="20455EE3" w14:textId="1360B1C0" w:rsidR="000D7EF1" w:rsidRPr="009C3879" w:rsidRDefault="009C3879" w:rsidP="00A958E9">
      <w:pPr>
        <w:pStyle w:val="Heading3"/>
        <w:tabs>
          <w:tab w:val="left" w:pos="1152"/>
        </w:tabs>
        <w:spacing w:before="291"/>
        <w:ind w:left="453" w:firstLine="0"/>
        <w:rPr>
          <w:sz w:val="32"/>
          <w:szCs w:val="32"/>
        </w:rPr>
      </w:pPr>
      <w:r>
        <w:rPr>
          <w:sz w:val="32"/>
          <w:szCs w:val="32"/>
        </w:rPr>
        <w:t>6</w:t>
      </w:r>
      <w:r w:rsidR="001D5E2D" w:rsidRPr="009C3879">
        <w:rPr>
          <w:sz w:val="32"/>
          <w:szCs w:val="32"/>
        </w:rPr>
        <w:t>.</w:t>
      </w:r>
      <w:r w:rsidR="00BF7011">
        <w:rPr>
          <w:sz w:val="32"/>
          <w:szCs w:val="32"/>
        </w:rPr>
        <w:t>2</w:t>
      </w:r>
      <w:r w:rsidR="0011005D" w:rsidRPr="009C3879">
        <w:rPr>
          <w:sz w:val="32"/>
          <w:szCs w:val="32"/>
        </w:rPr>
        <w:t>.1</w:t>
      </w:r>
      <w:r w:rsidR="00BF7011">
        <w:rPr>
          <w:sz w:val="32"/>
          <w:szCs w:val="32"/>
        </w:rPr>
        <w:t xml:space="preserve">    </w:t>
      </w:r>
      <w:r w:rsidR="000831DD" w:rsidRPr="009C3879">
        <w:rPr>
          <w:sz w:val="32"/>
          <w:szCs w:val="32"/>
        </w:rPr>
        <w:t>Serious</w:t>
      </w:r>
      <w:r w:rsidR="000831DD" w:rsidRPr="009C3879">
        <w:rPr>
          <w:spacing w:val="-3"/>
          <w:sz w:val="32"/>
          <w:szCs w:val="32"/>
        </w:rPr>
        <w:t xml:space="preserve"> </w:t>
      </w:r>
      <w:r w:rsidR="000831DD" w:rsidRPr="009C3879">
        <w:rPr>
          <w:spacing w:val="-2"/>
          <w:sz w:val="32"/>
          <w:szCs w:val="32"/>
        </w:rPr>
        <w:t>offences</w:t>
      </w:r>
    </w:p>
    <w:p w14:paraId="61A9897F" w14:textId="77777777" w:rsidR="00C258DF" w:rsidRDefault="00C258DF">
      <w:pPr>
        <w:pStyle w:val="BodyText"/>
        <w:spacing w:before="13" w:line="235" w:lineRule="auto"/>
        <w:ind w:left="453" w:right="1175"/>
      </w:pPr>
    </w:p>
    <w:p w14:paraId="20455EE4" w14:textId="14E4A0D5" w:rsidR="000D7EF1" w:rsidRDefault="000831DD">
      <w:pPr>
        <w:pStyle w:val="BodyText"/>
        <w:spacing w:before="13" w:line="235" w:lineRule="auto"/>
        <w:ind w:left="453" w:right="1175"/>
        <w:rPr>
          <w:spacing w:val="-2"/>
        </w:rPr>
      </w:pPr>
      <w:r>
        <w:t>We</w:t>
      </w:r>
      <w:r>
        <w:rPr>
          <w:spacing w:val="-5"/>
        </w:rPr>
        <w:t xml:space="preserve"> </w:t>
      </w:r>
      <w:r>
        <w:t>will</w:t>
      </w:r>
      <w:r>
        <w:rPr>
          <w:spacing w:val="-5"/>
        </w:rPr>
        <w:t xml:space="preserve"> </w:t>
      </w:r>
      <w:r>
        <w:t>normally</w:t>
      </w:r>
      <w:r>
        <w:rPr>
          <w:spacing w:val="-5"/>
        </w:rPr>
        <w:t xml:space="preserve"> </w:t>
      </w:r>
      <w:r>
        <w:t>consider</w:t>
      </w:r>
      <w:r>
        <w:rPr>
          <w:spacing w:val="-5"/>
        </w:rPr>
        <w:t xml:space="preserve"> </w:t>
      </w:r>
      <w:r w:rsidR="00B2708C">
        <w:t xml:space="preserve">a </w:t>
      </w:r>
      <w:r w:rsidR="00BC1E94">
        <w:t>higher-level</w:t>
      </w:r>
      <w:r w:rsidR="00B2708C">
        <w:t xml:space="preserve"> enforcement response</w:t>
      </w:r>
      <w:r w:rsidR="00160BDA">
        <w:t xml:space="preserve"> (prosecution or variable monetary penalty)</w:t>
      </w:r>
      <w:r>
        <w:t>,</w:t>
      </w:r>
      <w:r>
        <w:rPr>
          <w:spacing w:val="-5"/>
        </w:rPr>
        <w:t xml:space="preserve"> </w:t>
      </w:r>
      <w:r>
        <w:t>subject</w:t>
      </w:r>
      <w:r>
        <w:rPr>
          <w:spacing w:val="-5"/>
        </w:rPr>
        <w:t xml:space="preserve"> </w:t>
      </w:r>
      <w:r>
        <w:t>to</w:t>
      </w:r>
      <w:r>
        <w:rPr>
          <w:spacing w:val="-5"/>
        </w:rPr>
        <w:t xml:space="preserve"> </w:t>
      </w:r>
      <w:r>
        <w:t>public</w:t>
      </w:r>
      <w:r>
        <w:rPr>
          <w:spacing w:val="-5"/>
        </w:rPr>
        <w:t xml:space="preserve"> </w:t>
      </w:r>
      <w:r>
        <w:t>interest</w:t>
      </w:r>
      <w:r>
        <w:rPr>
          <w:spacing w:val="-5"/>
        </w:rPr>
        <w:t xml:space="preserve"> </w:t>
      </w:r>
      <w:r>
        <w:t>factors,</w:t>
      </w:r>
      <w:r>
        <w:rPr>
          <w:spacing w:val="-5"/>
        </w:rPr>
        <w:t xml:space="preserve"> </w:t>
      </w:r>
      <w:r w:rsidR="00BC1E94">
        <w:t>where</w:t>
      </w:r>
      <w:r>
        <w:t xml:space="preserve"> an</w:t>
      </w:r>
      <w:r>
        <w:rPr>
          <w:spacing w:val="-2"/>
        </w:rPr>
        <w:t xml:space="preserve"> </w:t>
      </w:r>
      <w:r>
        <w:t>offence</w:t>
      </w:r>
      <w:r>
        <w:rPr>
          <w:spacing w:val="-2"/>
        </w:rPr>
        <w:t xml:space="preserve"> </w:t>
      </w:r>
      <w:r w:rsidR="000A54E8">
        <w:rPr>
          <w:spacing w:val="-2"/>
        </w:rPr>
        <w:t xml:space="preserve">or breach </w:t>
      </w:r>
      <w:r>
        <w:t>is</w:t>
      </w:r>
      <w:r>
        <w:rPr>
          <w:spacing w:val="-2"/>
        </w:rPr>
        <w:t xml:space="preserve"> </w:t>
      </w:r>
      <w:r>
        <w:t>serious.</w:t>
      </w:r>
      <w:r>
        <w:rPr>
          <w:spacing w:val="-2"/>
        </w:rPr>
        <w:t xml:space="preserve"> </w:t>
      </w:r>
      <w:r w:rsidR="00AF4135">
        <w:rPr>
          <w:spacing w:val="-2"/>
        </w:rPr>
        <w:br/>
      </w:r>
    </w:p>
    <w:p w14:paraId="3B4E5C41" w14:textId="77777777" w:rsidR="00906F8A" w:rsidRDefault="00906F8A">
      <w:pPr>
        <w:pStyle w:val="BodyText"/>
        <w:spacing w:before="13" w:line="235" w:lineRule="auto"/>
        <w:ind w:left="453" w:right="1175"/>
        <w:rPr>
          <w:spacing w:val="-2"/>
        </w:rPr>
      </w:pPr>
    </w:p>
    <w:p w14:paraId="29CB6685" w14:textId="21FAB6B1" w:rsidR="00906F8A" w:rsidRDefault="00906F8A">
      <w:pPr>
        <w:pStyle w:val="BodyText"/>
        <w:spacing w:before="13" w:line="235" w:lineRule="auto"/>
        <w:ind w:left="453" w:right="1175"/>
      </w:pPr>
      <w:r>
        <w:rPr>
          <w:spacing w:val="-2"/>
        </w:rPr>
        <w:t>We are responsible for enforcing a variety of different regimes</w:t>
      </w:r>
      <w:r w:rsidR="00D35F45">
        <w:rPr>
          <w:spacing w:val="-2"/>
        </w:rPr>
        <w:t>.</w:t>
      </w:r>
      <w:r w:rsidR="000A54E8">
        <w:rPr>
          <w:spacing w:val="-2"/>
        </w:rPr>
        <w:t xml:space="preserve"> Seriousness will always be assessed in the context of the regime in which the offence or breach is committed. </w:t>
      </w:r>
      <w:r w:rsidR="00DD7855">
        <w:rPr>
          <w:spacing w:val="-2"/>
        </w:rPr>
        <w:t xml:space="preserve">The </w:t>
      </w:r>
      <w:r w:rsidR="00196C2E">
        <w:rPr>
          <w:spacing w:val="-2"/>
        </w:rPr>
        <w:t>A</w:t>
      </w:r>
      <w:r w:rsidR="00DD7855">
        <w:rPr>
          <w:spacing w:val="-2"/>
        </w:rPr>
        <w:t>nnexes</w:t>
      </w:r>
      <w:r w:rsidR="00DD7855" w:rsidDel="00196C2E">
        <w:rPr>
          <w:spacing w:val="-2"/>
        </w:rPr>
        <w:t xml:space="preserve"> </w:t>
      </w:r>
      <w:r w:rsidR="0062468F">
        <w:rPr>
          <w:spacing w:val="-2"/>
        </w:rPr>
        <w:t xml:space="preserve">contain further </w:t>
      </w:r>
      <w:proofErr w:type="gramStart"/>
      <w:r w:rsidR="0062468F">
        <w:rPr>
          <w:spacing w:val="-2"/>
        </w:rPr>
        <w:t>detail</w:t>
      </w:r>
      <w:proofErr w:type="gramEnd"/>
      <w:r w:rsidR="0062468F">
        <w:rPr>
          <w:spacing w:val="-2"/>
        </w:rPr>
        <w:t xml:space="preserve"> of the factors we will </w:t>
      </w:r>
      <w:proofErr w:type="gramStart"/>
      <w:r w:rsidR="0062468F">
        <w:rPr>
          <w:spacing w:val="-2"/>
        </w:rPr>
        <w:t>take into account</w:t>
      </w:r>
      <w:proofErr w:type="gramEnd"/>
      <w:r w:rsidR="0062468F">
        <w:rPr>
          <w:spacing w:val="-2"/>
        </w:rPr>
        <w:t xml:space="preserve"> when considering seriousness in specific regimes</w:t>
      </w:r>
      <w:r w:rsidR="00DD7855">
        <w:rPr>
          <w:spacing w:val="-2"/>
        </w:rPr>
        <w:t>.</w:t>
      </w:r>
      <w:r w:rsidR="00AF4135">
        <w:rPr>
          <w:spacing w:val="-2"/>
        </w:rPr>
        <w:br/>
      </w:r>
    </w:p>
    <w:p w14:paraId="2698CF38" w14:textId="77777777" w:rsidR="000D7EF1" w:rsidRDefault="007033C6">
      <w:pPr>
        <w:pStyle w:val="BodyText"/>
        <w:spacing w:before="309"/>
        <w:ind w:left="453"/>
        <w:rPr>
          <w:spacing w:val="-4"/>
        </w:rPr>
      </w:pPr>
      <w:r>
        <w:t>More generally, f</w:t>
      </w:r>
      <w:r w:rsidR="000831DD">
        <w:t>eatures</w:t>
      </w:r>
      <w:r w:rsidR="000831DD">
        <w:rPr>
          <w:spacing w:val="-2"/>
        </w:rPr>
        <w:t xml:space="preserve"> </w:t>
      </w:r>
      <w:r w:rsidR="000831DD">
        <w:t>that</w:t>
      </w:r>
      <w:r w:rsidR="000831DD">
        <w:rPr>
          <w:spacing w:val="-2"/>
        </w:rPr>
        <w:t xml:space="preserve"> </w:t>
      </w:r>
      <w:r w:rsidR="000831DD">
        <w:t>make</w:t>
      </w:r>
      <w:r w:rsidR="000831DD">
        <w:rPr>
          <w:spacing w:val="-1"/>
        </w:rPr>
        <w:t xml:space="preserve"> </w:t>
      </w:r>
      <w:r w:rsidR="000831DD">
        <w:t>an</w:t>
      </w:r>
      <w:r w:rsidR="000831DD">
        <w:rPr>
          <w:spacing w:val="-2"/>
        </w:rPr>
        <w:t xml:space="preserve"> </w:t>
      </w:r>
      <w:r w:rsidR="000831DD">
        <w:t>offence</w:t>
      </w:r>
      <w:r w:rsidR="00E2029D">
        <w:t xml:space="preserve"> or breach</w:t>
      </w:r>
      <w:r w:rsidR="000831DD">
        <w:rPr>
          <w:spacing w:val="-2"/>
        </w:rPr>
        <w:t xml:space="preserve"> </w:t>
      </w:r>
      <w:r w:rsidR="000831DD">
        <w:t>serious</w:t>
      </w:r>
      <w:r w:rsidR="000831DD">
        <w:rPr>
          <w:spacing w:val="-1"/>
        </w:rPr>
        <w:t xml:space="preserve"> </w:t>
      </w:r>
      <w:r w:rsidR="007813F2">
        <w:t>include</w:t>
      </w:r>
      <w:r w:rsidR="007813F2">
        <w:rPr>
          <w:spacing w:val="-2"/>
        </w:rPr>
        <w:t xml:space="preserve"> </w:t>
      </w:r>
      <w:r w:rsidR="000831DD">
        <w:t>when</w:t>
      </w:r>
      <w:r w:rsidR="000831DD">
        <w:rPr>
          <w:spacing w:val="-2"/>
        </w:rPr>
        <w:t xml:space="preserve"> </w:t>
      </w:r>
      <w:r w:rsidR="000831DD">
        <w:t>it</w:t>
      </w:r>
      <w:r w:rsidR="000831DD">
        <w:rPr>
          <w:spacing w:val="-1"/>
        </w:rPr>
        <w:t xml:space="preserve"> </w:t>
      </w:r>
      <w:r w:rsidR="000831DD">
        <w:rPr>
          <w:spacing w:val="-4"/>
        </w:rPr>
        <w:t>has:</w:t>
      </w:r>
    </w:p>
    <w:p w14:paraId="6FD6FA55" w14:textId="77777777" w:rsidR="000D7EF1" w:rsidRPr="00B413B2" w:rsidRDefault="000831DD" w:rsidP="00C62841">
      <w:pPr>
        <w:pStyle w:val="BodyText"/>
        <w:numPr>
          <w:ilvl w:val="0"/>
          <w:numId w:val="3"/>
        </w:numPr>
        <w:spacing w:before="311" w:line="237" w:lineRule="auto"/>
        <w:ind w:right="1175"/>
      </w:pPr>
      <w:r w:rsidRPr="004E1563">
        <w:t>been</w:t>
      </w:r>
      <w:r w:rsidRPr="00B413B2">
        <w:rPr>
          <w:spacing w:val="-1"/>
        </w:rPr>
        <w:t xml:space="preserve"> </w:t>
      </w:r>
      <w:r w:rsidRPr="00B413B2">
        <w:t>intentional,</w:t>
      </w:r>
      <w:r w:rsidRPr="00B413B2">
        <w:rPr>
          <w:spacing w:val="-1"/>
        </w:rPr>
        <w:t xml:space="preserve"> </w:t>
      </w:r>
      <w:r w:rsidRPr="00B413B2">
        <w:t>reckless,</w:t>
      </w:r>
      <w:r w:rsidRPr="00B413B2">
        <w:rPr>
          <w:spacing w:val="-1"/>
        </w:rPr>
        <w:t xml:space="preserve"> </w:t>
      </w:r>
      <w:r w:rsidR="00D31EA0" w:rsidRPr="00B413B2">
        <w:t>involved serious negligence</w:t>
      </w:r>
      <w:r w:rsidR="00D31EA0" w:rsidRPr="00B413B2">
        <w:rPr>
          <w:spacing w:val="-1"/>
        </w:rPr>
        <w:t xml:space="preserve"> </w:t>
      </w:r>
      <w:r w:rsidRPr="00B413B2">
        <w:t>or</w:t>
      </w:r>
      <w:r w:rsidRPr="00B413B2">
        <w:rPr>
          <w:spacing w:val="-1"/>
        </w:rPr>
        <w:t xml:space="preserve"> </w:t>
      </w:r>
      <w:r w:rsidRPr="00B413B2">
        <w:t>involve</w:t>
      </w:r>
      <w:r w:rsidR="00D31EA0" w:rsidRPr="00B413B2">
        <w:t>d</w:t>
      </w:r>
      <w:r w:rsidRPr="00B413B2">
        <w:rPr>
          <w:spacing w:val="-1"/>
        </w:rPr>
        <w:t xml:space="preserve"> </w:t>
      </w:r>
      <w:r w:rsidRPr="00B413B2">
        <w:t>outright</w:t>
      </w:r>
      <w:r w:rsidRPr="00B413B2">
        <w:rPr>
          <w:spacing w:val="-1"/>
        </w:rPr>
        <w:t xml:space="preserve"> </w:t>
      </w:r>
      <w:r w:rsidRPr="00B413B2">
        <w:t>criminal</w:t>
      </w:r>
      <w:r w:rsidRPr="00B413B2">
        <w:rPr>
          <w:spacing w:val="-1"/>
        </w:rPr>
        <w:t xml:space="preserve"> </w:t>
      </w:r>
      <w:r w:rsidRPr="00B413B2">
        <w:rPr>
          <w:spacing w:val="-2"/>
        </w:rPr>
        <w:t>activity</w:t>
      </w:r>
      <w:r w:rsidR="00D31EA0" w:rsidRPr="00B413B2">
        <w:rPr>
          <w:spacing w:val="-2"/>
        </w:rPr>
        <w:t>; or,</w:t>
      </w:r>
    </w:p>
    <w:p w14:paraId="20455EE7" w14:textId="2A3F5754" w:rsidR="000D7EF1" w:rsidRPr="002352D1" w:rsidRDefault="000831DD" w:rsidP="00C62841">
      <w:pPr>
        <w:pStyle w:val="BodyText"/>
        <w:numPr>
          <w:ilvl w:val="0"/>
          <w:numId w:val="3"/>
        </w:numPr>
        <w:spacing w:before="311" w:line="237" w:lineRule="auto"/>
        <w:ind w:right="1175"/>
      </w:pPr>
      <w:r w:rsidRPr="002352D1">
        <w:t>caused</w:t>
      </w:r>
      <w:r w:rsidRPr="002352D1">
        <w:rPr>
          <w:spacing w:val="-4"/>
        </w:rPr>
        <w:t xml:space="preserve"> </w:t>
      </w:r>
      <w:r w:rsidRPr="002352D1">
        <w:t>serious</w:t>
      </w:r>
      <w:r w:rsidRPr="002352D1">
        <w:rPr>
          <w:spacing w:val="-4"/>
        </w:rPr>
        <w:t xml:space="preserve"> </w:t>
      </w:r>
      <w:r w:rsidRPr="002352D1">
        <w:t>harm</w:t>
      </w:r>
      <w:r w:rsidRPr="002352D1">
        <w:rPr>
          <w:spacing w:val="-4"/>
        </w:rPr>
        <w:t xml:space="preserve"> </w:t>
      </w:r>
      <w:r w:rsidRPr="002352D1">
        <w:t>(or</w:t>
      </w:r>
      <w:r w:rsidRPr="002352D1">
        <w:rPr>
          <w:spacing w:val="-4"/>
        </w:rPr>
        <w:t xml:space="preserve"> </w:t>
      </w:r>
      <w:r w:rsidR="00E2029D" w:rsidRPr="002352D1">
        <w:t>had</w:t>
      </w:r>
      <w:r w:rsidR="00E2029D" w:rsidRPr="002352D1">
        <w:rPr>
          <w:spacing w:val="-4"/>
        </w:rPr>
        <w:t xml:space="preserve"> </w:t>
      </w:r>
      <w:r w:rsidRPr="002352D1">
        <w:t>the</w:t>
      </w:r>
      <w:r w:rsidRPr="002352D1">
        <w:rPr>
          <w:spacing w:val="-4"/>
        </w:rPr>
        <w:t xml:space="preserve"> </w:t>
      </w:r>
      <w:r w:rsidRPr="002352D1">
        <w:t>potential</w:t>
      </w:r>
      <w:r w:rsidRPr="002352D1">
        <w:rPr>
          <w:spacing w:val="-4"/>
        </w:rPr>
        <w:t xml:space="preserve"> </w:t>
      </w:r>
      <w:r w:rsidRPr="002352D1">
        <w:t>to</w:t>
      </w:r>
      <w:r w:rsidRPr="002352D1">
        <w:rPr>
          <w:spacing w:val="-4"/>
        </w:rPr>
        <w:t xml:space="preserve"> </w:t>
      </w:r>
      <w:r w:rsidRPr="002352D1">
        <w:t>cause</w:t>
      </w:r>
      <w:r w:rsidRPr="002352D1">
        <w:rPr>
          <w:spacing w:val="-4"/>
        </w:rPr>
        <w:t xml:space="preserve"> </w:t>
      </w:r>
      <w:r w:rsidRPr="002352D1">
        <w:t>such</w:t>
      </w:r>
      <w:r w:rsidRPr="002352D1">
        <w:rPr>
          <w:spacing w:val="-4"/>
        </w:rPr>
        <w:t xml:space="preserve"> </w:t>
      </w:r>
      <w:r w:rsidRPr="002352D1">
        <w:t>harm)</w:t>
      </w:r>
      <w:r w:rsidRPr="002352D1">
        <w:rPr>
          <w:spacing w:val="-4"/>
        </w:rPr>
        <w:t xml:space="preserve"> </w:t>
      </w:r>
      <w:r w:rsidRPr="002352D1">
        <w:t>to</w:t>
      </w:r>
      <w:r w:rsidRPr="002352D1">
        <w:rPr>
          <w:spacing w:val="-4"/>
        </w:rPr>
        <w:t xml:space="preserve"> </w:t>
      </w:r>
      <w:r w:rsidRPr="002352D1">
        <w:t>the environment or to people</w:t>
      </w:r>
      <w:r w:rsidR="00AF4135">
        <w:br/>
      </w:r>
    </w:p>
    <w:p w14:paraId="2F7B7FCD" w14:textId="77777777" w:rsidR="00D31EA0" w:rsidRDefault="00D31EA0">
      <w:pPr>
        <w:pStyle w:val="BodyText"/>
        <w:spacing w:before="64"/>
        <w:ind w:left="453"/>
      </w:pPr>
    </w:p>
    <w:p w14:paraId="3804DE00" w14:textId="77777777" w:rsidR="000D7EF1" w:rsidRDefault="000831DD">
      <w:pPr>
        <w:pStyle w:val="BodyText"/>
        <w:spacing w:before="64"/>
        <w:ind w:left="453"/>
        <w:rPr>
          <w:spacing w:val="-4"/>
        </w:rPr>
      </w:pPr>
      <w:r>
        <w:t>Or</w:t>
      </w:r>
      <w:r>
        <w:rPr>
          <w:spacing w:val="-3"/>
        </w:rPr>
        <w:t xml:space="preserve"> </w:t>
      </w:r>
      <w:r>
        <w:t>when</w:t>
      </w:r>
      <w:r>
        <w:rPr>
          <w:spacing w:val="-2"/>
        </w:rPr>
        <w:t xml:space="preserve"> </w:t>
      </w:r>
      <w:r>
        <w:t>the</w:t>
      </w:r>
      <w:r>
        <w:rPr>
          <w:spacing w:val="-3"/>
        </w:rPr>
        <w:t xml:space="preserve"> </w:t>
      </w:r>
      <w:r w:rsidR="00F30F30">
        <w:t>person in breach</w:t>
      </w:r>
      <w:r>
        <w:rPr>
          <w:spacing w:val="-2"/>
        </w:rPr>
        <w:t xml:space="preserve"> </w:t>
      </w:r>
      <w:r>
        <w:rPr>
          <w:spacing w:val="-4"/>
        </w:rPr>
        <w:t>has:</w:t>
      </w:r>
    </w:p>
    <w:p w14:paraId="6B126E25" w14:textId="77777777" w:rsidR="000D7EF1" w:rsidRDefault="000831DD" w:rsidP="00C62841">
      <w:pPr>
        <w:pStyle w:val="BodyText"/>
        <w:numPr>
          <w:ilvl w:val="0"/>
          <w:numId w:val="3"/>
        </w:numPr>
        <w:spacing w:before="311" w:line="237" w:lineRule="auto"/>
        <w:ind w:right="1175"/>
      </w:pPr>
      <w:r w:rsidRPr="003B3AB1">
        <w:t>committed</w:t>
      </w:r>
      <w:r>
        <w:rPr>
          <w:spacing w:val="-6"/>
        </w:rPr>
        <w:t xml:space="preserve"> </w:t>
      </w:r>
      <w:r>
        <w:t>large</w:t>
      </w:r>
      <w:r>
        <w:rPr>
          <w:spacing w:val="-6"/>
        </w:rPr>
        <w:t xml:space="preserve"> </w:t>
      </w:r>
      <w:r>
        <w:t>scale</w:t>
      </w:r>
      <w:r>
        <w:rPr>
          <w:spacing w:val="-6"/>
        </w:rPr>
        <w:t xml:space="preserve"> </w:t>
      </w:r>
      <w:r>
        <w:t>and</w:t>
      </w:r>
      <w:r>
        <w:rPr>
          <w:spacing w:val="-6"/>
        </w:rPr>
        <w:t xml:space="preserve"> </w:t>
      </w:r>
      <w:r>
        <w:t>protracted</w:t>
      </w:r>
      <w:r>
        <w:rPr>
          <w:spacing w:val="-6"/>
        </w:rPr>
        <w:t xml:space="preserve"> </w:t>
      </w:r>
      <w:r>
        <w:t>non-compliance</w:t>
      </w:r>
      <w:r>
        <w:rPr>
          <w:spacing w:val="-6"/>
        </w:rPr>
        <w:t xml:space="preserve"> </w:t>
      </w:r>
      <w:r>
        <w:t>with</w:t>
      </w:r>
      <w:r>
        <w:rPr>
          <w:spacing w:val="-6"/>
        </w:rPr>
        <w:t xml:space="preserve"> </w:t>
      </w:r>
      <w:r>
        <w:t xml:space="preserve">regulatory </w:t>
      </w:r>
      <w:r>
        <w:rPr>
          <w:spacing w:val="-2"/>
        </w:rPr>
        <w:t>provisions</w:t>
      </w:r>
    </w:p>
    <w:p w14:paraId="3DF95D84" w14:textId="77777777" w:rsidR="000D7EF1" w:rsidRDefault="000831DD" w:rsidP="00C62841">
      <w:pPr>
        <w:pStyle w:val="BodyText"/>
        <w:numPr>
          <w:ilvl w:val="0"/>
          <w:numId w:val="3"/>
        </w:numPr>
        <w:spacing w:before="311" w:line="237" w:lineRule="auto"/>
        <w:ind w:right="1175"/>
      </w:pPr>
      <w:r w:rsidRPr="003B3AB1">
        <w:t>subjected</w:t>
      </w:r>
      <w:r>
        <w:rPr>
          <w:spacing w:val="-7"/>
        </w:rPr>
        <w:t xml:space="preserve"> </w:t>
      </w:r>
      <w:r>
        <w:t>Environment</w:t>
      </w:r>
      <w:r>
        <w:rPr>
          <w:spacing w:val="-20"/>
        </w:rPr>
        <w:t xml:space="preserve"> </w:t>
      </w:r>
      <w:r>
        <w:t>Agency</w:t>
      </w:r>
      <w:r>
        <w:rPr>
          <w:spacing w:val="-6"/>
        </w:rPr>
        <w:t xml:space="preserve"> </w:t>
      </w:r>
      <w:r>
        <w:t>staff</w:t>
      </w:r>
      <w:r>
        <w:rPr>
          <w:spacing w:val="-6"/>
        </w:rPr>
        <w:t xml:space="preserve"> </w:t>
      </w:r>
      <w:r>
        <w:t>to</w:t>
      </w:r>
      <w:r>
        <w:rPr>
          <w:spacing w:val="-6"/>
        </w:rPr>
        <w:t xml:space="preserve"> </w:t>
      </w:r>
      <w:r>
        <w:t>harassment,</w:t>
      </w:r>
      <w:r>
        <w:rPr>
          <w:spacing w:val="-6"/>
        </w:rPr>
        <w:t xml:space="preserve"> </w:t>
      </w:r>
      <w:r>
        <w:t>alarm,</w:t>
      </w:r>
      <w:r>
        <w:rPr>
          <w:spacing w:val="-6"/>
        </w:rPr>
        <w:t xml:space="preserve"> </w:t>
      </w:r>
      <w:r>
        <w:t>distress</w:t>
      </w:r>
      <w:r>
        <w:rPr>
          <w:spacing w:val="-6"/>
        </w:rPr>
        <w:t xml:space="preserve"> </w:t>
      </w:r>
      <w:r>
        <w:t>or fear of violence</w:t>
      </w:r>
    </w:p>
    <w:p w14:paraId="3BFCFBEF" w14:textId="77777777" w:rsidR="000D7EF1" w:rsidRDefault="000831DD" w:rsidP="00C62841">
      <w:pPr>
        <w:pStyle w:val="BodyText"/>
        <w:numPr>
          <w:ilvl w:val="0"/>
          <w:numId w:val="3"/>
        </w:numPr>
        <w:spacing w:before="311" w:line="237" w:lineRule="auto"/>
        <w:ind w:right="1175"/>
      </w:pPr>
      <w:r w:rsidRPr="003B3AB1">
        <w:t>intentionally,</w:t>
      </w:r>
      <w:r>
        <w:rPr>
          <w:spacing w:val="-6"/>
        </w:rPr>
        <w:t xml:space="preserve"> </w:t>
      </w:r>
      <w:r>
        <w:t>recklessly</w:t>
      </w:r>
      <w:r>
        <w:rPr>
          <w:spacing w:val="-6"/>
        </w:rPr>
        <w:t xml:space="preserve"> </w:t>
      </w:r>
      <w:r>
        <w:t>or</w:t>
      </w:r>
      <w:r>
        <w:rPr>
          <w:spacing w:val="-6"/>
        </w:rPr>
        <w:t xml:space="preserve"> </w:t>
      </w:r>
      <w:proofErr w:type="spellStart"/>
      <w:r>
        <w:t>wilfully</w:t>
      </w:r>
      <w:proofErr w:type="spellEnd"/>
      <w:r>
        <w:rPr>
          <w:spacing w:val="-6"/>
        </w:rPr>
        <w:t xml:space="preserve"> </w:t>
      </w:r>
      <w:r>
        <w:t>made</w:t>
      </w:r>
      <w:r>
        <w:rPr>
          <w:spacing w:val="-6"/>
        </w:rPr>
        <w:t xml:space="preserve"> </w:t>
      </w:r>
      <w:r>
        <w:t>a</w:t>
      </w:r>
      <w:r>
        <w:rPr>
          <w:spacing w:val="-6"/>
        </w:rPr>
        <w:t xml:space="preserve"> </w:t>
      </w:r>
      <w:r>
        <w:t>false</w:t>
      </w:r>
      <w:r>
        <w:rPr>
          <w:spacing w:val="-6"/>
        </w:rPr>
        <w:t xml:space="preserve"> </w:t>
      </w:r>
      <w:r>
        <w:t>or</w:t>
      </w:r>
      <w:r>
        <w:rPr>
          <w:spacing w:val="-6"/>
        </w:rPr>
        <w:t xml:space="preserve"> </w:t>
      </w:r>
      <w:r>
        <w:t>misleading</w:t>
      </w:r>
      <w:r>
        <w:rPr>
          <w:spacing w:val="-6"/>
        </w:rPr>
        <w:t xml:space="preserve"> </w:t>
      </w:r>
      <w:r>
        <w:t>statement</w:t>
      </w:r>
      <w:r>
        <w:rPr>
          <w:spacing w:val="-6"/>
        </w:rPr>
        <w:t xml:space="preserve"> </w:t>
      </w:r>
      <w:r>
        <w:t xml:space="preserve">or </w:t>
      </w:r>
      <w:r>
        <w:rPr>
          <w:spacing w:val="-2"/>
        </w:rPr>
        <w:t>record</w:t>
      </w:r>
    </w:p>
    <w:p w14:paraId="25099773" w14:textId="77777777" w:rsidR="000D7EF1" w:rsidRDefault="000831DD" w:rsidP="00C62841">
      <w:pPr>
        <w:pStyle w:val="BodyText"/>
        <w:numPr>
          <w:ilvl w:val="0"/>
          <w:numId w:val="3"/>
        </w:numPr>
        <w:spacing w:before="311" w:line="237" w:lineRule="auto"/>
        <w:ind w:right="1175"/>
      </w:pPr>
      <w:r w:rsidRPr="003B3AB1">
        <w:t>obstructed</w:t>
      </w:r>
      <w:r>
        <w:rPr>
          <w:spacing w:val="-5"/>
        </w:rPr>
        <w:t xml:space="preserve"> </w:t>
      </w:r>
      <w:r>
        <w:t>the</w:t>
      </w:r>
      <w:r>
        <w:rPr>
          <w:spacing w:val="-5"/>
        </w:rPr>
        <w:t xml:space="preserve"> </w:t>
      </w:r>
      <w:r>
        <w:t>Environment</w:t>
      </w:r>
      <w:r>
        <w:rPr>
          <w:spacing w:val="-19"/>
        </w:rPr>
        <w:t xml:space="preserve"> </w:t>
      </w:r>
      <w:r>
        <w:t>Agency</w:t>
      </w:r>
      <w:r>
        <w:rPr>
          <w:spacing w:val="-5"/>
        </w:rPr>
        <w:t xml:space="preserve"> </w:t>
      </w:r>
      <w:r>
        <w:t>in</w:t>
      </w:r>
      <w:r>
        <w:rPr>
          <w:spacing w:val="-5"/>
        </w:rPr>
        <w:t xml:space="preserve"> </w:t>
      </w:r>
      <w:r>
        <w:t>carrying</w:t>
      </w:r>
      <w:r>
        <w:rPr>
          <w:spacing w:val="-5"/>
        </w:rPr>
        <w:t xml:space="preserve"> </w:t>
      </w:r>
      <w:r>
        <w:t>out</w:t>
      </w:r>
      <w:r>
        <w:rPr>
          <w:spacing w:val="-5"/>
        </w:rPr>
        <w:t xml:space="preserve"> </w:t>
      </w:r>
      <w:r>
        <w:t>its</w:t>
      </w:r>
      <w:r>
        <w:rPr>
          <w:spacing w:val="-5"/>
        </w:rPr>
        <w:t xml:space="preserve"> </w:t>
      </w:r>
      <w:r>
        <w:t>duties,</w:t>
      </w:r>
      <w:r>
        <w:rPr>
          <w:spacing w:val="-5"/>
        </w:rPr>
        <w:t xml:space="preserve"> </w:t>
      </w:r>
      <w:r>
        <w:t>thus preventing it from investigating potential criminal activity</w:t>
      </w:r>
    </w:p>
    <w:p w14:paraId="7545C1CB" w14:textId="77777777" w:rsidR="000D7EF1" w:rsidRDefault="000831DD" w:rsidP="00C62841">
      <w:pPr>
        <w:pStyle w:val="BodyText"/>
        <w:numPr>
          <w:ilvl w:val="0"/>
          <w:numId w:val="3"/>
        </w:numPr>
        <w:spacing w:before="311" w:line="237" w:lineRule="auto"/>
        <w:ind w:right="1175"/>
      </w:pPr>
      <w:r w:rsidRPr="003B3AB1">
        <w:lastRenderedPageBreak/>
        <w:t>impersonated</w:t>
      </w:r>
      <w:r>
        <w:rPr>
          <w:spacing w:val="-1"/>
        </w:rPr>
        <w:t xml:space="preserve"> </w:t>
      </w:r>
      <w:r>
        <w:t>an</w:t>
      </w:r>
      <w:r>
        <w:rPr>
          <w:spacing w:val="-1"/>
        </w:rPr>
        <w:t xml:space="preserve"> </w:t>
      </w:r>
      <w:r>
        <w:t>Environment</w:t>
      </w:r>
      <w:r>
        <w:rPr>
          <w:spacing w:val="-16"/>
        </w:rPr>
        <w:t xml:space="preserve"> </w:t>
      </w:r>
      <w:r>
        <w:t>Agency</w:t>
      </w:r>
      <w:r>
        <w:rPr>
          <w:spacing w:val="-1"/>
        </w:rPr>
        <w:t xml:space="preserve"> </w:t>
      </w:r>
      <w:r w:rsidR="00F250CD">
        <w:rPr>
          <w:spacing w:val="-2"/>
        </w:rPr>
        <w:t>member of staff or the Environment Agency</w:t>
      </w:r>
    </w:p>
    <w:p w14:paraId="20455EEF" w14:textId="0863BC91" w:rsidR="000D7EF1" w:rsidRPr="00F250CD" w:rsidRDefault="000831DD" w:rsidP="00C62841">
      <w:pPr>
        <w:pStyle w:val="BodyText"/>
        <w:numPr>
          <w:ilvl w:val="0"/>
          <w:numId w:val="3"/>
        </w:numPr>
        <w:spacing w:before="311" w:line="237" w:lineRule="auto"/>
        <w:ind w:right="1175"/>
      </w:pPr>
      <w:r w:rsidRPr="003B3AB1">
        <w:t>failed</w:t>
      </w:r>
      <w:r>
        <w:rPr>
          <w:spacing w:val="-1"/>
        </w:rPr>
        <w:t xml:space="preserve"> </w:t>
      </w:r>
      <w:r>
        <w:t>to</w:t>
      </w:r>
      <w:r>
        <w:rPr>
          <w:spacing w:val="-1"/>
        </w:rPr>
        <w:t xml:space="preserve"> </w:t>
      </w:r>
      <w:r>
        <w:t>comply</w:t>
      </w:r>
      <w:r>
        <w:rPr>
          <w:spacing w:val="-1"/>
        </w:rPr>
        <w:t xml:space="preserve"> </w:t>
      </w:r>
      <w:r>
        <w:t>with</w:t>
      </w:r>
      <w:r>
        <w:rPr>
          <w:spacing w:val="-1"/>
        </w:rPr>
        <w:t xml:space="preserve"> </w:t>
      </w:r>
      <w:r>
        <w:t>a</w:t>
      </w:r>
      <w:r>
        <w:rPr>
          <w:spacing w:val="-1"/>
        </w:rPr>
        <w:t xml:space="preserve"> </w:t>
      </w:r>
      <w:r>
        <w:t>stop</w:t>
      </w:r>
      <w:r>
        <w:rPr>
          <w:spacing w:val="-1"/>
        </w:rPr>
        <w:t xml:space="preserve"> </w:t>
      </w:r>
      <w:r>
        <w:rPr>
          <w:spacing w:val="-2"/>
        </w:rPr>
        <w:t>notice</w:t>
      </w:r>
    </w:p>
    <w:p w14:paraId="488CF6E8" w14:textId="77777777" w:rsidR="004439B0" w:rsidRPr="00592675" w:rsidRDefault="004439B0" w:rsidP="00592675">
      <w:pPr>
        <w:pStyle w:val="ListParagraph"/>
        <w:tabs>
          <w:tab w:val="left" w:pos="753"/>
        </w:tabs>
        <w:spacing w:before="158"/>
        <w:ind w:firstLine="0"/>
      </w:pPr>
    </w:p>
    <w:p w14:paraId="20455EF0" w14:textId="136C4CDE" w:rsidR="000D7EF1" w:rsidRPr="009C3879" w:rsidRDefault="00BF7011" w:rsidP="00BF7011">
      <w:pPr>
        <w:pStyle w:val="Heading3"/>
        <w:tabs>
          <w:tab w:val="left" w:pos="1152"/>
        </w:tabs>
        <w:rPr>
          <w:sz w:val="32"/>
          <w:szCs w:val="32"/>
        </w:rPr>
      </w:pPr>
      <w:r>
        <w:rPr>
          <w:sz w:val="32"/>
          <w:szCs w:val="32"/>
        </w:rPr>
        <w:t xml:space="preserve">6.2.2    </w:t>
      </w:r>
      <w:r w:rsidR="000831DD" w:rsidRPr="009C3879">
        <w:rPr>
          <w:sz w:val="32"/>
          <w:szCs w:val="32"/>
        </w:rPr>
        <w:t>Minor</w:t>
      </w:r>
      <w:r w:rsidR="000831DD" w:rsidRPr="009C3879">
        <w:rPr>
          <w:spacing w:val="-1"/>
          <w:sz w:val="32"/>
          <w:szCs w:val="32"/>
        </w:rPr>
        <w:t xml:space="preserve"> </w:t>
      </w:r>
      <w:r w:rsidR="000831DD" w:rsidRPr="009C3879">
        <w:rPr>
          <w:spacing w:val="-2"/>
          <w:sz w:val="32"/>
          <w:szCs w:val="32"/>
        </w:rPr>
        <w:t>breach</w:t>
      </w:r>
    </w:p>
    <w:p w14:paraId="02D4E9B4" w14:textId="77777777" w:rsidR="00C258DF" w:rsidRDefault="00C258DF">
      <w:pPr>
        <w:pStyle w:val="BodyText"/>
        <w:spacing w:before="11" w:line="237" w:lineRule="auto"/>
        <w:ind w:left="453" w:right="1063"/>
      </w:pPr>
    </w:p>
    <w:p w14:paraId="20455EF1" w14:textId="4970AE20" w:rsidR="000D7EF1" w:rsidRDefault="000831DD">
      <w:pPr>
        <w:pStyle w:val="BodyText"/>
        <w:spacing w:before="11" w:line="237" w:lineRule="auto"/>
        <w:ind w:left="453" w:right="1063"/>
        <w:rPr>
          <w:spacing w:val="-4"/>
        </w:rPr>
      </w:pPr>
      <w:r>
        <w:t xml:space="preserve">We will normally choose a </w:t>
      </w:r>
      <w:r w:rsidDel="00D35F45">
        <w:t>lower</w:t>
      </w:r>
      <w:r w:rsidR="00D35F45">
        <w:t>-level</w:t>
      </w:r>
      <w:r>
        <w:t xml:space="preserve"> response, including a</w:t>
      </w:r>
      <w:r w:rsidR="00592675">
        <w:t>n available</w:t>
      </w:r>
      <w:r>
        <w:t xml:space="preserve"> civil sanction</w:t>
      </w:r>
      <w:r w:rsidR="00F250CD">
        <w:t xml:space="preserve"> or penalty</w:t>
      </w:r>
      <w:r>
        <w:t xml:space="preserve">, to </w:t>
      </w:r>
      <w:r w:rsidR="00F250CD">
        <w:t>achieve our regulatory outcomes</w:t>
      </w:r>
      <w:r>
        <w:t xml:space="preserve"> where a minor breach</w:t>
      </w:r>
      <w:r>
        <w:rPr>
          <w:spacing w:val="-4"/>
        </w:rPr>
        <w:t xml:space="preserve"> </w:t>
      </w:r>
      <w:r>
        <w:t>has</w:t>
      </w:r>
      <w:r>
        <w:rPr>
          <w:spacing w:val="-4"/>
        </w:rPr>
        <w:t xml:space="preserve"> </w:t>
      </w:r>
      <w:r>
        <w:t>been</w:t>
      </w:r>
      <w:r>
        <w:rPr>
          <w:spacing w:val="-4"/>
        </w:rPr>
        <w:t xml:space="preserve"> </w:t>
      </w:r>
      <w:r>
        <w:t>committed.</w:t>
      </w:r>
      <w:r>
        <w:rPr>
          <w:spacing w:val="-4"/>
        </w:rPr>
        <w:t xml:space="preserve"> </w:t>
      </w:r>
    </w:p>
    <w:p w14:paraId="2F8820D8" w14:textId="5B05FFBD" w:rsidR="009D51E5" w:rsidRDefault="00AF4135">
      <w:pPr>
        <w:pStyle w:val="BodyText"/>
        <w:spacing w:before="11" w:line="237" w:lineRule="auto"/>
        <w:ind w:left="453" w:right="1063"/>
      </w:pPr>
      <w:r>
        <w:br/>
      </w:r>
    </w:p>
    <w:p w14:paraId="20455EF2" w14:textId="509D1AE5" w:rsidR="000D7EF1" w:rsidRPr="009C3879" w:rsidRDefault="00BF7011" w:rsidP="00C62841">
      <w:pPr>
        <w:pStyle w:val="Heading3"/>
        <w:numPr>
          <w:ilvl w:val="2"/>
          <w:numId w:val="9"/>
        </w:numPr>
        <w:tabs>
          <w:tab w:val="left" w:pos="1152"/>
        </w:tabs>
        <w:spacing w:before="312" w:line="318" w:lineRule="exact"/>
        <w:rPr>
          <w:sz w:val="32"/>
          <w:szCs w:val="32"/>
        </w:rPr>
      </w:pPr>
      <w:r>
        <w:rPr>
          <w:sz w:val="32"/>
          <w:szCs w:val="32"/>
        </w:rPr>
        <w:t xml:space="preserve">    </w:t>
      </w:r>
      <w:r w:rsidR="000831DD" w:rsidRPr="009C3879">
        <w:rPr>
          <w:sz w:val="32"/>
          <w:szCs w:val="32"/>
        </w:rPr>
        <w:t>Repeat</w:t>
      </w:r>
      <w:r w:rsidR="000831DD" w:rsidRPr="009C3879">
        <w:rPr>
          <w:spacing w:val="-1"/>
          <w:sz w:val="32"/>
          <w:szCs w:val="32"/>
        </w:rPr>
        <w:t xml:space="preserve"> </w:t>
      </w:r>
      <w:r w:rsidR="000831DD" w:rsidRPr="009C3879">
        <w:rPr>
          <w:spacing w:val="-2"/>
          <w:sz w:val="32"/>
          <w:szCs w:val="32"/>
        </w:rPr>
        <w:t>offending</w:t>
      </w:r>
    </w:p>
    <w:p w14:paraId="23BCC0E5" w14:textId="77777777" w:rsidR="00C258DF" w:rsidRDefault="00C258DF">
      <w:pPr>
        <w:pStyle w:val="BodyText"/>
        <w:ind w:left="453" w:right="1207"/>
      </w:pPr>
    </w:p>
    <w:p w14:paraId="20455EF3" w14:textId="59336529" w:rsidR="000D7EF1" w:rsidRDefault="000831DD">
      <w:pPr>
        <w:pStyle w:val="BodyText"/>
        <w:ind w:left="453" w:right="1207"/>
        <w:rPr>
          <w:spacing w:val="-2"/>
        </w:rPr>
      </w:pPr>
      <w:r>
        <w:t>Continued</w:t>
      </w:r>
      <w:r w:rsidR="00150052">
        <w:t xml:space="preserve"> or</w:t>
      </w:r>
      <w:r>
        <w:rPr>
          <w:spacing w:val="-5"/>
        </w:rPr>
        <w:t xml:space="preserve"> </w:t>
      </w:r>
      <w:r>
        <w:t>repeat</w:t>
      </w:r>
      <w:r w:rsidR="00150052">
        <w:t>ed</w:t>
      </w:r>
      <w:r>
        <w:rPr>
          <w:spacing w:val="-5"/>
        </w:rPr>
        <w:t xml:space="preserve"> </w:t>
      </w:r>
      <w:r>
        <w:t>offending</w:t>
      </w:r>
      <w:r w:rsidR="00440D6E">
        <w:t xml:space="preserve"> or breaches</w:t>
      </w:r>
      <w:r>
        <w:rPr>
          <w:spacing w:val="-5"/>
        </w:rPr>
        <w:t xml:space="preserve"> </w:t>
      </w:r>
      <w:r>
        <w:t>will</w:t>
      </w:r>
      <w:r>
        <w:rPr>
          <w:spacing w:val="-5"/>
        </w:rPr>
        <w:t xml:space="preserve"> </w:t>
      </w:r>
      <w:r>
        <w:t>normally</w:t>
      </w:r>
      <w:r>
        <w:rPr>
          <w:spacing w:val="-5"/>
        </w:rPr>
        <w:t xml:space="preserve"> </w:t>
      </w:r>
      <w:r>
        <w:t>result</w:t>
      </w:r>
      <w:r>
        <w:rPr>
          <w:spacing w:val="-5"/>
        </w:rPr>
        <w:t xml:space="preserve"> </w:t>
      </w:r>
      <w:r>
        <w:t>in</w:t>
      </w:r>
      <w:r>
        <w:rPr>
          <w:spacing w:val="-5"/>
        </w:rPr>
        <w:t xml:space="preserve"> </w:t>
      </w:r>
      <w:r>
        <w:t>us</w:t>
      </w:r>
      <w:r>
        <w:rPr>
          <w:spacing w:val="-5"/>
        </w:rPr>
        <w:t xml:space="preserve"> </w:t>
      </w:r>
      <w:r>
        <w:t>increasing</w:t>
      </w:r>
      <w:r>
        <w:rPr>
          <w:spacing w:val="-5"/>
        </w:rPr>
        <w:t xml:space="preserve"> </w:t>
      </w:r>
      <w:r>
        <w:t>the</w:t>
      </w:r>
      <w:r>
        <w:rPr>
          <w:spacing w:val="-5"/>
        </w:rPr>
        <w:t xml:space="preserve"> </w:t>
      </w:r>
      <w:r>
        <w:t>level</w:t>
      </w:r>
      <w:r>
        <w:rPr>
          <w:spacing w:val="-5"/>
        </w:rPr>
        <w:t xml:space="preserve"> </w:t>
      </w:r>
      <w:r>
        <w:t xml:space="preserve">of our enforcement response and imposing or seeking a more severe </w:t>
      </w:r>
      <w:r>
        <w:rPr>
          <w:spacing w:val="-2"/>
        </w:rPr>
        <w:t>sanction.</w:t>
      </w:r>
    </w:p>
    <w:p w14:paraId="5E776CFD" w14:textId="1030E7C7" w:rsidR="009D51E5" w:rsidRDefault="00AF4135" w:rsidP="00150052">
      <w:pPr>
        <w:pStyle w:val="BodyText"/>
        <w:ind w:left="0" w:right="1207"/>
      </w:pPr>
      <w:r>
        <w:br/>
      </w:r>
    </w:p>
    <w:p w14:paraId="20455EF5" w14:textId="42ADD0F1" w:rsidR="000D7EF1" w:rsidRPr="009C3879" w:rsidRDefault="00BF7011" w:rsidP="00C62841">
      <w:pPr>
        <w:pStyle w:val="Heading3"/>
        <w:numPr>
          <w:ilvl w:val="2"/>
          <w:numId w:val="9"/>
        </w:numPr>
        <w:tabs>
          <w:tab w:val="left" w:pos="1152"/>
        </w:tabs>
        <w:spacing w:before="288"/>
        <w:rPr>
          <w:sz w:val="32"/>
          <w:szCs w:val="32"/>
        </w:rPr>
      </w:pPr>
      <w:r>
        <w:rPr>
          <w:sz w:val="32"/>
          <w:szCs w:val="32"/>
        </w:rPr>
        <w:t xml:space="preserve">    </w:t>
      </w:r>
      <w:r w:rsidR="000831DD" w:rsidRPr="009C3879">
        <w:rPr>
          <w:sz w:val="32"/>
          <w:szCs w:val="32"/>
        </w:rPr>
        <w:t>Failure</w:t>
      </w:r>
      <w:r w:rsidR="000831DD" w:rsidRPr="009C3879">
        <w:rPr>
          <w:spacing w:val="-1"/>
          <w:sz w:val="32"/>
          <w:szCs w:val="32"/>
        </w:rPr>
        <w:t xml:space="preserve"> </w:t>
      </w:r>
      <w:r w:rsidR="000831DD" w:rsidRPr="009C3879">
        <w:rPr>
          <w:sz w:val="32"/>
          <w:szCs w:val="32"/>
        </w:rPr>
        <w:t>to</w:t>
      </w:r>
      <w:r w:rsidR="000831DD" w:rsidRPr="009C3879">
        <w:rPr>
          <w:spacing w:val="-1"/>
          <w:sz w:val="32"/>
          <w:szCs w:val="32"/>
        </w:rPr>
        <w:t xml:space="preserve"> </w:t>
      </w:r>
      <w:r w:rsidR="000831DD" w:rsidRPr="009C3879">
        <w:rPr>
          <w:sz w:val="32"/>
          <w:szCs w:val="32"/>
        </w:rPr>
        <w:t>comply</w:t>
      </w:r>
      <w:r w:rsidR="000831DD" w:rsidRPr="009C3879">
        <w:rPr>
          <w:spacing w:val="-1"/>
          <w:sz w:val="32"/>
          <w:szCs w:val="32"/>
        </w:rPr>
        <w:t xml:space="preserve"> </w:t>
      </w:r>
      <w:r w:rsidR="000831DD" w:rsidRPr="009C3879">
        <w:rPr>
          <w:sz w:val="32"/>
          <w:szCs w:val="32"/>
        </w:rPr>
        <w:t>with</w:t>
      </w:r>
      <w:r w:rsidR="000831DD" w:rsidRPr="009C3879">
        <w:rPr>
          <w:spacing w:val="-1"/>
          <w:sz w:val="32"/>
          <w:szCs w:val="32"/>
        </w:rPr>
        <w:t xml:space="preserve"> </w:t>
      </w:r>
      <w:r w:rsidR="000831DD" w:rsidRPr="009C3879">
        <w:rPr>
          <w:sz w:val="32"/>
          <w:szCs w:val="32"/>
        </w:rPr>
        <w:t>a</w:t>
      </w:r>
      <w:r w:rsidR="000831DD" w:rsidRPr="009C3879">
        <w:rPr>
          <w:spacing w:val="-1"/>
          <w:sz w:val="32"/>
          <w:szCs w:val="32"/>
        </w:rPr>
        <w:t xml:space="preserve"> </w:t>
      </w:r>
      <w:r w:rsidR="000831DD" w:rsidRPr="009C3879">
        <w:rPr>
          <w:spacing w:val="-2"/>
          <w:sz w:val="32"/>
          <w:szCs w:val="32"/>
        </w:rPr>
        <w:t>notice</w:t>
      </w:r>
    </w:p>
    <w:p w14:paraId="075CA6F4" w14:textId="77777777" w:rsidR="00C258DF" w:rsidRDefault="00C258DF">
      <w:pPr>
        <w:pStyle w:val="BodyText"/>
        <w:spacing w:before="14" w:line="235" w:lineRule="auto"/>
        <w:ind w:left="453" w:right="1207"/>
      </w:pPr>
    </w:p>
    <w:p w14:paraId="20455EF6" w14:textId="602BB21B" w:rsidR="000D7EF1" w:rsidRDefault="000831DD">
      <w:pPr>
        <w:pStyle w:val="BodyText"/>
        <w:spacing w:before="14" w:line="235" w:lineRule="auto"/>
        <w:ind w:left="453" w:right="1207"/>
      </w:pPr>
      <w:r>
        <w:t>If</w:t>
      </w:r>
      <w:r>
        <w:rPr>
          <w:spacing w:val="-3"/>
        </w:rPr>
        <w:t xml:space="preserve"> </w:t>
      </w:r>
      <w:r>
        <w:t>a</w:t>
      </w:r>
      <w:r>
        <w:rPr>
          <w:spacing w:val="-3"/>
        </w:rPr>
        <w:t xml:space="preserve"> </w:t>
      </w:r>
      <w:r>
        <w:t>recipient</w:t>
      </w:r>
      <w:r>
        <w:rPr>
          <w:spacing w:val="-3"/>
        </w:rPr>
        <w:t xml:space="preserve"> </w:t>
      </w:r>
      <w:r>
        <w:t>fails</w:t>
      </w:r>
      <w:r>
        <w:rPr>
          <w:spacing w:val="-3"/>
        </w:rPr>
        <w:t xml:space="preserve"> </w:t>
      </w:r>
      <w:r>
        <w:t>to</w:t>
      </w:r>
      <w:r>
        <w:rPr>
          <w:spacing w:val="-3"/>
        </w:rPr>
        <w:t xml:space="preserve"> </w:t>
      </w:r>
      <w:r>
        <w:t>comply</w:t>
      </w:r>
      <w:r>
        <w:rPr>
          <w:spacing w:val="-3"/>
        </w:rPr>
        <w:t xml:space="preserve"> </w:t>
      </w:r>
      <w:r>
        <w:t>with</w:t>
      </w:r>
      <w:r>
        <w:rPr>
          <w:spacing w:val="-3"/>
        </w:rPr>
        <w:t xml:space="preserve"> </w:t>
      </w:r>
      <w:r>
        <w:t>a</w:t>
      </w:r>
      <w:r>
        <w:rPr>
          <w:spacing w:val="-3"/>
        </w:rPr>
        <w:t xml:space="preserve"> </w:t>
      </w:r>
      <w:proofErr w:type="gramStart"/>
      <w:r>
        <w:t>notice</w:t>
      </w:r>
      <w:proofErr w:type="gramEnd"/>
      <w:r>
        <w:rPr>
          <w:spacing w:val="-3"/>
        </w:rPr>
        <w:t xml:space="preserve"> </w:t>
      </w:r>
      <w:r>
        <w:t>we</w:t>
      </w:r>
      <w:r>
        <w:rPr>
          <w:spacing w:val="-3"/>
        </w:rPr>
        <w:t xml:space="preserve"> </w:t>
      </w:r>
      <w:r>
        <w:t>will</w:t>
      </w:r>
      <w:r>
        <w:rPr>
          <w:spacing w:val="-3"/>
        </w:rPr>
        <w:t xml:space="preserve"> </w:t>
      </w:r>
      <w:r>
        <w:t>normally</w:t>
      </w:r>
      <w:r>
        <w:rPr>
          <w:spacing w:val="-3"/>
        </w:rPr>
        <w:t xml:space="preserve"> </w:t>
      </w:r>
      <w:r>
        <w:t>seek</w:t>
      </w:r>
      <w:r>
        <w:rPr>
          <w:spacing w:val="-3"/>
        </w:rPr>
        <w:t xml:space="preserve"> </w:t>
      </w:r>
      <w:r>
        <w:t>a</w:t>
      </w:r>
      <w:r>
        <w:rPr>
          <w:spacing w:val="-3"/>
        </w:rPr>
        <w:t xml:space="preserve"> </w:t>
      </w:r>
      <w:r>
        <w:t>sanction that is likely to deter or punish.</w:t>
      </w:r>
    </w:p>
    <w:p w14:paraId="70541730" w14:textId="3F388945" w:rsidR="009D51E5" w:rsidRDefault="00AF4135">
      <w:pPr>
        <w:pStyle w:val="BodyText"/>
        <w:spacing w:before="14" w:line="235" w:lineRule="auto"/>
        <w:ind w:left="453" w:right="1207"/>
      </w:pPr>
      <w:r>
        <w:br/>
      </w:r>
    </w:p>
    <w:p w14:paraId="20455EF7" w14:textId="289D35C1" w:rsidR="000D7EF1" w:rsidRPr="009C3879" w:rsidRDefault="0040070A" w:rsidP="00C62841">
      <w:pPr>
        <w:pStyle w:val="Heading3"/>
        <w:numPr>
          <w:ilvl w:val="2"/>
          <w:numId w:val="9"/>
        </w:numPr>
        <w:tabs>
          <w:tab w:val="left" w:pos="1152"/>
        </w:tabs>
        <w:spacing w:before="308" w:line="318" w:lineRule="exact"/>
        <w:rPr>
          <w:sz w:val="32"/>
          <w:szCs w:val="32"/>
        </w:rPr>
      </w:pPr>
      <w:r>
        <w:rPr>
          <w:sz w:val="32"/>
          <w:szCs w:val="32"/>
        </w:rPr>
        <w:t xml:space="preserve">    </w:t>
      </w:r>
      <w:r w:rsidR="000831DD" w:rsidRPr="009C3879">
        <w:rPr>
          <w:sz w:val="32"/>
          <w:szCs w:val="32"/>
        </w:rPr>
        <w:t>Operating</w:t>
      </w:r>
      <w:r w:rsidR="000831DD" w:rsidRPr="009C3879">
        <w:rPr>
          <w:spacing w:val="-1"/>
          <w:sz w:val="32"/>
          <w:szCs w:val="32"/>
        </w:rPr>
        <w:t xml:space="preserve"> </w:t>
      </w:r>
      <w:r w:rsidR="000831DD" w:rsidRPr="009C3879">
        <w:rPr>
          <w:sz w:val="32"/>
          <w:szCs w:val="32"/>
        </w:rPr>
        <w:t>without</w:t>
      </w:r>
      <w:r w:rsidR="000831DD" w:rsidRPr="009C3879">
        <w:rPr>
          <w:spacing w:val="-1"/>
          <w:sz w:val="32"/>
          <w:szCs w:val="32"/>
        </w:rPr>
        <w:t xml:space="preserve"> </w:t>
      </w:r>
      <w:r w:rsidR="000831DD" w:rsidRPr="009C3879">
        <w:rPr>
          <w:sz w:val="32"/>
          <w:szCs w:val="32"/>
        </w:rPr>
        <w:t>a</w:t>
      </w:r>
      <w:r w:rsidR="000831DD" w:rsidRPr="009C3879">
        <w:rPr>
          <w:spacing w:val="-1"/>
          <w:sz w:val="32"/>
          <w:szCs w:val="32"/>
        </w:rPr>
        <w:t xml:space="preserve"> </w:t>
      </w:r>
      <w:r w:rsidR="000831DD" w:rsidRPr="009C3879">
        <w:rPr>
          <w:sz w:val="32"/>
          <w:szCs w:val="32"/>
        </w:rPr>
        <w:t>permit,</w:t>
      </w:r>
      <w:r w:rsidR="000831DD" w:rsidRPr="009C3879">
        <w:rPr>
          <w:spacing w:val="-1"/>
          <w:sz w:val="32"/>
          <w:szCs w:val="32"/>
        </w:rPr>
        <w:t xml:space="preserve"> </w:t>
      </w:r>
      <w:proofErr w:type="spellStart"/>
      <w:r w:rsidR="000831DD" w:rsidRPr="009C3879">
        <w:rPr>
          <w:sz w:val="32"/>
          <w:szCs w:val="32"/>
        </w:rPr>
        <w:t>licence</w:t>
      </w:r>
      <w:proofErr w:type="spellEnd"/>
      <w:r w:rsidR="000831DD" w:rsidRPr="009C3879">
        <w:rPr>
          <w:spacing w:val="-1"/>
          <w:sz w:val="32"/>
          <w:szCs w:val="32"/>
        </w:rPr>
        <w:t xml:space="preserve"> </w:t>
      </w:r>
      <w:r w:rsidR="000831DD" w:rsidRPr="009C3879">
        <w:rPr>
          <w:sz w:val="32"/>
          <w:szCs w:val="32"/>
        </w:rPr>
        <w:t>or</w:t>
      </w:r>
      <w:r w:rsidR="000831DD" w:rsidRPr="009C3879">
        <w:rPr>
          <w:spacing w:val="-1"/>
          <w:sz w:val="32"/>
          <w:szCs w:val="32"/>
        </w:rPr>
        <w:t xml:space="preserve"> </w:t>
      </w:r>
      <w:r w:rsidR="000831DD" w:rsidRPr="009C3879">
        <w:rPr>
          <w:sz w:val="32"/>
          <w:szCs w:val="32"/>
        </w:rPr>
        <w:t>other</w:t>
      </w:r>
      <w:r w:rsidR="000831DD" w:rsidRPr="009C3879">
        <w:rPr>
          <w:spacing w:val="-1"/>
          <w:sz w:val="32"/>
          <w:szCs w:val="32"/>
        </w:rPr>
        <w:t xml:space="preserve"> </w:t>
      </w:r>
      <w:r w:rsidR="000831DD" w:rsidRPr="009C3879">
        <w:rPr>
          <w:spacing w:val="-2"/>
          <w:sz w:val="32"/>
          <w:szCs w:val="32"/>
        </w:rPr>
        <w:t>authority</w:t>
      </w:r>
    </w:p>
    <w:p w14:paraId="5581827B" w14:textId="77777777" w:rsidR="00C258DF" w:rsidRDefault="00C258DF">
      <w:pPr>
        <w:pStyle w:val="BodyText"/>
        <w:spacing w:line="244" w:lineRule="auto"/>
        <w:ind w:left="453" w:right="1100"/>
      </w:pPr>
    </w:p>
    <w:p w14:paraId="20455EF8" w14:textId="206ECB7F" w:rsidR="000D7EF1" w:rsidRDefault="000831DD">
      <w:pPr>
        <w:pStyle w:val="BodyText"/>
        <w:spacing w:line="244" w:lineRule="auto"/>
        <w:ind w:left="453" w:right="1100"/>
      </w:pPr>
      <w:r>
        <w:t>We</w:t>
      </w:r>
      <w:r>
        <w:rPr>
          <w:spacing w:val="-4"/>
        </w:rPr>
        <w:t xml:space="preserve"> </w:t>
      </w:r>
      <w:r>
        <w:t>are</w:t>
      </w:r>
      <w:r>
        <w:rPr>
          <w:spacing w:val="-4"/>
        </w:rPr>
        <w:t xml:space="preserve"> </w:t>
      </w:r>
      <w:r>
        <w:t>likely</w:t>
      </w:r>
      <w:r>
        <w:rPr>
          <w:spacing w:val="-4"/>
        </w:rPr>
        <w:t xml:space="preserve"> </w:t>
      </w:r>
      <w:r>
        <w:t>to</w:t>
      </w:r>
      <w:r>
        <w:rPr>
          <w:spacing w:val="-4"/>
        </w:rPr>
        <w:t xml:space="preserve"> </w:t>
      </w:r>
      <w:r>
        <w:t>impose</w:t>
      </w:r>
      <w:r>
        <w:rPr>
          <w:spacing w:val="-4"/>
        </w:rPr>
        <w:t xml:space="preserve"> </w:t>
      </w:r>
      <w:r>
        <w:t>a</w:t>
      </w:r>
      <w:r>
        <w:rPr>
          <w:spacing w:val="-4"/>
        </w:rPr>
        <w:t xml:space="preserve"> </w:t>
      </w:r>
      <w:r>
        <w:t>sanction</w:t>
      </w:r>
      <w:r>
        <w:rPr>
          <w:spacing w:val="-4"/>
        </w:rPr>
        <w:t xml:space="preserve"> </w:t>
      </w:r>
      <w:r>
        <w:t>that</w:t>
      </w:r>
      <w:r>
        <w:rPr>
          <w:spacing w:val="-4"/>
        </w:rPr>
        <w:t xml:space="preserve"> </w:t>
      </w:r>
      <w:r>
        <w:t>aims</w:t>
      </w:r>
      <w:r>
        <w:rPr>
          <w:spacing w:val="-4"/>
        </w:rPr>
        <w:t xml:space="preserve"> </w:t>
      </w:r>
      <w:r>
        <w:t>to</w:t>
      </w:r>
      <w:r>
        <w:rPr>
          <w:spacing w:val="-4"/>
        </w:rPr>
        <w:t xml:space="preserve"> </w:t>
      </w:r>
      <w:r>
        <w:t>punish</w:t>
      </w:r>
      <w:r>
        <w:rPr>
          <w:spacing w:val="-4"/>
        </w:rPr>
        <w:t xml:space="preserve"> </w:t>
      </w:r>
      <w:r>
        <w:t>or</w:t>
      </w:r>
      <w:r>
        <w:rPr>
          <w:spacing w:val="-4"/>
        </w:rPr>
        <w:t xml:space="preserve"> </w:t>
      </w:r>
      <w:r>
        <w:t>deter</w:t>
      </w:r>
      <w:r>
        <w:rPr>
          <w:spacing w:val="-4"/>
        </w:rPr>
        <w:t xml:space="preserve"> </w:t>
      </w:r>
      <w:r>
        <w:t>the</w:t>
      </w:r>
      <w:r>
        <w:rPr>
          <w:spacing w:val="-4"/>
        </w:rPr>
        <w:t xml:space="preserve"> </w:t>
      </w:r>
      <w:r w:rsidR="000452A9">
        <w:t>person in breach</w:t>
      </w:r>
      <w:r>
        <w:t xml:space="preserve"> if they did not have the necessary </w:t>
      </w:r>
      <w:proofErr w:type="spellStart"/>
      <w:r>
        <w:t>authorisation</w:t>
      </w:r>
      <w:proofErr w:type="spellEnd"/>
      <w:r>
        <w:t>.</w:t>
      </w:r>
    </w:p>
    <w:p w14:paraId="5CC00F91" w14:textId="76F6FCF2" w:rsidR="009D51E5" w:rsidRDefault="00AF4135">
      <w:pPr>
        <w:pStyle w:val="BodyText"/>
        <w:spacing w:line="244" w:lineRule="auto"/>
        <w:ind w:left="453" w:right="1100"/>
      </w:pPr>
      <w:r>
        <w:br/>
      </w:r>
    </w:p>
    <w:p w14:paraId="20455EF9" w14:textId="268E2578" w:rsidR="000D7EF1" w:rsidRPr="009C3879" w:rsidRDefault="0040070A" w:rsidP="00C62841">
      <w:pPr>
        <w:pStyle w:val="Heading3"/>
        <w:numPr>
          <w:ilvl w:val="2"/>
          <w:numId w:val="9"/>
        </w:numPr>
        <w:tabs>
          <w:tab w:val="left" w:pos="1152"/>
        </w:tabs>
        <w:spacing w:before="285"/>
        <w:rPr>
          <w:sz w:val="32"/>
          <w:szCs w:val="32"/>
        </w:rPr>
      </w:pPr>
      <w:r>
        <w:rPr>
          <w:sz w:val="32"/>
          <w:szCs w:val="32"/>
        </w:rPr>
        <w:t xml:space="preserve">    </w:t>
      </w:r>
      <w:r w:rsidR="000831DD" w:rsidRPr="009C3879">
        <w:rPr>
          <w:sz w:val="32"/>
          <w:szCs w:val="32"/>
        </w:rPr>
        <w:t>Multiple</w:t>
      </w:r>
      <w:r w:rsidR="000831DD" w:rsidRPr="009C3879">
        <w:rPr>
          <w:spacing w:val="-1"/>
          <w:sz w:val="32"/>
          <w:szCs w:val="32"/>
        </w:rPr>
        <w:t xml:space="preserve"> </w:t>
      </w:r>
      <w:r w:rsidR="000831DD" w:rsidRPr="009C3879">
        <w:rPr>
          <w:spacing w:val="-2"/>
          <w:sz w:val="32"/>
          <w:szCs w:val="32"/>
        </w:rPr>
        <w:t>operations</w:t>
      </w:r>
    </w:p>
    <w:p w14:paraId="2AEE0F72" w14:textId="77777777" w:rsidR="00C258DF" w:rsidRDefault="00C258DF">
      <w:pPr>
        <w:pStyle w:val="BodyText"/>
        <w:spacing w:before="8"/>
        <w:ind w:left="453" w:right="1175"/>
      </w:pPr>
    </w:p>
    <w:p w14:paraId="20455EFA" w14:textId="13E74927" w:rsidR="000D7EF1" w:rsidRDefault="00150052">
      <w:pPr>
        <w:pStyle w:val="BodyText"/>
        <w:spacing w:before="8"/>
        <w:ind w:left="453" w:right="1175"/>
      </w:pPr>
      <w:r>
        <w:t xml:space="preserve">Where a </w:t>
      </w:r>
      <w:r w:rsidR="00E2029D">
        <w:t xml:space="preserve">person or </w:t>
      </w:r>
      <w:r w:rsidR="00F30F30">
        <w:t>business</w:t>
      </w:r>
      <w:r w:rsidR="00E2029D">
        <w:t xml:space="preserve"> is responsible for multiple operations, we</w:t>
      </w:r>
      <w:r>
        <w:rPr>
          <w:spacing w:val="-6"/>
        </w:rPr>
        <w:t xml:space="preserve"> </w:t>
      </w:r>
      <w:r w:rsidR="000831DD">
        <w:t>will</w:t>
      </w:r>
      <w:r w:rsidR="000831DD">
        <w:rPr>
          <w:spacing w:val="-6"/>
        </w:rPr>
        <w:t xml:space="preserve"> </w:t>
      </w:r>
      <w:r w:rsidR="000831DD">
        <w:t>always</w:t>
      </w:r>
      <w:r w:rsidR="000831DD">
        <w:rPr>
          <w:spacing w:val="-6"/>
        </w:rPr>
        <w:t xml:space="preserve"> </w:t>
      </w:r>
      <w:r w:rsidR="000831DD">
        <w:t>have</w:t>
      </w:r>
      <w:r w:rsidR="000831DD">
        <w:rPr>
          <w:spacing w:val="-6"/>
        </w:rPr>
        <w:t xml:space="preserve"> </w:t>
      </w:r>
      <w:r w:rsidR="000831DD">
        <w:t>regard</w:t>
      </w:r>
      <w:r w:rsidR="000831DD">
        <w:rPr>
          <w:spacing w:val="-6"/>
        </w:rPr>
        <w:t xml:space="preserve"> </w:t>
      </w:r>
      <w:r w:rsidR="000831DD">
        <w:t>to</w:t>
      </w:r>
      <w:r w:rsidR="000831DD">
        <w:rPr>
          <w:spacing w:val="-6"/>
        </w:rPr>
        <w:t xml:space="preserve"> </w:t>
      </w:r>
      <w:r w:rsidR="00E2029D">
        <w:t xml:space="preserve">their compliance </w:t>
      </w:r>
      <w:proofErr w:type="gramStart"/>
      <w:r w:rsidR="00E2029D">
        <w:t>history as a whole</w:t>
      </w:r>
      <w:r w:rsidR="000831DD">
        <w:t>,</w:t>
      </w:r>
      <w:r w:rsidR="000831DD">
        <w:rPr>
          <w:spacing w:val="-6"/>
        </w:rPr>
        <w:t xml:space="preserve"> </w:t>
      </w:r>
      <w:r w:rsidR="000831DD">
        <w:t>such as</w:t>
      </w:r>
      <w:proofErr w:type="gramEnd"/>
      <w:r w:rsidR="000831DD">
        <w:t xml:space="preserve"> repeated breaches of a similar type or demonstration of overall management failure.</w:t>
      </w:r>
    </w:p>
    <w:p w14:paraId="6B8F1632" w14:textId="7C52CACB" w:rsidR="009D51E5" w:rsidRDefault="00AF4135">
      <w:pPr>
        <w:pStyle w:val="BodyText"/>
        <w:spacing w:before="8"/>
        <w:ind w:left="453" w:right="1175"/>
      </w:pPr>
      <w:r>
        <w:br/>
      </w:r>
    </w:p>
    <w:p w14:paraId="20455EFB" w14:textId="55E73B07" w:rsidR="000D7EF1" w:rsidRPr="009C3879" w:rsidRDefault="0040070A" w:rsidP="00C62841">
      <w:pPr>
        <w:pStyle w:val="Heading3"/>
        <w:numPr>
          <w:ilvl w:val="2"/>
          <w:numId w:val="9"/>
        </w:numPr>
        <w:tabs>
          <w:tab w:val="left" w:pos="1152"/>
        </w:tabs>
        <w:spacing w:before="294" w:line="318" w:lineRule="exact"/>
        <w:rPr>
          <w:sz w:val="32"/>
          <w:szCs w:val="32"/>
        </w:rPr>
      </w:pPr>
      <w:r>
        <w:rPr>
          <w:sz w:val="32"/>
          <w:szCs w:val="32"/>
        </w:rPr>
        <w:t xml:space="preserve">    </w:t>
      </w:r>
      <w:r w:rsidR="000831DD" w:rsidRPr="009C3879">
        <w:rPr>
          <w:sz w:val="32"/>
          <w:szCs w:val="32"/>
        </w:rPr>
        <w:t>Body</w:t>
      </w:r>
      <w:r w:rsidR="000831DD" w:rsidRPr="009C3879">
        <w:rPr>
          <w:spacing w:val="-1"/>
          <w:sz w:val="32"/>
          <w:szCs w:val="32"/>
        </w:rPr>
        <w:t xml:space="preserve"> </w:t>
      </w:r>
      <w:r w:rsidR="000831DD" w:rsidRPr="009C3879">
        <w:rPr>
          <w:spacing w:val="-2"/>
          <w:sz w:val="32"/>
          <w:szCs w:val="32"/>
        </w:rPr>
        <w:t>corporate</w:t>
      </w:r>
    </w:p>
    <w:p w14:paraId="1D7E040F" w14:textId="77777777" w:rsidR="00C258DF" w:rsidRDefault="00C258DF">
      <w:pPr>
        <w:pStyle w:val="BodyText"/>
        <w:spacing w:line="244" w:lineRule="auto"/>
        <w:ind w:left="453" w:right="858"/>
      </w:pPr>
    </w:p>
    <w:p w14:paraId="20455EFC" w14:textId="1743C234" w:rsidR="000D7EF1" w:rsidRDefault="000831DD">
      <w:pPr>
        <w:pStyle w:val="BodyText"/>
        <w:spacing w:line="244" w:lineRule="auto"/>
        <w:ind w:left="453" w:right="858"/>
      </w:pPr>
      <w:r>
        <w:t>Where</w:t>
      </w:r>
      <w:r>
        <w:rPr>
          <w:spacing w:val="-4"/>
        </w:rPr>
        <w:t xml:space="preserve"> </w:t>
      </w:r>
      <w:r>
        <w:t>an</w:t>
      </w:r>
      <w:r>
        <w:rPr>
          <w:spacing w:val="-4"/>
        </w:rPr>
        <w:t xml:space="preserve"> </w:t>
      </w:r>
      <w:r>
        <w:t>offence</w:t>
      </w:r>
      <w:r>
        <w:rPr>
          <w:spacing w:val="-4"/>
        </w:rPr>
        <w:t xml:space="preserve"> </w:t>
      </w:r>
      <w:r>
        <w:t>is</w:t>
      </w:r>
      <w:r>
        <w:rPr>
          <w:spacing w:val="-4"/>
        </w:rPr>
        <w:t xml:space="preserve"> </w:t>
      </w:r>
      <w:proofErr w:type="gramStart"/>
      <w:r>
        <w:t>as</w:t>
      </w:r>
      <w:r>
        <w:rPr>
          <w:spacing w:val="-4"/>
        </w:rPr>
        <w:t xml:space="preserve"> </w:t>
      </w:r>
      <w:r>
        <w:t>a</w:t>
      </w:r>
      <w:r>
        <w:rPr>
          <w:spacing w:val="-4"/>
        </w:rPr>
        <w:t xml:space="preserve"> </w:t>
      </w:r>
      <w:r>
        <w:t>result</w:t>
      </w:r>
      <w:r>
        <w:rPr>
          <w:spacing w:val="-4"/>
        </w:rPr>
        <w:t xml:space="preserve"> </w:t>
      </w:r>
      <w:r>
        <w:t>of</w:t>
      </w:r>
      <w:proofErr w:type="gramEnd"/>
      <w:r>
        <w:rPr>
          <w:spacing w:val="-4"/>
        </w:rPr>
        <w:t xml:space="preserve"> </w:t>
      </w:r>
      <w:r>
        <w:t>a</w:t>
      </w:r>
      <w:r>
        <w:rPr>
          <w:spacing w:val="-4"/>
        </w:rPr>
        <w:t xml:space="preserve"> </w:t>
      </w:r>
      <w:r>
        <w:t>company’s</w:t>
      </w:r>
      <w:r>
        <w:rPr>
          <w:spacing w:val="-4"/>
        </w:rPr>
        <w:t xml:space="preserve"> </w:t>
      </w:r>
      <w:r>
        <w:t>activities,</w:t>
      </w:r>
      <w:r>
        <w:rPr>
          <w:spacing w:val="-4"/>
        </w:rPr>
        <w:t xml:space="preserve"> </w:t>
      </w:r>
      <w:r>
        <w:t>we</w:t>
      </w:r>
      <w:r>
        <w:rPr>
          <w:spacing w:val="-4"/>
        </w:rPr>
        <w:t xml:space="preserve"> </w:t>
      </w:r>
      <w:r>
        <w:t>will</w:t>
      </w:r>
      <w:r>
        <w:rPr>
          <w:spacing w:val="-4"/>
        </w:rPr>
        <w:t xml:space="preserve"> </w:t>
      </w:r>
      <w:r>
        <w:t>usually enforce against the company.</w:t>
      </w:r>
    </w:p>
    <w:p w14:paraId="20455EFF" w14:textId="4F8BC604" w:rsidR="000D7EF1" w:rsidRDefault="00592675" w:rsidP="009779BA">
      <w:pPr>
        <w:pStyle w:val="BodyText"/>
        <w:spacing w:before="285" w:line="244" w:lineRule="auto"/>
        <w:ind w:left="453" w:right="858"/>
      </w:pPr>
      <w:r>
        <w:lastRenderedPageBreak/>
        <w:t xml:space="preserve">Where </w:t>
      </w:r>
      <w:r w:rsidR="006C0D23">
        <w:t>legislation provides that w</w:t>
      </w:r>
      <w:r w:rsidR="000831DD">
        <w:t xml:space="preserve">here an offence is committed by a body corporate </w:t>
      </w:r>
      <w:proofErr w:type="gramStart"/>
      <w:r w:rsidR="000831DD">
        <w:t>as a result of</w:t>
      </w:r>
      <w:proofErr w:type="gramEnd"/>
      <w:r w:rsidR="000831DD">
        <w:t xml:space="preserve"> the consent,</w:t>
      </w:r>
      <w:r w:rsidR="000831DD">
        <w:rPr>
          <w:spacing w:val="-7"/>
        </w:rPr>
        <w:t xml:space="preserve"> </w:t>
      </w:r>
      <w:r w:rsidR="000831DD">
        <w:t>connivance</w:t>
      </w:r>
      <w:r w:rsidR="000831DD">
        <w:rPr>
          <w:spacing w:val="-7"/>
        </w:rPr>
        <w:t xml:space="preserve"> </w:t>
      </w:r>
      <w:r w:rsidR="000831DD">
        <w:t>or</w:t>
      </w:r>
      <w:r w:rsidR="000831DD">
        <w:rPr>
          <w:spacing w:val="-7"/>
        </w:rPr>
        <w:t xml:space="preserve"> </w:t>
      </w:r>
      <w:r w:rsidR="000831DD">
        <w:t>neglect</w:t>
      </w:r>
      <w:r w:rsidR="000831DD">
        <w:rPr>
          <w:spacing w:val="-7"/>
        </w:rPr>
        <w:t xml:space="preserve"> </w:t>
      </w:r>
      <w:r w:rsidR="000831DD">
        <w:t>of</w:t>
      </w:r>
      <w:r w:rsidR="000831DD">
        <w:rPr>
          <w:spacing w:val="-7"/>
        </w:rPr>
        <w:t xml:space="preserve"> </w:t>
      </w:r>
      <w:r w:rsidR="000831DD">
        <w:t>any</w:t>
      </w:r>
      <w:r w:rsidR="000831DD">
        <w:rPr>
          <w:spacing w:val="-7"/>
        </w:rPr>
        <w:t xml:space="preserve"> </w:t>
      </w:r>
      <w:r w:rsidR="000831DD">
        <w:t>director,</w:t>
      </w:r>
      <w:r w:rsidR="000831DD">
        <w:rPr>
          <w:spacing w:val="-7"/>
        </w:rPr>
        <w:t xml:space="preserve"> </w:t>
      </w:r>
      <w:r w:rsidR="000831DD">
        <w:t>manager,</w:t>
      </w:r>
      <w:r w:rsidR="000831DD">
        <w:rPr>
          <w:spacing w:val="-7"/>
        </w:rPr>
        <w:t xml:space="preserve"> </w:t>
      </w:r>
      <w:r w:rsidR="000831DD">
        <w:t>secretary</w:t>
      </w:r>
      <w:r w:rsidR="000831DD">
        <w:rPr>
          <w:spacing w:val="-7"/>
        </w:rPr>
        <w:t xml:space="preserve"> </w:t>
      </w:r>
      <w:r w:rsidR="000831DD">
        <w:t>or</w:t>
      </w:r>
      <w:r w:rsidR="000831DD">
        <w:rPr>
          <w:spacing w:val="-7"/>
        </w:rPr>
        <w:t xml:space="preserve"> </w:t>
      </w:r>
      <w:r w:rsidR="000831DD">
        <w:t>other</w:t>
      </w:r>
      <w:r w:rsidR="009779BA">
        <w:t xml:space="preserve"> </w:t>
      </w:r>
      <w:r w:rsidR="000831DD">
        <w:t>officer,</w:t>
      </w:r>
      <w:r w:rsidR="000831DD">
        <w:rPr>
          <w:spacing w:val="-6"/>
        </w:rPr>
        <w:t xml:space="preserve"> </w:t>
      </w:r>
      <w:r w:rsidR="000831DD">
        <w:t>that</w:t>
      </w:r>
      <w:r w:rsidR="000831DD">
        <w:rPr>
          <w:spacing w:val="-6"/>
        </w:rPr>
        <w:t xml:space="preserve"> </w:t>
      </w:r>
      <w:r w:rsidR="000831DD">
        <w:t>person</w:t>
      </w:r>
      <w:r w:rsidR="000831DD">
        <w:rPr>
          <w:spacing w:val="-6"/>
        </w:rPr>
        <w:t xml:space="preserve"> </w:t>
      </w:r>
      <w:r w:rsidR="006C0D23">
        <w:t>can</w:t>
      </w:r>
      <w:r w:rsidR="006C0D23">
        <w:rPr>
          <w:spacing w:val="-6"/>
        </w:rPr>
        <w:t xml:space="preserve"> </w:t>
      </w:r>
      <w:r w:rsidR="000831DD">
        <w:t>also</w:t>
      </w:r>
      <w:r w:rsidR="000831DD">
        <w:rPr>
          <w:spacing w:val="-6"/>
        </w:rPr>
        <w:t xml:space="preserve"> </w:t>
      </w:r>
      <w:r w:rsidR="000831DD">
        <w:t>be</w:t>
      </w:r>
      <w:r w:rsidR="000831DD">
        <w:rPr>
          <w:spacing w:val="-6"/>
        </w:rPr>
        <w:t xml:space="preserve"> </w:t>
      </w:r>
      <w:r w:rsidR="000831DD">
        <w:t>guilty</w:t>
      </w:r>
      <w:r w:rsidR="000831DD">
        <w:rPr>
          <w:spacing w:val="-6"/>
        </w:rPr>
        <w:t xml:space="preserve"> </w:t>
      </w:r>
      <w:r w:rsidR="000831DD">
        <w:t>of</w:t>
      </w:r>
      <w:r w:rsidR="000831DD">
        <w:rPr>
          <w:spacing w:val="-6"/>
        </w:rPr>
        <w:t xml:space="preserve"> </w:t>
      </w:r>
      <w:r w:rsidR="000831DD">
        <w:t>an</w:t>
      </w:r>
      <w:r w:rsidR="000831DD">
        <w:rPr>
          <w:spacing w:val="-6"/>
        </w:rPr>
        <w:t xml:space="preserve"> </w:t>
      </w:r>
      <w:r w:rsidR="000831DD">
        <w:t>offence</w:t>
      </w:r>
      <w:r w:rsidR="00305699">
        <w:t>, w</w:t>
      </w:r>
      <w:r w:rsidR="000831DD">
        <w:t>e</w:t>
      </w:r>
      <w:r w:rsidR="000831DD">
        <w:rPr>
          <w:spacing w:val="-6"/>
        </w:rPr>
        <w:t xml:space="preserve"> </w:t>
      </w:r>
      <w:r w:rsidR="000831DD">
        <w:t>may</w:t>
      </w:r>
      <w:r w:rsidR="000831DD">
        <w:rPr>
          <w:spacing w:val="-6"/>
        </w:rPr>
        <w:t xml:space="preserve"> </w:t>
      </w:r>
      <w:r w:rsidR="000831DD">
        <w:t>enforce against that person.</w:t>
      </w:r>
    </w:p>
    <w:p w14:paraId="1BB7F1E5" w14:textId="7A893C64" w:rsidR="0063004F" w:rsidRDefault="0063004F" w:rsidP="009779BA">
      <w:pPr>
        <w:pStyle w:val="BodyText"/>
        <w:spacing w:before="285" w:line="244" w:lineRule="auto"/>
        <w:ind w:left="453" w:right="858"/>
      </w:pPr>
      <w:r>
        <w:t>We will consider the following factors</w:t>
      </w:r>
      <w:r w:rsidR="00FA4D92">
        <w:t xml:space="preserve"> </w:t>
      </w:r>
      <w:proofErr w:type="gramStart"/>
      <w:r w:rsidR="00FA4D92">
        <w:t>in particular</w:t>
      </w:r>
      <w:r>
        <w:t xml:space="preserve"> when</w:t>
      </w:r>
      <w:proofErr w:type="gramEnd"/>
      <w:r>
        <w:t xml:space="preserve"> deciding whether to prosecute a company officer:</w:t>
      </w:r>
    </w:p>
    <w:p w14:paraId="48200093" w14:textId="72C60A7D" w:rsidR="00856503" w:rsidRDefault="00856503" w:rsidP="00C62841">
      <w:pPr>
        <w:pStyle w:val="BodyText"/>
        <w:numPr>
          <w:ilvl w:val="0"/>
          <w:numId w:val="3"/>
        </w:numPr>
        <w:spacing w:before="311" w:line="237" w:lineRule="auto"/>
        <w:ind w:right="1175"/>
      </w:pPr>
      <w:r>
        <w:t xml:space="preserve">the </w:t>
      </w:r>
      <w:r w:rsidR="007328C8">
        <w:t>culpability of the individual concerned on the evidence available to us</w:t>
      </w:r>
      <w:r w:rsidR="00E162B7">
        <w:t>;</w:t>
      </w:r>
    </w:p>
    <w:p w14:paraId="61ABCFB9" w14:textId="77777777" w:rsidR="00856503" w:rsidRDefault="00856503" w:rsidP="00C62841">
      <w:pPr>
        <w:pStyle w:val="BodyText"/>
        <w:numPr>
          <w:ilvl w:val="0"/>
          <w:numId w:val="3"/>
        </w:numPr>
        <w:spacing w:before="311" w:line="237" w:lineRule="auto"/>
        <w:ind w:right="1175"/>
      </w:pPr>
      <w:r>
        <w:t>t</w:t>
      </w:r>
      <w:r w:rsidR="00416B4F">
        <w:t>he level of</w:t>
      </w:r>
      <w:r w:rsidR="00067965">
        <w:t xml:space="preserve"> knowledge that they had</w:t>
      </w:r>
      <w:r w:rsidR="00CA380C">
        <w:t xml:space="preserve"> (or ought reasonably to have had)</w:t>
      </w:r>
      <w:r w:rsidR="00067965">
        <w:t xml:space="preserve"> of, and the degree of </w:t>
      </w:r>
      <w:r w:rsidR="00416B4F">
        <w:t xml:space="preserve">control they </w:t>
      </w:r>
      <w:r w:rsidR="00E45F3E">
        <w:t>could exercise</w:t>
      </w:r>
      <w:r w:rsidR="00CA380C">
        <w:t xml:space="preserve"> </w:t>
      </w:r>
      <w:r w:rsidR="00416B4F">
        <w:t>over</w:t>
      </w:r>
      <w:r w:rsidR="00067965">
        <w:t>,</w:t>
      </w:r>
      <w:r w:rsidR="00416B4F">
        <w:t xml:space="preserve"> the </w:t>
      </w:r>
      <w:r w:rsidR="0078290D">
        <w:t>circumstances leading to the offence</w:t>
      </w:r>
      <w:r w:rsidR="00E162B7">
        <w:t>;</w:t>
      </w:r>
    </w:p>
    <w:p w14:paraId="01AFD353" w14:textId="77777777" w:rsidR="00856503" w:rsidRDefault="00856503" w:rsidP="00C62841">
      <w:pPr>
        <w:pStyle w:val="BodyText"/>
        <w:numPr>
          <w:ilvl w:val="0"/>
          <w:numId w:val="3"/>
        </w:numPr>
        <w:spacing w:before="311" w:line="237" w:lineRule="auto"/>
        <w:ind w:right="1175"/>
      </w:pPr>
      <w:r>
        <w:t>a</w:t>
      </w:r>
      <w:r w:rsidR="0078290D">
        <w:t>ny personal gain that they obtained from the offence</w:t>
      </w:r>
      <w:r w:rsidR="00B93249">
        <w:t>, or financial gain to the company</w:t>
      </w:r>
      <w:r w:rsidR="00E162B7">
        <w:t>;</w:t>
      </w:r>
    </w:p>
    <w:p w14:paraId="7309D618" w14:textId="77777777" w:rsidR="00856503" w:rsidRDefault="00856503" w:rsidP="00C62841">
      <w:pPr>
        <w:pStyle w:val="BodyText"/>
        <w:numPr>
          <w:ilvl w:val="0"/>
          <w:numId w:val="3"/>
        </w:numPr>
        <w:spacing w:before="311" w:line="237" w:lineRule="auto"/>
        <w:ind w:right="1175"/>
      </w:pPr>
      <w:r>
        <w:t>w</w:t>
      </w:r>
      <w:r w:rsidR="00085B76">
        <w:t>hether the offen</w:t>
      </w:r>
      <w:r w:rsidR="006E1ECE">
        <w:t xml:space="preserve">ding has been </w:t>
      </w:r>
      <w:r w:rsidR="00651700">
        <w:t>motivated by an attempt to cut costs for the financial benefit of the company</w:t>
      </w:r>
      <w:r w:rsidR="00403BC0">
        <w:t xml:space="preserve"> or any other person</w:t>
      </w:r>
      <w:r w:rsidR="00E162B7">
        <w:t>; and,</w:t>
      </w:r>
    </w:p>
    <w:p w14:paraId="574D920C" w14:textId="55E0B34C" w:rsidR="00E912C4" w:rsidRDefault="00856503" w:rsidP="00C62841">
      <w:pPr>
        <w:pStyle w:val="BodyText"/>
        <w:numPr>
          <w:ilvl w:val="0"/>
          <w:numId w:val="3"/>
        </w:numPr>
        <w:spacing w:before="311" w:line="237" w:lineRule="auto"/>
        <w:ind w:right="1175"/>
      </w:pPr>
      <w:r>
        <w:t>a</w:t>
      </w:r>
      <w:r w:rsidR="00306540">
        <w:t>ny evidence of personal involvement in fraud, deception or attempts to mislead</w:t>
      </w:r>
      <w:r w:rsidR="00702117">
        <w:t xml:space="preserve"> or obstruct</w:t>
      </w:r>
      <w:r w:rsidR="00306540">
        <w:t xml:space="preserve"> regulatory authorities</w:t>
      </w:r>
      <w:r w:rsidR="00E162B7">
        <w:t>.</w:t>
      </w:r>
      <w:r>
        <w:br/>
      </w:r>
    </w:p>
    <w:p w14:paraId="20455F00" w14:textId="50E4AA4B" w:rsidR="000D7EF1" w:rsidRDefault="000831DD">
      <w:pPr>
        <w:pStyle w:val="BodyText"/>
        <w:spacing w:before="311" w:line="237" w:lineRule="auto"/>
        <w:ind w:left="453" w:right="858"/>
        <w:rPr>
          <w:spacing w:val="-2"/>
        </w:rPr>
      </w:pPr>
      <w:r>
        <w:t>We</w:t>
      </w:r>
      <w:r w:rsidDel="00305699">
        <w:t xml:space="preserve"> </w:t>
      </w:r>
      <w:r w:rsidR="00305699">
        <w:t xml:space="preserve">may </w:t>
      </w:r>
      <w:proofErr w:type="gramStart"/>
      <w:r>
        <w:t>take action</w:t>
      </w:r>
      <w:proofErr w:type="gramEnd"/>
      <w:r>
        <w:t xml:space="preserve"> against a corporate body, an individual or both. We will use</w:t>
      </w:r>
      <w:r>
        <w:rPr>
          <w:spacing w:val="-6"/>
        </w:rPr>
        <w:t xml:space="preserve"> </w:t>
      </w:r>
      <w:r>
        <w:t>the</w:t>
      </w:r>
      <w:r>
        <w:rPr>
          <w:spacing w:val="-6"/>
        </w:rPr>
        <w:t xml:space="preserve"> </w:t>
      </w:r>
      <w:r>
        <w:t>full</w:t>
      </w:r>
      <w:r>
        <w:rPr>
          <w:spacing w:val="-6"/>
        </w:rPr>
        <w:t xml:space="preserve"> </w:t>
      </w:r>
      <w:r>
        <w:t>range</w:t>
      </w:r>
      <w:r>
        <w:rPr>
          <w:spacing w:val="-6"/>
        </w:rPr>
        <w:t xml:space="preserve"> </w:t>
      </w:r>
      <w:r>
        <w:t>of</w:t>
      </w:r>
      <w:r>
        <w:rPr>
          <w:spacing w:val="-6"/>
        </w:rPr>
        <w:t xml:space="preserve"> </w:t>
      </w:r>
      <w:r>
        <w:t>enforcement</w:t>
      </w:r>
      <w:r>
        <w:rPr>
          <w:spacing w:val="-6"/>
        </w:rPr>
        <w:t xml:space="preserve"> </w:t>
      </w:r>
      <w:r>
        <w:t>options</w:t>
      </w:r>
      <w:r>
        <w:rPr>
          <w:spacing w:val="-6"/>
        </w:rPr>
        <w:t xml:space="preserve"> </w:t>
      </w:r>
      <w:r>
        <w:t>available</w:t>
      </w:r>
      <w:r>
        <w:rPr>
          <w:spacing w:val="-6"/>
        </w:rPr>
        <w:t xml:space="preserve"> </w:t>
      </w:r>
      <w:r>
        <w:t>to</w:t>
      </w:r>
      <w:r>
        <w:rPr>
          <w:spacing w:val="-6"/>
        </w:rPr>
        <w:t xml:space="preserve"> </w:t>
      </w:r>
      <w:r>
        <w:t>us.</w:t>
      </w:r>
      <w:r>
        <w:rPr>
          <w:spacing w:val="-6"/>
        </w:rPr>
        <w:t xml:space="preserve"> </w:t>
      </w:r>
      <w:r>
        <w:t>We</w:t>
      </w:r>
      <w:r>
        <w:rPr>
          <w:spacing w:val="-6"/>
        </w:rPr>
        <w:t xml:space="preserve"> </w:t>
      </w:r>
      <w:r>
        <w:t xml:space="preserve">may </w:t>
      </w:r>
      <w:proofErr w:type="spellStart"/>
      <w:proofErr w:type="gramStart"/>
      <w:r>
        <w:t>emphasise</w:t>
      </w:r>
      <w:proofErr w:type="spellEnd"/>
      <w:proofErr w:type="gramEnd"/>
      <w:r>
        <w:t xml:space="preserve"> to a court </w:t>
      </w:r>
      <w:r w:rsidR="00440D6E">
        <w:t xml:space="preserve">where </w:t>
      </w:r>
      <w:r>
        <w:t xml:space="preserve">it has the power to disqualify </w:t>
      </w:r>
      <w:r>
        <w:rPr>
          <w:spacing w:val="-2"/>
        </w:rPr>
        <w:t>directors</w:t>
      </w:r>
      <w:r w:rsidR="009779BA">
        <w:rPr>
          <w:spacing w:val="-2"/>
        </w:rPr>
        <w:t xml:space="preserve"> under the Company Directors Disqualification Act 1986.</w:t>
      </w:r>
    </w:p>
    <w:p w14:paraId="7986F9F8" w14:textId="77777777" w:rsidR="009D51E5" w:rsidRDefault="009D51E5" w:rsidP="00414757">
      <w:pPr>
        <w:pStyle w:val="BodyText"/>
        <w:spacing w:before="311" w:line="237" w:lineRule="auto"/>
        <w:ind w:left="0" w:right="858"/>
      </w:pPr>
    </w:p>
    <w:p w14:paraId="20455F01" w14:textId="2F7C2A59" w:rsidR="000D7EF1" w:rsidRPr="009C3879" w:rsidRDefault="0040070A" w:rsidP="00C62841">
      <w:pPr>
        <w:pStyle w:val="Heading3"/>
        <w:numPr>
          <w:ilvl w:val="2"/>
          <w:numId w:val="9"/>
        </w:numPr>
        <w:tabs>
          <w:tab w:val="left" w:pos="1152"/>
        </w:tabs>
        <w:spacing w:before="313" w:line="318" w:lineRule="exact"/>
        <w:rPr>
          <w:sz w:val="32"/>
          <w:szCs w:val="32"/>
        </w:rPr>
      </w:pPr>
      <w:r>
        <w:rPr>
          <w:sz w:val="32"/>
          <w:szCs w:val="32"/>
        </w:rPr>
        <w:t xml:space="preserve">    </w:t>
      </w:r>
      <w:r w:rsidR="000831DD" w:rsidRPr="009C3879">
        <w:rPr>
          <w:spacing w:val="-2"/>
          <w:sz w:val="32"/>
          <w:szCs w:val="32"/>
        </w:rPr>
        <w:t>Juveniles</w:t>
      </w:r>
    </w:p>
    <w:p w14:paraId="36A469B2" w14:textId="77777777" w:rsidR="00C258DF" w:rsidRDefault="00C258DF">
      <w:pPr>
        <w:pStyle w:val="BodyText"/>
        <w:spacing w:line="318" w:lineRule="exact"/>
        <w:ind w:left="453"/>
      </w:pPr>
    </w:p>
    <w:p w14:paraId="20455F02" w14:textId="1DA3F96C" w:rsidR="000D7EF1" w:rsidRDefault="000831DD">
      <w:pPr>
        <w:pStyle w:val="BodyText"/>
        <w:spacing w:line="318" w:lineRule="exact"/>
        <w:ind w:left="453"/>
        <w:rPr>
          <w:spacing w:val="-2"/>
        </w:rPr>
      </w:pPr>
      <w:r>
        <w:t>We</w:t>
      </w:r>
      <w:r>
        <w:rPr>
          <w:spacing w:val="-5"/>
        </w:rPr>
        <w:t xml:space="preserve"> </w:t>
      </w:r>
      <w:r>
        <w:t>will</w:t>
      </w:r>
      <w:r>
        <w:rPr>
          <w:spacing w:val="-2"/>
        </w:rPr>
        <w:t xml:space="preserve"> </w:t>
      </w:r>
      <w:r>
        <w:t>not</w:t>
      </w:r>
      <w:r>
        <w:rPr>
          <w:spacing w:val="-3"/>
        </w:rPr>
        <w:t xml:space="preserve"> </w:t>
      </w:r>
      <w:r>
        <w:t>normally</w:t>
      </w:r>
      <w:r>
        <w:rPr>
          <w:spacing w:val="-2"/>
        </w:rPr>
        <w:t xml:space="preserve"> </w:t>
      </w:r>
      <w:r>
        <w:t>prosecute</w:t>
      </w:r>
      <w:r>
        <w:rPr>
          <w:spacing w:val="-3"/>
        </w:rPr>
        <w:t xml:space="preserve"> </w:t>
      </w:r>
      <w:r>
        <w:t>a</w:t>
      </w:r>
      <w:r>
        <w:rPr>
          <w:spacing w:val="-2"/>
        </w:rPr>
        <w:t xml:space="preserve"> </w:t>
      </w:r>
      <w:r>
        <w:t>juvenile’s</w:t>
      </w:r>
      <w:r>
        <w:rPr>
          <w:spacing w:val="-3"/>
        </w:rPr>
        <w:t xml:space="preserve"> </w:t>
      </w:r>
      <w:r>
        <w:t>first</w:t>
      </w:r>
      <w:r>
        <w:rPr>
          <w:spacing w:val="-2"/>
        </w:rPr>
        <w:t xml:space="preserve"> offence.</w:t>
      </w:r>
    </w:p>
    <w:p w14:paraId="6205490A" w14:textId="77777777" w:rsidR="009D51E5" w:rsidRDefault="009D51E5">
      <w:pPr>
        <w:pStyle w:val="BodyText"/>
        <w:spacing w:line="318" w:lineRule="exact"/>
        <w:ind w:left="453"/>
        <w:rPr>
          <w:spacing w:val="-2"/>
        </w:rPr>
      </w:pPr>
    </w:p>
    <w:p w14:paraId="6A779EFE" w14:textId="77777777" w:rsidR="00EB57F7" w:rsidRDefault="00EB57F7">
      <w:pPr>
        <w:pStyle w:val="BodyText"/>
        <w:spacing w:line="318" w:lineRule="exact"/>
        <w:ind w:left="453"/>
        <w:rPr>
          <w:spacing w:val="-2"/>
        </w:rPr>
      </w:pPr>
    </w:p>
    <w:p w14:paraId="3C0FF3E6" w14:textId="20DF6C07" w:rsidR="00EB57F7" w:rsidRPr="009C3879" w:rsidRDefault="0040070A" w:rsidP="00C62841">
      <w:pPr>
        <w:pStyle w:val="Heading3"/>
        <w:numPr>
          <w:ilvl w:val="2"/>
          <w:numId w:val="9"/>
        </w:numPr>
        <w:tabs>
          <w:tab w:val="left" w:pos="1152"/>
        </w:tabs>
        <w:spacing w:before="313" w:line="235" w:lineRule="auto"/>
        <w:ind w:right="1877"/>
        <w:rPr>
          <w:sz w:val="32"/>
          <w:szCs w:val="32"/>
        </w:rPr>
      </w:pPr>
      <w:r>
        <w:rPr>
          <w:sz w:val="32"/>
          <w:szCs w:val="32"/>
        </w:rPr>
        <w:t xml:space="preserve">    </w:t>
      </w:r>
      <w:r w:rsidR="001C3E1C" w:rsidRPr="009C3879">
        <w:rPr>
          <w:sz w:val="32"/>
          <w:szCs w:val="32"/>
        </w:rPr>
        <w:t>Undermining</w:t>
      </w:r>
      <w:r w:rsidR="002C4AC0" w:rsidRPr="009C3879">
        <w:rPr>
          <w:sz w:val="32"/>
          <w:szCs w:val="32"/>
        </w:rPr>
        <w:t xml:space="preserve"> the</w:t>
      </w:r>
      <w:r w:rsidR="00EB57F7" w:rsidRPr="009C3879">
        <w:rPr>
          <w:sz w:val="32"/>
          <w:szCs w:val="32"/>
        </w:rPr>
        <w:t xml:space="preserve"> Regulatory Regime</w:t>
      </w:r>
    </w:p>
    <w:p w14:paraId="4B0C8463" w14:textId="77777777" w:rsidR="00EB57F7" w:rsidRPr="00EB57F7" w:rsidRDefault="00EB57F7" w:rsidP="00EB57F7">
      <w:pPr>
        <w:pStyle w:val="BodyText"/>
        <w:spacing w:before="315" w:line="237" w:lineRule="auto"/>
        <w:ind w:left="453" w:right="1026"/>
      </w:pPr>
      <w:r w:rsidRPr="00EB57F7">
        <w:t>We are responsible for the enforcement of a variety of different regulatory regimes. Each of these regimes has its own statutory purpose. Many regimes also have distinct enforcement provisions.</w:t>
      </w:r>
    </w:p>
    <w:p w14:paraId="3A3FAEE5" w14:textId="1AD5A72A" w:rsidR="00EB57F7" w:rsidRPr="00EB57F7" w:rsidRDefault="00EB57F7" w:rsidP="00EB57F7">
      <w:pPr>
        <w:pStyle w:val="BodyText"/>
        <w:spacing w:before="315" w:line="237" w:lineRule="auto"/>
        <w:ind w:left="453" w:right="1026"/>
      </w:pPr>
      <w:r w:rsidRPr="00EB57F7">
        <w:t>In certain regimes the law requires us to impose a particular sanction or penalty in specified circumstances – where those circumstances apply, we will impose that sanction or penalty unless we have the discretion not to do so. In such cases, we will exercise our discretion in accordance with the factors set out in this policy and its annexes.</w:t>
      </w:r>
    </w:p>
    <w:p w14:paraId="3825545E" w14:textId="77777777" w:rsidR="00EB57F7" w:rsidRPr="00EB57F7" w:rsidRDefault="00EB57F7" w:rsidP="00EB57F7">
      <w:pPr>
        <w:pStyle w:val="BodyText"/>
        <w:spacing w:before="315" w:line="237" w:lineRule="auto"/>
        <w:ind w:left="453" w:right="1026"/>
      </w:pPr>
      <w:r w:rsidRPr="00EB57F7">
        <w:lastRenderedPageBreak/>
        <w:t>We will have regard to the nature and purpose of the regime in which a breach or offence occurs when making our enforcement decisions.</w:t>
      </w:r>
    </w:p>
    <w:p w14:paraId="0B227770" w14:textId="77777777" w:rsidR="00EB57F7" w:rsidRPr="00EB57F7" w:rsidRDefault="00EB57F7" w:rsidP="00EB57F7">
      <w:pPr>
        <w:pStyle w:val="BodyText"/>
        <w:spacing w:before="315" w:line="237" w:lineRule="auto"/>
        <w:ind w:left="453" w:right="1026"/>
      </w:pPr>
      <w:r w:rsidRPr="00EB57F7">
        <w:t>We will also consider the importance of preserving the integrity of the regulatory regime in our decision making.</w:t>
      </w:r>
    </w:p>
    <w:p w14:paraId="444CBCA2" w14:textId="712BC2BF" w:rsidR="00EB57F7" w:rsidRPr="00EB57F7" w:rsidRDefault="00EB57F7" w:rsidP="00EB57F7">
      <w:pPr>
        <w:pStyle w:val="BodyText"/>
        <w:spacing w:before="315" w:line="237" w:lineRule="auto"/>
        <w:ind w:left="453" w:right="1026"/>
      </w:pPr>
      <w:r w:rsidRPr="00EB57F7">
        <w:t xml:space="preserve">The </w:t>
      </w:r>
      <w:r w:rsidR="000457B8">
        <w:t>A</w:t>
      </w:r>
      <w:r w:rsidRPr="00EB57F7">
        <w:t>nnexes</w:t>
      </w:r>
      <w:r w:rsidRPr="00EB57F7" w:rsidDel="000457B8">
        <w:t xml:space="preserve"> </w:t>
      </w:r>
      <w:r w:rsidR="1CD1F1F6">
        <w:t xml:space="preserve">provide </w:t>
      </w:r>
      <w:r w:rsidRPr="00EB57F7">
        <w:t>further details of our approach in particular regimes.</w:t>
      </w:r>
    </w:p>
    <w:p w14:paraId="55C32FDC" w14:textId="77777777" w:rsidR="00EB57F7" w:rsidRDefault="00EB57F7">
      <w:pPr>
        <w:pStyle w:val="BodyText"/>
        <w:spacing w:line="318" w:lineRule="exact"/>
        <w:ind w:left="453"/>
        <w:rPr>
          <w:spacing w:val="-2"/>
        </w:rPr>
      </w:pPr>
    </w:p>
    <w:p w14:paraId="44848D91" w14:textId="77777777" w:rsidR="009D51E5" w:rsidRDefault="009D51E5">
      <w:pPr>
        <w:pStyle w:val="BodyText"/>
        <w:spacing w:line="318" w:lineRule="exact"/>
        <w:ind w:left="453"/>
      </w:pPr>
    </w:p>
    <w:p w14:paraId="20455F03" w14:textId="4E8AD8F6" w:rsidR="000D7EF1" w:rsidRPr="00077C08" w:rsidRDefault="00C258DF" w:rsidP="00C62841">
      <w:pPr>
        <w:pStyle w:val="Heading3"/>
        <w:numPr>
          <w:ilvl w:val="1"/>
          <w:numId w:val="9"/>
        </w:numPr>
        <w:tabs>
          <w:tab w:val="left" w:pos="1152"/>
        </w:tabs>
        <w:spacing w:before="291"/>
        <w:ind w:left="454" w:firstLine="0"/>
        <w:rPr>
          <w:sz w:val="36"/>
          <w:szCs w:val="36"/>
        </w:rPr>
      </w:pPr>
      <w:r>
        <w:rPr>
          <w:sz w:val="36"/>
          <w:szCs w:val="36"/>
        </w:rPr>
        <w:t xml:space="preserve"> </w:t>
      </w:r>
      <w:r w:rsidR="000831DD" w:rsidRPr="00077C08">
        <w:rPr>
          <w:sz w:val="36"/>
          <w:szCs w:val="36"/>
        </w:rPr>
        <w:t>When</w:t>
      </w:r>
      <w:r w:rsidR="000831DD" w:rsidRPr="00077C08">
        <w:rPr>
          <w:spacing w:val="-6"/>
          <w:sz w:val="36"/>
          <w:szCs w:val="36"/>
        </w:rPr>
        <w:t xml:space="preserve"> </w:t>
      </w:r>
      <w:r w:rsidR="000831DD" w:rsidRPr="00077C08">
        <w:rPr>
          <w:sz w:val="36"/>
          <w:szCs w:val="36"/>
        </w:rPr>
        <w:t>the</w:t>
      </w:r>
      <w:r w:rsidR="000831DD" w:rsidRPr="00077C08">
        <w:rPr>
          <w:spacing w:val="-6"/>
          <w:sz w:val="36"/>
          <w:szCs w:val="36"/>
        </w:rPr>
        <w:t xml:space="preserve"> </w:t>
      </w:r>
      <w:r w:rsidR="000831DD" w:rsidRPr="00077C08">
        <w:rPr>
          <w:sz w:val="36"/>
          <w:szCs w:val="36"/>
        </w:rPr>
        <w:t>Environment</w:t>
      </w:r>
      <w:r w:rsidR="000831DD" w:rsidRPr="00077C08">
        <w:rPr>
          <w:spacing w:val="-15"/>
          <w:sz w:val="36"/>
          <w:szCs w:val="36"/>
        </w:rPr>
        <w:t xml:space="preserve"> </w:t>
      </w:r>
      <w:r w:rsidR="000831DD" w:rsidRPr="00077C08">
        <w:rPr>
          <w:sz w:val="36"/>
          <w:szCs w:val="36"/>
        </w:rPr>
        <w:t>Agency</w:t>
      </w:r>
      <w:r w:rsidR="000831DD" w:rsidRPr="00077C08">
        <w:rPr>
          <w:spacing w:val="-6"/>
          <w:sz w:val="36"/>
          <w:szCs w:val="36"/>
        </w:rPr>
        <w:t xml:space="preserve"> </w:t>
      </w:r>
      <w:r w:rsidR="000831DD" w:rsidRPr="00077C08">
        <w:rPr>
          <w:sz w:val="36"/>
          <w:szCs w:val="36"/>
        </w:rPr>
        <w:t>can</w:t>
      </w:r>
      <w:r w:rsidR="000831DD" w:rsidRPr="00077C08">
        <w:rPr>
          <w:spacing w:val="-6"/>
          <w:sz w:val="36"/>
          <w:szCs w:val="36"/>
        </w:rPr>
        <w:t xml:space="preserve"> </w:t>
      </w:r>
      <w:r w:rsidR="000831DD" w:rsidRPr="00077C08">
        <w:rPr>
          <w:sz w:val="36"/>
          <w:szCs w:val="36"/>
        </w:rPr>
        <w:t>combine</w:t>
      </w:r>
      <w:r w:rsidR="000831DD" w:rsidRPr="00077C08">
        <w:rPr>
          <w:spacing w:val="-6"/>
          <w:sz w:val="36"/>
          <w:szCs w:val="36"/>
        </w:rPr>
        <w:t xml:space="preserve"> </w:t>
      </w:r>
      <w:r w:rsidR="000831DD" w:rsidRPr="00077C08">
        <w:rPr>
          <w:sz w:val="36"/>
          <w:szCs w:val="36"/>
        </w:rPr>
        <w:t>sanctions</w:t>
      </w:r>
      <w:r w:rsidR="000831DD" w:rsidRPr="00077C08">
        <w:rPr>
          <w:spacing w:val="-6"/>
          <w:sz w:val="36"/>
          <w:szCs w:val="36"/>
        </w:rPr>
        <w:t xml:space="preserve"> </w:t>
      </w:r>
      <w:r w:rsidR="000831DD" w:rsidRPr="00077C08">
        <w:rPr>
          <w:sz w:val="36"/>
          <w:szCs w:val="36"/>
        </w:rPr>
        <w:t xml:space="preserve">and </w:t>
      </w:r>
      <w:r w:rsidR="000831DD" w:rsidRPr="00077C08">
        <w:rPr>
          <w:spacing w:val="-2"/>
          <w:sz w:val="36"/>
          <w:szCs w:val="36"/>
        </w:rPr>
        <w:t>offences</w:t>
      </w:r>
    </w:p>
    <w:p w14:paraId="280833CC" w14:textId="77777777" w:rsidR="00C258DF" w:rsidRDefault="00C258DF">
      <w:pPr>
        <w:pStyle w:val="BodyText"/>
        <w:spacing w:before="11" w:line="237" w:lineRule="auto"/>
        <w:ind w:left="453" w:right="1175"/>
      </w:pPr>
    </w:p>
    <w:p w14:paraId="20455F04" w14:textId="01F17AFF" w:rsidR="000D7EF1" w:rsidRDefault="000831DD">
      <w:pPr>
        <w:pStyle w:val="BodyText"/>
        <w:spacing w:before="11" w:line="237" w:lineRule="auto"/>
        <w:ind w:left="453" w:right="1175"/>
      </w:pPr>
      <w:r>
        <w:t>It</w:t>
      </w:r>
      <w:r>
        <w:rPr>
          <w:spacing w:val="-4"/>
        </w:rPr>
        <w:t xml:space="preserve"> </w:t>
      </w:r>
      <w:r>
        <w:t>is</w:t>
      </w:r>
      <w:r>
        <w:rPr>
          <w:spacing w:val="-4"/>
        </w:rPr>
        <w:t xml:space="preserve"> </w:t>
      </w:r>
      <w:r>
        <w:t>not</w:t>
      </w:r>
      <w:r>
        <w:rPr>
          <w:spacing w:val="-4"/>
        </w:rPr>
        <w:t xml:space="preserve"> </w:t>
      </w:r>
      <w:r>
        <w:t>normally</w:t>
      </w:r>
      <w:r>
        <w:rPr>
          <w:spacing w:val="-4"/>
        </w:rPr>
        <w:t xml:space="preserve"> </w:t>
      </w:r>
      <w:r>
        <w:t>possible</w:t>
      </w:r>
      <w:r>
        <w:rPr>
          <w:spacing w:val="-4"/>
        </w:rPr>
        <w:t xml:space="preserve"> </w:t>
      </w:r>
      <w:r>
        <w:t>to</w:t>
      </w:r>
      <w:r>
        <w:rPr>
          <w:spacing w:val="-4"/>
        </w:rPr>
        <w:t xml:space="preserve"> </w:t>
      </w:r>
      <w:r>
        <w:t>combine</w:t>
      </w:r>
      <w:r>
        <w:rPr>
          <w:spacing w:val="-4"/>
        </w:rPr>
        <w:t xml:space="preserve"> </w:t>
      </w:r>
      <w:r>
        <w:t>criminal</w:t>
      </w:r>
      <w:r>
        <w:rPr>
          <w:spacing w:val="-4"/>
        </w:rPr>
        <w:t xml:space="preserve"> </w:t>
      </w:r>
      <w:r>
        <w:t>and</w:t>
      </w:r>
      <w:r>
        <w:rPr>
          <w:spacing w:val="-4"/>
        </w:rPr>
        <w:t xml:space="preserve"> </w:t>
      </w:r>
      <w:r>
        <w:t>civil</w:t>
      </w:r>
      <w:r>
        <w:rPr>
          <w:spacing w:val="-4"/>
        </w:rPr>
        <w:t xml:space="preserve"> </w:t>
      </w:r>
      <w:r>
        <w:t>sanctions</w:t>
      </w:r>
      <w:r>
        <w:rPr>
          <w:spacing w:val="-4"/>
        </w:rPr>
        <w:t xml:space="preserve"> </w:t>
      </w:r>
      <w:r>
        <w:t>for</w:t>
      </w:r>
      <w:r>
        <w:rPr>
          <w:spacing w:val="-4"/>
        </w:rPr>
        <w:t xml:space="preserve"> </w:t>
      </w:r>
      <w:r>
        <w:t xml:space="preserve">the same </w:t>
      </w:r>
      <w:r w:rsidR="00A55C33">
        <w:t>offence or breach</w:t>
      </w:r>
      <w:r>
        <w:t xml:space="preserve"> unless legislation specifically allows it. We will consider all the circumstances very carefully if we do want to combine </w:t>
      </w:r>
      <w:r>
        <w:rPr>
          <w:spacing w:val="-2"/>
        </w:rPr>
        <w:t>sanctions.</w:t>
      </w:r>
    </w:p>
    <w:p w14:paraId="20455F05" w14:textId="7B9E0667" w:rsidR="000D7EF1" w:rsidRDefault="000831DD">
      <w:pPr>
        <w:pStyle w:val="BodyText"/>
        <w:spacing w:before="315" w:line="237" w:lineRule="auto"/>
        <w:ind w:left="453" w:right="1026"/>
      </w:pPr>
      <w:r>
        <w:t xml:space="preserve">Where </w:t>
      </w:r>
      <w:proofErr w:type="gramStart"/>
      <w:r>
        <w:t>a number of</w:t>
      </w:r>
      <w:proofErr w:type="gramEnd"/>
      <w:r>
        <w:t xml:space="preserve"> compliance failures have occurred from the same or related</w:t>
      </w:r>
      <w:r>
        <w:rPr>
          <w:spacing w:val="-3"/>
        </w:rPr>
        <w:t xml:space="preserve"> </w:t>
      </w:r>
      <w:r>
        <w:t>incidents,</w:t>
      </w:r>
      <w:r>
        <w:rPr>
          <w:spacing w:val="-3"/>
        </w:rPr>
        <w:t xml:space="preserve"> </w:t>
      </w:r>
      <w:r>
        <w:t>where</w:t>
      </w:r>
      <w:r>
        <w:rPr>
          <w:spacing w:val="-3"/>
        </w:rPr>
        <w:t xml:space="preserve"> </w:t>
      </w:r>
      <w:r>
        <w:t>it</w:t>
      </w:r>
      <w:r>
        <w:rPr>
          <w:spacing w:val="-3"/>
        </w:rPr>
        <w:t xml:space="preserve"> </w:t>
      </w:r>
      <w:r>
        <w:t>is</w:t>
      </w:r>
      <w:r>
        <w:rPr>
          <w:spacing w:val="-3"/>
        </w:rPr>
        <w:t xml:space="preserve"> </w:t>
      </w:r>
      <w:r>
        <w:t>possible</w:t>
      </w:r>
      <w:r>
        <w:rPr>
          <w:spacing w:val="-3"/>
        </w:rPr>
        <w:t xml:space="preserve"> </w:t>
      </w:r>
      <w:r>
        <w:t>and</w:t>
      </w:r>
      <w:r>
        <w:rPr>
          <w:spacing w:val="-3"/>
        </w:rPr>
        <w:t xml:space="preserve"> </w:t>
      </w:r>
      <w:r>
        <w:t>correct</w:t>
      </w:r>
      <w:r>
        <w:rPr>
          <w:spacing w:val="-3"/>
        </w:rPr>
        <w:t xml:space="preserve"> </w:t>
      </w:r>
      <w:r>
        <w:t>to</w:t>
      </w:r>
      <w:r>
        <w:rPr>
          <w:spacing w:val="-3"/>
        </w:rPr>
        <w:t xml:space="preserve"> </w:t>
      </w:r>
      <w:r>
        <w:t>do</w:t>
      </w:r>
      <w:r>
        <w:rPr>
          <w:spacing w:val="-3"/>
        </w:rPr>
        <w:t xml:space="preserve"> </w:t>
      </w:r>
      <w:r>
        <w:t>so,</w:t>
      </w:r>
      <w:r>
        <w:rPr>
          <w:spacing w:val="-3"/>
        </w:rPr>
        <w:t xml:space="preserve"> </w:t>
      </w:r>
      <w:r>
        <w:t>we</w:t>
      </w:r>
      <w:r>
        <w:rPr>
          <w:spacing w:val="-3"/>
        </w:rPr>
        <w:t xml:space="preserve"> </w:t>
      </w:r>
      <w:r>
        <w:t>will</w:t>
      </w:r>
      <w:r>
        <w:rPr>
          <w:spacing w:val="-3"/>
        </w:rPr>
        <w:t xml:space="preserve"> </w:t>
      </w:r>
      <w:r>
        <w:t>assess</w:t>
      </w:r>
      <w:r>
        <w:rPr>
          <w:spacing w:val="-3"/>
        </w:rPr>
        <w:t xml:space="preserve"> </w:t>
      </w:r>
      <w:proofErr w:type="gramStart"/>
      <w:r>
        <w:t>all of</w:t>
      </w:r>
      <w:proofErr w:type="gramEnd"/>
      <w:r>
        <w:t xml:space="preserve"> those failures and try to take a single enforcement response. Our response will match the</w:t>
      </w:r>
      <w:r w:rsidR="00E92CB0">
        <w:t xml:space="preserve"> </w:t>
      </w:r>
      <w:r w:rsidR="00DA059E">
        <w:t>totality of the circumstances of the case.</w:t>
      </w:r>
    </w:p>
    <w:p w14:paraId="736ACCC0" w14:textId="77777777" w:rsidR="00BF7011" w:rsidRDefault="00BF7011" w:rsidP="00856503">
      <w:pPr>
        <w:pStyle w:val="BodyText"/>
        <w:spacing w:before="315" w:line="237" w:lineRule="auto"/>
        <w:ind w:left="0" w:right="1026"/>
      </w:pPr>
    </w:p>
    <w:p w14:paraId="460B636C" w14:textId="77777777" w:rsidR="00BF7011" w:rsidRDefault="00BF7011">
      <w:pPr>
        <w:pStyle w:val="BodyText"/>
        <w:spacing w:before="315" w:line="237" w:lineRule="auto"/>
        <w:ind w:left="453" w:right="1026"/>
      </w:pPr>
    </w:p>
    <w:p w14:paraId="0C19A733" w14:textId="77777777" w:rsidR="00462F2A" w:rsidRDefault="00462F2A" w:rsidP="00C62841">
      <w:pPr>
        <w:pStyle w:val="Heading1"/>
        <w:numPr>
          <w:ilvl w:val="0"/>
          <w:numId w:val="9"/>
        </w:numPr>
        <w:tabs>
          <w:tab w:val="left" w:pos="986"/>
        </w:tabs>
        <w:spacing w:before="1"/>
        <w:ind w:left="986" w:hanging="533"/>
      </w:pPr>
      <w:r>
        <w:t xml:space="preserve">Rights, records and cost </w:t>
      </w:r>
      <w:r>
        <w:rPr>
          <w:spacing w:val="-2"/>
        </w:rPr>
        <w:t>recovery</w:t>
      </w:r>
    </w:p>
    <w:p w14:paraId="4F3003C0" w14:textId="77777777" w:rsidR="00462F2A" w:rsidRDefault="00462F2A" w:rsidP="00462F2A">
      <w:pPr>
        <w:pStyle w:val="BodyText"/>
        <w:spacing w:before="98"/>
        <w:ind w:left="453"/>
        <w:rPr>
          <w:bCs/>
        </w:rPr>
      </w:pPr>
    </w:p>
    <w:p w14:paraId="000CCDBF" w14:textId="77777777" w:rsidR="00462F2A" w:rsidRPr="009978A0" w:rsidRDefault="00462F2A" w:rsidP="00462F2A">
      <w:pPr>
        <w:pStyle w:val="BodyText"/>
        <w:spacing w:before="98"/>
        <w:ind w:left="453"/>
        <w:rPr>
          <w:bCs/>
        </w:rPr>
      </w:pPr>
      <w:r w:rsidRPr="009978A0">
        <w:rPr>
          <w:bCs/>
        </w:rPr>
        <w:t xml:space="preserve">In this section, we set out some of the rights of </w:t>
      </w:r>
      <w:r>
        <w:rPr>
          <w:bCs/>
        </w:rPr>
        <w:t>those we enforce against</w:t>
      </w:r>
      <w:r w:rsidRPr="009978A0">
        <w:rPr>
          <w:bCs/>
        </w:rPr>
        <w:t xml:space="preserve"> and </w:t>
      </w:r>
      <w:r>
        <w:rPr>
          <w:bCs/>
        </w:rPr>
        <w:t>affected third parties (including victims).</w:t>
      </w:r>
      <w:r w:rsidRPr="009978A0">
        <w:rPr>
          <w:bCs/>
        </w:rPr>
        <w:t xml:space="preserve"> We also set out our approach to publishing details of our enforcement action, and how we will seek to recover the costs of the action that we take.</w:t>
      </w:r>
    </w:p>
    <w:p w14:paraId="063DC892" w14:textId="77777777" w:rsidR="00462F2A" w:rsidRPr="009978A0" w:rsidRDefault="00462F2A" w:rsidP="00462F2A">
      <w:pPr>
        <w:pStyle w:val="BodyText"/>
        <w:spacing w:before="98"/>
        <w:ind w:left="0"/>
        <w:rPr>
          <w:b/>
        </w:rPr>
      </w:pPr>
    </w:p>
    <w:p w14:paraId="0B4434A7" w14:textId="7AD9F8F3" w:rsidR="00462F2A" w:rsidRDefault="00462F2A" w:rsidP="00C62841">
      <w:pPr>
        <w:pStyle w:val="Heading2"/>
        <w:numPr>
          <w:ilvl w:val="1"/>
          <w:numId w:val="10"/>
        </w:numPr>
        <w:tabs>
          <w:tab w:val="left" w:pos="1053"/>
        </w:tabs>
        <w:spacing w:line="235" w:lineRule="auto"/>
        <w:ind w:right="2484"/>
      </w:pPr>
      <w:r>
        <w:t>When</w:t>
      </w:r>
      <w:r>
        <w:rPr>
          <w:spacing w:val="-8"/>
        </w:rPr>
        <w:t xml:space="preserve"> </w:t>
      </w:r>
      <w:r>
        <w:t>the</w:t>
      </w:r>
      <w:r>
        <w:rPr>
          <w:spacing w:val="-8"/>
        </w:rPr>
        <w:t xml:space="preserve"> </w:t>
      </w:r>
      <w:r>
        <w:t>Environment</w:t>
      </w:r>
      <w:r>
        <w:rPr>
          <w:spacing w:val="-21"/>
        </w:rPr>
        <w:t xml:space="preserve"> </w:t>
      </w:r>
      <w:r>
        <w:t>Agency</w:t>
      </w:r>
      <w:r>
        <w:rPr>
          <w:spacing w:val="-8"/>
        </w:rPr>
        <w:t xml:space="preserve"> </w:t>
      </w:r>
      <w:r>
        <w:t>will</w:t>
      </w:r>
      <w:r>
        <w:rPr>
          <w:spacing w:val="-8"/>
        </w:rPr>
        <w:t xml:space="preserve"> </w:t>
      </w:r>
      <w:r>
        <w:t>publish enforcement action</w:t>
      </w:r>
    </w:p>
    <w:p w14:paraId="52A4A0DC" w14:textId="77777777" w:rsidR="00462F2A" w:rsidRDefault="00462F2A" w:rsidP="00462F2A">
      <w:pPr>
        <w:pStyle w:val="BodyText"/>
        <w:spacing w:before="314" w:line="235" w:lineRule="auto"/>
        <w:ind w:left="453" w:right="1175"/>
      </w:pPr>
      <w:r>
        <w:t xml:space="preserve">We will normally </w:t>
      </w:r>
      <w:proofErr w:type="spellStart"/>
      <w:r>
        <w:t>publicise</w:t>
      </w:r>
      <w:proofErr w:type="spellEnd"/>
      <w:r>
        <w:t xml:space="preserve"> the outcomes of our enforcement actions to </w:t>
      </w:r>
      <w:proofErr w:type="spellStart"/>
      <w:r>
        <w:t>maximise</w:t>
      </w:r>
      <w:proofErr w:type="spellEnd"/>
      <w:r>
        <w:t xml:space="preserve"> the deterrent effect and to increase transparency. </w:t>
      </w:r>
    </w:p>
    <w:p w14:paraId="10BBF66E" w14:textId="77777777" w:rsidR="00462F2A" w:rsidRDefault="00462F2A" w:rsidP="00462F2A">
      <w:pPr>
        <w:pStyle w:val="BodyText"/>
        <w:spacing w:before="297"/>
        <w:ind w:left="453" w:right="858"/>
      </w:pPr>
      <w:r w:rsidRPr="00B31FDD">
        <w:t>We publish information about individuals where exemptions from data protection legislation allow us to</w:t>
      </w:r>
      <w:r>
        <w:t xml:space="preserve"> do so</w:t>
      </w:r>
      <w:r w:rsidRPr="00B31FDD">
        <w:t xml:space="preserve">. Public register and other requirements may </w:t>
      </w:r>
      <w:r>
        <w:t>require us to publish certain data</w:t>
      </w:r>
      <w:r w:rsidRPr="00B31FDD">
        <w:t>.</w:t>
      </w:r>
    </w:p>
    <w:p w14:paraId="15E98772" w14:textId="77777777" w:rsidR="00462F2A" w:rsidRDefault="00462F2A" w:rsidP="00462F2A">
      <w:pPr>
        <w:pStyle w:val="BodyText"/>
        <w:spacing w:before="314" w:line="235" w:lineRule="auto"/>
        <w:ind w:left="453" w:right="1175"/>
      </w:pPr>
      <w:r>
        <w:t>When making our decisions, we will follow the government’s open data rules and any data protection requirements which may apply.</w:t>
      </w:r>
    </w:p>
    <w:p w14:paraId="1A96D692" w14:textId="77777777" w:rsidR="00856503" w:rsidRDefault="00856503" w:rsidP="00462F2A">
      <w:pPr>
        <w:pStyle w:val="BodyText"/>
        <w:spacing w:before="314" w:line="235" w:lineRule="auto"/>
        <w:ind w:left="453" w:right="1175"/>
      </w:pPr>
    </w:p>
    <w:p w14:paraId="3AFDDDB5" w14:textId="77777777" w:rsidR="00462F2A" w:rsidRPr="008A232D" w:rsidRDefault="00462F2A" w:rsidP="00462F2A">
      <w:pPr>
        <w:tabs>
          <w:tab w:val="left" w:pos="753"/>
        </w:tabs>
        <w:spacing w:before="294"/>
        <w:ind w:left="453"/>
        <w:rPr>
          <w:b/>
          <w:bCs/>
          <w:sz w:val="28"/>
        </w:rPr>
      </w:pPr>
      <w:r w:rsidRPr="008A232D">
        <w:rPr>
          <w:b/>
          <w:bCs/>
          <w:sz w:val="28"/>
        </w:rPr>
        <w:lastRenderedPageBreak/>
        <w:t>All</w:t>
      </w:r>
      <w:r w:rsidRPr="008A232D">
        <w:rPr>
          <w:b/>
          <w:bCs/>
          <w:spacing w:val="-3"/>
          <w:sz w:val="28"/>
        </w:rPr>
        <w:t xml:space="preserve"> </w:t>
      </w:r>
      <w:r w:rsidRPr="008A232D">
        <w:rPr>
          <w:b/>
          <w:bCs/>
          <w:sz w:val="28"/>
        </w:rPr>
        <w:t>criminal</w:t>
      </w:r>
      <w:r w:rsidRPr="008A232D">
        <w:rPr>
          <w:b/>
          <w:bCs/>
          <w:spacing w:val="-1"/>
          <w:sz w:val="28"/>
        </w:rPr>
        <w:t xml:space="preserve"> </w:t>
      </w:r>
      <w:r w:rsidRPr="008A232D">
        <w:rPr>
          <w:b/>
          <w:bCs/>
          <w:spacing w:val="-2"/>
          <w:sz w:val="28"/>
        </w:rPr>
        <w:t>convictions</w:t>
      </w:r>
    </w:p>
    <w:p w14:paraId="382F328F" w14:textId="77777777" w:rsidR="00462F2A" w:rsidRDefault="00462F2A" w:rsidP="00462F2A">
      <w:pPr>
        <w:pStyle w:val="BodyText"/>
        <w:spacing w:before="64"/>
        <w:ind w:left="453" w:right="858"/>
      </w:pPr>
    </w:p>
    <w:p w14:paraId="05B36E92" w14:textId="77777777" w:rsidR="00462F2A" w:rsidRDefault="00462F2A" w:rsidP="00462F2A">
      <w:pPr>
        <w:pStyle w:val="BodyText"/>
        <w:spacing w:before="64"/>
        <w:ind w:left="453" w:right="858"/>
      </w:pPr>
      <w:r>
        <w:t xml:space="preserve">The </w:t>
      </w:r>
      <w:proofErr w:type="gramStart"/>
      <w:r>
        <w:t>Rehabilitation of</w:t>
      </w:r>
      <w:proofErr w:type="gramEnd"/>
      <w:r>
        <w:t xml:space="preserve"> Offenders</w:t>
      </w:r>
      <w:r>
        <w:rPr>
          <w:spacing w:val="-4"/>
        </w:rPr>
        <w:t xml:space="preserve"> </w:t>
      </w:r>
      <w:r>
        <w:t>Act 1974 requires us to remove published information</w:t>
      </w:r>
      <w:r>
        <w:rPr>
          <w:spacing w:val="-4"/>
        </w:rPr>
        <w:t xml:space="preserve"> </w:t>
      </w:r>
      <w:r>
        <w:t>on</w:t>
      </w:r>
      <w:r>
        <w:rPr>
          <w:spacing w:val="-4"/>
        </w:rPr>
        <w:t xml:space="preserve"> </w:t>
      </w:r>
      <w:r>
        <w:t>convictions</w:t>
      </w:r>
      <w:r>
        <w:rPr>
          <w:spacing w:val="-4"/>
        </w:rPr>
        <w:t xml:space="preserve"> </w:t>
      </w:r>
      <w:r>
        <w:t>and</w:t>
      </w:r>
      <w:r>
        <w:rPr>
          <w:spacing w:val="-4"/>
        </w:rPr>
        <w:t xml:space="preserve"> </w:t>
      </w:r>
      <w:r>
        <w:t>formal</w:t>
      </w:r>
      <w:r>
        <w:rPr>
          <w:spacing w:val="-4"/>
        </w:rPr>
        <w:t xml:space="preserve"> </w:t>
      </w:r>
      <w:r>
        <w:t>cautions</w:t>
      </w:r>
      <w:r>
        <w:rPr>
          <w:spacing w:val="-4"/>
        </w:rPr>
        <w:t xml:space="preserve"> </w:t>
      </w:r>
      <w:r>
        <w:t>after</w:t>
      </w:r>
      <w:r>
        <w:rPr>
          <w:spacing w:val="-4"/>
        </w:rPr>
        <w:t xml:space="preserve"> </w:t>
      </w:r>
      <w:r>
        <w:t>a</w:t>
      </w:r>
      <w:r>
        <w:rPr>
          <w:spacing w:val="-4"/>
        </w:rPr>
        <w:t xml:space="preserve"> </w:t>
      </w:r>
      <w:r>
        <w:t>certain</w:t>
      </w:r>
      <w:r>
        <w:rPr>
          <w:spacing w:val="-4"/>
        </w:rPr>
        <w:t xml:space="preserve"> </w:t>
      </w:r>
      <w:proofErr w:type="gramStart"/>
      <w:r>
        <w:t>period</w:t>
      </w:r>
      <w:r>
        <w:rPr>
          <w:spacing w:val="-4"/>
        </w:rPr>
        <w:t xml:space="preserve"> </w:t>
      </w:r>
      <w:r>
        <w:t>of</w:t>
      </w:r>
      <w:r>
        <w:rPr>
          <w:spacing w:val="-4"/>
        </w:rPr>
        <w:t xml:space="preserve"> </w:t>
      </w:r>
      <w:r>
        <w:t>time</w:t>
      </w:r>
      <w:proofErr w:type="gramEnd"/>
      <w:r>
        <w:t xml:space="preserve">. The </w:t>
      </w:r>
      <w:proofErr w:type="gramStart"/>
      <w:r>
        <w:t>time period</w:t>
      </w:r>
      <w:proofErr w:type="gramEnd"/>
      <w:r>
        <w:t xml:space="preserve"> will depend on the nature of the offence or penalty.  </w:t>
      </w:r>
    </w:p>
    <w:p w14:paraId="4FA5899D" w14:textId="77777777" w:rsidR="00462F2A" w:rsidRDefault="00462F2A" w:rsidP="00462F2A">
      <w:pPr>
        <w:pStyle w:val="BodyText"/>
        <w:spacing w:before="64"/>
        <w:ind w:left="453" w:right="858"/>
      </w:pPr>
    </w:p>
    <w:p w14:paraId="1C9D3D2E" w14:textId="77777777" w:rsidR="00462F2A" w:rsidRDefault="00462F2A" w:rsidP="00462F2A">
      <w:pPr>
        <w:pStyle w:val="BodyText"/>
        <w:spacing w:before="64"/>
        <w:ind w:left="453" w:right="858"/>
      </w:pPr>
      <w:r>
        <w:t>We</w:t>
      </w:r>
      <w:r>
        <w:rPr>
          <w:spacing w:val="-5"/>
        </w:rPr>
        <w:t xml:space="preserve"> </w:t>
      </w:r>
      <w:r>
        <w:t>will</w:t>
      </w:r>
      <w:r>
        <w:rPr>
          <w:spacing w:val="-5"/>
        </w:rPr>
        <w:t xml:space="preserve"> </w:t>
      </w:r>
      <w:r>
        <w:t>publish</w:t>
      </w:r>
      <w:r>
        <w:rPr>
          <w:spacing w:val="-5"/>
        </w:rPr>
        <w:t xml:space="preserve"> </w:t>
      </w:r>
      <w:r>
        <w:t>results</w:t>
      </w:r>
      <w:r>
        <w:rPr>
          <w:spacing w:val="-5"/>
        </w:rPr>
        <w:t xml:space="preserve"> </w:t>
      </w:r>
      <w:r>
        <w:t>of</w:t>
      </w:r>
      <w:r>
        <w:rPr>
          <w:spacing w:val="-5"/>
        </w:rPr>
        <w:t xml:space="preserve"> </w:t>
      </w:r>
      <w:r>
        <w:t>criminal</w:t>
      </w:r>
      <w:r>
        <w:rPr>
          <w:spacing w:val="-5"/>
        </w:rPr>
        <w:t xml:space="preserve"> </w:t>
      </w:r>
      <w:r>
        <w:t>proceedings upon conviction. These will normally remain available for at least 12 months.</w:t>
      </w:r>
    </w:p>
    <w:p w14:paraId="5740CBD3" w14:textId="77777777" w:rsidR="00462F2A" w:rsidRPr="00B31FDD" w:rsidRDefault="00462F2A" w:rsidP="00462F2A">
      <w:pPr>
        <w:tabs>
          <w:tab w:val="left" w:pos="753"/>
        </w:tabs>
        <w:spacing w:before="122"/>
        <w:rPr>
          <w:sz w:val="28"/>
        </w:rPr>
      </w:pPr>
    </w:p>
    <w:p w14:paraId="7FBDFBFE" w14:textId="77777777" w:rsidR="00856503" w:rsidRPr="00B31FDD" w:rsidRDefault="00856503" w:rsidP="00462F2A">
      <w:pPr>
        <w:tabs>
          <w:tab w:val="left" w:pos="753"/>
        </w:tabs>
        <w:spacing w:before="122"/>
        <w:rPr>
          <w:sz w:val="28"/>
        </w:rPr>
      </w:pPr>
    </w:p>
    <w:p w14:paraId="6BD84DBE" w14:textId="77777777" w:rsidR="00462F2A" w:rsidRPr="008A232D" w:rsidRDefault="00462F2A" w:rsidP="00462F2A">
      <w:pPr>
        <w:tabs>
          <w:tab w:val="left" w:pos="753"/>
        </w:tabs>
        <w:spacing w:before="122"/>
        <w:ind w:left="453"/>
        <w:rPr>
          <w:b/>
          <w:bCs/>
          <w:sz w:val="28"/>
        </w:rPr>
      </w:pPr>
      <w:r w:rsidRPr="008A232D">
        <w:rPr>
          <w:b/>
          <w:bCs/>
          <w:sz w:val="28"/>
        </w:rPr>
        <w:t>All civil sanctions and civil penalties</w:t>
      </w:r>
    </w:p>
    <w:p w14:paraId="642B6809" w14:textId="77777777" w:rsidR="00462F2A" w:rsidRDefault="00462F2A" w:rsidP="00462F2A">
      <w:pPr>
        <w:spacing w:before="37" w:line="242" w:lineRule="auto"/>
        <w:ind w:left="753" w:right="2107"/>
        <w:jc w:val="both"/>
        <w:rPr>
          <w:spacing w:val="-2"/>
          <w:sz w:val="28"/>
        </w:rPr>
      </w:pPr>
    </w:p>
    <w:p w14:paraId="150B1370" w14:textId="682B2539" w:rsidR="00462F2A" w:rsidRPr="00B31FDD" w:rsidRDefault="00462F2A" w:rsidP="00462F2A">
      <w:pPr>
        <w:spacing w:before="37" w:line="242" w:lineRule="auto"/>
        <w:ind w:left="426" w:right="2107"/>
        <w:jc w:val="both"/>
        <w:rPr>
          <w:sz w:val="28"/>
          <w:szCs w:val="28"/>
        </w:rPr>
      </w:pPr>
      <w:r w:rsidRPr="00B31FDD">
        <w:rPr>
          <w:sz w:val="28"/>
          <w:szCs w:val="28"/>
        </w:rPr>
        <w:t>For</w:t>
      </w:r>
      <w:r w:rsidRPr="00B31FDD">
        <w:rPr>
          <w:spacing w:val="-4"/>
          <w:sz w:val="28"/>
          <w:szCs w:val="28"/>
        </w:rPr>
        <w:t xml:space="preserve"> </w:t>
      </w:r>
      <w:r w:rsidRPr="00B31FDD">
        <w:rPr>
          <w:sz w:val="28"/>
          <w:szCs w:val="28"/>
        </w:rPr>
        <w:t xml:space="preserve">civil sanctions and </w:t>
      </w:r>
      <w:r>
        <w:rPr>
          <w:sz w:val="28"/>
          <w:szCs w:val="28"/>
        </w:rPr>
        <w:t xml:space="preserve">civil </w:t>
      </w:r>
      <w:proofErr w:type="gramStart"/>
      <w:r w:rsidRPr="00B31FDD">
        <w:rPr>
          <w:sz w:val="28"/>
          <w:szCs w:val="28"/>
        </w:rPr>
        <w:t>penalties</w:t>
      </w:r>
      <w:proofErr w:type="gramEnd"/>
      <w:r w:rsidRPr="00B31FDD">
        <w:rPr>
          <w:sz w:val="28"/>
          <w:szCs w:val="28"/>
        </w:rPr>
        <w:t xml:space="preserve"> we impose</w:t>
      </w:r>
      <w:r>
        <w:rPr>
          <w:sz w:val="28"/>
          <w:szCs w:val="28"/>
        </w:rPr>
        <w:t xml:space="preserve"> </w:t>
      </w:r>
      <w:r w:rsidRPr="00B31FDD">
        <w:rPr>
          <w:sz w:val="28"/>
          <w:szCs w:val="28"/>
        </w:rPr>
        <w:t>we will normally publish informatio</w:t>
      </w:r>
      <w:r>
        <w:rPr>
          <w:sz w:val="28"/>
          <w:szCs w:val="28"/>
        </w:rPr>
        <w:t>n unless we consider this to be inappropriate. The information we publish</w:t>
      </w:r>
      <w:r w:rsidRPr="00B31FDD">
        <w:rPr>
          <w:sz w:val="28"/>
          <w:szCs w:val="28"/>
        </w:rPr>
        <w:t xml:space="preserve"> may include:</w:t>
      </w:r>
    </w:p>
    <w:p w14:paraId="4D7867C6" w14:textId="77777777" w:rsidR="00462F2A" w:rsidRDefault="00462F2A" w:rsidP="00C62841">
      <w:pPr>
        <w:pStyle w:val="BodyText"/>
        <w:numPr>
          <w:ilvl w:val="0"/>
          <w:numId w:val="3"/>
        </w:numPr>
        <w:spacing w:before="311" w:line="237" w:lineRule="auto"/>
        <w:ind w:right="1175"/>
      </w:pPr>
      <w:r>
        <w:t>name</w:t>
      </w:r>
      <w:r>
        <w:rPr>
          <w:spacing w:val="-1"/>
        </w:rPr>
        <w:t xml:space="preserve"> </w:t>
      </w:r>
      <w:r>
        <w:t>of</w:t>
      </w:r>
      <w:r>
        <w:rPr>
          <w:spacing w:val="-1"/>
        </w:rPr>
        <w:t xml:space="preserve"> </w:t>
      </w:r>
      <w:r>
        <w:t>the</w:t>
      </w:r>
      <w:r>
        <w:rPr>
          <w:spacing w:val="-1"/>
        </w:rPr>
        <w:t xml:space="preserve"> </w:t>
      </w:r>
      <w:r>
        <w:t>person</w:t>
      </w:r>
      <w:r>
        <w:rPr>
          <w:spacing w:val="-1"/>
        </w:rPr>
        <w:t xml:space="preserve"> </w:t>
      </w:r>
      <w:r>
        <w:t>we</w:t>
      </w:r>
      <w:r>
        <w:rPr>
          <w:spacing w:val="-1"/>
        </w:rPr>
        <w:t xml:space="preserve"> </w:t>
      </w:r>
      <w:r>
        <w:t>imposed</w:t>
      </w:r>
      <w:r>
        <w:rPr>
          <w:spacing w:val="-1"/>
        </w:rPr>
        <w:t xml:space="preserve"> </w:t>
      </w:r>
      <w:r>
        <w:t>the</w:t>
      </w:r>
      <w:r>
        <w:rPr>
          <w:spacing w:val="-1"/>
        </w:rPr>
        <w:t xml:space="preserve"> </w:t>
      </w:r>
      <w:r>
        <w:t>penalty</w:t>
      </w:r>
      <w:r>
        <w:rPr>
          <w:spacing w:val="-1"/>
        </w:rPr>
        <w:t xml:space="preserve"> </w:t>
      </w:r>
      <w:r>
        <w:t>or</w:t>
      </w:r>
      <w:r>
        <w:rPr>
          <w:spacing w:val="-1"/>
        </w:rPr>
        <w:t xml:space="preserve"> </w:t>
      </w:r>
      <w:r>
        <w:t>sanction</w:t>
      </w:r>
      <w:r>
        <w:rPr>
          <w:spacing w:val="-1"/>
        </w:rPr>
        <w:t xml:space="preserve"> </w:t>
      </w:r>
      <w:r>
        <w:rPr>
          <w:spacing w:val="-4"/>
        </w:rPr>
        <w:t>upon</w:t>
      </w:r>
    </w:p>
    <w:p w14:paraId="6DA4ACCD" w14:textId="77777777" w:rsidR="00462F2A" w:rsidRDefault="00462F2A" w:rsidP="00C62841">
      <w:pPr>
        <w:pStyle w:val="BodyText"/>
        <w:numPr>
          <w:ilvl w:val="0"/>
          <w:numId w:val="3"/>
        </w:numPr>
        <w:spacing w:before="311" w:line="237" w:lineRule="auto"/>
        <w:ind w:right="1175"/>
      </w:pPr>
      <w:r w:rsidRPr="00B7233A">
        <w:t>legal</w:t>
      </w:r>
      <w:r>
        <w:rPr>
          <w:spacing w:val="-1"/>
        </w:rPr>
        <w:t xml:space="preserve"> </w:t>
      </w:r>
      <w:r>
        <w:t>requirement</w:t>
      </w:r>
      <w:r>
        <w:rPr>
          <w:spacing w:val="-1"/>
        </w:rPr>
        <w:t xml:space="preserve"> </w:t>
      </w:r>
      <w:r>
        <w:t>that</w:t>
      </w:r>
      <w:r>
        <w:rPr>
          <w:spacing w:val="-1"/>
        </w:rPr>
        <w:t xml:space="preserve"> </w:t>
      </w:r>
      <w:r>
        <w:t>was</w:t>
      </w:r>
      <w:r>
        <w:rPr>
          <w:spacing w:val="-1"/>
        </w:rPr>
        <w:t xml:space="preserve"> </w:t>
      </w:r>
      <w:r>
        <w:t>not</w:t>
      </w:r>
      <w:r>
        <w:rPr>
          <w:spacing w:val="-1"/>
        </w:rPr>
        <w:t xml:space="preserve"> </w:t>
      </w:r>
      <w:r>
        <w:t>complied</w:t>
      </w:r>
      <w:r>
        <w:rPr>
          <w:spacing w:val="-1"/>
        </w:rPr>
        <w:t xml:space="preserve"> </w:t>
      </w:r>
      <w:r>
        <w:rPr>
          <w:spacing w:val="-4"/>
        </w:rPr>
        <w:t>with</w:t>
      </w:r>
    </w:p>
    <w:p w14:paraId="34E18BD0" w14:textId="48152120" w:rsidR="00462F2A" w:rsidRDefault="00462F2A" w:rsidP="00C62841">
      <w:pPr>
        <w:pStyle w:val="BodyText"/>
        <w:numPr>
          <w:ilvl w:val="0"/>
          <w:numId w:val="3"/>
        </w:numPr>
        <w:spacing w:before="311" w:line="237" w:lineRule="auto"/>
        <w:ind w:right="1175"/>
      </w:pPr>
      <w:r w:rsidRPr="00B7233A">
        <w:t>penalty</w:t>
      </w:r>
      <w:r>
        <w:rPr>
          <w:spacing w:val="-1"/>
        </w:rPr>
        <w:t xml:space="preserve"> </w:t>
      </w:r>
      <w:r>
        <w:rPr>
          <w:spacing w:val="-2"/>
        </w:rPr>
        <w:t>amount</w:t>
      </w:r>
      <w:r w:rsidRPr="003C3198">
        <w:t xml:space="preserve"> </w:t>
      </w:r>
    </w:p>
    <w:p w14:paraId="62CFB567" w14:textId="77777777" w:rsidR="00462F2A" w:rsidRDefault="00462F2A" w:rsidP="00462F2A">
      <w:pPr>
        <w:pStyle w:val="ListParagraph"/>
        <w:tabs>
          <w:tab w:val="left" w:pos="753"/>
        </w:tabs>
        <w:spacing w:before="122"/>
        <w:ind w:left="813" w:firstLine="0"/>
        <w:rPr>
          <w:sz w:val="28"/>
        </w:rPr>
      </w:pPr>
    </w:p>
    <w:p w14:paraId="73C80C37" w14:textId="3F369586" w:rsidR="00462F2A" w:rsidRPr="00B31FDD" w:rsidRDefault="00462F2A" w:rsidP="00462F2A">
      <w:pPr>
        <w:spacing w:before="37" w:line="242" w:lineRule="auto"/>
        <w:ind w:left="426" w:right="2107"/>
        <w:jc w:val="both"/>
        <w:rPr>
          <w:sz w:val="28"/>
          <w:szCs w:val="28"/>
        </w:rPr>
      </w:pPr>
      <w:r w:rsidRPr="00B31FDD">
        <w:rPr>
          <w:sz w:val="28"/>
          <w:szCs w:val="28"/>
        </w:rPr>
        <w:t>For</w:t>
      </w:r>
      <w:r w:rsidRPr="00B31FDD">
        <w:rPr>
          <w:spacing w:val="-4"/>
          <w:sz w:val="28"/>
          <w:szCs w:val="28"/>
        </w:rPr>
        <w:t xml:space="preserve"> </w:t>
      </w:r>
      <w:r>
        <w:rPr>
          <w:spacing w:val="-4"/>
          <w:sz w:val="28"/>
          <w:szCs w:val="28"/>
        </w:rPr>
        <w:t>enforcement undertakings which are accepted we will normally publish information unless we consider this to be inappropriate</w:t>
      </w:r>
      <w:r w:rsidR="000A7C8B">
        <w:rPr>
          <w:spacing w:val="-4"/>
          <w:sz w:val="28"/>
          <w:szCs w:val="28"/>
        </w:rPr>
        <w:t xml:space="preserve"> for any reason</w:t>
      </w:r>
      <w:r>
        <w:rPr>
          <w:spacing w:val="-4"/>
          <w:sz w:val="28"/>
          <w:szCs w:val="28"/>
        </w:rPr>
        <w:t xml:space="preserve">. </w:t>
      </w:r>
      <w:r>
        <w:rPr>
          <w:sz w:val="28"/>
          <w:szCs w:val="28"/>
        </w:rPr>
        <w:t>The information we publish</w:t>
      </w:r>
      <w:r w:rsidRPr="00B31FDD">
        <w:rPr>
          <w:sz w:val="28"/>
          <w:szCs w:val="28"/>
        </w:rPr>
        <w:t xml:space="preserve"> may include:</w:t>
      </w:r>
    </w:p>
    <w:p w14:paraId="517CDACA" w14:textId="77777777" w:rsidR="00462F2A" w:rsidRDefault="00462F2A" w:rsidP="00C62841">
      <w:pPr>
        <w:pStyle w:val="BodyText"/>
        <w:numPr>
          <w:ilvl w:val="0"/>
          <w:numId w:val="3"/>
        </w:numPr>
        <w:spacing w:before="311" w:line="237" w:lineRule="auto"/>
        <w:ind w:right="1175"/>
      </w:pPr>
      <w:r>
        <w:t>name</w:t>
      </w:r>
      <w:r>
        <w:rPr>
          <w:spacing w:val="-1"/>
        </w:rPr>
        <w:t xml:space="preserve"> </w:t>
      </w:r>
      <w:r>
        <w:t>of</w:t>
      </w:r>
      <w:r>
        <w:rPr>
          <w:spacing w:val="-1"/>
        </w:rPr>
        <w:t xml:space="preserve"> </w:t>
      </w:r>
      <w:r>
        <w:t>the</w:t>
      </w:r>
      <w:r>
        <w:rPr>
          <w:spacing w:val="-1"/>
        </w:rPr>
        <w:t xml:space="preserve"> </w:t>
      </w:r>
      <w:r>
        <w:t>person</w:t>
      </w:r>
      <w:r>
        <w:rPr>
          <w:spacing w:val="-1"/>
        </w:rPr>
        <w:t xml:space="preserve"> providing the enforcement undertaking </w:t>
      </w:r>
    </w:p>
    <w:p w14:paraId="6BC0B55E" w14:textId="77777777" w:rsidR="00462F2A" w:rsidRDefault="00462F2A" w:rsidP="00C62841">
      <w:pPr>
        <w:pStyle w:val="BodyText"/>
        <w:numPr>
          <w:ilvl w:val="0"/>
          <w:numId w:val="3"/>
        </w:numPr>
        <w:spacing w:before="311" w:line="237" w:lineRule="auto"/>
        <w:ind w:right="1175"/>
      </w:pPr>
      <w:r w:rsidRPr="00B7233A">
        <w:t>legal</w:t>
      </w:r>
      <w:r>
        <w:rPr>
          <w:spacing w:val="-1"/>
        </w:rPr>
        <w:t xml:space="preserve"> </w:t>
      </w:r>
      <w:r>
        <w:t>requirement</w:t>
      </w:r>
      <w:r>
        <w:rPr>
          <w:spacing w:val="-1"/>
        </w:rPr>
        <w:t xml:space="preserve"> </w:t>
      </w:r>
      <w:r>
        <w:t>that</w:t>
      </w:r>
      <w:r>
        <w:rPr>
          <w:spacing w:val="-1"/>
        </w:rPr>
        <w:t xml:space="preserve"> </w:t>
      </w:r>
      <w:r>
        <w:t>was</w:t>
      </w:r>
      <w:r>
        <w:rPr>
          <w:spacing w:val="-1"/>
        </w:rPr>
        <w:t xml:space="preserve"> </w:t>
      </w:r>
      <w:r>
        <w:t>not</w:t>
      </w:r>
      <w:r>
        <w:rPr>
          <w:spacing w:val="-1"/>
        </w:rPr>
        <w:t xml:space="preserve"> </w:t>
      </w:r>
      <w:r>
        <w:t>complied</w:t>
      </w:r>
      <w:r>
        <w:rPr>
          <w:spacing w:val="-1"/>
        </w:rPr>
        <w:t xml:space="preserve"> </w:t>
      </w:r>
      <w:r>
        <w:rPr>
          <w:spacing w:val="-4"/>
        </w:rPr>
        <w:t>with</w:t>
      </w:r>
    </w:p>
    <w:p w14:paraId="41845602" w14:textId="77777777" w:rsidR="00462F2A" w:rsidRDefault="00462F2A" w:rsidP="00C62841">
      <w:pPr>
        <w:pStyle w:val="BodyText"/>
        <w:numPr>
          <w:ilvl w:val="0"/>
          <w:numId w:val="3"/>
        </w:numPr>
        <w:spacing w:before="311" w:line="237" w:lineRule="auto"/>
        <w:ind w:right="1175"/>
      </w:pPr>
      <w:r w:rsidRPr="00B7233A">
        <w:t>the amount contributed and to whom it was contributed</w:t>
      </w:r>
    </w:p>
    <w:p w14:paraId="5F06101C" w14:textId="4F7B1FEB" w:rsidR="00462F2A" w:rsidRDefault="00462F2A" w:rsidP="00C62841">
      <w:pPr>
        <w:pStyle w:val="BodyText"/>
        <w:numPr>
          <w:ilvl w:val="0"/>
          <w:numId w:val="3"/>
        </w:numPr>
        <w:spacing w:before="311" w:line="237" w:lineRule="auto"/>
        <w:ind w:right="1175"/>
      </w:pPr>
      <w:r w:rsidRPr="00B7233A">
        <w:t xml:space="preserve">whether </w:t>
      </w:r>
      <w:r w:rsidRPr="00D73D27">
        <w:t xml:space="preserve">actions </w:t>
      </w:r>
      <w:r>
        <w:t xml:space="preserve">were taken </w:t>
      </w:r>
      <w:r w:rsidRPr="00D73D27">
        <w:t>to stop offending</w:t>
      </w:r>
      <w:r w:rsidR="00762027">
        <w:t xml:space="preserve"> or breach</w:t>
      </w:r>
      <w:r w:rsidRPr="00D73D27">
        <w:t>, prevent a recurrence or restore any harm.</w:t>
      </w:r>
    </w:p>
    <w:p w14:paraId="1632039B" w14:textId="77777777" w:rsidR="007E0B92" w:rsidRPr="0040070A" w:rsidRDefault="007E0B92" w:rsidP="0040070A">
      <w:pPr>
        <w:tabs>
          <w:tab w:val="left" w:pos="753"/>
        </w:tabs>
        <w:spacing w:before="122"/>
        <w:ind w:left="453"/>
        <w:rPr>
          <w:sz w:val="28"/>
        </w:rPr>
      </w:pPr>
    </w:p>
    <w:p w14:paraId="06A4F531" w14:textId="0C560973" w:rsidR="00462F2A" w:rsidRDefault="000A7C8B" w:rsidP="0040070A">
      <w:pPr>
        <w:pStyle w:val="ListParagraph"/>
        <w:tabs>
          <w:tab w:val="left" w:pos="753"/>
        </w:tabs>
        <w:spacing w:before="122"/>
        <w:ind w:left="453" w:firstLine="0"/>
        <w:rPr>
          <w:sz w:val="28"/>
          <w:szCs w:val="28"/>
        </w:rPr>
      </w:pPr>
      <w:r w:rsidRPr="0040070A">
        <w:rPr>
          <w:sz w:val="28"/>
          <w:szCs w:val="28"/>
        </w:rPr>
        <w:t xml:space="preserve">Details of enforcement undertakings will generally be published </w:t>
      </w:r>
      <w:r w:rsidR="0040070A" w:rsidRPr="0040070A">
        <w:rPr>
          <w:sz w:val="28"/>
          <w:szCs w:val="28"/>
        </w:rPr>
        <w:t>following</w:t>
      </w:r>
      <w:r w:rsidRPr="0040070A">
        <w:rPr>
          <w:sz w:val="28"/>
          <w:szCs w:val="28"/>
        </w:rPr>
        <w:t xml:space="preserve"> acceptance</w:t>
      </w:r>
      <w:r w:rsidR="007E0B92" w:rsidRPr="0040070A">
        <w:rPr>
          <w:sz w:val="28"/>
          <w:szCs w:val="28"/>
        </w:rPr>
        <w:t xml:space="preserve"> on </w:t>
      </w:r>
      <w:r w:rsidR="0018692C">
        <w:rPr>
          <w:sz w:val="28"/>
          <w:szCs w:val="28"/>
        </w:rPr>
        <w:t>a biannual basis, but we may choose to publish details more frequently.</w:t>
      </w:r>
    </w:p>
    <w:p w14:paraId="3E4CE58B" w14:textId="77777777" w:rsidR="00D20F61" w:rsidRDefault="00D20F61" w:rsidP="0040070A">
      <w:pPr>
        <w:pStyle w:val="ListParagraph"/>
        <w:tabs>
          <w:tab w:val="left" w:pos="753"/>
        </w:tabs>
        <w:spacing w:before="122"/>
        <w:ind w:left="453" w:firstLine="0"/>
        <w:rPr>
          <w:sz w:val="28"/>
          <w:szCs w:val="28"/>
        </w:rPr>
      </w:pPr>
    </w:p>
    <w:p w14:paraId="6E7E060B" w14:textId="48EF5151" w:rsidR="00D20F61" w:rsidRPr="0040070A" w:rsidRDefault="00D20F61" w:rsidP="0040070A">
      <w:pPr>
        <w:pStyle w:val="ListParagraph"/>
        <w:tabs>
          <w:tab w:val="left" w:pos="753"/>
        </w:tabs>
        <w:spacing w:before="122"/>
        <w:ind w:left="453" w:firstLine="0"/>
        <w:rPr>
          <w:sz w:val="28"/>
          <w:szCs w:val="28"/>
        </w:rPr>
      </w:pPr>
      <w:r>
        <w:rPr>
          <w:sz w:val="28"/>
          <w:szCs w:val="28"/>
        </w:rPr>
        <w:t>In some circumstances we are under a legal duty to publish certain information about our enforcement action. In those cases, we will follow the requirements of the legislation.</w:t>
      </w:r>
    </w:p>
    <w:p w14:paraId="04D2ADBA" w14:textId="77777777" w:rsidR="007E0B92" w:rsidRDefault="007E0B92" w:rsidP="00462F2A">
      <w:pPr>
        <w:pStyle w:val="ListParagraph"/>
        <w:tabs>
          <w:tab w:val="left" w:pos="753"/>
        </w:tabs>
        <w:spacing w:before="122"/>
        <w:ind w:left="813" w:firstLine="0"/>
        <w:rPr>
          <w:sz w:val="28"/>
        </w:rPr>
      </w:pPr>
    </w:p>
    <w:p w14:paraId="015F0550" w14:textId="77777777" w:rsidR="00462F2A" w:rsidRPr="00856DE0" w:rsidRDefault="00462F2A" w:rsidP="00462F2A">
      <w:pPr>
        <w:tabs>
          <w:tab w:val="left" w:pos="426"/>
        </w:tabs>
        <w:spacing w:before="122"/>
        <w:ind w:left="426"/>
        <w:rPr>
          <w:sz w:val="28"/>
        </w:rPr>
      </w:pPr>
      <w:r w:rsidRPr="00856DE0">
        <w:rPr>
          <w:sz w:val="28"/>
        </w:rPr>
        <w:t>We</w:t>
      </w:r>
      <w:r w:rsidRPr="00856DE0" w:rsidDel="004D093C">
        <w:rPr>
          <w:sz w:val="28"/>
        </w:rPr>
        <w:t xml:space="preserve"> </w:t>
      </w:r>
      <w:r w:rsidRPr="00856DE0">
        <w:rPr>
          <w:sz w:val="28"/>
        </w:rPr>
        <w:t>publish</w:t>
      </w:r>
      <w:r w:rsidRPr="00856DE0" w:rsidDel="007C1B4D">
        <w:rPr>
          <w:spacing w:val="-1"/>
          <w:sz w:val="28"/>
        </w:rPr>
        <w:t xml:space="preserve"> </w:t>
      </w:r>
      <w:r w:rsidRPr="00856DE0">
        <w:rPr>
          <w:sz w:val="28"/>
        </w:rPr>
        <w:t>information</w:t>
      </w:r>
      <w:r w:rsidRPr="00856DE0">
        <w:rPr>
          <w:spacing w:val="-1"/>
          <w:sz w:val="28"/>
        </w:rPr>
        <w:t xml:space="preserve"> </w:t>
      </w:r>
      <w:r w:rsidRPr="00856DE0">
        <w:rPr>
          <w:sz w:val="28"/>
        </w:rPr>
        <w:t>about</w:t>
      </w:r>
      <w:r>
        <w:rPr>
          <w:sz w:val="28"/>
        </w:rPr>
        <w:t xml:space="preserve"> climate change civil penalties here: </w:t>
      </w:r>
      <w:r w:rsidRPr="00856DE0">
        <w:rPr>
          <w:sz w:val="28"/>
        </w:rPr>
        <w:t xml:space="preserve"> </w:t>
      </w:r>
      <w:hyperlink r:id="rId43" w:history="1">
        <w:r w:rsidRPr="00D71A7D">
          <w:rPr>
            <w:rStyle w:val="Hyperlink"/>
            <w:sz w:val="28"/>
          </w:rPr>
          <w:t>Climate change civil penalties - data.gov.uk</w:t>
        </w:r>
      </w:hyperlink>
    </w:p>
    <w:p w14:paraId="355B7D7E" w14:textId="77777777" w:rsidR="00462F2A" w:rsidRDefault="00462F2A" w:rsidP="00462F2A">
      <w:pPr>
        <w:spacing w:before="37" w:line="264" w:lineRule="auto"/>
        <w:ind w:left="426" w:right="1842"/>
        <w:rPr>
          <w:sz w:val="25"/>
        </w:rPr>
      </w:pPr>
    </w:p>
    <w:p w14:paraId="11EA23CB" w14:textId="77777777" w:rsidR="00462F2A" w:rsidRDefault="00462F2A" w:rsidP="00462F2A">
      <w:pPr>
        <w:pStyle w:val="ListParagraph"/>
        <w:tabs>
          <w:tab w:val="left" w:pos="426"/>
        </w:tabs>
        <w:spacing w:before="139" w:line="235" w:lineRule="auto"/>
        <w:ind w:left="426" w:right="1159" w:firstLine="0"/>
      </w:pPr>
      <w:r>
        <w:rPr>
          <w:spacing w:val="-3"/>
          <w:sz w:val="28"/>
        </w:rPr>
        <w:t xml:space="preserve">For other civil sanctions (including enforcement undertakings) or civil penalties, we publish information here:  </w:t>
      </w:r>
      <w:hyperlink r:id="rId44" w:history="1">
        <w:r w:rsidRPr="00FF5D76">
          <w:rPr>
            <w:rStyle w:val="Hyperlink"/>
            <w:spacing w:val="-3"/>
            <w:sz w:val="28"/>
          </w:rPr>
          <w:t>Environment Agency's use of civil sanctions - GOV.UK</w:t>
        </w:r>
      </w:hyperlink>
    </w:p>
    <w:p w14:paraId="62827424" w14:textId="77777777" w:rsidR="00856503" w:rsidRPr="00627AD1" w:rsidRDefault="00856503" w:rsidP="00462F2A">
      <w:pPr>
        <w:pStyle w:val="ListParagraph"/>
        <w:tabs>
          <w:tab w:val="left" w:pos="426"/>
        </w:tabs>
        <w:spacing w:before="139" w:line="235" w:lineRule="auto"/>
        <w:ind w:left="426" w:right="1159" w:firstLine="0"/>
        <w:rPr>
          <w:sz w:val="28"/>
        </w:rPr>
      </w:pPr>
    </w:p>
    <w:p w14:paraId="5E6BD9A1" w14:textId="77777777" w:rsidR="00462F2A" w:rsidRDefault="00462F2A" w:rsidP="00462F2A">
      <w:pPr>
        <w:tabs>
          <w:tab w:val="left" w:pos="753"/>
        </w:tabs>
        <w:spacing w:before="309" w:line="254" w:lineRule="auto"/>
        <w:ind w:left="483" w:right="1744"/>
        <w:rPr>
          <w:b/>
          <w:bCs/>
          <w:sz w:val="28"/>
        </w:rPr>
      </w:pPr>
      <w:r w:rsidRPr="008A232D">
        <w:rPr>
          <w:b/>
          <w:bCs/>
          <w:sz w:val="28"/>
        </w:rPr>
        <w:t>Other enforcement action</w:t>
      </w:r>
    </w:p>
    <w:p w14:paraId="6A88E47E" w14:textId="77777777" w:rsidR="00462F2A" w:rsidRPr="00B14688" w:rsidRDefault="00462F2A" w:rsidP="00462F2A">
      <w:pPr>
        <w:tabs>
          <w:tab w:val="left" w:pos="753"/>
        </w:tabs>
        <w:spacing w:before="309" w:line="254" w:lineRule="auto"/>
        <w:ind w:left="483" w:right="1744"/>
        <w:rPr>
          <w:sz w:val="28"/>
        </w:rPr>
      </w:pPr>
      <w:r w:rsidRPr="00B14688">
        <w:rPr>
          <w:sz w:val="28"/>
        </w:rPr>
        <w:t>We will publish:</w:t>
      </w:r>
    </w:p>
    <w:p w14:paraId="31B1FE41" w14:textId="77777777" w:rsidR="00462F2A" w:rsidRPr="00B31FDD" w:rsidRDefault="00462F2A" w:rsidP="00C62841">
      <w:pPr>
        <w:pStyle w:val="BodyText"/>
        <w:numPr>
          <w:ilvl w:val="0"/>
          <w:numId w:val="3"/>
        </w:numPr>
        <w:spacing w:before="311" w:line="237" w:lineRule="auto"/>
        <w:ind w:right="1175"/>
      </w:pPr>
      <w:r>
        <w:rPr>
          <w:noProof/>
        </w:rPr>
        <mc:AlternateContent>
          <mc:Choice Requires="wps">
            <w:drawing>
              <wp:anchor distT="0" distB="0" distL="0" distR="0" simplePos="0" relativeHeight="251658246" behindDoc="0" locked="0" layoutInCell="1" allowOverlap="1" wp14:anchorId="1E46CDB4" wp14:editId="1D4E3A06">
                <wp:simplePos x="0" y="0"/>
                <wp:positionH relativeFrom="page">
                  <wp:posOffset>1660656</wp:posOffset>
                </wp:positionH>
                <wp:positionV relativeFrom="paragraph">
                  <wp:posOffset>801202</wp:posOffset>
                </wp:positionV>
                <wp:extent cx="22225" cy="9525"/>
                <wp:effectExtent l="0" t="0" r="0" b="0"/>
                <wp:wrapNone/>
                <wp:docPr id="1689214394"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 cy="9525"/>
                        </a:xfrm>
                        <a:custGeom>
                          <a:avLst/>
                          <a:gdLst/>
                          <a:ahLst/>
                          <a:cxnLst/>
                          <a:rect l="l" t="t" r="r" b="b"/>
                          <a:pathLst>
                            <a:path w="22225" h="9525">
                              <a:moveTo>
                                <a:pt x="21993" y="9524"/>
                              </a:moveTo>
                              <a:lnTo>
                                <a:pt x="0" y="9524"/>
                              </a:lnTo>
                              <a:lnTo>
                                <a:pt x="0" y="0"/>
                              </a:lnTo>
                              <a:lnTo>
                                <a:pt x="21993" y="0"/>
                              </a:lnTo>
                              <a:lnTo>
                                <a:pt x="21993" y="9524"/>
                              </a:lnTo>
                              <a:close/>
                            </a:path>
                          </a:pathLst>
                        </a:custGeom>
                        <a:solidFill>
                          <a:srgbClr val="1C6FB8"/>
                        </a:solidFill>
                      </wps:spPr>
                      <wps:bodyPr wrap="square" lIns="0" tIns="0" rIns="0" bIns="0" rtlCol="0">
                        <a:prstTxWarp prst="textNoShape">
                          <a:avLst/>
                        </a:prstTxWarp>
                        <a:noAutofit/>
                      </wps:bodyPr>
                    </wps:wsp>
                  </a:graphicData>
                </a:graphic>
              </wp:anchor>
            </w:drawing>
          </mc:Choice>
          <mc:Fallback>
            <w:pict>
              <v:shape w14:anchorId="1CEBF3FE" id="Graphic 12" o:spid="_x0000_s1026" style="position:absolute;margin-left:130.75pt;margin-top:63.1pt;width:1.75pt;height:.75pt;z-index:251658246;visibility:visible;mso-wrap-style:square;mso-wrap-distance-left:0;mso-wrap-distance-top:0;mso-wrap-distance-right:0;mso-wrap-distance-bottom:0;mso-position-horizontal:absolute;mso-position-horizontal-relative:page;mso-position-vertical:absolute;mso-position-vertical-relative:text;v-text-anchor:top" coordsize="222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" path="m21993,9524l,9524,,,21993,r,9524xe" fillcolor="#1c6fb8" stroked="f">
                <v:path arrowok="t"/>
                <w10:wrap anchorx="page"/>
              </v:shape>
            </w:pict>
          </mc:Fallback>
        </mc:AlternateContent>
      </w:r>
      <w:r>
        <w:t xml:space="preserve">details of enforcement action on a </w:t>
      </w:r>
      <w:hyperlink r:id="rId45">
        <w:r>
          <w:rPr>
            <w:rFonts w:ascii="Times New Roman" w:hAnsi="Times New Roman"/>
            <w:color w:val="1C6FB8"/>
            <w:spacing w:val="-70"/>
            <w:u w:val="single" w:color="1C6FB8"/>
          </w:rPr>
          <w:t xml:space="preserve"> </w:t>
        </w:r>
        <w:r>
          <w:rPr>
            <w:color w:val="1C6FB8"/>
            <w:u w:val="single" w:color="1C6FB8"/>
          </w:rPr>
          <w:t>public register</w:t>
        </w:r>
      </w:hyperlink>
      <w:r>
        <w:rPr>
          <w:color w:val="1C6FB8"/>
        </w:rPr>
        <w:t xml:space="preserve"> </w:t>
      </w:r>
      <w:hyperlink r:id="rId46">
        <w:r>
          <w:rPr>
            <w:color w:val="1C6FB8"/>
            <w:spacing w:val="-2"/>
            <w:sz w:val="25"/>
            <w:u w:val="single" w:color="1C6FB8"/>
          </w:rPr>
          <w:t>(https://www.gov.uk/guidance/access-the-public-register-for-environmental-</w:t>
        </w:r>
      </w:hyperlink>
      <w:hyperlink r:id="rId47">
        <w:r>
          <w:rPr>
            <w:color w:val="1C6FB8"/>
            <w:sz w:val="25"/>
            <w:u w:val="single" w:color="1C6FB8"/>
          </w:rPr>
          <w:t>information</w:t>
        </w:r>
        <w:r>
          <w:rPr>
            <w:color w:val="1C6FB8"/>
            <w:sz w:val="25"/>
          </w:rPr>
          <w:t>)</w:t>
        </w:r>
      </w:hyperlink>
      <w:r>
        <w:rPr>
          <w:color w:val="1C6FB8"/>
          <w:spacing w:val="8"/>
          <w:sz w:val="25"/>
        </w:rPr>
        <w:t xml:space="preserve"> </w:t>
      </w:r>
      <w:r>
        <w:t>for</w:t>
      </w:r>
      <w:r>
        <w:rPr>
          <w:spacing w:val="-1"/>
        </w:rPr>
        <w:t xml:space="preserve"> </w:t>
      </w:r>
      <w:r>
        <w:t>some</w:t>
      </w:r>
      <w:r>
        <w:rPr>
          <w:spacing w:val="-1"/>
        </w:rPr>
        <w:t xml:space="preserve"> </w:t>
      </w:r>
      <w:r>
        <w:t>regimes,</w:t>
      </w:r>
      <w:r>
        <w:rPr>
          <w:spacing w:val="-1"/>
        </w:rPr>
        <w:t xml:space="preserve"> </w:t>
      </w:r>
      <w:r>
        <w:t>for</w:t>
      </w:r>
      <w:r>
        <w:rPr>
          <w:spacing w:val="-1"/>
        </w:rPr>
        <w:t xml:space="preserve"> </w:t>
      </w:r>
      <w:r>
        <w:t>example,</w:t>
      </w:r>
      <w:r>
        <w:rPr>
          <w:spacing w:val="-1"/>
        </w:rPr>
        <w:t xml:space="preserve"> </w:t>
      </w:r>
      <w:r>
        <w:t>environmental</w:t>
      </w:r>
      <w:r>
        <w:rPr>
          <w:spacing w:val="-1"/>
        </w:rPr>
        <w:t xml:space="preserve"> </w:t>
      </w:r>
      <w:r>
        <w:rPr>
          <w:spacing w:val="-2"/>
        </w:rPr>
        <w:t>permitting</w:t>
      </w:r>
    </w:p>
    <w:p w14:paraId="75641F05" w14:textId="77777777" w:rsidR="00462F2A" w:rsidRPr="008F26BC" w:rsidRDefault="00462F2A" w:rsidP="00C62841">
      <w:pPr>
        <w:pStyle w:val="BodyText"/>
        <w:numPr>
          <w:ilvl w:val="0"/>
          <w:numId w:val="3"/>
        </w:numPr>
        <w:spacing w:before="311" w:line="237" w:lineRule="auto"/>
        <w:ind w:right="1175"/>
      </w:pPr>
      <w:r w:rsidRPr="00B7233A">
        <w:t>where we revoke an UK ETS permit or C</w:t>
      </w:r>
      <w:r>
        <w:t xml:space="preserve">limate </w:t>
      </w:r>
      <w:r w:rsidRPr="00DA745C">
        <w:t>C</w:t>
      </w:r>
      <w:r>
        <w:t xml:space="preserve">hange </w:t>
      </w:r>
      <w:r w:rsidRPr="00DA745C">
        <w:t>A</w:t>
      </w:r>
      <w:r>
        <w:t>greement</w:t>
      </w:r>
      <w:r w:rsidRPr="00DA745C">
        <w:rPr>
          <w:spacing w:val="-6"/>
        </w:rPr>
        <w:t xml:space="preserve"> </w:t>
      </w:r>
      <w:r w:rsidRPr="00DA745C">
        <w:t>as an enforcement</w:t>
      </w:r>
      <w:r w:rsidRPr="00DA745C">
        <w:rPr>
          <w:spacing w:val="-5"/>
        </w:rPr>
        <w:t xml:space="preserve"> </w:t>
      </w:r>
      <w:r w:rsidRPr="00DA745C">
        <w:t>action</w:t>
      </w:r>
    </w:p>
    <w:p w14:paraId="4BA23494" w14:textId="316B918C" w:rsidR="00462F2A" w:rsidRPr="00B7233A" w:rsidRDefault="00462F2A" w:rsidP="00C62841">
      <w:pPr>
        <w:pStyle w:val="BodyText"/>
        <w:numPr>
          <w:ilvl w:val="0"/>
          <w:numId w:val="3"/>
        </w:numPr>
        <w:spacing w:before="311" w:line="237" w:lineRule="auto"/>
        <w:ind w:right="1175"/>
      </w:pPr>
      <w:r w:rsidRPr="00B7233A">
        <w:t xml:space="preserve">details of other enforcement action and notices (other than information notices and notices of intent) where we are required to do so, or </w:t>
      </w:r>
      <w:proofErr w:type="gramStart"/>
      <w:r w:rsidRPr="00B7233A">
        <w:t>where</w:t>
      </w:r>
      <w:proofErr w:type="gramEnd"/>
      <w:r w:rsidRPr="00B7233A">
        <w:t xml:space="preserve"> doing so would further our regulatory outcomes</w:t>
      </w:r>
      <w:r w:rsidR="00800A78">
        <w:br/>
      </w:r>
    </w:p>
    <w:p w14:paraId="28C7DFEB" w14:textId="77777777" w:rsidR="00462F2A" w:rsidRDefault="00462F2A" w:rsidP="00462F2A">
      <w:pPr>
        <w:pStyle w:val="BodyText"/>
        <w:spacing w:before="314" w:line="235" w:lineRule="auto"/>
        <w:ind w:left="453" w:right="858"/>
      </w:pPr>
      <w:r>
        <w:t>In</w:t>
      </w:r>
      <w:r>
        <w:rPr>
          <w:spacing w:val="-4"/>
        </w:rPr>
        <w:t xml:space="preserve"> </w:t>
      </w:r>
      <w:r>
        <w:t>civil</w:t>
      </w:r>
      <w:r>
        <w:rPr>
          <w:spacing w:val="-4"/>
        </w:rPr>
        <w:t xml:space="preserve"> </w:t>
      </w:r>
      <w:r>
        <w:t>proceedings</w:t>
      </w:r>
      <w:r>
        <w:rPr>
          <w:spacing w:val="-4"/>
        </w:rPr>
        <w:t xml:space="preserve"> </w:t>
      </w:r>
      <w:r>
        <w:t>we</w:t>
      </w:r>
      <w:r>
        <w:rPr>
          <w:spacing w:val="-4"/>
        </w:rPr>
        <w:t xml:space="preserve"> </w:t>
      </w:r>
      <w:r>
        <w:t>will</w:t>
      </w:r>
      <w:r>
        <w:rPr>
          <w:spacing w:val="-4"/>
        </w:rPr>
        <w:t xml:space="preserve"> </w:t>
      </w:r>
      <w:r>
        <w:t>generally</w:t>
      </w:r>
      <w:r>
        <w:rPr>
          <w:spacing w:val="-4"/>
        </w:rPr>
        <w:t xml:space="preserve"> </w:t>
      </w:r>
      <w:r>
        <w:t>not</w:t>
      </w:r>
      <w:r>
        <w:rPr>
          <w:spacing w:val="-4"/>
        </w:rPr>
        <w:t xml:space="preserve"> </w:t>
      </w:r>
      <w:r>
        <w:t>publish</w:t>
      </w:r>
      <w:r>
        <w:rPr>
          <w:spacing w:val="-4"/>
        </w:rPr>
        <w:t xml:space="preserve"> </w:t>
      </w:r>
      <w:r>
        <w:t>information</w:t>
      </w:r>
      <w:r>
        <w:rPr>
          <w:spacing w:val="-4"/>
        </w:rPr>
        <w:t xml:space="preserve"> </w:t>
      </w:r>
      <w:r>
        <w:t>until</w:t>
      </w:r>
      <w:r>
        <w:rPr>
          <w:spacing w:val="-4"/>
        </w:rPr>
        <w:t xml:space="preserve"> </w:t>
      </w:r>
      <w:r>
        <w:t>any</w:t>
      </w:r>
      <w:r>
        <w:rPr>
          <w:spacing w:val="-4"/>
        </w:rPr>
        <w:t xml:space="preserve"> </w:t>
      </w:r>
      <w:r>
        <w:t xml:space="preserve">appeal has been determined or the time for appealing has passed. When we do publish this </w:t>
      </w:r>
      <w:proofErr w:type="gramStart"/>
      <w:r>
        <w:t>information</w:t>
      </w:r>
      <w:proofErr w:type="gramEnd"/>
      <w:r>
        <w:t xml:space="preserve"> it will normally remain available for at least 12 months.</w:t>
      </w:r>
    </w:p>
    <w:p w14:paraId="12323DD9" w14:textId="77777777" w:rsidR="00462F2A" w:rsidRDefault="00462F2A" w:rsidP="00462F2A">
      <w:pPr>
        <w:pStyle w:val="BodyText"/>
        <w:spacing w:before="314" w:line="235" w:lineRule="auto"/>
        <w:ind w:left="453" w:right="858"/>
      </w:pPr>
    </w:p>
    <w:p w14:paraId="2C7B5745" w14:textId="77777777" w:rsidR="00462F2A" w:rsidRDefault="00462F2A" w:rsidP="00462F2A">
      <w:pPr>
        <w:pStyle w:val="BodyText"/>
        <w:spacing w:before="314" w:line="235" w:lineRule="auto"/>
        <w:ind w:left="453" w:right="1175"/>
      </w:pPr>
    </w:p>
    <w:p w14:paraId="12CFB6B4" w14:textId="726205CB" w:rsidR="00462F2A" w:rsidRDefault="00462F2A" w:rsidP="00C62841">
      <w:pPr>
        <w:pStyle w:val="Heading2"/>
        <w:numPr>
          <w:ilvl w:val="1"/>
          <w:numId w:val="10"/>
        </w:numPr>
        <w:tabs>
          <w:tab w:val="left" w:pos="1053"/>
        </w:tabs>
        <w:spacing w:before="64"/>
      </w:pPr>
      <w:r>
        <w:t xml:space="preserve">Representations and </w:t>
      </w:r>
      <w:r>
        <w:rPr>
          <w:spacing w:val="-2"/>
        </w:rPr>
        <w:t>appeals</w:t>
      </w:r>
    </w:p>
    <w:p w14:paraId="45A0D98D" w14:textId="2849C732" w:rsidR="00462F2A" w:rsidRDefault="00462F2A" w:rsidP="00462F2A">
      <w:pPr>
        <w:pStyle w:val="BodyText"/>
        <w:spacing w:before="311" w:line="235" w:lineRule="auto"/>
        <w:ind w:left="453" w:right="858"/>
      </w:pPr>
      <w:r>
        <w:t>When</w:t>
      </w:r>
      <w:r>
        <w:rPr>
          <w:spacing w:val="-4"/>
        </w:rPr>
        <w:t xml:space="preserve"> </w:t>
      </w:r>
      <w:r>
        <w:t>we</w:t>
      </w:r>
      <w:r>
        <w:rPr>
          <w:spacing w:val="-4"/>
        </w:rPr>
        <w:t xml:space="preserve"> </w:t>
      </w:r>
      <w:r>
        <w:t>decide</w:t>
      </w:r>
      <w:r>
        <w:rPr>
          <w:spacing w:val="-4"/>
        </w:rPr>
        <w:t xml:space="preserve"> </w:t>
      </w:r>
      <w:r>
        <w:t>to</w:t>
      </w:r>
      <w:r>
        <w:rPr>
          <w:spacing w:val="-4"/>
        </w:rPr>
        <w:t xml:space="preserve"> </w:t>
      </w:r>
      <w:r>
        <w:t>serve</w:t>
      </w:r>
      <w:r>
        <w:rPr>
          <w:spacing w:val="-4"/>
        </w:rPr>
        <w:t xml:space="preserve"> </w:t>
      </w:r>
      <w:r>
        <w:t>an</w:t>
      </w:r>
      <w:r>
        <w:rPr>
          <w:spacing w:val="-4"/>
        </w:rPr>
        <w:t xml:space="preserve"> </w:t>
      </w:r>
      <w:r>
        <w:t>enforcement</w:t>
      </w:r>
      <w:r>
        <w:rPr>
          <w:spacing w:val="-4"/>
        </w:rPr>
        <w:t xml:space="preserve"> </w:t>
      </w:r>
      <w:r>
        <w:t>or</w:t>
      </w:r>
      <w:r>
        <w:rPr>
          <w:spacing w:val="-4"/>
        </w:rPr>
        <w:t xml:space="preserve"> </w:t>
      </w:r>
      <w:r>
        <w:t>similar</w:t>
      </w:r>
      <w:r>
        <w:rPr>
          <w:spacing w:val="-4"/>
        </w:rPr>
        <w:t xml:space="preserve"> </w:t>
      </w:r>
      <w:r>
        <w:t>notice,</w:t>
      </w:r>
      <w:r>
        <w:rPr>
          <w:spacing w:val="-4"/>
        </w:rPr>
        <w:t xml:space="preserve"> </w:t>
      </w:r>
      <w:r>
        <w:t>we</w:t>
      </w:r>
      <w:r>
        <w:rPr>
          <w:spacing w:val="-4"/>
        </w:rPr>
        <w:t xml:space="preserve"> </w:t>
      </w:r>
      <w:r>
        <w:t>will</w:t>
      </w:r>
      <w:r>
        <w:rPr>
          <w:spacing w:val="-4"/>
        </w:rPr>
        <w:t xml:space="preserve"> </w:t>
      </w:r>
      <w:r>
        <w:t xml:space="preserve">generally already have engaged with the person we believe to be responsible. </w:t>
      </w:r>
      <w:r w:rsidR="00800A78">
        <w:br/>
      </w:r>
    </w:p>
    <w:p w14:paraId="46C6DEF9" w14:textId="77777777" w:rsidR="00462F2A" w:rsidRDefault="00462F2A" w:rsidP="00462F2A">
      <w:pPr>
        <w:pStyle w:val="BodyText"/>
        <w:spacing w:before="314" w:line="235" w:lineRule="auto"/>
        <w:ind w:left="453" w:right="1207"/>
      </w:pPr>
      <w:r>
        <w:t>When</w:t>
      </w:r>
      <w:r>
        <w:rPr>
          <w:spacing w:val="-4"/>
        </w:rPr>
        <w:t xml:space="preserve"> </w:t>
      </w:r>
      <w:r>
        <w:t>we</w:t>
      </w:r>
      <w:r>
        <w:rPr>
          <w:spacing w:val="-4"/>
        </w:rPr>
        <w:t xml:space="preserve"> </w:t>
      </w:r>
      <w:proofErr w:type="gramStart"/>
      <w:r>
        <w:t>are considering</w:t>
      </w:r>
      <w:proofErr w:type="gramEnd"/>
      <w:r>
        <w:t xml:space="preserve"> imposing</w:t>
      </w:r>
      <w:r>
        <w:rPr>
          <w:spacing w:val="-4"/>
        </w:rPr>
        <w:t xml:space="preserve"> </w:t>
      </w:r>
      <w:r>
        <w:t>a</w:t>
      </w:r>
      <w:r>
        <w:rPr>
          <w:spacing w:val="-3"/>
        </w:rPr>
        <w:t xml:space="preserve"> </w:t>
      </w:r>
      <w:r>
        <w:t>civil</w:t>
      </w:r>
      <w:r>
        <w:rPr>
          <w:spacing w:val="-4"/>
        </w:rPr>
        <w:t xml:space="preserve"> </w:t>
      </w:r>
      <w:r>
        <w:t>sanction</w:t>
      </w:r>
      <w:r>
        <w:rPr>
          <w:spacing w:val="-4"/>
        </w:rPr>
        <w:t xml:space="preserve"> or civil </w:t>
      </w:r>
      <w:proofErr w:type="gramStart"/>
      <w:r>
        <w:rPr>
          <w:spacing w:val="-4"/>
        </w:rPr>
        <w:t>penalty</w:t>
      </w:r>
      <w:proofErr w:type="gramEnd"/>
      <w:r>
        <w:rPr>
          <w:spacing w:val="-4"/>
        </w:rPr>
        <w:t xml:space="preserve"> </w:t>
      </w:r>
      <w:r>
        <w:t>we will follow the steps required by the legislation. This will generally mean we will:</w:t>
      </w:r>
    </w:p>
    <w:p w14:paraId="6DA619DF" w14:textId="77777777" w:rsidR="00462F2A" w:rsidRDefault="00462F2A" w:rsidP="00C62841">
      <w:pPr>
        <w:pStyle w:val="BodyText"/>
        <w:numPr>
          <w:ilvl w:val="0"/>
          <w:numId w:val="3"/>
        </w:numPr>
        <w:spacing w:before="311" w:line="237" w:lineRule="auto"/>
        <w:ind w:right="1175"/>
      </w:pPr>
      <w:r>
        <w:t>serve</w:t>
      </w:r>
      <w:r>
        <w:rPr>
          <w:spacing w:val="-1"/>
        </w:rPr>
        <w:t xml:space="preserve"> </w:t>
      </w:r>
      <w:r>
        <w:t>a</w:t>
      </w:r>
      <w:r>
        <w:rPr>
          <w:spacing w:val="-1"/>
        </w:rPr>
        <w:t xml:space="preserve"> </w:t>
      </w:r>
      <w:r>
        <w:t>notice</w:t>
      </w:r>
      <w:r>
        <w:rPr>
          <w:spacing w:val="-1"/>
        </w:rPr>
        <w:t xml:space="preserve"> </w:t>
      </w:r>
      <w:r>
        <w:t>of</w:t>
      </w:r>
      <w:r>
        <w:rPr>
          <w:spacing w:val="-1"/>
        </w:rPr>
        <w:t xml:space="preserve"> </w:t>
      </w:r>
      <w:r>
        <w:rPr>
          <w:spacing w:val="-2"/>
        </w:rPr>
        <w:t>intent</w:t>
      </w:r>
    </w:p>
    <w:p w14:paraId="68B5DC3F" w14:textId="77777777" w:rsidR="00462F2A" w:rsidRDefault="00462F2A" w:rsidP="00C62841">
      <w:pPr>
        <w:pStyle w:val="BodyText"/>
        <w:numPr>
          <w:ilvl w:val="0"/>
          <w:numId w:val="3"/>
        </w:numPr>
        <w:spacing w:before="311" w:line="237" w:lineRule="auto"/>
        <w:ind w:right="1175"/>
      </w:pPr>
      <w:r w:rsidRPr="00856503">
        <w:t>provide</w:t>
      </w:r>
      <w:r>
        <w:rPr>
          <w:spacing w:val="-1"/>
        </w:rPr>
        <w:t xml:space="preserve"> </w:t>
      </w:r>
      <w:r>
        <w:t>an</w:t>
      </w:r>
      <w:r>
        <w:rPr>
          <w:spacing w:val="-1"/>
        </w:rPr>
        <w:t xml:space="preserve"> </w:t>
      </w:r>
      <w:r>
        <w:t>opportunity</w:t>
      </w:r>
      <w:r>
        <w:rPr>
          <w:spacing w:val="-1"/>
        </w:rPr>
        <w:t xml:space="preserve"> </w:t>
      </w:r>
      <w:r>
        <w:t>to</w:t>
      </w:r>
      <w:r>
        <w:rPr>
          <w:spacing w:val="-1"/>
        </w:rPr>
        <w:t xml:space="preserve"> </w:t>
      </w:r>
      <w:r>
        <w:t>make</w:t>
      </w:r>
      <w:r>
        <w:rPr>
          <w:spacing w:val="-1"/>
        </w:rPr>
        <w:t xml:space="preserve"> </w:t>
      </w:r>
      <w:r>
        <w:t>representations</w:t>
      </w:r>
      <w:r>
        <w:rPr>
          <w:spacing w:val="-1"/>
        </w:rPr>
        <w:t xml:space="preserve"> </w:t>
      </w:r>
      <w:r>
        <w:t>in</w:t>
      </w:r>
      <w:r>
        <w:rPr>
          <w:spacing w:val="-1"/>
        </w:rPr>
        <w:t xml:space="preserve"> </w:t>
      </w:r>
      <w:r>
        <w:rPr>
          <w:spacing w:val="-2"/>
        </w:rPr>
        <w:t>writing</w:t>
      </w:r>
    </w:p>
    <w:p w14:paraId="25D41D5A" w14:textId="77777777" w:rsidR="00462F2A" w:rsidRDefault="00462F2A" w:rsidP="00C62841">
      <w:pPr>
        <w:pStyle w:val="BodyText"/>
        <w:numPr>
          <w:ilvl w:val="0"/>
          <w:numId w:val="3"/>
        </w:numPr>
        <w:spacing w:before="311" w:line="237" w:lineRule="auto"/>
        <w:ind w:right="1175"/>
      </w:pPr>
      <w:r w:rsidRPr="00856503">
        <w:t>give</w:t>
      </w:r>
      <w:r>
        <w:rPr>
          <w:spacing w:val="-1"/>
        </w:rPr>
        <w:t xml:space="preserve"> </w:t>
      </w:r>
      <w:r>
        <w:t>the</w:t>
      </w:r>
      <w:r>
        <w:rPr>
          <w:spacing w:val="-1"/>
        </w:rPr>
        <w:t xml:space="preserve"> </w:t>
      </w:r>
      <w:r>
        <w:t>person</w:t>
      </w:r>
      <w:r>
        <w:rPr>
          <w:spacing w:val="-1"/>
        </w:rPr>
        <w:t xml:space="preserve"> </w:t>
      </w:r>
      <w:r>
        <w:t>28</w:t>
      </w:r>
      <w:r>
        <w:rPr>
          <w:spacing w:val="-1"/>
        </w:rPr>
        <w:t xml:space="preserve"> </w:t>
      </w:r>
      <w:r>
        <w:t>days</w:t>
      </w:r>
      <w:r>
        <w:rPr>
          <w:spacing w:val="-1"/>
        </w:rPr>
        <w:t xml:space="preserve"> </w:t>
      </w:r>
      <w:r>
        <w:t>to</w:t>
      </w:r>
      <w:r>
        <w:rPr>
          <w:spacing w:val="-1"/>
        </w:rPr>
        <w:t xml:space="preserve"> </w:t>
      </w:r>
      <w:r>
        <w:t>make</w:t>
      </w:r>
      <w:r>
        <w:rPr>
          <w:spacing w:val="-1"/>
        </w:rPr>
        <w:t xml:space="preserve"> </w:t>
      </w:r>
      <w:r>
        <w:rPr>
          <w:spacing w:val="-2"/>
        </w:rPr>
        <w:t>representations</w:t>
      </w:r>
    </w:p>
    <w:p w14:paraId="74ECFAEA" w14:textId="77777777" w:rsidR="00462F2A" w:rsidRDefault="00462F2A" w:rsidP="00C62841">
      <w:pPr>
        <w:pStyle w:val="BodyText"/>
        <w:numPr>
          <w:ilvl w:val="0"/>
          <w:numId w:val="3"/>
        </w:numPr>
        <w:spacing w:before="311" w:line="237" w:lineRule="auto"/>
        <w:ind w:right="1175"/>
      </w:pPr>
      <w:r w:rsidRPr="00856503">
        <w:t>consider</w:t>
      </w:r>
      <w:r>
        <w:rPr>
          <w:spacing w:val="-5"/>
        </w:rPr>
        <w:t xml:space="preserve"> </w:t>
      </w:r>
      <w:r>
        <w:t>the</w:t>
      </w:r>
      <w:r>
        <w:rPr>
          <w:spacing w:val="-5"/>
        </w:rPr>
        <w:t xml:space="preserve"> </w:t>
      </w:r>
      <w:r>
        <w:t>representations</w:t>
      </w:r>
      <w:r>
        <w:rPr>
          <w:spacing w:val="-5"/>
        </w:rPr>
        <w:t xml:space="preserve"> </w:t>
      </w:r>
      <w:r>
        <w:t>received</w:t>
      </w:r>
      <w:r>
        <w:rPr>
          <w:spacing w:val="-5"/>
        </w:rPr>
        <w:t xml:space="preserve"> </w:t>
      </w:r>
      <w:r>
        <w:t>before</w:t>
      </w:r>
      <w:r>
        <w:rPr>
          <w:spacing w:val="-5"/>
        </w:rPr>
        <w:t xml:space="preserve"> </w:t>
      </w:r>
      <w:r>
        <w:t>making</w:t>
      </w:r>
      <w:r>
        <w:rPr>
          <w:spacing w:val="-5"/>
        </w:rPr>
        <w:t xml:space="preserve"> </w:t>
      </w:r>
      <w:r>
        <w:t>our</w:t>
      </w:r>
      <w:r>
        <w:rPr>
          <w:spacing w:val="-5"/>
        </w:rPr>
        <w:t xml:space="preserve"> </w:t>
      </w:r>
      <w:r>
        <w:t>final</w:t>
      </w:r>
      <w:r>
        <w:rPr>
          <w:spacing w:val="-5"/>
        </w:rPr>
        <w:t xml:space="preserve"> </w:t>
      </w:r>
      <w:r>
        <w:t>decision</w:t>
      </w:r>
      <w:r>
        <w:rPr>
          <w:spacing w:val="-5"/>
        </w:rPr>
        <w:t xml:space="preserve"> </w:t>
      </w:r>
      <w:r>
        <w:t>on whether to serve the penalty and the amount</w:t>
      </w:r>
    </w:p>
    <w:p w14:paraId="2CA50BB2" w14:textId="77777777" w:rsidR="00462F2A" w:rsidRDefault="00462F2A" w:rsidP="00C62841">
      <w:pPr>
        <w:pStyle w:val="BodyText"/>
        <w:numPr>
          <w:ilvl w:val="0"/>
          <w:numId w:val="3"/>
        </w:numPr>
        <w:spacing w:before="311" w:line="237" w:lineRule="auto"/>
        <w:ind w:right="1175"/>
      </w:pPr>
      <w:r w:rsidRPr="00856503">
        <w:lastRenderedPageBreak/>
        <w:t>notify</w:t>
      </w:r>
      <w:r>
        <w:rPr>
          <w:spacing w:val="-1"/>
        </w:rPr>
        <w:t xml:space="preserve"> </w:t>
      </w:r>
      <w:r>
        <w:t>the</w:t>
      </w:r>
      <w:r>
        <w:rPr>
          <w:spacing w:val="-1"/>
        </w:rPr>
        <w:t xml:space="preserve"> </w:t>
      </w:r>
      <w:r>
        <w:t>person</w:t>
      </w:r>
      <w:r>
        <w:rPr>
          <w:spacing w:val="-1"/>
        </w:rPr>
        <w:t xml:space="preserve"> </w:t>
      </w:r>
      <w:r>
        <w:t>of</w:t>
      </w:r>
      <w:r>
        <w:rPr>
          <w:spacing w:val="-1"/>
        </w:rPr>
        <w:t xml:space="preserve"> </w:t>
      </w:r>
      <w:r>
        <w:t>our</w:t>
      </w:r>
      <w:r>
        <w:rPr>
          <w:spacing w:val="-1"/>
        </w:rPr>
        <w:t xml:space="preserve"> </w:t>
      </w:r>
      <w:r>
        <w:t>final</w:t>
      </w:r>
      <w:r>
        <w:rPr>
          <w:spacing w:val="-1"/>
        </w:rPr>
        <w:t xml:space="preserve"> </w:t>
      </w:r>
      <w:r>
        <w:rPr>
          <w:spacing w:val="-2"/>
        </w:rPr>
        <w:t>decision by serving a final notice</w:t>
      </w:r>
    </w:p>
    <w:p w14:paraId="12022270" w14:textId="52BE63DC" w:rsidR="00462F2A" w:rsidRPr="00856503" w:rsidRDefault="00462F2A" w:rsidP="00C62841">
      <w:pPr>
        <w:pStyle w:val="BodyText"/>
        <w:numPr>
          <w:ilvl w:val="0"/>
          <w:numId w:val="3"/>
        </w:numPr>
        <w:spacing w:before="311" w:line="237" w:lineRule="auto"/>
        <w:ind w:right="1175"/>
      </w:pPr>
      <w:r w:rsidRPr="00856503">
        <w:t>give</w:t>
      </w:r>
      <w:r w:rsidRPr="00856503">
        <w:rPr>
          <w:spacing w:val="-1"/>
        </w:rPr>
        <w:t xml:space="preserve"> </w:t>
      </w:r>
      <w:r w:rsidRPr="00856503">
        <w:t>concise</w:t>
      </w:r>
      <w:r w:rsidRPr="00856503">
        <w:rPr>
          <w:spacing w:val="-1"/>
        </w:rPr>
        <w:t xml:space="preserve"> </w:t>
      </w:r>
      <w:r w:rsidRPr="00856503">
        <w:t>reasons</w:t>
      </w:r>
      <w:r w:rsidRPr="00856503">
        <w:rPr>
          <w:spacing w:val="-1"/>
        </w:rPr>
        <w:t xml:space="preserve"> </w:t>
      </w:r>
      <w:r w:rsidRPr="00856503">
        <w:t>for</w:t>
      </w:r>
      <w:r w:rsidRPr="00856503">
        <w:rPr>
          <w:spacing w:val="-1"/>
        </w:rPr>
        <w:t xml:space="preserve"> </w:t>
      </w:r>
      <w:r w:rsidRPr="00856503">
        <w:t>doing</w:t>
      </w:r>
      <w:r w:rsidRPr="00856503">
        <w:rPr>
          <w:spacing w:val="-1"/>
        </w:rPr>
        <w:t xml:space="preserve"> </w:t>
      </w:r>
      <w:r w:rsidRPr="00856503">
        <w:rPr>
          <w:spacing w:val="-5"/>
        </w:rPr>
        <w:t>so</w:t>
      </w:r>
      <w:r w:rsidR="00856503">
        <w:rPr>
          <w:spacing w:val="-5"/>
        </w:rPr>
        <w:br/>
      </w:r>
    </w:p>
    <w:p w14:paraId="76EFEA9E" w14:textId="59E10355" w:rsidR="00462F2A" w:rsidRDefault="00462F2A" w:rsidP="00462F2A">
      <w:pPr>
        <w:pStyle w:val="BodyText"/>
        <w:spacing w:before="293" w:line="244" w:lineRule="auto"/>
        <w:ind w:left="453" w:right="1054"/>
      </w:pPr>
      <w:r>
        <w:t>For</w:t>
      </w:r>
      <w:r>
        <w:rPr>
          <w:spacing w:val="-4"/>
        </w:rPr>
        <w:t xml:space="preserve"> </w:t>
      </w:r>
      <w:r>
        <w:t>climate</w:t>
      </w:r>
      <w:r>
        <w:rPr>
          <w:spacing w:val="-4"/>
        </w:rPr>
        <w:t xml:space="preserve"> </w:t>
      </w:r>
      <w:r>
        <w:t>change</w:t>
      </w:r>
      <w:r>
        <w:rPr>
          <w:spacing w:val="-4"/>
        </w:rPr>
        <w:t xml:space="preserve"> </w:t>
      </w:r>
      <w:r>
        <w:t>civil</w:t>
      </w:r>
      <w:r>
        <w:rPr>
          <w:spacing w:val="-4"/>
        </w:rPr>
        <w:t xml:space="preserve"> </w:t>
      </w:r>
      <w:r>
        <w:t>penalties</w:t>
      </w:r>
      <w:r>
        <w:rPr>
          <w:spacing w:val="-4"/>
        </w:rPr>
        <w:t xml:space="preserve"> </w:t>
      </w:r>
      <w:r>
        <w:t>involving</w:t>
      </w:r>
      <w:r>
        <w:rPr>
          <w:spacing w:val="-4"/>
        </w:rPr>
        <w:t xml:space="preserve"> </w:t>
      </w:r>
      <w:r>
        <w:t>a</w:t>
      </w:r>
      <w:r>
        <w:rPr>
          <w:spacing w:val="-4"/>
        </w:rPr>
        <w:t xml:space="preserve"> </w:t>
      </w:r>
      <w:r>
        <w:t>daily</w:t>
      </w:r>
      <w:r>
        <w:rPr>
          <w:spacing w:val="-4"/>
        </w:rPr>
        <w:t xml:space="preserve"> </w:t>
      </w:r>
      <w:r>
        <w:t>penalty</w:t>
      </w:r>
      <w:r>
        <w:rPr>
          <w:spacing w:val="-4"/>
        </w:rPr>
        <w:t xml:space="preserve"> </w:t>
      </w:r>
      <w:r>
        <w:t>we</w:t>
      </w:r>
      <w:r>
        <w:rPr>
          <w:spacing w:val="-4"/>
        </w:rPr>
        <w:t xml:space="preserve"> </w:t>
      </w:r>
      <w:r>
        <w:t>will</w:t>
      </w:r>
      <w:r>
        <w:rPr>
          <w:spacing w:val="-4"/>
        </w:rPr>
        <w:t xml:space="preserve"> </w:t>
      </w:r>
      <w:r>
        <w:t>not</w:t>
      </w:r>
      <w:r>
        <w:rPr>
          <w:spacing w:val="-4"/>
        </w:rPr>
        <w:t xml:space="preserve"> </w:t>
      </w:r>
      <w:r>
        <w:t>serve the notice of intent until the total available daily penalty is known.</w:t>
      </w:r>
      <w:r w:rsidR="00800A78">
        <w:br/>
      </w:r>
    </w:p>
    <w:p w14:paraId="7DADA213" w14:textId="6F1ADD7B" w:rsidR="00462F2A" w:rsidRDefault="00462F2A" w:rsidP="00462F2A">
      <w:pPr>
        <w:pStyle w:val="BodyText"/>
        <w:spacing w:before="289"/>
        <w:ind w:left="453" w:right="1063"/>
        <w:rPr>
          <w:sz w:val="25"/>
        </w:rPr>
      </w:pPr>
      <w:r>
        <w:t>When</w:t>
      </w:r>
      <w:r>
        <w:rPr>
          <w:spacing w:val="-4"/>
        </w:rPr>
        <w:t xml:space="preserve"> </w:t>
      </w:r>
      <w:r>
        <w:t>we</w:t>
      </w:r>
      <w:r>
        <w:rPr>
          <w:spacing w:val="-4"/>
        </w:rPr>
        <w:t xml:space="preserve"> </w:t>
      </w:r>
      <w:r>
        <w:t>decide</w:t>
      </w:r>
      <w:r>
        <w:rPr>
          <w:spacing w:val="-4"/>
        </w:rPr>
        <w:t xml:space="preserve"> </w:t>
      </w:r>
      <w:r>
        <w:t>to</w:t>
      </w:r>
      <w:r>
        <w:rPr>
          <w:spacing w:val="-4"/>
        </w:rPr>
        <w:t xml:space="preserve"> </w:t>
      </w:r>
      <w:r>
        <w:t>take</w:t>
      </w:r>
      <w:r>
        <w:rPr>
          <w:spacing w:val="-4"/>
        </w:rPr>
        <w:t xml:space="preserve"> </w:t>
      </w:r>
      <w:r>
        <w:t>formal</w:t>
      </w:r>
      <w:r>
        <w:rPr>
          <w:spacing w:val="-4"/>
        </w:rPr>
        <w:t xml:space="preserve"> </w:t>
      </w:r>
      <w:r>
        <w:t>enforcement</w:t>
      </w:r>
      <w:r>
        <w:rPr>
          <w:spacing w:val="-4"/>
        </w:rPr>
        <w:t xml:space="preserve"> </w:t>
      </w:r>
      <w:proofErr w:type="gramStart"/>
      <w:r>
        <w:t>action</w:t>
      </w:r>
      <w:proofErr w:type="gramEnd"/>
      <w:r>
        <w:rPr>
          <w:spacing w:val="-4"/>
        </w:rPr>
        <w:t xml:space="preserve"> </w:t>
      </w:r>
      <w:r>
        <w:t>we</w:t>
      </w:r>
      <w:r>
        <w:rPr>
          <w:spacing w:val="-4"/>
        </w:rPr>
        <w:t xml:space="preserve"> </w:t>
      </w:r>
      <w:r>
        <w:t>will</w:t>
      </w:r>
      <w:r>
        <w:rPr>
          <w:spacing w:val="-4"/>
        </w:rPr>
        <w:t xml:space="preserve"> </w:t>
      </w:r>
      <w:r>
        <w:t>notify</w:t>
      </w:r>
      <w:r>
        <w:rPr>
          <w:spacing w:val="-4"/>
        </w:rPr>
        <w:t xml:space="preserve"> </w:t>
      </w:r>
      <w:r>
        <w:t>the</w:t>
      </w:r>
      <w:r>
        <w:rPr>
          <w:spacing w:val="-4"/>
        </w:rPr>
        <w:t xml:space="preserve"> </w:t>
      </w:r>
      <w:r>
        <w:t>person of their rights to appeal.</w:t>
      </w:r>
      <w:r>
        <w:rPr>
          <w:spacing w:val="-2"/>
        </w:rPr>
        <w:t xml:space="preserve"> </w:t>
      </w:r>
      <w:r>
        <w:t xml:space="preserve"> This may be a statutory right of appeal, or a right to request a review in accordance with our Regulatory Appeals Process.</w:t>
      </w:r>
    </w:p>
    <w:p w14:paraId="092FA1BA" w14:textId="77777777" w:rsidR="00462F2A" w:rsidRDefault="00462F2A" w:rsidP="00462F2A">
      <w:pPr>
        <w:pStyle w:val="BodyText"/>
        <w:ind w:left="0"/>
        <w:rPr>
          <w:sz w:val="25"/>
        </w:rPr>
      </w:pPr>
    </w:p>
    <w:p w14:paraId="035C0290" w14:textId="77777777" w:rsidR="00462F2A" w:rsidRDefault="00462F2A" w:rsidP="00462F2A">
      <w:pPr>
        <w:pStyle w:val="BodyText"/>
        <w:ind w:left="0"/>
        <w:rPr>
          <w:sz w:val="25"/>
        </w:rPr>
      </w:pPr>
    </w:p>
    <w:p w14:paraId="7BDB054E" w14:textId="77777777" w:rsidR="00462F2A" w:rsidRDefault="00462F2A" w:rsidP="00462F2A">
      <w:pPr>
        <w:pStyle w:val="BodyText"/>
        <w:spacing w:before="22"/>
        <w:ind w:left="0"/>
        <w:rPr>
          <w:sz w:val="25"/>
        </w:rPr>
      </w:pPr>
    </w:p>
    <w:p w14:paraId="1C678DFB" w14:textId="77777777" w:rsidR="00462F2A" w:rsidRDefault="00462F2A" w:rsidP="00C62841">
      <w:pPr>
        <w:pStyle w:val="Heading2"/>
        <w:numPr>
          <w:ilvl w:val="1"/>
          <w:numId w:val="10"/>
        </w:numPr>
        <w:tabs>
          <w:tab w:val="left" w:pos="1053"/>
        </w:tabs>
        <w:ind w:left="1053" w:hanging="600"/>
      </w:pPr>
      <w:r>
        <w:t>Victims</w:t>
      </w:r>
    </w:p>
    <w:p w14:paraId="4BBE8769" w14:textId="7446F787" w:rsidR="00462F2A" w:rsidRPr="00077C08" w:rsidRDefault="00BF7011" w:rsidP="00462F2A">
      <w:pPr>
        <w:pStyle w:val="BodyText"/>
        <w:spacing w:before="309" w:line="237" w:lineRule="auto"/>
        <w:ind w:left="453" w:right="1076"/>
        <w:rPr>
          <w:b/>
          <w:sz w:val="32"/>
          <w:szCs w:val="32"/>
        </w:rPr>
      </w:pPr>
      <w:proofErr w:type="gramStart"/>
      <w:r>
        <w:rPr>
          <w:b/>
          <w:bCs/>
          <w:sz w:val="32"/>
          <w:szCs w:val="32"/>
        </w:rPr>
        <w:t>7</w:t>
      </w:r>
      <w:r w:rsidR="009C3879">
        <w:rPr>
          <w:b/>
          <w:bCs/>
          <w:sz w:val="32"/>
          <w:szCs w:val="32"/>
        </w:rPr>
        <w:t>.3.1</w:t>
      </w:r>
      <w:r w:rsidR="00462F2A" w:rsidRPr="00077C08">
        <w:rPr>
          <w:b/>
          <w:sz w:val="32"/>
          <w:szCs w:val="32"/>
        </w:rPr>
        <w:t xml:space="preserve">  Victim’s</w:t>
      </w:r>
      <w:proofErr w:type="gramEnd"/>
      <w:r w:rsidR="00462F2A" w:rsidRPr="00077C08">
        <w:rPr>
          <w:b/>
          <w:sz w:val="32"/>
          <w:szCs w:val="32"/>
        </w:rPr>
        <w:t xml:space="preserve"> right to review</w:t>
      </w:r>
    </w:p>
    <w:p w14:paraId="675DADF2" w14:textId="77777777" w:rsidR="00462F2A" w:rsidRDefault="00462F2A" w:rsidP="00462F2A">
      <w:pPr>
        <w:pStyle w:val="BodyText"/>
        <w:spacing w:before="309" w:line="237" w:lineRule="auto"/>
        <w:ind w:left="453" w:right="1076"/>
      </w:pPr>
      <w:r>
        <w:t xml:space="preserve">Where we have completed an investigation into a criminal offence and made the decision not to prosecute the </w:t>
      </w:r>
      <w:proofErr w:type="gramStart"/>
      <w:r>
        <w:t>responsible party</w:t>
      </w:r>
      <w:proofErr w:type="gramEnd"/>
      <w:r>
        <w:t>, an identified victim can request that we review that decision. Normally we will know the identity</w:t>
      </w:r>
      <w:r>
        <w:rPr>
          <w:spacing w:val="-4"/>
        </w:rPr>
        <w:t xml:space="preserve"> </w:t>
      </w:r>
      <w:r>
        <w:t>of</w:t>
      </w:r>
      <w:r>
        <w:rPr>
          <w:spacing w:val="-4"/>
        </w:rPr>
        <w:t xml:space="preserve"> </w:t>
      </w:r>
      <w:r>
        <w:t>any</w:t>
      </w:r>
      <w:r>
        <w:rPr>
          <w:spacing w:val="-4"/>
        </w:rPr>
        <w:t xml:space="preserve"> </w:t>
      </w:r>
      <w:r>
        <w:t>victims.</w:t>
      </w:r>
      <w:r>
        <w:rPr>
          <w:spacing w:val="-4"/>
        </w:rPr>
        <w:t xml:space="preserve"> </w:t>
      </w:r>
      <w:r>
        <w:t>We</w:t>
      </w:r>
      <w:r>
        <w:rPr>
          <w:spacing w:val="-4"/>
        </w:rPr>
        <w:t xml:space="preserve"> </w:t>
      </w:r>
      <w:r>
        <w:t>will</w:t>
      </w:r>
      <w:r>
        <w:rPr>
          <w:spacing w:val="-4"/>
        </w:rPr>
        <w:t xml:space="preserve"> </w:t>
      </w:r>
      <w:r>
        <w:t>tell</w:t>
      </w:r>
      <w:r>
        <w:rPr>
          <w:spacing w:val="-4"/>
        </w:rPr>
        <w:t xml:space="preserve"> </w:t>
      </w:r>
      <w:r>
        <w:t>the</w:t>
      </w:r>
      <w:r>
        <w:rPr>
          <w:spacing w:val="-4"/>
        </w:rPr>
        <w:t xml:space="preserve"> </w:t>
      </w:r>
      <w:proofErr w:type="gramStart"/>
      <w:r>
        <w:t>victim</w:t>
      </w:r>
      <w:proofErr w:type="gramEnd"/>
      <w:r>
        <w:rPr>
          <w:spacing w:val="-4"/>
        </w:rPr>
        <w:t xml:space="preserve"> </w:t>
      </w:r>
      <w:r>
        <w:t>of</w:t>
      </w:r>
      <w:r>
        <w:rPr>
          <w:spacing w:val="-4"/>
        </w:rPr>
        <w:t xml:space="preserve"> </w:t>
      </w:r>
      <w:r>
        <w:t>our</w:t>
      </w:r>
      <w:r>
        <w:rPr>
          <w:spacing w:val="-4"/>
        </w:rPr>
        <w:t xml:space="preserve"> </w:t>
      </w:r>
      <w:r>
        <w:t>decision</w:t>
      </w:r>
      <w:r>
        <w:rPr>
          <w:spacing w:val="-4"/>
        </w:rPr>
        <w:t xml:space="preserve"> </w:t>
      </w:r>
      <w:r>
        <w:t>not</w:t>
      </w:r>
      <w:r>
        <w:rPr>
          <w:spacing w:val="-4"/>
        </w:rPr>
        <w:t xml:space="preserve"> </w:t>
      </w:r>
      <w:r>
        <w:t>to</w:t>
      </w:r>
      <w:r>
        <w:rPr>
          <w:spacing w:val="-4"/>
        </w:rPr>
        <w:t xml:space="preserve"> </w:t>
      </w:r>
      <w:r>
        <w:t>prosecute</w:t>
      </w:r>
    </w:p>
    <w:p w14:paraId="0FE6FED9" w14:textId="618E2320" w:rsidR="00462F2A" w:rsidRDefault="00462F2A" w:rsidP="00462F2A">
      <w:pPr>
        <w:pStyle w:val="BodyText"/>
        <w:spacing w:before="69" w:line="235" w:lineRule="auto"/>
        <w:ind w:left="453" w:right="1207"/>
      </w:pPr>
      <w:r>
        <w:t>and</w:t>
      </w:r>
      <w:r>
        <w:rPr>
          <w:spacing w:val="-4"/>
        </w:rPr>
        <w:t xml:space="preserve"> </w:t>
      </w:r>
      <w:r>
        <w:t>advise</w:t>
      </w:r>
      <w:r>
        <w:rPr>
          <w:spacing w:val="-4"/>
        </w:rPr>
        <w:t xml:space="preserve"> </w:t>
      </w:r>
      <w:r>
        <w:t>that</w:t>
      </w:r>
      <w:r>
        <w:rPr>
          <w:spacing w:val="-4"/>
        </w:rPr>
        <w:t xml:space="preserve"> </w:t>
      </w:r>
      <w:r>
        <w:t>they</w:t>
      </w:r>
      <w:r>
        <w:rPr>
          <w:spacing w:val="-4"/>
        </w:rPr>
        <w:t xml:space="preserve"> </w:t>
      </w:r>
      <w:r>
        <w:t>may</w:t>
      </w:r>
      <w:r>
        <w:rPr>
          <w:spacing w:val="-4"/>
        </w:rPr>
        <w:t xml:space="preserve"> </w:t>
      </w:r>
      <w:r>
        <w:t>have</w:t>
      </w:r>
      <w:r>
        <w:rPr>
          <w:spacing w:val="-4"/>
        </w:rPr>
        <w:t xml:space="preserve"> </w:t>
      </w:r>
      <w:r>
        <w:t>that</w:t>
      </w:r>
      <w:r>
        <w:rPr>
          <w:spacing w:val="-4"/>
        </w:rPr>
        <w:t xml:space="preserve"> </w:t>
      </w:r>
      <w:r>
        <w:t>decision</w:t>
      </w:r>
      <w:r>
        <w:rPr>
          <w:spacing w:val="-4"/>
        </w:rPr>
        <w:t xml:space="preserve"> </w:t>
      </w:r>
      <w:r>
        <w:t>reviewed.</w:t>
      </w:r>
      <w:r>
        <w:rPr>
          <w:spacing w:val="-9"/>
        </w:rPr>
        <w:t xml:space="preserve"> </w:t>
      </w:r>
      <w:r>
        <w:t>They</w:t>
      </w:r>
      <w:r>
        <w:rPr>
          <w:spacing w:val="-4"/>
        </w:rPr>
        <w:t xml:space="preserve"> </w:t>
      </w:r>
      <w:r>
        <w:t>will</w:t>
      </w:r>
      <w:r>
        <w:rPr>
          <w:spacing w:val="-4"/>
        </w:rPr>
        <w:t xml:space="preserve"> </w:t>
      </w:r>
      <w:r>
        <w:t>need</w:t>
      </w:r>
      <w:r>
        <w:rPr>
          <w:spacing w:val="-4"/>
        </w:rPr>
        <w:t xml:space="preserve"> </w:t>
      </w:r>
      <w:r>
        <w:t>to inform us within 10 working days if they wish us to review it.</w:t>
      </w:r>
    </w:p>
    <w:p w14:paraId="2BCB8DD2" w14:textId="77777777" w:rsidR="00462F2A" w:rsidRDefault="00462F2A" w:rsidP="00462F2A">
      <w:pPr>
        <w:pStyle w:val="BodyText"/>
        <w:spacing w:before="69" w:line="235" w:lineRule="auto"/>
        <w:ind w:left="453" w:right="1207"/>
      </w:pPr>
    </w:p>
    <w:p w14:paraId="3B0C739A" w14:textId="77777777" w:rsidR="00462F2A" w:rsidRDefault="00462F2A" w:rsidP="00462F2A">
      <w:pPr>
        <w:pStyle w:val="BodyText"/>
        <w:spacing w:before="69" w:line="235" w:lineRule="auto"/>
        <w:ind w:left="453" w:right="1207"/>
      </w:pPr>
      <w:r>
        <w:t>An out of court disposal, such as a civil sanction, may remove the right to request a review.</w:t>
      </w:r>
    </w:p>
    <w:p w14:paraId="14412B1A" w14:textId="6D09D19A" w:rsidR="008768E1" w:rsidRDefault="00856503" w:rsidP="008768E1">
      <w:pPr>
        <w:pStyle w:val="BodyText"/>
        <w:ind w:left="0"/>
      </w:pPr>
      <w:r>
        <w:br/>
      </w:r>
    </w:p>
    <w:p w14:paraId="25A6451E" w14:textId="7B31FEC1" w:rsidR="00462F2A" w:rsidRPr="00077C08" w:rsidRDefault="008768E1" w:rsidP="008768E1">
      <w:pPr>
        <w:pStyle w:val="BodyText"/>
        <w:ind w:left="453"/>
        <w:rPr>
          <w:b/>
          <w:sz w:val="32"/>
          <w:szCs w:val="32"/>
        </w:rPr>
      </w:pPr>
      <w:proofErr w:type="gramStart"/>
      <w:r>
        <w:rPr>
          <w:b/>
          <w:sz w:val="32"/>
          <w:szCs w:val="32"/>
        </w:rPr>
        <w:t>7.3.2</w:t>
      </w:r>
      <w:r w:rsidRPr="00077C08">
        <w:rPr>
          <w:b/>
          <w:sz w:val="32"/>
          <w:szCs w:val="32"/>
        </w:rPr>
        <w:t xml:space="preserve">  </w:t>
      </w:r>
      <w:r w:rsidR="00462F2A" w:rsidRPr="00077C08">
        <w:rPr>
          <w:b/>
          <w:sz w:val="32"/>
          <w:szCs w:val="32"/>
        </w:rPr>
        <w:t>Redress</w:t>
      </w:r>
      <w:proofErr w:type="gramEnd"/>
    </w:p>
    <w:p w14:paraId="76B65B93" w14:textId="77777777" w:rsidR="00462F2A" w:rsidRDefault="00462F2A" w:rsidP="00462F2A">
      <w:pPr>
        <w:tabs>
          <w:tab w:val="left" w:pos="753"/>
        </w:tabs>
        <w:ind w:left="453"/>
        <w:rPr>
          <w:sz w:val="28"/>
        </w:rPr>
      </w:pPr>
    </w:p>
    <w:p w14:paraId="4CE401C6" w14:textId="77777777" w:rsidR="00462F2A" w:rsidRPr="00852E3F" w:rsidRDefault="00462F2A" w:rsidP="00462F2A">
      <w:pPr>
        <w:tabs>
          <w:tab w:val="left" w:pos="753"/>
        </w:tabs>
        <w:ind w:left="453"/>
        <w:rPr>
          <w:sz w:val="28"/>
        </w:rPr>
      </w:pPr>
      <w:r>
        <w:rPr>
          <w:sz w:val="28"/>
        </w:rPr>
        <w:t xml:space="preserve">We </w:t>
      </w:r>
      <w:r w:rsidRPr="00852E3F">
        <w:rPr>
          <w:sz w:val="28"/>
        </w:rPr>
        <w:t xml:space="preserve">will </w:t>
      </w:r>
      <w:r>
        <w:rPr>
          <w:sz w:val="28"/>
        </w:rPr>
        <w:t>aim</w:t>
      </w:r>
      <w:r w:rsidRPr="00852E3F">
        <w:rPr>
          <w:sz w:val="28"/>
        </w:rPr>
        <w:t xml:space="preserve"> to:</w:t>
      </w:r>
    </w:p>
    <w:p w14:paraId="33E038B3" w14:textId="77777777" w:rsidR="00462F2A" w:rsidRPr="00797C0F" w:rsidRDefault="00462F2A" w:rsidP="00C62841">
      <w:pPr>
        <w:pStyle w:val="BodyText"/>
        <w:numPr>
          <w:ilvl w:val="0"/>
          <w:numId w:val="3"/>
        </w:numPr>
        <w:spacing w:before="311" w:line="237" w:lineRule="auto"/>
        <w:ind w:right="1175"/>
      </w:pPr>
      <w:r w:rsidRPr="00797C0F">
        <w:t xml:space="preserve">ensure that </w:t>
      </w:r>
      <w:r>
        <w:t>victims and third parties</w:t>
      </w:r>
      <w:r w:rsidRPr="00797C0F">
        <w:t xml:space="preserve"> are appropriately compensated</w:t>
      </w:r>
      <w:r>
        <w:t>; and,</w:t>
      </w:r>
    </w:p>
    <w:p w14:paraId="3DCB9DD7" w14:textId="07D93C05" w:rsidR="00462F2A" w:rsidRPr="00797C0F" w:rsidRDefault="00462F2A" w:rsidP="00C62841">
      <w:pPr>
        <w:pStyle w:val="BodyText"/>
        <w:numPr>
          <w:ilvl w:val="0"/>
          <w:numId w:val="3"/>
        </w:numPr>
        <w:spacing w:before="311" w:line="237" w:lineRule="auto"/>
        <w:ind w:right="1175"/>
      </w:pPr>
      <w:r w:rsidRPr="00856503">
        <w:t xml:space="preserve">encourage </w:t>
      </w:r>
      <w:proofErr w:type="gramStart"/>
      <w:r>
        <w:t>persons</w:t>
      </w:r>
      <w:proofErr w:type="gramEnd"/>
      <w:r>
        <w:t xml:space="preserve"> in breach</w:t>
      </w:r>
      <w:r w:rsidRPr="00797C0F">
        <w:t xml:space="preserve"> to engage with the local community, assess and fully remediate the impacts of the environmental incident</w:t>
      </w:r>
    </w:p>
    <w:p w14:paraId="03751F76" w14:textId="29FA1254" w:rsidR="00856503" w:rsidRDefault="00856503" w:rsidP="00462F2A">
      <w:pPr>
        <w:pStyle w:val="BodyText"/>
        <w:spacing w:before="242"/>
        <w:ind w:left="0"/>
      </w:pPr>
      <w:r>
        <w:br/>
      </w:r>
    </w:p>
    <w:p w14:paraId="2D0CE5E1" w14:textId="5F68118E" w:rsidR="00462F2A" w:rsidRDefault="00462F2A" w:rsidP="00C62841">
      <w:pPr>
        <w:pStyle w:val="Heading2"/>
        <w:numPr>
          <w:ilvl w:val="1"/>
          <w:numId w:val="10"/>
        </w:numPr>
        <w:tabs>
          <w:tab w:val="left" w:pos="1053"/>
        </w:tabs>
        <w:spacing w:before="1"/>
      </w:pPr>
      <w:r>
        <w:t>When the Environment</w:t>
      </w:r>
      <w:r>
        <w:rPr>
          <w:spacing w:val="-14"/>
        </w:rPr>
        <w:t xml:space="preserve"> </w:t>
      </w:r>
      <w:r>
        <w:t xml:space="preserve">Agency can recover </w:t>
      </w:r>
      <w:r>
        <w:rPr>
          <w:spacing w:val="-2"/>
        </w:rPr>
        <w:t>costs</w:t>
      </w:r>
    </w:p>
    <w:p w14:paraId="62DBC559" w14:textId="77777777" w:rsidR="00462F2A" w:rsidRDefault="00462F2A" w:rsidP="00462F2A">
      <w:pPr>
        <w:pStyle w:val="BodyText"/>
        <w:spacing w:before="306"/>
        <w:ind w:left="453"/>
        <w:rPr>
          <w:spacing w:val="-5"/>
        </w:rPr>
      </w:pPr>
      <w:proofErr w:type="gramStart"/>
      <w:r>
        <w:t>Where</w:t>
      </w:r>
      <w:proofErr w:type="gramEnd"/>
      <w:r>
        <w:rPr>
          <w:spacing w:val="-1"/>
        </w:rPr>
        <w:t xml:space="preserve"> </w:t>
      </w:r>
      <w:r>
        <w:t>the</w:t>
      </w:r>
      <w:r>
        <w:rPr>
          <w:spacing w:val="-1"/>
        </w:rPr>
        <w:t xml:space="preserve"> </w:t>
      </w:r>
      <w:r>
        <w:t>law</w:t>
      </w:r>
      <w:r>
        <w:rPr>
          <w:spacing w:val="-1"/>
        </w:rPr>
        <w:t xml:space="preserve"> </w:t>
      </w:r>
      <w:r>
        <w:t>allows,</w:t>
      </w:r>
      <w:r>
        <w:rPr>
          <w:spacing w:val="-1"/>
        </w:rPr>
        <w:t xml:space="preserve"> </w:t>
      </w:r>
      <w:r>
        <w:t>we</w:t>
      </w:r>
      <w:r>
        <w:rPr>
          <w:spacing w:val="-1"/>
        </w:rPr>
        <w:t xml:space="preserve"> </w:t>
      </w:r>
      <w:r>
        <w:t>will</w:t>
      </w:r>
      <w:r>
        <w:rPr>
          <w:spacing w:val="-1"/>
        </w:rPr>
        <w:t xml:space="preserve"> </w:t>
      </w:r>
      <w:r>
        <w:t>always</w:t>
      </w:r>
      <w:r>
        <w:rPr>
          <w:spacing w:val="-1"/>
        </w:rPr>
        <w:t xml:space="preserve"> </w:t>
      </w:r>
      <w:r>
        <w:t>seek</w:t>
      </w:r>
      <w:r>
        <w:rPr>
          <w:spacing w:val="-1"/>
        </w:rPr>
        <w:t xml:space="preserve"> </w:t>
      </w:r>
      <w:r>
        <w:t>to</w:t>
      </w:r>
      <w:r>
        <w:rPr>
          <w:spacing w:val="-1"/>
        </w:rPr>
        <w:t xml:space="preserve"> </w:t>
      </w:r>
      <w:r>
        <w:t>recover</w:t>
      </w:r>
      <w:r>
        <w:rPr>
          <w:spacing w:val="-1"/>
        </w:rPr>
        <w:t xml:space="preserve"> </w:t>
      </w:r>
      <w:r>
        <w:t>the</w:t>
      </w:r>
      <w:r>
        <w:rPr>
          <w:spacing w:val="-1"/>
        </w:rPr>
        <w:t xml:space="preserve"> </w:t>
      </w:r>
      <w:r>
        <w:t>costs</w:t>
      </w:r>
      <w:r>
        <w:rPr>
          <w:spacing w:val="-1"/>
        </w:rPr>
        <w:t xml:space="preserve"> </w:t>
      </w:r>
      <w:r>
        <w:rPr>
          <w:spacing w:val="-5"/>
        </w:rPr>
        <w:t>of:</w:t>
      </w:r>
    </w:p>
    <w:p w14:paraId="6106D14E" w14:textId="2F3BA58E" w:rsidR="00462F2A" w:rsidRDefault="00462F2A" w:rsidP="00C62841">
      <w:pPr>
        <w:pStyle w:val="BodyText"/>
        <w:numPr>
          <w:ilvl w:val="0"/>
          <w:numId w:val="3"/>
        </w:numPr>
        <w:spacing w:before="311" w:line="237" w:lineRule="auto"/>
        <w:ind w:right="1175"/>
      </w:pPr>
      <w:r>
        <w:rPr>
          <w:spacing w:val="-2"/>
        </w:rPr>
        <w:t>investigations</w:t>
      </w:r>
    </w:p>
    <w:p w14:paraId="7C5F8CD9" w14:textId="77777777" w:rsidR="00462F2A" w:rsidRDefault="00462F2A" w:rsidP="00C62841">
      <w:pPr>
        <w:pStyle w:val="BodyText"/>
        <w:numPr>
          <w:ilvl w:val="0"/>
          <w:numId w:val="3"/>
        </w:numPr>
        <w:spacing w:before="311" w:line="237" w:lineRule="auto"/>
        <w:ind w:right="1175"/>
      </w:pPr>
      <w:r w:rsidRPr="00856503">
        <w:t>enforcement</w:t>
      </w:r>
      <w:r>
        <w:rPr>
          <w:spacing w:val="-1"/>
        </w:rPr>
        <w:t xml:space="preserve"> </w:t>
      </w:r>
      <w:r>
        <w:rPr>
          <w:spacing w:val="-2"/>
        </w:rPr>
        <w:t>proceedings</w:t>
      </w:r>
    </w:p>
    <w:p w14:paraId="39E05048" w14:textId="77777777" w:rsidR="00462F2A" w:rsidRDefault="00462F2A" w:rsidP="00C62841">
      <w:pPr>
        <w:pStyle w:val="BodyText"/>
        <w:numPr>
          <w:ilvl w:val="0"/>
          <w:numId w:val="3"/>
        </w:numPr>
        <w:spacing w:before="311" w:line="237" w:lineRule="auto"/>
        <w:ind w:right="1175"/>
      </w:pPr>
      <w:r w:rsidRPr="00856503">
        <w:lastRenderedPageBreak/>
        <w:t>the</w:t>
      </w:r>
      <w:r>
        <w:rPr>
          <w:spacing w:val="-4"/>
        </w:rPr>
        <w:t xml:space="preserve"> </w:t>
      </w:r>
      <w:r>
        <w:t>imposition</w:t>
      </w:r>
      <w:r>
        <w:rPr>
          <w:spacing w:val="-4"/>
        </w:rPr>
        <w:t xml:space="preserve"> </w:t>
      </w:r>
      <w:r>
        <w:t>of</w:t>
      </w:r>
      <w:r>
        <w:rPr>
          <w:spacing w:val="-4"/>
        </w:rPr>
        <w:t xml:space="preserve"> </w:t>
      </w:r>
      <w:r>
        <w:t>a</w:t>
      </w:r>
      <w:r>
        <w:rPr>
          <w:spacing w:val="-4"/>
        </w:rPr>
        <w:t xml:space="preserve"> </w:t>
      </w:r>
      <w:r>
        <w:t>civil</w:t>
      </w:r>
      <w:r>
        <w:rPr>
          <w:spacing w:val="-4"/>
        </w:rPr>
        <w:t xml:space="preserve"> </w:t>
      </w:r>
      <w:r>
        <w:t>sanction, civil penalty</w:t>
      </w:r>
      <w:r>
        <w:rPr>
          <w:spacing w:val="-4"/>
        </w:rPr>
        <w:t xml:space="preserve"> </w:t>
      </w:r>
      <w:r>
        <w:t>or</w:t>
      </w:r>
      <w:r>
        <w:rPr>
          <w:spacing w:val="-4"/>
        </w:rPr>
        <w:t xml:space="preserve"> </w:t>
      </w:r>
      <w:r>
        <w:t>the</w:t>
      </w:r>
      <w:r>
        <w:rPr>
          <w:spacing w:val="-4"/>
        </w:rPr>
        <w:t xml:space="preserve"> </w:t>
      </w:r>
      <w:r>
        <w:t>acceptance</w:t>
      </w:r>
      <w:r>
        <w:rPr>
          <w:spacing w:val="-4"/>
        </w:rPr>
        <w:t xml:space="preserve"> </w:t>
      </w:r>
      <w:r>
        <w:t>of</w:t>
      </w:r>
      <w:r>
        <w:rPr>
          <w:spacing w:val="-4"/>
        </w:rPr>
        <w:t xml:space="preserve"> </w:t>
      </w:r>
      <w:r>
        <w:t>an</w:t>
      </w:r>
      <w:r>
        <w:rPr>
          <w:spacing w:val="-4"/>
        </w:rPr>
        <w:t xml:space="preserve"> </w:t>
      </w:r>
      <w:r>
        <w:t xml:space="preserve">enforcement </w:t>
      </w:r>
      <w:r>
        <w:rPr>
          <w:spacing w:val="-2"/>
        </w:rPr>
        <w:t>undertaking</w:t>
      </w:r>
    </w:p>
    <w:p w14:paraId="32C6D62E" w14:textId="472B0EBB" w:rsidR="00462F2A" w:rsidRPr="00856503" w:rsidRDefault="00462F2A" w:rsidP="00C62841">
      <w:pPr>
        <w:pStyle w:val="BodyText"/>
        <w:numPr>
          <w:ilvl w:val="0"/>
          <w:numId w:val="3"/>
        </w:numPr>
        <w:spacing w:before="311" w:line="237" w:lineRule="auto"/>
        <w:ind w:right="1175"/>
      </w:pPr>
      <w:r w:rsidRPr="00856503">
        <w:t>any</w:t>
      </w:r>
      <w:r w:rsidRPr="00856503">
        <w:rPr>
          <w:spacing w:val="-1"/>
        </w:rPr>
        <w:t xml:space="preserve"> </w:t>
      </w:r>
      <w:r w:rsidRPr="00856503">
        <w:t>remedial</w:t>
      </w:r>
      <w:r w:rsidRPr="00856503">
        <w:rPr>
          <w:spacing w:val="-1"/>
        </w:rPr>
        <w:t xml:space="preserve"> </w:t>
      </w:r>
      <w:proofErr w:type="gramStart"/>
      <w:r w:rsidRPr="00856503">
        <w:t>works</w:t>
      </w:r>
      <w:proofErr w:type="gramEnd"/>
      <w:r w:rsidRPr="00856503">
        <w:rPr>
          <w:spacing w:val="-1"/>
        </w:rPr>
        <w:t xml:space="preserve"> </w:t>
      </w:r>
      <w:r w:rsidRPr="00856503">
        <w:t>we</w:t>
      </w:r>
      <w:r w:rsidRPr="00856503">
        <w:rPr>
          <w:spacing w:val="-1"/>
        </w:rPr>
        <w:t xml:space="preserve"> </w:t>
      </w:r>
      <w:r w:rsidRPr="00856503">
        <w:t>carry</w:t>
      </w:r>
      <w:r w:rsidRPr="00856503">
        <w:rPr>
          <w:spacing w:val="-1"/>
        </w:rPr>
        <w:t xml:space="preserve"> </w:t>
      </w:r>
      <w:r w:rsidRPr="00856503">
        <w:rPr>
          <w:spacing w:val="-5"/>
        </w:rPr>
        <w:t>out</w:t>
      </w:r>
      <w:r w:rsidR="00800A78">
        <w:rPr>
          <w:spacing w:val="-5"/>
        </w:rPr>
        <w:br/>
      </w:r>
    </w:p>
    <w:p w14:paraId="11137390" w14:textId="77777777" w:rsidR="00462F2A" w:rsidRDefault="00462F2A" w:rsidP="00462F2A">
      <w:pPr>
        <w:pStyle w:val="BodyText"/>
        <w:ind w:left="0"/>
      </w:pPr>
    </w:p>
    <w:p w14:paraId="32450E6A" w14:textId="77777777" w:rsidR="00462F2A" w:rsidRDefault="00462F2A" w:rsidP="00462F2A">
      <w:pPr>
        <w:pStyle w:val="BodyText"/>
        <w:ind w:left="453"/>
      </w:pPr>
      <w:r>
        <w:t>Where the cost of our activity is already recoverable through our charges and levies, we will not seek to recover those costs in our enforcement action.</w:t>
      </w:r>
    </w:p>
    <w:p w14:paraId="0A89D6F2" w14:textId="77777777" w:rsidR="00462F2A" w:rsidRDefault="00462F2A">
      <w:pPr>
        <w:pStyle w:val="BodyText"/>
        <w:spacing w:before="315" w:line="237" w:lineRule="auto"/>
        <w:ind w:left="453" w:right="1026"/>
      </w:pPr>
    </w:p>
    <w:p w14:paraId="20455F06" w14:textId="77777777" w:rsidR="000D7EF1" w:rsidRDefault="000D7EF1">
      <w:pPr>
        <w:pStyle w:val="BodyText"/>
        <w:ind w:left="0"/>
        <w:rPr>
          <w:sz w:val="20"/>
        </w:rPr>
      </w:pPr>
    </w:p>
    <w:p w14:paraId="20455F07" w14:textId="5664DF85" w:rsidR="00410CAC" w:rsidRDefault="00410CAC">
      <w:pPr>
        <w:pStyle w:val="BodyText"/>
        <w:ind w:left="0"/>
        <w:rPr>
          <w:sz w:val="20"/>
        </w:rPr>
      </w:pPr>
      <w:r>
        <w:rPr>
          <w:sz w:val="20"/>
        </w:rPr>
        <w:br w:type="page"/>
      </w:r>
    </w:p>
    <w:p w14:paraId="76DFE1EE" w14:textId="77777777" w:rsidR="000D7EF1" w:rsidRDefault="000D7EF1">
      <w:pPr>
        <w:pStyle w:val="BodyText"/>
        <w:ind w:left="0"/>
        <w:rPr>
          <w:sz w:val="20"/>
        </w:rPr>
      </w:pPr>
    </w:p>
    <w:p w14:paraId="7D0A691B" w14:textId="3966A5BA" w:rsidR="009779BA" w:rsidRPr="00D059B9" w:rsidRDefault="008768E1" w:rsidP="006068CD">
      <w:pPr>
        <w:pStyle w:val="Heading2"/>
        <w:tabs>
          <w:tab w:val="left" w:pos="1053"/>
        </w:tabs>
        <w:ind w:left="453" w:firstLine="0"/>
        <w:rPr>
          <w:sz w:val="48"/>
          <w:szCs w:val="48"/>
        </w:rPr>
      </w:pPr>
      <w:r>
        <w:rPr>
          <w:sz w:val="48"/>
          <w:szCs w:val="48"/>
        </w:rPr>
        <w:t>8</w:t>
      </w:r>
      <w:r w:rsidR="00C85E1C" w:rsidRPr="00D059B9">
        <w:rPr>
          <w:sz w:val="48"/>
          <w:szCs w:val="48"/>
        </w:rPr>
        <w:t xml:space="preserve"> </w:t>
      </w:r>
      <w:r w:rsidR="00C41453" w:rsidRPr="00D059B9">
        <w:rPr>
          <w:sz w:val="48"/>
          <w:szCs w:val="48"/>
        </w:rPr>
        <w:t>Consistency guidelines</w:t>
      </w:r>
      <w:r w:rsidR="00E931EB" w:rsidRPr="00D059B9">
        <w:rPr>
          <w:sz w:val="48"/>
          <w:szCs w:val="48"/>
        </w:rPr>
        <w:t>:</w:t>
      </w:r>
      <w:r w:rsidR="00597AFF" w:rsidRPr="00D059B9">
        <w:rPr>
          <w:sz w:val="48"/>
          <w:szCs w:val="48"/>
        </w:rPr>
        <w:t xml:space="preserve"> </w:t>
      </w:r>
      <w:r w:rsidR="00C41453" w:rsidRPr="00D059B9">
        <w:rPr>
          <w:sz w:val="48"/>
          <w:szCs w:val="48"/>
        </w:rPr>
        <w:t xml:space="preserve">Use of enforcement undertakings </w:t>
      </w:r>
    </w:p>
    <w:p w14:paraId="5EFF4B25" w14:textId="77777777" w:rsidR="00E931EB" w:rsidRDefault="00E931EB" w:rsidP="007054D8">
      <w:pPr>
        <w:widowControl/>
        <w:shd w:val="clear" w:color="auto" w:fill="FFFFFF"/>
        <w:autoSpaceDE/>
        <w:autoSpaceDN/>
        <w:spacing w:after="300"/>
        <w:ind w:left="453"/>
        <w:outlineLvl w:val="2"/>
        <w:rPr>
          <w:rFonts w:eastAsia="Times New Roman"/>
          <w:b/>
          <w:bCs/>
          <w:color w:val="0B0C0C"/>
          <w:sz w:val="28"/>
          <w:szCs w:val="28"/>
          <w:lang w:val="en-GB" w:eastAsia="en-GB"/>
        </w:rPr>
      </w:pPr>
    </w:p>
    <w:p w14:paraId="0ADFF46D" w14:textId="77777777" w:rsidR="00CD2316" w:rsidRPr="00811D32" w:rsidRDefault="00CD2316" w:rsidP="00CD2316">
      <w:pPr>
        <w:shd w:val="clear" w:color="auto" w:fill="FFFFFF" w:themeFill="background1"/>
        <w:spacing w:after="300"/>
        <w:ind w:left="453"/>
        <w:rPr>
          <w:sz w:val="28"/>
          <w:szCs w:val="28"/>
          <w:lang w:val="en-GB"/>
        </w:rPr>
      </w:pPr>
      <w:r w:rsidRPr="00811D32">
        <w:rPr>
          <w:sz w:val="28"/>
          <w:szCs w:val="28"/>
          <w:lang w:val="en-GB"/>
        </w:rPr>
        <w:t xml:space="preserve">This section sets out the basis on which the Environment Agency may decide to accept or reject an offer of an enforcement undertaking. </w:t>
      </w:r>
    </w:p>
    <w:p w14:paraId="5CEF50B9" w14:textId="7117B266" w:rsidR="0097704D" w:rsidRPr="00811D32" w:rsidRDefault="0097704D" w:rsidP="0097704D">
      <w:pPr>
        <w:shd w:val="clear" w:color="auto" w:fill="FFFFFF" w:themeFill="background1"/>
        <w:spacing w:after="300"/>
        <w:ind w:left="453"/>
        <w:rPr>
          <w:sz w:val="28"/>
          <w:szCs w:val="28"/>
          <w:lang w:val="en-GB"/>
        </w:rPr>
      </w:pPr>
      <w:r w:rsidRPr="00811D32">
        <w:rPr>
          <w:sz w:val="28"/>
          <w:szCs w:val="28"/>
          <w:lang w:val="en-GB"/>
        </w:rPr>
        <w:t xml:space="preserve">Undertakings are offered by a person in breach. This </w:t>
      </w:r>
      <w:proofErr w:type="gramStart"/>
      <w:r w:rsidRPr="00811D32">
        <w:rPr>
          <w:sz w:val="28"/>
          <w:szCs w:val="28"/>
          <w:lang w:val="en-GB"/>
        </w:rPr>
        <w:t>is in contrast to</w:t>
      </w:r>
      <w:proofErr w:type="gramEnd"/>
      <w:r w:rsidRPr="00811D32">
        <w:rPr>
          <w:sz w:val="28"/>
          <w:szCs w:val="28"/>
          <w:lang w:val="en-GB"/>
        </w:rPr>
        <w:t xml:space="preserve"> all other sanctions and enforcement responses where the Environment Agency chooses</w:t>
      </w:r>
      <w:r>
        <w:rPr>
          <w:sz w:val="28"/>
          <w:szCs w:val="28"/>
          <w:lang w:val="en-GB"/>
        </w:rPr>
        <w:t xml:space="preserve"> the appropriate response</w:t>
      </w:r>
      <w:r w:rsidRPr="00811D32">
        <w:rPr>
          <w:sz w:val="28"/>
          <w:szCs w:val="28"/>
          <w:lang w:val="en-GB"/>
        </w:rPr>
        <w:t>. Not all regimes that we regulate enable the use of enforcement undertakings. Where enforcement undertakings are available for a specific offence or breach, we will have regard to the guidelines</w:t>
      </w:r>
      <w:r w:rsidR="00C258DF">
        <w:rPr>
          <w:sz w:val="28"/>
          <w:szCs w:val="28"/>
          <w:lang w:val="en-GB"/>
        </w:rPr>
        <w:t xml:space="preserve"> set out in this section</w:t>
      </w:r>
      <w:r w:rsidRPr="00811D32">
        <w:rPr>
          <w:sz w:val="28"/>
          <w:szCs w:val="28"/>
          <w:lang w:val="en-GB"/>
        </w:rPr>
        <w:t xml:space="preserve">. </w:t>
      </w:r>
    </w:p>
    <w:p w14:paraId="2F9672F7" w14:textId="77777777" w:rsidR="00CD2316" w:rsidRPr="00811D32" w:rsidRDefault="00CD2316" w:rsidP="00CD2316">
      <w:pPr>
        <w:widowControl/>
        <w:shd w:val="clear" w:color="auto" w:fill="FFFFFF" w:themeFill="background1"/>
        <w:autoSpaceDE/>
        <w:autoSpaceDN/>
        <w:spacing w:after="300"/>
        <w:ind w:left="453"/>
        <w:outlineLvl w:val="2"/>
        <w:rPr>
          <w:rFonts w:eastAsia="Times New Roman"/>
          <w:color w:val="0B0C0C"/>
          <w:sz w:val="28"/>
          <w:szCs w:val="28"/>
          <w:lang w:val="en-GB" w:eastAsia="en-GB"/>
        </w:rPr>
      </w:pPr>
      <w:r w:rsidRPr="00811D32">
        <w:rPr>
          <w:rFonts w:eastAsia="Times New Roman"/>
          <w:color w:val="0B0C0C"/>
          <w:sz w:val="28"/>
          <w:szCs w:val="28"/>
          <w:lang w:val="en-GB" w:eastAsia="en-GB"/>
        </w:rPr>
        <w:t xml:space="preserve">We have discretion on whether to accept an offer of an enforcement undertaking and will consider each offer on its merits. </w:t>
      </w:r>
    </w:p>
    <w:p w14:paraId="39C53ECE" w14:textId="77777777" w:rsidR="00CD2316" w:rsidRPr="00811D32" w:rsidRDefault="00CD2316" w:rsidP="00CD2316">
      <w:pPr>
        <w:widowControl/>
        <w:shd w:val="clear" w:color="auto" w:fill="FFFFFF"/>
        <w:autoSpaceDE/>
        <w:autoSpaceDN/>
        <w:spacing w:after="300"/>
        <w:outlineLvl w:val="2"/>
        <w:rPr>
          <w:rFonts w:eastAsia="Times New Roman"/>
          <w:b/>
          <w:bCs/>
          <w:color w:val="0B0C0C"/>
          <w:sz w:val="28"/>
          <w:szCs w:val="28"/>
          <w:lang w:val="en-GB" w:eastAsia="en-GB"/>
        </w:rPr>
      </w:pPr>
    </w:p>
    <w:p w14:paraId="5F072CD7" w14:textId="1AF3A96A" w:rsidR="00CD2316" w:rsidRPr="00077C08" w:rsidRDefault="008768E1" w:rsidP="00CD2316">
      <w:pPr>
        <w:widowControl/>
        <w:shd w:val="clear" w:color="auto" w:fill="FFFFFF"/>
        <w:autoSpaceDE/>
        <w:autoSpaceDN/>
        <w:spacing w:after="300"/>
        <w:ind w:left="453"/>
        <w:outlineLvl w:val="2"/>
        <w:rPr>
          <w:rFonts w:eastAsia="Times New Roman"/>
          <w:b/>
          <w:color w:val="0B0C0C"/>
          <w:sz w:val="36"/>
          <w:szCs w:val="36"/>
          <w:lang w:val="en-GB" w:eastAsia="en-GB"/>
        </w:rPr>
      </w:pPr>
      <w:r>
        <w:rPr>
          <w:rFonts w:eastAsia="Times New Roman"/>
          <w:b/>
          <w:color w:val="0B0C0C"/>
          <w:sz w:val="36"/>
          <w:szCs w:val="36"/>
          <w:lang w:val="en-GB" w:eastAsia="en-GB"/>
        </w:rPr>
        <w:t>8</w:t>
      </w:r>
      <w:r w:rsidR="00CD2316" w:rsidRPr="00077C08">
        <w:rPr>
          <w:rFonts w:eastAsia="Times New Roman"/>
          <w:b/>
          <w:color w:val="0B0C0C"/>
          <w:sz w:val="36"/>
          <w:szCs w:val="36"/>
          <w:lang w:val="en-GB" w:eastAsia="en-GB"/>
        </w:rPr>
        <w:t>.1 When the Environment Agency may accept an enforcement undertaking and how we decide</w:t>
      </w:r>
    </w:p>
    <w:p w14:paraId="3150234D" w14:textId="77777777" w:rsidR="00CD2316" w:rsidRDefault="00CD2316" w:rsidP="00CD2316">
      <w:pPr>
        <w:widowControl/>
        <w:shd w:val="clear" w:color="auto" w:fill="FFFFFF"/>
        <w:autoSpaceDE/>
        <w:autoSpaceDN/>
        <w:spacing w:after="300"/>
        <w:ind w:left="453"/>
        <w:outlineLvl w:val="2"/>
        <w:rPr>
          <w:rFonts w:eastAsia="Times New Roman"/>
          <w:color w:val="0B0C0C"/>
          <w:sz w:val="28"/>
          <w:szCs w:val="28"/>
          <w:lang w:val="en-GB" w:eastAsia="en-GB"/>
        </w:rPr>
      </w:pPr>
      <w:r w:rsidRPr="00811D32">
        <w:rPr>
          <w:rFonts w:eastAsia="Times New Roman"/>
          <w:color w:val="0B0C0C"/>
          <w:sz w:val="28"/>
          <w:szCs w:val="28"/>
          <w:lang w:val="en-GB" w:eastAsia="en-GB"/>
        </w:rPr>
        <w:t xml:space="preserve">We will consider whether accepting an enforcement undertaking is the appropriate regulatory response </w:t>
      </w:r>
      <w:proofErr w:type="gramStart"/>
      <w:r w:rsidRPr="00811D32">
        <w:rPr>
          <w:rFonts w:eastAsia="Times New Roman"/>
          <w:color w:val="0B0C0C"/>
          <w:sz w:val="28"/>
          <w:szCs w:val="28"/>
          <w:lang w:val="en-GB" w:eastAsia="en-GB"/>
        </w:rPr>
        <w:t>taking into account</w:t>
      </w:r>
      <w:proofErr w:type="gramEnd"/>
      <w:r w:rsidRPr="00811D32">
        <w:rPr>
          <w:rFonts w:eastAsia="Times New Roman"/>
          <w:color w:val="0B0C0C"/>
          <w:sz w:val="28"/>
          <w:szCs w:val="28"/>
          <w:lang w:val="en-GB" w:eastAsia="en-GB"/>
        </w:rPr>
        <w:t>:</w:t>
      </w:r>
    </w:p>
    <w:p w14:paraId="15118C13" w14:textId="77777777" w:rsidR="008768E1" w:rsidRDefault="008768E1" w:rsidP="00C62841">
      <w:pPr>
        <w:pStyle w:val="BodyText"/>
        <w:numPr>
          <w:ilvl w:val="0"/>
          <w:numId w:val="3"/>
        </w:numPr>
        <w:spacing w:before="311" w:line="237" w:lineRule="auto"/>
        <w:ind w:right="1175"/>
      </w:pPr>
      <w:r>
        <w:t>the nature of the offence or breach and its impact;</w:t>
      </w:r>
    </w:p>
    <w:p w14:paraId="06DCC40B" w14:textId="150E0222" w:rsidR="00B7233A" w:rsidRDefault="007B3006" w:rsidP="00C62841">
      <w:pPr>
        <w:pStyle w:val="BodyText"/>
        <w:numPr>
          <w:ilvl w:val="0"/>
          <w:numId w:val="3"/>
        </w:numPr>
        <w:spacing w:before="311" w:line="237" w:lineRule="auto"/>
        <w:ind w:right="1175"/>
      </w:pPr>
      <w:r>
        <w:t>the suitability of the offer;</w:t>
      </w:r>
    </w:p>
    <w:p w14:paraId="14207C33" w14:textId="77777777" w:rsidR="00B7233A" w:rsidRDefault="008768E1" w:rsidP="00C62841">
      <w:pPr>
        <w:pStyle w:val="BodyText"/>
        <w:numPr>
          <w:ilvl w:val="0"/>
          <w:numId w:val="3"/>
        </w:numPr>
        <w:spacing w:before="311" w:line="237" w:lineRule="auto"/>
        <w:ind w:right="1175"/>
      </w:pPr>
      <w:r>
        <w:t>the other forms of enforcement available to remedy the issues concerned, for the environment and the community; and</w:t>
      </w:r>
      <w:r w:rsidR="007B3006">
        <w:t>,</w:t>
      </w:r>
    </w:p>
    <w:p w14:paraId="22F53649" w14:textId="62C244BB" w:rsidR="008768E1" w:rsidRDefault="007B3006" w:rsidP="00C62841">
      <w:pPr>
        <w:pStyle w:val="BodyText"/>
        <w:numPr>
          <w:ilvl w:val="0"/>
          <w:numId w:val="3"/>
        </w:numPr>
        <w:spacing w:before="311" w:line="237" w:lineRule="auto"/>
        <w:ind w:right="1175"/>
      </w:pPr>
      <w:r>
        <w:t xml:space="preserve">whether the acceptance of an enforcement undertaking would appropriately meet our regulatory principles, as set out in section </w:t>
      </w:r>
      <w:r w:rsidR="000F2324">
        <w:t>3</w:t>
      </w:r>
      <w:r>
        <w:t xml:space="preserve"> of this policy</w:t>
      </w:r>
      <w:r w:rsidR="00263F17">
        <w:t>,</w:t>
      </w:r>
      <w:r w:rsidR="007A4B57">
        <w:t xml:space="preserve"> and</w:t>
      </w:r>
      <w:r w:rsidR="00263F17">
        <w:t xml:space="preserve"> having regard to the circumstances where it may be appropriate to </w:t>
      </w:r>
      <w:r w:rsidR="00E74F84">
        <w:t>prosecute</w:t>
      </w:r>
      <w:r>
        <w:t>.</w:t>
      </w:r>
    </w:p>
    <w:p w14:paraId="0DEC29CF" w14:textId="77777777" w:rsidR="008768E1" w:rsidRPr="00811D32" w:rsidRDefault="008768E1" w:rsidP="00CD2316">
      <w:pPr>
        <w:widowControl/>
        <w:shd w:val="clear" w:color="auto" w:fill="FFFFFF"/>
        <w:autoSpaceDE/>
        <w:autoSpaceDN/>
        <w:spacing w:after="300"/>
        <w:ind w:left="453"/>
        <w:outlineLvl w:val="2"/>
        <w:rPr>
          <w:rFonts w:eastAsia="Times New Roman"/>
          <w:color w:val="0B0C0C"/>
          <w:sz w:val="28"/>
          <w:szCs w:val="28"/>
          <w:lang w:val="en-GB" w:eastAsia="en-GB"/>
        </w:rPr>
      </w:pPr>
    </w:p>
    <w:p w14:paraId="609BD36E" w14:textId="2F5D7E90" w:rsidR="00CD2316" w:rsidRDefault="00CD2316" w:rsidP="00CD2316">
      <w:pPr>
        <w:widowControl/>
        <w:shd w:val="clear" w:color="auto" w:fill="FFFFFF"/>
        <w:autoSpaceDE/>
        <w:autoSpaceDN/>
        <w:spacing w:after="300"/>
        <w:ind w:left="453"/>
        <w:rPr>
          <w:rFonts w:eastAsia="Times New Roman"/>
          <w:color w:val="0B0C0C"/>
          <w:sz w:val="28"/>
          <w:szCs w:val="28"/>
          <w:lang w:val="en-GB" w:eastAsia="en-GB"/>
        </w:rPr>
      </w:pPr>
      <w:r w:rsidRPr="00811D32">
        <w:rPr>
          <w:rFonts w:eastAsia="Times New Roman"/>
          <w:color w:val="0B0C0C"/>
          <w:sz w:val="28"/>
          <w:szCs w:val="28"/>
          <w:lang w:val="en-GB" w:eastAsia="en-GB"/>
        </w:rPr>
        <w:t xml:space="preserve">We are unlikely to consider an enforcement undertaking </w:t>
      </w:r>
      <w:r w:rsidR="00992721">
        <w:rPr>
          <w:rFonts w:eastAsia="Times New Roman"/>
          <w:color w:val="0B0C0C"/>
          <w:sz w:val="28"/>
          <w:szCs w:val="28"/>
          <w:lang w:val="en-GB" w:eastAsia="en-GB"/>
        </w:rPr>
        <w:t>to be</w:t>
      </w:r>
      <w:r w:rsidRPr="00811D32">
        <w:rPr>
          <w:rFonts w:eastAsia="Times New Roman"/>
          <w:color w:val="0B0C0C"/>
          <w:sz w:val="28"/>
          <w:szCs w:val="28"/>
          <w:lang w:val="en-GB" w:eastAsia="en-GB"/>
        </w:rPr>
        <w:t xml:space="preserve"> the appropriate regulatory response where:</w:t>
      </w:r>
    </w:p>
    <w:p w14:paraId="5B6DAFF9" w14:textId="77777777" w:rsidR="008768E1" w:rsidRPr="008768E1" w:rsidRDefault="008768E1" w:rsidP="00C62841">
      <w:pPr>
        <w:pStyle w:val="BodyText"/>
        <w:numPr>
          <w:ilvl w:val="0"/>
          <w:numId w:val="3"/>
        </w:numPr>
        <w:spacing w:before="311" w:line="237" w:lineRule="auto"/>
        <w:ind w:right="1175"/>
        <w:rPr>
          <w:rFonts w:eastAsia="Times New Roman"/>
          <w:color w:val="0B0C0C"/>
          <w:lang w:val="en-GB" w:eastAsia="en-GB"/>
        </w:rPr>
      </w:pPr>
      <w:r>
        <w:t>an incident or breach has been classified under the CCS or CICS as category 1 (or a regime specific equivalent); or,</w:t>
      </w:r>
    </w:p>
    <w:p w14:paraId="6CF2B226" w14:textId="18D4AB6D" w:rsidR="008768E1" w:rsidRPr="00811D32" w:rsidRDefault="008768E1" w:rsidP="00C62841">
      <w:pPr>
        <w:pStyle w:val="BodyText"/>
        <w:numPr>
          <w:ilvl w:val="0"/>
          <w:numId w:val="3"/>
        </w:numPr>
        <w:spacing w:before="311" w:line="237" w:lineRule="auto"/>
        <w:ind w:right="1175"/>
        <w:rPr>
          <w:rFonts w:eastAsia="Times New Roman"/>
          <w:color w:val="0B0C0C"/>
          <w:lang w:val="en-GB" w:eastAsia="en-GB"/>
        </w:rPr>
      </w:pPr>
      <w:r>
        <w:t>the offending or breach was deliberate</w:t>
      </w:r>
      <w:r w:rsidR="00FD4437">
        <w:t xml:space="preserve"> or persistent</w:t>
      </w:r>
      <w:r>
        <w:t>.</w:t>
      </w:r>
    </w:p>
    <w:p w14:paraId="65428357" w14:textId="77777777" w:rsidR="00CD2316" w:rsidRPr="00811D32" w:rsidRDefault="00CD2316" w:rsidP="00CD2316">
      <w:pPr>
        <w:pStyle w:val="ListParagraph"/>
        <w:widowControl/>
        <w:shd w:val="clear" w:color="auto" w:fill="FFFFFF" w:themeFill="background1"/>
        <w:autoSpaceDE/>
        <w:autoSpaceDN/>
        <w:spacing w:before="138" w:line="245" w:lineRule="auto"/>
        <w:ind w:left="813" w:right="1554"/>
        <w:rPr>
          <w:rFonts w:eastAsia="Times New Roman"/>
          <w:color w:val="0B0C0C"/>
          <w:sz w:val="28"/>
          <w:szCs w:val="28"/>
          <w:lang w:val="en-GB" w:eastAsia="en-GB"/>
        </w:rPr>
      </w:pPr>
    </w:p>
    <w:p w14:paraId="0BADD221" w14:textId="78E668D1" w:rsidR="00DE3B5E" w:rsidRPr="00811D32" w:rsidRDefault="00DE3B5E" w:rsidP="00DE3B5E">
      <w:pPr>
        <w:widowControl/>
        <w:shd w:val="clear" w:color="auto" w:fill="FFFFFF"/>
        <w:autoSpaceDE/>
        <w:autoSpaceDN/>
        <w:spacing w:after="300"/>
        <w:ind w:left="453"/>
        <w:outlineLvl w:val="2"/>
        <w:rPr>
          <w:rFonts w:eastAsia="Times New Roman"/>
          <w:color w:val="0B0C0C"/>
          <w:sz w:val="28"/>
          <w:szCs w:val="28"/>
          <w:lang w:val="en-GB" w:eastAsia="en-GB"/>
        </w:rPr>
      </w:pPr>
      <w:r w:rsidRPr="00811D32">
        <w:rPr>
          <w:rFonts w:eastAsia="Times New Roman"/>
          <w:color w:val="0B0C0C"/>
          <w:sz w:val="28"/>
          <w:szCs w:val="28"/>
          <w:lang w:val="en-GB" w:eastAsia="en-GB"/>
        </w:rPr>
        <w:lastRenderedPageBreak/>
        <w:t xml:space="preserve">Please refer to </w:t>
      </w:r>
      <w:r w:rsidR="001F11C0">
        <w:rPr>
          <w:rFonts w:eastAsia="Times New Roman"/>
          <w:color w:val="0B0C0C"/>
          <w:sz w:val="28"/>
          <w:szCs w:val="28"/>
          <w:lang w:val="en-GB" w:eastAsia="en-GB"/>
        </w:rPr>
        <w:t xml:space="preserve">the specific provisions set out </w:t>
      </w:r>
      <w:r w:rsidR="002737BF">
        <w:rPr>
          <w:rFonts w:eastAsia="Times New Roman"/>
          <w:color w:val="0B0C0C"/>
          <w:sz w:val="28"/>
          <w:szCs w:val="28"/>
          <w:lang w:val="en-GB" w:eastAsia="en-GB"/>
        </w:rPr>
        <w:t>in the annexes below</w:t>
      </w:r>
      <w:r w:rsidRPr="00811D32">
        <w:rPr>
          <w:rFonts w:eastAsia="Times New Roman"/>
          <w:color w:val="0B0C0C"/>
          <w:sz w:val="28"/>
          <w:szCs w:val="28"/>
          <w:lang w:val="en-GB" w:eastAsia="en-GB"/>
        </w:rPr>
        <w:t xml:space="preserve"> for additional detail about how we categorise harm and culpability. </w:t>
      </w:r>
    </w:p>
    <w:p w14:paraId="0C33D955" w14:textId="77777777" w:rsidR="00CD2316" w:rsidRPr="00811D32" w:rsidRDefault="00CD2316" w:rsidP="00CD2316">
      <w:pPr>
        <w:widowControl/>
        <w:shd w:val="clear" w:color="auto" w:fill="FFFFFF"/>
        <w:autoSpaceDE/>
        <w:autoSpaceDN/>
        <w:spacing w:after="300"/>
        <w:ind w:left="453"/>
        <w:outlineLvl w:val="2"/>
        <w:rPr>
          <w:rFonts w:eastAsia="Times New Roman"/>
          <w:color w:val="0B0C0C"/>
          <w:sz w:val="28"/>
          <w:szCs w:val="28"/>
          <w:lang w:val="en-GB" w:eastAsia="en-GB"/>
        </w:rPr>
      </w:pPr>
    </w:p>
    <w:p w14:paraId="27157755" w14:textId="25A0C1D3" w:rsidR="00CD2316" w:rsidRPr="00077C08" w:rsidRDefault="008768E1" w:rsidP="00CD2316">
      <w:pPr>
        <w:widowControl/>
        <w:shd w:val="clear" w:color="auto" w:fill="FFFFFF"/>
        <w:autoSpaceDE/>
        <w:autoSpaceDN/>
        <w:spacing w:after="300"/>
        <w:ind w:left="453"/>
        <w:outlineLvl w:val="2"/>
        <w:rPr>
          <w:rFonts w:eastAsia="Times New Roman"/>
          <w:b/>
          <w:color w:val="0B0C0C"/>
          <w:sz w:val="36"/>
          <w:szCs w:val="36"/>
          <w:lang w:val="en-GB" w:eastAsia="en-GB"/>
        </w:rPr>
      </w:pPr>
      <w:r>
        <w:rPr>
          <w:rFonts w:eastAsia="Times New Roman"/>
          <w:b/>
          <w:bCs/>
          <w:color w:val="0B0C0C"/>
          <w:sz w:val="36"/>
          <w:szCs w:val="36"/>
          <w:lang w:val="en-GB" w:eastAsia="en-GB"/>
        </w:rPr>
        <w:t>8</w:t>
      </w:r>
      <w:r w:rsidR="00CD2316" w:rsidRPr="00077C08">
        <w:rPr>
          <w:rFonts w:eastAsia="Times New Roman"/>
          <w:b/>
          <w:color w:val="0B0C0C"/>
          <w:sz w:val="36"/>
          <w:szCs w:val="36"/>
          <w:lang w:val="en-GB" w:eastAsia="en-GB"/>
        </w:rPr>
        <w:t>.2 The suitability of the offer</w:t>
      </w:r>
    </w:p>
    <w:p w14:paraId="7D8FCFD7" w14:textId="77777777" w:rsidR="00CD2316" w:rsidRDefault="00CD2316" w:rsidP="00CD2316">
      <w:pPr>
        <w:widowControl/>
        <w:shd w:val="clear" w:color="auto" w:fill="FFFFFF"/>
        <w:autoSpaceDE/>
        <w:autoSpaceDN/>
        <w:spacing w:after="300"/>
        <w:ind w:left="453"/>
        <w:outlineLvl w:val="2"/>
        <w:rPr>
          <w:rFonts w:eastAsia="Times New Roman"/>
          <w:color w:val="0B0C0C"/>
          <w:sz w:val="28"/>
          <w:szCs w:val="28"/>
          <w:lang w:val="en-GB" w:eastAsia="en-GB"/>
        </w:rPr>
      </w:pPr>
      <w:r w:rsidRPr="00811D32">
        <w:rPr>
          <w:rFonts w:eastAsia="Times New Roman"/>
          <w:color w:val="0B0C0C"/>
          <w:sz w:val="28"/>
          <w:szCs w:val="28"/>
          <w:lang w:val="en-GB" w:eastAsia="en-GB"/>
        </w:rPr>
        <w:t>An enforcement undertaking must specify:</w:t>
      </w:r>
    </w:p>
    <w:p w14:paraId="2D1C5372" w14:textId="77777777" w:rsidR="008768E1" w:rsidRPr="008768E1" w:rsidRDefault="008768E1" w:rsidP="00C62841">
      <w:pPr>
        <w:pStyle w:val="BodyText"/>
        <w:numPr>
          <w:ilvl w:val="0"/>
          <w:numId w:val="3"/>
        </w:numPr>
        <w:spacing w:before="311" w:line="237" w:lineRule="auto"/>
        <w:ind w:right="1175"/>
      </w:pPr>
      <w:r>
        <w:t xml:space="preserve">action to </w:t>
      </w:r>
      <w:proofErr w:type="gramStart"/>
      <w:r>
        <w:t>secure</w:t>
      </w:r>
      <w:proofErr w:type="gramEnd"/>
      <w:r>
        <w:t xml:space="preserve"> that </w:t>
      </w:r>
      <w:r w:rsidRPr="00811D32">
        <w:rPr>
          <w:rFonts w:eastAsia="Times New Roman"/>
          <w:color w:val="0B0C0C"/>
          <w:lang w:val="en-GB" w:eastAsia="en-GB"/>
        </w:rPr>
        <w:t xml:space="preserve">the </w:t>
      </w:r>
      <w:proofErr w:type="gramStart"/>
      <w:r>
        <w:rPr>
          <w:rFonts w:eastAsia="Times New Roman"/>
          <w:color w:val="0B0C0C"/>
          <w:lang w:val="en-GB" w:eastAsia="en-GB"/>
        </w:rPr>
        <w:t xml:space="preserve">particular </w:t>
      </w:r>
      <w:r w:rsidRPr="00811D32">
        <w:rPr>
          <w:rFonts w:eastAsia="Times New Roman"/>
          <w:color w:val="0B0C0C"/>
          <w:lang w:val="en-GB" w:eastAsia="en-GB"/>
        </w:rPr>
        <w:t>offence</w:t>
      </w:r>
      <w:proofErr w:type="gramEnd"/>
      <w:r w:rsidRPr="00811D32">
        <w:rPr>
          <w:rFonts w:eastAsia="Times New Roman"/>
          <w:color w:val="0B0C0C"/>
          <w:lang w:val="en-GB" w:eastAsia="en-GB"/>
        </w:rPr>
        <w:t xml:space="preserve"> or breach does not continue or recur;</w:t>
      </w:r>
    </w:p>
    <w:p w14:paraId="29670BA7" w14:textId="77777777" w:rsidR="008768E1" w:rsidRPr="008768E1" w:rsidRDefault="008768E1" w:rsidP="00C62841">
      <w:pPr>
        <w:pStyle w:val="BodyText"/>
        <w:numPr>
          <w:ilvl w:val="0"/>
          <w:numId w:val="3"/>
        </w:numPr>
        <w:spacing w:before="311" w:line="237" w:lineRule="auto"/>
        <w:ind w:right="1175"/>
      </w:pPr>
      <w:r>
        <w:rPr>
          <w:rFonts w:eastAsia="Times New Roman"/>
          <w:color w:val="0B0C0C"/>
          <w:lang w:val="en-GB" w:eastAsia="en-GB"/>
        </w:rPr>
        <w:t>ac</w:t>
      </w:r>
      <w:r w:rsidRPr="00811D32">
        <w:rPr>
          <w:rFonts w:eastAsia="Times New Roman"/>
          <w:color w:val="0B0C0C"/>
          <w:lang w:val="en-GB" w:eastAsia="en-GB"/>
        </w:rPr>
        <w:t>tion to secure that the position is, so far as possible, restored to what it would have been;</w:t>
      </w:r>
    </w:p>
    <w:p w14:paraId="6DFFF49D" w14:textId="77777777" w:rsidR="008768E1" w:rsidRPr="008768E1" w:rsidRDefault="008768E1" w:rsidP="00C62841">
      <w:pPr>
        <w:pStyle w:val="BodyText"/>
        <w:numPr>
          <w:ilvl w:val="0"/>
          <w:numId w:val="3"/>
        </w:numPr>
        <w:spacing w:before="311" w:line="237" w:lineRule="auto"/>
        <w:ind w:right="1175"/>
      </w:pPr>
      <w:r>
        <w:rPr>
          <w:rFonts w:eastAsia="Times New Roman"/>
          <w:color w:val="0B0C0C"/>
          <w:lang w:val="en-GB" w:eastAsia="en-GB"/>
        </w:rPr>
        <w:t>ac</w:t>
      </w:r>
      <w:r w:rsidRPr="00811D32">
        <w:rPr>
          <w:rFonts w:eastAsia="Times New Roman"/>
          <w:color w:val="0B0C0C"/>
          <w:lang w:val="en-GB" w:eastAsia="en-GB"/>
        </w:rPr>
        <w:t>tion (which may include the payment of a sum of money) to benefit any person affected or secure a benefit or improvement to the environment;</w:t>
      </w:r>
    </w:p>
    <w:p w14:paraId="00482176" w14:textId="77777777" w:rsidR="008768E1" w:rsidRPr="008768E1" w:rsidRDefault="008768E1" w:rsidP="00C62841">
      <w:pPr>
        <w:pStyle w:val="BodyText"/>
        <w:numPr>
          <w:ilvl w:val="0"/>
          <w:numId w:val="3"/>
        </w:numPr>
        <w:spacing w:before="311" w:line="237" w:lineRule="auto"/>
        <w:ind w:right="1175"/>
      </w:pPr>
      <w:r>
        <w:rPr>
          <w:rFonts w:eastAsia="Times New Roman"/>
          <w:color w:val="0B0C0C"/>
          <w:lang w:val="en-GB" w:eastAsia="en-GB"/>
        </w:rPr>
        <w:t>w</w:t>
      </w:r>
      <w:r w:rsidRPr="00811D32">
        <w:rPr>
          <w:rFonts w:eastAsia="Times New Roman"/>
          <w:color w:val="0B0C0C"/>
          <w:lang w:val="en-GB" w:eastAsia="en-GB"/>
        </w:rPr>
        <w:t>here restoration is not possible, action that will secure equivalent benefit or improvement to the environment;</w:t>
      </w:r>
    </w:p>
    <w:p w14:paraId="1FE02372" w14:textId="3FD8EEA6" w:rsidR="008768E1" w:rsidRPr="002352D1" w:rsidRDefault="008768E1" w:rsidP="00C62841">
      <w:pPr>
        <w:pStyle w:val="BodyText"/>
        <w:numPr>
          <w:ilvl w:val="0"/>
          <w:numId w:val="3"/>
        </w:numPr>
        <w:spacing w:before="311" w:line="237" w:lineRule="auto"/>
        <w:ind w:right="1175"/>
      </w:pPr>
      <w:r>
        <w:rPr>
          <w:rFonts w:eastAsia="Times New Roman"/>
          <w:color w:val="0B0C0C"/>
          <w:lang w:val="en-GB" w:eastAsia="en-GB"/>
        </w:rPr>
        <w:t xml:space="preserve">the </w:t>
      </w:r>
      <w:r w:rsidRPr="00811D32">
        <w:rPr>
          <w:rFonts w:eastAsia="Times New Roman"/>
          <w:color w:val="0B0C0C"/>
          <w:lang w:val="en-GB" w:eastAsia="en-GB"/>
        </w:rPr>
        <w:t>period in which the actions will be completed.</w:t>
      </w:r>
    </w:p>
    <w:p w14:paraId="7C332D9E" w14:textId="77777777" w:rsidR="00CD2316" w:rsidRDefault="00CD2316" w:rsidP="008768E1">
      <w:pPr>
        <w:widowControl/>
        <w:shd w:val="clear" w:color="auto" w:fill="FFFFFF"/>
        <w:autoSpaceDE/>
        <w:autoSpaceDN/>
        <w:spacing w:after="300"/>
        <w:outlineLvl w:val="2"/>
        <w:rPr>
          <w:rFonts w:eastAsia="Times New Roman"/>
          <w:color w:val="0B0C0C"/>
          <w:sz w:val="28"/>
          <w:szCs w:val="28"/>
          <w:lang w:val="en-GB" w:eastAsia="en-GB"/>
        </w:rPr>
      </w:pPr>
    </w:p>
    <w:p w14:paraId="5F7616B8" w14:textId="3C2540C9" w:rsidR="00CD2316" w:rsidRDefault="00CD2316" w:rsidP="00CD2316">
      <w:pPr>
        <w:widowControl/>
        <w:shd w:val="clear" w:color="auto" w:fill="FFFFFF"/>
        <w:autoSpaceDE/>
        <w:autoSpaceDN/>
        <w:spacing w:after="300"/>
        <w:ind w:left="453"/>
        <w:outlineLvl w:val="2"/>
        <w:rPr>
          <w:rFonts w:eastAsia="Times New Roman"/>
          <w:color w:val="0B0C0C"/>
          <w:sz w:val="28"/>
          <w:szCs w:val="28"/>
          <w:lang w:val="en-GB" w:eastAsia="en-GB"/>
        </w:rPr>
      </w:pPr>
      <w:r w:rsidRPr="00811D32">
        <w:rPr>
          <w:rFonts w:eastAsia="Times New Roman"/>
          <w:color w:val="0B0C0C"/>
          <w:sz w:val="28"/>
          <w:szCs w:val="28"/>
          <w:lang w:val="en-GB" w:eastAsia="en-GB"/>
        </w:rPr>
        <w:t>We are more likely to accept offers when:</w:t>
      </w:r>
    </w:p>
    <w:p w14:paraId="4E62E8FB" w14:textId="77777777" w:rsidR="008768E1" w:rsidRPr="008768E1" w:rsidRDefault="008768E1" w:rsidP="00C62841">
      <w:pPr>
        <w:pStyle w:val="BodyText"/>
        <w:numPr>
          <w:ilvl w:val="0"/>
          <w:numId w:val="3"/>
        </w:numPr>
        <w:spacing w:before="311" w:line="237" w:lineRule="auto"/>
        <w:ind w:right="1175"/>
      </w:pPr>
      <w:r>
        <w:rPr>
          <w:rFonts w:eastAsia="Times New Roman"/>
          <w:color w:val="0B0C0C"/>
          <w:lang w:val="en-GB" w:eastAsia="en-GB"/>
        </w:rPr>
        <w:t>they are made early and proactively;</w:t>
      </w:r>
    </w:p>
    <w:p w14:paraId="3D7F90AE" w14:textId="1B44BDD3" w:rsidR="008768E1" w:rsidRPr="008768E1" w:rsidRDefault="008768E1" w:rsidP="00C62841">
      <w:pPr>
        <w:pStyle w:val="BodyText"/>
        <w:numPr>
          <w:ilvl w:val="0"/>
          <w:numId w:val="3"/>
        </w:numPr>
        <w:spacing w:before="311" w:line="237" w:lineRule="auto"/>
        <w:ind w:right="1175"/>
      </w:pPr>
      <w:r>
        <w:rPr>
          <w:rFonts w:eastAsia="Times New Roman"/>
          <w:color w:val="0B0C0C"/>
          <w:lang w:val="en-GB" w:eastAsia="en-GB"/>
        </w:rPr>
        <w:t xml:space="preserve">in </w:t>
      </w:r>
      <w:r w:rsidRPr="00811D32">
        <w:rPr>
          <w:rFonts w:eastAsia="Times New Roman"/>
          <w:color w:val="0B0C0C"/>
          <w:lang w:val="en-GB" w:eastAsia="en-GB"/>
        </w:rPr>
        <w:t xml:space="preserve">the case of a company the commitment to stop the offending conduct or alleged breach and to maintain compliance is made at the </w:t>
      </w:r>
      <w:r>
        <w:rPr>
          <w:rFonts w:eastAsia="Times New Roman"/>
          <w:color w:val="0B0C0C"/>
          <w:lang w:val="en-GB" w:eastAsia="en-GB"/>
        </w:rPr>
        <w:t xml:space="preserve">appropriate </w:t>
      </w:r>
      <w:r w:rsidRPr="00811D32">
        <w:rPr>
          <w:rFonts w:eastAsia="Times New Roman"/>
          <w:color w:val="0B0C0C"/>
          <w:lang w:val="en-GB" w:eastAsia="en-GB"/>
        </w:rPr>
        <w:t>corporate level;</w:t>
      </w:r>
    </w:p>
    <w:p w14:paraId="7891DB89" w14:textId="77777777" w:rsidR="008768E1" w:rsidRPr="00B7233A" w:rsidRDefault="008768E1" w:rsidP="00C62841">
      <w:pPr>
        <w:pStyle w:val="BodyText"/>
        <w:numPr>
          <w:ilvl w:val="0"/>
          <w:numId w:val="3"/>
        </w:numPr>
        <w:spacing w:before="311" w:line="237" w:lineRule="auto"/>
        <w:ind w:right="1175"/>
      </w:pPr>
      <w:r>
        <w:rPr>
          <w:rFonts w:eastAsia="Times New Roman"/>
          <w:color w:val="0B0C0C"/>
          <w:lang w:val="en-GB" w:eastAsia="en-GB"/>
        </w:rPr>
        <w:t xml:space="preserve">any </w:t>
      </w:r>
      <w:r w:rsidRPr="00811D32">
        <w:rPr>
          <w:rFonts w:eastAsia="Times New Roman"/>
          <w:color w:val="0B0C0C"/>
          <w:lang w:val="en-GB" w:eastAsia="en-GB"/>
        </w:rPr>
        <w:t>necessary remediation or restoration work has started, or will start, at the earliest opportunity;</w:t>
      </w:r>
    </w:p>
    <w:p w14:paraId="18278805" w14:textId="77777777" w:rsidR="008768E1" w:rsidRPr="008768E1" w:rsidRDefault="008768E1" w:rsidP="00C62841">
      <w:pPr>
        <w:pStyle w:val="BodyText"/>
        <w:numPr>
          <w:ilvl w:val="0"/>
          <w:numId w:val="3"/>
        </w:numPr>
        <w:spacing w:before="311" w:line="237" w:lineRule="auto"/>
        <w:ind w:right="1175"/>
      </w:pPr>
      <w:r w:rsidRPr="00B7233A">
        <w:t xml:space="preserve">any </w:t>
      </w:r>
      <w:r w:rsidRPr="008768E1">
        <w:t>monetary sum offered is broadly equivalent to or greater than the sum we would be likely to impose as the appropriate penalty;</w:t>
      </w:r>
    </w:p>
    <w:p w14:paraId="470DC703" w14:textId="77777777" w:rsidR="008768E1" w:rsidRPr="008768E1" w:rsidRDefault="008768E1" w:rsidP="00C62841">
      <w:pPr>
        <w:pStyle w:val="BodyText"/>
        <w:numPr>
          <w:ilvl w:val="0"/>
          <w:numId w:val="3"/>
        </w:numPr>
        <w:spacing w:before="311" w:line="237" w:lineRule="auto"/>
        <w:ind w:right="1175"/>
      </w:pPr>
      <w:r>
        <w:rPr>
          <w:rFonts w:eastAsia="Times New Roman"/>
          <w:color w:val="0B0C0C"/>
          <w:lang w:val="en-GB" w:eastAsia="en-GB"/>
        </w:rPr>
        <w:t xml:space="preserve">the </w:t>
      </w:r>
      <w:r w:rsidRPr="00811D32">
        <w:rPr>
          <w:rFonts w:eastAsia="Times New Roman"/>
          <w:color w:val="0B0C0C"/>
          <w:lang w:val="en-GB" w:eastAsia="en-GB"/>
        </w:rPr>
        <w:t xml:space="preserve">offeror has taken steps to identify any third parties </w:t>
      </w:r>
      <w:r>
        <w:rPr>
          <w:rFonts w:eastAsia="Times New Roman"/>
          <w:color w:val="0B0C0C"/>
          <w:lang w:val="en-GB" w:eastAsia="en-GB"/>
        </w:rPr>
        <w:t>which</w:t>
      </w:r>
      <w:r w:rsidRPr="00811D32">
        <w:rPr>
          <w:rFonts w:eastAsia="Times New Roman"/>
          <w:color w:val="0B0C0C"/>
          <w:lang w:val="en-GB" w:eastAsia="en-GB"/>
        </w:rPr>
        <w:t xml:space="preserve"> have been affected, and the offer sets out how they have, or intend to, compensate those parties;</w:t>
      </w:r>
    </w:p>
    <w:p w14:paraId="4DDBF5B9" w14:textId="77777777" w:rsidR="008768E1" w:rsidRPr="004939FC" w:rsidRDefault="008768E1" w:rsidP="00C62841">
      <w:pPr>
        <w:pStyle w:val="BodyText"/>
        <w:numPr>
          <w:ilvl w:val="0"/>
          <w:numId w:val="3"/>
        </w:numPr>
        <w:spacing w:before="311" w:line="237" w:lineRule="auto"/>
        <w:ind w:right="1175"/>
      </w:pPr>
      <w:r>
        <w:rPr>
          <w:rFonts w:eastAsia="Times New Roman"/>
          <w:color w:val="0B0C0C"/>
          <w:lang w:val="en-GB" w:eastAsia="en-GB"/>
        </w:rPr>
        <w:t xml:space="preserve">any </w:t>
      </w:r>
      <w:r w:rsidRPr="00811D32">
        <w:rPr>
          <w:rFonts w:eastAsia="Times New Roman"/>
          <w:color w:val="0B0C0C"/>
          <w:lang w:val="en-GB" w:eastAsia="en-GB"/>
        </w:rPr>
        <w:t>action or financial contribution in the offer relates to the objectives of the breached legislation</w:t>
      </w:r>
      <w:r w:rsidR="00124F96" w:rsidRPr="00B7233A">
        <w:rPr>
          <w:rFonts w:eastAsia="Times New Roman"/>
          <w:color w:val="0B0C0C"/>
          <w:lang w:val="en-GB" w:eastAsia="en-GB"/>
        </w:rPr>
        <w:t>;</w:t>
      </w:r>
    </w:p>
    <w:p w14:paraId="7B85820F" w14:textId="77777777" w:rsidR="00A232F1" w:rsidRPr="008768E1" w:rsidRDefault="00A232F1" w:rsidP="00C62841">
      <w:pPr>
        <w:pStyle w:val="BodyText"/>
        <w:numPr>
          <w:ilvl w:val="0"/>
          <w:numId w:val="3"/>
        </w:numPr>
        <w:spacing w:before="311" w:line="237" w:lineRule="auto"/>
        <w:ind w:right="1175"/>
      </w:pPr>
      <w:r>
        <w:rPr>
          <w:rFonts w:eastAsia="Times New Roman"/>
          <w:color w:val="0B0C0C"/>
          <w:lang w:val="en-GB" w:eastAsia="en-GB"/>
        </w:rPr>
        <w:t>the offer includes a payment to an environmental charity or third party to restore any harm caused or achieve equivalent benefit;</w:t>
      </w:r>
    </w:p>
    <w:p w14:paraId="2A0C1206" w14:textId="125021B2" w:rsidR="00CD2316" w:rsidRPr="00B7233A" w:rsidRDefault="00124F96" w:rsidP="00C62841">
      <w:pPr>
        <w:pStyle w:val="BodyText"/>
        <w:numPr>
          <w:ilvl w:val="0"/>
          <w:numId w:val="3"/>
        </w:numPr>
        <w:spacing w:before="311" w:line="237" w:lineRule="auto"/>
        <w:ind w:right="1175"/>
      </w:pPr>
      <w:proofErr w:type="gramStart"/>
      <w:r>
        <w:t>i</w:t>
      </w:r>
      <w:r w:rsidR="003F07A4">
        <w:t>f</w:t>
      </w:r>
      <w:proofErr w:type="gramEnd"/>
      <w:r w:rsidR="003F07A4">
        <w:t xml:space="preserve"> </w:t>
      </w:r>
      <w:proofErr w:type="gramStart"/>
      <w:r w:rsidR="003F07A4">
        <w:t>a number of</w:t>
      </w:r>
      <w:proofErr w:type="gramEnd"/>
      <w:r w:rsidR="003F07A4">
        <w:t xml:space="preserve"> breaches are included in a single offer, those breaches</w:t>
      </w:r>
      <w:r w:rsidR="00EB003D">
        <w:t xml:space="preserve"> </w:t>
      </w:r>
      <w:r w:rsidR="00EB003D">
        <w:lastRenderedPageBreak/>
        <w:t xml:space="preserve">are closely related, particularly as </w:t>
      </w:r>
      <w:proofErr w:type="gramStart"/>
      <w:r w:rsidR="00EB003D">
        <w:t>regards to</w:t>
      </w:r>
      <w:proofErr w:type="gramEnd"/>
      <w:r w:rsidR="00EB003D">
        <w:t xml:space="preserve"> facts,</w:t>
      </w:r>
      <w:r w:rsidR="000407CA">
        <w:t xml:space="preserve"> location,</w:t>
      </w:r>
      <w:r w:rsidR="00EB003D">
        <w:t xml:space="preserve"> </w:t>
      </w:r>
      <w:r w:rsidR="000407CA">
        <w:t xml:space="preserve">causation </w:t>
      </w:r>
      <w:r w:rsidR="001B7908">
        <w:t>and/or</w:t>
      </w:r>
      <w:r w:rsidR="000407CA">
        <w:t xml:space="preserve"> timing</w:t>
      </w:r>
      <w:r>
        <w:t>.</w:t>
      </w:r>
    </w:p>
    <w:p w14:paraId="6770B24D" w14:textId="77777777" w:rsidR="008768E1" w:rsidRPr="008768E1" w:rsidRDefault="008768E1" w:rsidP="008768E1">
      <w:pPr>
        <w:widowControl/>
        <w:shd w:val="clear" w:color="auto" w:fill="FFFFFF"/>
        <w:autoSpaceDE/>
        <w:autoSpaceDN/>
        <w:spacing w:after="300"/>
        <w:outlineLvl w:val="2"/>
        <w:rPr>
          <w:rFonts w:eastAsia="Times New Roman"/>
          <w:color w:val="0B0C0C"/>
          <w:sz w:val="28"/>
          <w:szCs w:val="28"/>
          <w:lang w:val="en-GB" w:eastAsia="en-GB"/>
        </w:rPr>
      </w:pPr>
    </w:p>
    <w:p w14:paraId="2C1C2707" w14:textId="5F009E84" w:rsidR="00CD2316" w:rsidRPr="00077C08" w:rsidRDefault="008768E1" w:rsidP="00800A78">
      <w:pPr>
        <w:widowControl/>
        <w:shd w:val="clear" w:color="auto" w:fill="FFFFFF"/>
        <w:autoSpaceDE/>
        <w:autoSpaceDN/>
        <w:spacing w:before="291"/>
        <w:ind w:left="454"/>
        <w:outlineLvl w:val="2"/>
        <w:rPr>
          <w:rFonts w:eastAsia="Times New Roman"/>
          <w:b/>
          <w:color w:val="0B0C0C"/>
          <w:sz w:val="36"/>
          <w:szCs w:val="36"/>
          <w:lang w:val="en-GB" w:eastAsia="en-GB"/>
        </w:rPr>
      </w:pPr>
      <w:r>
        <w:rPr>
          <w:rFonts w:eastAsia="Times New Roman"/>
          <w:b/>
          <w:bCs/>
          <w:color w:val="0B0C0C"/>
          <w:sz w:val="36"/>
          <w:szCs w:val="36"/>
          <w:lang w:val="en-GB" w:eastAsia="en-GB"/>
        </w:rPr>
        <w:t>8</w:t>
      </w:r>
      <w:r w:rsidR="00CD2316" w:rsidRPr="00077C08">
        <w:rPr>
          <w:rFonts w:eastAsia="Times New Roman"/>
          <w:b/>
          <w:color w:val="0B0C0C"/>
          <w:sz w:val="36"/>
          <w:szCs w:val="36"/>
          <w:lang w:val="en-GB" w:eastAsia="en-GB"/>
        </w:rPr>
        <w:t>.3 When the Environment Agency will not accept an offer</w:t>
      </w:r>
    </w:p>
    <w:p w14:paraId="4F120FE2" w14:textId="3AF6881F" w:rsidR="00CD2316" w:rsidRPr="00811D32" w:rsidRDefault="00CD2316" w:rsidP="00800A78">
      <w:pPr>
        <w:widowControl/>
        <w:shd w:val="clear" w:color="auto" w:fill="FFFFFF"/>
        <w:autoSpaceDE/>
        <w:autoSpaceDN/>
        <w:spacing w:after="300"/>
        <w:ind w:left="454"/>
        <w:outlineLvl w:val="2"/>
        <w:rPr>
          <w:rFonts w:eastAsia="Times New Roman"/>
          <w:color w:val="0B0C0C"/>
          <w:sz w:val="28"/>
          <w:szCs w:val="28"/>
          <w:lang w:val="en-GB" w:eastAsia="en-GB"/>
        </w:rPr>
      </w:pPr>
      <w:r w:rsidRPr="00811D32">
        <w:rPr>
          <w:rFonts w:eastAsia="Times New Roman"/>
          <w:color w:val="0B0C0C"/>
          <w:sz w:val="28"/>
          <w:szCs w:val="28"/>
          <w:lang w:val="en-GB" w:eastAsia="en-GB"/>
        </w:rPr>
        <w:t xml:space="preserve">In some circumstances the law requires us to take specific action where </w:t>
      </w:r>
      <w:r w:rsidR="00591416" w:rsidRPr="00811D32">
        <w:rPr>
          <w:rFonts w:eastAsia="Times New Roman"/>
          <w:color w:val="0B0C0C"/>
          <w:sz w:val="28"/>
          <w:szCs w:val="28"/>
          <w:lang w:val="en-GB" w:eastAsia="en-GB"/>
        </w:rPr>
        <w:t>an</w:t>
      </w:r>
      <w:r w:rsidRPr="00811D32">
        <w:rPr>
          <w:rFonts w:eastAsia="Times New Roman"/>
          <w:color w:val="0B0C0C"/>
          <w:sz w:val="28"/>
          <w:szCs w:val="28"/>
          <w:lang w:val="en-GB" w:eastAsia="en-GB"/>
        </w:rPr>
        <w:t xml:space="preserve"> offence or breach is identified – this may restrict our ability to accept an enforcement undertaking in those situations.</w:t>
      </w:r>
    </w:p>
    <w:p w14:paraId="02F830DD" w14:textId="77777777" w:rsidR="00CD2316" w:rsidRDefault="00CD2316" w:rsidP="00800A78">
      <w:pPr>
        <w:widowControl/>
        <w:shd w:val="clear" w:color="auto" w:fill="FFFFFF"/>
        <w:autoSpaceDE/>
        <w:autoSpaceDN/>
        <w:spacing w:after="300"/>
        <w:ind w:left="454"/>
        <w:outlineLvl w:val="2"/>
        <w:rPr>
          <w:rFonts w:eastAsia="Times New Roman"/>
          <w:color w:val="0B0C0C"/>
          <w:sz w:val="28"/>
          <w:szCs w:val="28"/>
          <w:lang w:val="en-GB" w:eastAsia="en-GB"/>
        </w:rPr>
      </w:pPr>
      <w:r w:rsidRPr="00811D32">
        <w:rPr>
          <w:rFonts w:eastAsia="Times New Roman"/>
          <w:color w:val="0B0C0C"/>
          <w:sz w:val="28"/>
          <w:szCs w:val="28"/>
          <w:lang w:val="en-GB" w:eastAsia="en-GB"/>
        </w:rPr>
        <w:t>We will not accept an offer where:</w:t>
      </w:r>
    </w:p>
    <w:p w14:paraId="4AF6ACB4" w14:textId="77777777" w:rsidR="008768E1" w:rsidRPr="008768E1" w:rsidRDefault="008768E1" w:rsidP="00C62841">
      <w:pPr>
        <w:pStyle w:val="BodyText"/>
        <w:numPr>
          <w:ilvl w:val="0"/>
          <w:numId w:val="3"/>
        </w:numPr>
        <w:tabs>
          <w:tab w:val="clear" w:pos="1080"/>
          <w:tab w:val="num" w:pos="814"/>
        </w:tabs>
        <w:spacing w:before="311" w:line="237" w:lineRule="auto"/>
        <w:ind w:left="814" w:right="1175"/>
      </w:pPr>
      <w:r>
        <w:rPr>
          <w:rFonts w:eastAsia="Times New Roman"/>
          <w:color w:val="0B0C0C"/>
          <w:lang w:val="en-GB" w:eastAsia="en-GB"/>
        </w:rPr>
        <w:t xml:space="preserve">the </w:t>
      </w:r>
      <w:r w:rsidR="008A0AB6" w:rsidRPr="00811D32">
        <w:rPr>
          <w:rFonts w:eastAsia="Times New Roman"/>
          <w:color w:val="0B0C0C"/>
          <w:lang w:val="en-GB" w:eastAsia="en-GB"/>
        </w:rPr>
        <w:t xml:space="preserve">offer is made in respect of an offence or breach for which an </w:t>
      </w:r>
      <w:r w:rsidR="008A0AB6">
        <w:rPr>
          <w:rFonts w:eastAsia="Times New Roman"/>
          <w:color w:val="0B0C0C"/>
          <w:lang w:val="en-GB" w:eastAsia="en-GB"/>
        </w:rPr>
        <w:t>e</w:t>
      </w:r>
      <w:r w:rsidR="008A0AB6" w:rsidRPr="00811D32">
        <w:rPr>
          <w:rFonts w:eastAsia="Times New Roman"/>
          <w:color w:val="0B0C0C"/>
          <w:lang w:val="en-GB" w:eastAsia="en-GB"/>
        </w:rPr>
        <w:t xml:space="preserve">nforcement </w:t>
      </w:r>
      <w:r w:rsidR="008A0AB6">
        <w:rPr>
          <w:rFonts w:eastAsia="Times New Roman"/>
          <w:color w:val="0B0C0C"/>
          <w:lang w:val="en-GB" w:eastAsia="en-GB"/>
        </w:rPr>
        <w:t>u</w:t>
      </w:r>
      <w:r w:rsidR="008A0AB6" w:rsidRPr="00811D32">
        <w:rPr>
          <w:rFonts w:eastAsia="Times New Roman"/>
          <w:color w:val="0B0C0C"/>
          <w:lang w:val="en-GB" w:eastAsia="en-GB"/>
        </w:rPr>
        <w:t>ndertaking is not available;</w:t>
      </w:r>
    </w:p>
    <w:p w14:paraId="5667869E" w14:textId="77777777" w:rsidR="008768E1" w:rsidRPr="008A0AB6" w:rsidRDefault="008A0AB6" w:rsidP="00C62841">
      <w:pPr>
        <w:pStyle w:val="BodyText"/>
        <w:numPr>
          <w:ilvl w:val="0"/>
          <w:numId w:val="3"/>
        </w:numPr>
        <w:tabs>
          <w:tab w:val="clear" w:pos="1080"/>
          <w:tab w:val="num" w:pos="814"/>
        </w:tabs>
        <w:spacing w:before="311" w:line="237" w:lineRule="auto"/>
        <w:ind w:left="814" w:right="1175"/>
      </w:pPr>
      <w:r>
        <w:rPr>
          <w:rFonts w:eastAsia="Times New Roman"/>
          <w:color w:val="0B0C0C"/>
          <w:lang w:val="en-GB" w:eastAsia="en-GB"/>
        </w:rPr>
        <w:t>we</w:t>
      </w:r>
      <w:r w:rsidR="008768E1">
        <w:rPr>
          <w:rFonts w:eastAsia="Times New Roman"/>
          <w:color w:val="0B0C0C"/>
          <w:lang w:val="en-GB" w:eastAsia="en-GB"/>
        </w:rPr>
        <w:t xml:space="preserve"> </w:t>
      </w:r>
      <w:r w:rsidRPr="00811D32">
        <w:rPr>
          <w:rFonts w:eastAsia="Times New Roman"/>
          <w:color w:val="0B0C0C"/>
          <w:lang w:val="en-GB" w:eastAsia="en-GB"/>
        </w:rPr>
        <w:t>are not confident that the terms of the enforcement undertaking will be complied with;</w:t>
      </w:r>
    </w:p>
    <w:p w14:paraId="05121800" w14:textId="354941A1" w:rsidR="008A0AB6" w:rsidRPr="008A0AB6" w:rsidRDefault="008A0AB6" w:rsidP="00C62841">
      <w:pPr>
        <w:pStyle w:val="BodyText"/>
        <w:numPr>
          <w:ilvl w:val="0"/>
          <w:numId w:val="3"/>
        </w:numPr>
        <w:tabs>
          <w:tab w:val="clear" w:pos="1080"/>
          <w:tab w:val="num" w:pos="814"/>
        </w:tabs>
        <w:spacing w:before="311" w:line="237" w:lineRule="auto"/>
        <w:ind w:left="814" w:right="1175"/>
      </w:pPr>
      <w:r>
        <w:rPr>
          <w:rFonts w:eastAsia="Times New Roman"/>
          <w:color w:val="0B0C0C"/>
          <w:lang w:val="en-GB" w:eastAsia="en-GB"/>
        </w:rPr>
        <w:t>we are not satisfied that either:</w:t>
      </w:r>
    </w:p>
    <w:p w14:paraId="1B3C28AA" w14:textId="26D22D6D" w:rsidR="008A0AB6" w:rsidRPr="008A0AB6" w:rsidRDefault="008A0AB6" w:rsidP="00C62841">
      <w:pPr>
        <w:pStyle w:val="BodyText"/>
        <w:numPr>
          <w:ilvl w:val="0"/>
          <w:numId w:val="12"/>
        </w:numPr>
        <w:spacing w:before="309"/>
        <w:ind w:left="1534"/>
      </w:pPr>
      <w:r>
        <w:rPr>
          <w:rFonts w:eastAsia="Times New Roman"/>
          <w:color w:val="0B0C0C"/>
          <w:lang w:val="en-GB" w:eastAsia="en-GB"/>
        </w:rPr>
        <w:t xml:space="preserve">there are reasonable grounds to suspect </w:t>
      </w:r>
      <w:r w:rsidRPr="00811D32">
        <w:rPr>
          <w:rFonts w:eastAsia="Times New Roman"/>
          <w:color w:val="0B0C0C"/>
          <w:lang w:val="en-GB" w:eastAsia="en-GB"/>
        </w:rPr>
        <w:t>that the offence</w:t>
      </w:r>
      <w:r w:rsidR="005A4371">
        <w:rPr>
          <w:rFonts w:eastAsia="Times New Roman"/>
          <w:color w:val="0B0C0C"/>
          <w:lang w:val="en-GB" w:eastAsia="en-GB"/>
        </w:rPr>
        <w:t xml:space="preserve"> or breach</w:t>
      </w:r>
      <w:r w:rsidRPr="00811D32">
        <w:rPr>
          <w:rFonts w:eastAsia="Times New Roman"/>
          <w:color w:val="0B0C0C"/>
          <w:lang w:val="en-GB" w:eastAsia="en-GB"/>
        </w:rPr>
        <w:t xml:space="preserve"> has been committed or th</w:t>
      </w:r>
      <w:r>
        <w:rPr>
          <w:rFonts w:eastAsia="Times New Roman"/>
          <w:color w:val="0B0C0C"/>
          <w:lang w:val="en-GB" w:eastAsia="en-GB"/>
        </w:rPr>
        <w:t>at a</w:t>
      </w:r>
      <w:r w:rsidRPr="00811D32">
        <w:rPr>
          <w:rFonts w:eastAsia="Times New Roman"/>
          <w:color w:val="0B0C0C"/>
          <w:lang w:val="en-GB" w:eastAsia="en-GB"/>
        </w:rPr>
        <w:t xml:space="preserve"> breach has occurred; or,</w:t>
      </w:r>
    </w:p>
    <w:p w14:paraId="46E82425" w14:textId="0EDA144C" w:rsidR="008A0AB6" w:rsidRDefault="008A0AB6" w:rsidP="00C62841">
      <w:pPr>
        <w:pStyle w:val="ListParagraph"/>
        <w:numPr>
          <w:ilvl w:val="0"/>
          <w:numId w:val="12"/>
        </w:numPr>
        <w:ind w:left="1534"/>
        <w:rPr>
          <w:sz w:val="28"/>
          <w:szCs w:val="28"/>
        </w:rPr>
      </w:pPr>
      <w:proofErr w:type="gramStart"/>
      <w:r w:rsidRPr="008A0AB6">
        <w:rPr>
          <w:sz w:val="28"/>
          <w:szCs w:val="28"/>
        </w:rPr>
        <w:t>upon</w:t>
      </w:r>
      <w:proofErr w:type="gramEnd"/>
      <w:r w:rsidRPr="008A0AB6">
        <w:rPr>
          <w:sz w:val="28"/>
          <w:szCs w:val="28"/>
        </w:rPr>
        <w:t xml:space="preserve"> the balance of probabilities, the offence has been committed or the breach has occurred,</w:t>
      </w:r>
    </w:p>
    <w:p w14:paraId="38C337E4" w14:textId="77777777" w:rsidR="008A0AB6" w:rsidRDefault="008A0AB6" w:rsidP="00800A78">
      <w:pPr>
        <w:pStyle w:val="ListParagraph"/>
        <w:ind w:left="1534" w:firstLine="0"/>
        <w:rPr>
          <w:sz w:val="28"/>
          <w:szCs w:val="28"/>
        </w:rPr>
      </w:pPr>
    </w:p>
    <w:p w14:paraId="5F250497" w14:textId="2C8B2ECD" w:rsidR="008A0AB6" w:rsidRDefault="008A0AB6" w:rsidP="00800A78">
      <w:pPr>
        <w:ind w:left="1174"/>
        <w:rPr>
          <w:sz w:val="28"/>
          <w:szCs w:val="28"/>
        </w:rPr>
      </w:pPr>
      <w:r>
        <w:rPr>
          <w:sz w:val="28"/>
          <w:szCs w:val="28"/>
        </w:rPr>
        <w:t>as the relevant regime may require.</w:t>
      </w:r>
    </w:p>
    <w:p w14:paraId="46330A27" w14:textId="77777777" w:rsidR="008A0AB6" w:rsidRPr="0040070A" w:rsidRDefault="0040070A" w:rsidP="00C62841">
      <w:pPr>
        <w:pStyle w:val="BodyText"/>
        <w:numPr>
          <w:ilvl w:val="0"/>
          <w:numId w:val="3"/>
        </w:numPr>
        <w:tabs>
          <w:tab w:val="clear" w:pos="1080"/>
          <w:tab w:val="num" w:pos="814"/>
        </w:tabs>
        <w:spacing w:before="311" w:line="237" w:lineRule="auto"/>
        <w:ind w:left="814" w:right="1175"/>
      </w:pPr>
      <w:r>
        <w:rPr>
          <w:rFonts w:eastAsia="Times New Roman"/>
          <w:color w:val="0B0C0C"/>
          <w:lang w:val="en-GB" w:eastAsia="en-GB"/>
        </w:rPr>
        <w:t xml:space="preserve">the offeror </w:t>
      </w:r>
      <w:r w:rsidRPr="00811D32">
        <w:rPr>
          <w:rFonts w:eastAsia="Times New Roman"/>
          <w:color w:val="0B0C0C"/>
          <w:lang w:val="en-GB" w:eastAsia="en-GB"/>
        </w:rPr>
        <w:t>has been convicted of an offence in respect of the same facts and circumstances to which the undertaking relates;</w:t>
      </w:r>
    </w:p>
    <w:p w14:paraId="1BE5DE81" w14:textId="77777777" w:rsidR="0040070A" w:rsidRPr="0040070A" w:rsidRDefault="0040070A" w:rsidP="00C62841">
      <w:pPr>
        <w:pStyle w:val="BodyText"/>
        <w:numPr>
          <w:ilvl w:val="0"/>
          <w:numId w:val="3"/>
        </w:numPr>
        <w:tabs>
          <w:tab w:val="clear" w:pos="1080"/>
          <w:tab w:val="num" w:pos="814"/>
        </w:tabs>
        <w:spacing w:before="311" w:line="237" w:lineRule="auto"/>
        <w:ind w:left="814" w:right="1175"/>
      </w:pPr>
      <w:proofErr w:type="gramStart"/>
      <w:r w:rsidRPr="00B9779F">
        <w:t>the</w:t>
      </w:r>
      <w:proofErr w:type="gramEnd"/>
      <w:r w:rsidRPr="00B9779F">
        <w:t xml:space="preserve"> </w:t>
      </w:r>
      <w:r w:rsidRPr="0040070A">
        <w:t>offer has been made after the issue of an automatic penalty, fixed monetary penalty or variable monetary penalty final notice;</w:t>
      </w:r>
    </w:p>
    <w:p w14:paraId="7BE53D6C" w14:textId="77777777" w:rsidR="0040070A" w:rsidRPr="0040070A" w:rsidRDefault="0040070A" w:rsidP="00C62841">
      <w:pPr>
        <w:pStyle w:val="BodyText"/>
        <w:numPr>
          <w:ilvl w:val="0"/>
          <w:numId w:val="3"/>
        </w:numPr>
        <w:tabs>
          <w:tab w:val="clear" w:pos="1080"/>
          <w:tab w:val="num" w:pos="814"/>
        </w:tabs>
        <w:spacing w:before="311" w:line="237" w:lineRule="auto"/>
        <w:ind w:left="814" w:right="1175"/>
      </w:pPr>
      <w:r>
        <w:rPr>
          <w:rFonts w:eastAsia="Times New Roman"/>
          <w:color w:val="0B0C0C"/>
          <w:lang w:val="en-GB" w:eastAsia="en-GB"/>
        </w:rPr>
        <w:t xml:space="preserve">it </w:t>
      </w:r>
      <w:r w:rsidRPr="00811D32">
        <w:rPr>
          <w:rFonts w:eastAsia="Times New Roman"/>
          <w:color w:val="0B0C0C"/>
          <w:lang w:val="en-GB" w:eastAsia="en-GB"/>
        </w:rPr>
        <w:t xml:space="preserve">does not meet the statutory criteria set out in </w:t>
      </w:r>
      <w:r>
        <w:rPr>
          <w:rFonts w:eastAsia="Times New Roman"/>
          <w:color w:val="0B0C0C"/>
          <w:lang w:val="en-GB" w:eastAsia="en-GB"/>
        </w:rPr>
        <w:t xml:space="preserve">any </w:t>
      </w:r>
      <w:r w:rsidRPr="00811D32">
        <w:rPr>
          <w:rFonts w:eastAsia="Times New Roman"/>
          <w:color w:val="0B0C0C"/>
          <w:lang w:val="en-GB" w:eastAsia="en-GB"/>
        </w:rPr>
        <w:t>relevant legislation;</w:t>
      </w:r>
    </w:p>
    <w:p w14:paraId="571DD019" w14:textId="77777777" w:rsidR="0040070A" w:rsidRPr="0040070A" w:rsidRDefault="0040070A" w:rsidP="00C62841">
      <w:pPr>
        <w:pStyle w:val="BodyText"/>
        <w:numPr>
          <w:ilvl w:val="0"/>
          <w:numId w:val="3"/>
        </w:numPr>
        <w:tabs>
          <w:tab w:val="clear" w:pos="1080"/>
          <w:tab w:val="num" w:pos="814"/>
        </w:tabs>
        <w:spacing w:before="311" w:line="237" w:lineRule="auto"/>
        <w:ind w:left="814" w:right="1175"/>
      </w:pPr>
      <w:r>
        <w:rPr>
          <w:rFonts w:eastAsia="Times New Roman"/>
          <w:color w:val="0B0C0C"/>
          <w:lang w:val="en-GB" w:eastAsia="en-GB"/>
        </w:rPr>
        <w:t xml:space="preserve">it </w:t>
      </w:r>
      <w:r w:rsidRPr="00811D32">
        <w:rPr>
          <w:rFonts w:eastAsia="Times New Roman"/>
          <w:color w:val="0B0C0C"/>
          <w:lang w:val="en-GB" w:eastAsia="en-GB"/>
        </w:rPr>
        <w:t>contains a clause denying liability;</w:t>
      </w:r>
    </w:p>
    <w:p w14:paraId="5FDE6AC6" w14:textId="77777777" w:rsidR="0040070A" w:rsidRPr="0040070A" w:rsidRDefault="0040070A" w:rsidP="00C62841">
      <w:pPr>
        <w:pStyle w:val="BodyText"/>
        <w:numPr>
          <w:ilvl w:val="0"/>
          <w:numId w:val="3"/>
        </w:numPr>
        <w:tabs>
          <w:tab w:val="clear" w:pos="1080"/>
          <w:tab w:val="num" w:pos="814"/>
        </w:tabs>
        <w:spacing w:before="311" w:line="237" w:lineRule="auto"/>
        <w:ind w:left="814" w:right="1175"/>
      </w:pPr>
      <w:r>
        <w:t xml:space="preserve">it </w:t>
      </w:r>
      <w:r w:rsidRPr="00811D32">
        <w:rPr>
          <w:rFonts w:eastAsia="Times New Roman"/>
          <w:color w:val="0B0C0C"/>
          <w:lang w:val="en-GB" w:eastAsia="en-GB"/>
        </w:rPr>
        <w:t>contains any clause that sets up defences for possible breach of an enforcement undertaking;</w:t>
      </w:r>
    </w:p>
    <w:p w14:paraId="3DA0A193" w14:textId="77777777" w:rsidR="0040070A" w:rsidRPr="0040070A" w:rsidRDefault="0040070A" w:rsidP="00C62841">
      <w:pPr>
        <w:pStyle w:val="BodyText"/>
        <w:numPr>
          <w:ilvl w:val="0"/>
          <w:numId w:val="3"/>
        </w:numPr>
        <w:tabs>
          <w:tab w:val="clear" w:pos="1080"/>
          <w:tab w:val="num" w:pos="814"/>
        </w:tabs>
        <w:spacing w:before="311" w:line="237" w:lineRule="auto"/>
        <w:ind w:left="814" w:right="1175"/>
      </w:pPr>
      <w:r>
        <w:rPr>
          <w:rFonts w:eastAsia="Times New Roman"/>
          <w:color w:val="0B0C0C"/>
          <w:lang w:val="en-GB" w:eastAsia="en-GB"/>
        </w:rPr>
        <w:t xml:space="preserve">the </w:t>
      </w:r>
      <w:r w:rsidRPr="00811D32">
        <w:rPr>
          <w:rFonts w:eastAsia="Times New Roman"/>
          <w:color w:val="0B0C0C"/>
          <w:lang w:val="en-GB" w:eastAsia="en-GB"/>
        </w:rPr>
        <w:t>offer contains restrictions on how we may publish it;</w:t>
      </w:r>
    </w:p>
    <w:p w14:paraId="120EDE3D" w14:textId="77777777" w:rsidR="0040070A" w:rsidRPr="0040070A" w:rsidRDefault="0040070A" w:rsidP="00C62841">
      <w:pPr>
        <w:pStyle w:val="BodyText"/>
        <w:numPr>
          <w:ilvl w:val="0"/>
          <w:numId w:val="3"/>
        </w:numPr>
        <w:tabs>
          <w:tab w:val="clear" w:pos="1080"/>
          <w:tab w:val="num" w:pos="814"/>
        </w:tabs>
        <w:spacing w:before="311" w:line="237" w:lineRule="auto"/>
        <w:ind w:left="814" w:right="1175"/>
      </w:pPr>
      <w:r>
        <w:rPr>
          <w:rFonts w:eastAsia="Times New Roman"/>
          <w:color w:val="0B0C0C"/>
          <w:lang w:val="en-GB" w:eastAsia="en-GB"/>
        </w:rPr>
        <w:t>th</w:t>
      </w:r>
      <w:r w:rsidRPr="00811D32">
        <w:rPr>
          <w:rFonts w:eastAsia="Times New Roman"/>
          <w:color w:val="0B0C0C"/>
          <w:lang w:val="en-GB" w:eastAsia="en-GB"/>
        </w:rPr>
        <w:t>e offer is to benefit a local authority, or a project the Environment Agency is involved with, and contains a financial or other contribution to their core activities;</w:t>
      </w:r>
    </w:p>
    <w:p w14:paraId="6A9B178E" w14:textId="77777777" w:rsidR="0040070A" w:rsidRPr="0040070A" w:rsidRDefault="0040070A" w:rsidP="00C62841">
      <w:pPr>
        <w:pStyle w:val="BodyText"/>
        <w:numPr>
          <w:ilvl w:val="0"/>
          <w:numId w:val="3"/>
        </w:numPr>
        <w:tabs>
          <w:tab w:val="clear" w:pos="1080"/>
          <w:tab w:val="num" w:pos="814"/>
        </w:tabs>
        <w:spacing w:before="311" w:line="237" w:lineRule="auto"/>
        <w:ind w:left="814" w:right="1175"/>
      </w:pPr>
      <w:r>
        <w:rPr>
          <w:rFonts w:eastAsia="Times New Roman"/>
          <w:color w:val="0B0C0C"/>
          <w:lang w:val="en-GB" w:eastAsia="en-GB"/>
        </w:rPr>
        <w:t xml:space="preserve">the </w:t>
      </w:r>
      <w:r w:rsidRPr="00811D32">
        <w:rPr>
          <w:rFonts w:eastAsia="Times New Roman"/>
          <w:color w:val="0B0C0C"/>
          <w:lang w:val="en-GB" w:eastAsia="en-GB"/>
        </w:rPr>
        <w:t>offer fails to include reasonable payment to cover our costs for the time spent investigating the offence</w:t>
      </w:r>
      <w:r w:rsidR="00640BAE">
        <w:rPr>
          <w:rFonts w:eastAsia="Times New Roman"/>
          <w:color w:val="0B0C0C"/>
          <w:lang w:val="en-GB" w:eastAsia="en-GB"/>
        </w:rPr>
        <w:t xml:space="preserve"> or breach</w:t>
      </w:r>
      <w:r w:rsidRPr="00811D32">
        <w:rPr>
          <w:rFonts w:eastAsia="Times New Roman"/>
          <w:color w:val="0B0C0C"/>
          <w:lang w:val="en-GB" w:eastAsia="en-GB"/>
        </w:rPr>
        <w:t xml:space="preserve">, assessing the offer and obtaining any necessary specialist advice (including legal advice) – </w:t>
      </w:r>
      <w:proofErr w:type="gramStart"/>
      <w:r w:rsidRPr="00811D32">
        <w:rPr>
          <w:rFonts w:eastAsia="Times New Roman"/>
          <w:color w:val="0B0C0C"/>
          <w:lang w:val="en-GB" w:eastAsia="en-GB"/>
        </w:rPr>
        <w:t>this accords</w:t>
      </w:r>
      <w:proofErr w:type="gramEnd"/>
      <w:r w:rsidRPr="00811D32">
        <w:rPr>
          <w:rFonts w:eastAsia="Times New Roman"/>
          <w:color w:val="0B0C0C"/>
          <w:lang w:val="en-GB" w:eastAsia="en-GB"/>
        </w:rPr>
        <w:t xml:space="preserve"> with the ‘polluter pays’ principle;</w:t>
      </w:r>
    </w:p>
    <w:p w14:paraId="2F15F1D3" w14:textId="677ABC6A" w:rsidR="0040070A" w:rsidRPr="0040070A" w:rsidRDefault="0040070A" w:rsidP="00C62841">
      <w:pPr>
        <w:pStyle w:val="BodyText"/>
        <w:numPr>
          <w:ilvl w:val="0"/>
          <w:numId w:val="3"/>
        </w:numPr>
        <w:tabs>
          <w:tab w:val="clear" w:pos="1080"/>
          <w:tab w:val="num" w:pos="814"/>
        </w:tabs>
        <w:spacing w:before="311" w:line="237" w:lineRule="auto"/>
        <w:ind w:left="814" w:right="1175"/>
      </w:pPr>
      <w:r w:rsidRPr="00B9779F">
        <w:lastRenderedPageBreak/>
        <w:t>any o</w:t>
      </w:r>
      <w:r w:rsidRPr="0040070A">
        <w:t>ffer of payment to a third party is conditional or contains a benefit to the offeror or related parties.</w:t>
      </w:r>
    </w:p>
    <w:p w14:paraId="1024B6B0" w14:textId="77777777" w:rsidR="0040070A" w:rsidRPr="00811D32" w:rsidRDefault="0040070A" w:rsidP="00800A78">
      <w:pPr>
        <w:widowControl/>
        <w:shd w:val="clear" w:color="auto" w:fill="FFFFFF"/>
        <w:autoSpaceDE/>
        <w:autoSpaceDN/>
        <w:spacing w:before="138" w:line="245" w:lineRule="auto"/>
        <w:ind w:right="1554"/>
        <w:rPr>
          <w:rFonts w:eastAsia="Times New Roman"/>
          <w:color w:val="0B0C0C"/>
          <w:sz w:val="28"/>
          <w:szCs w:val="28"/>
          <w:lang w:val="en-GB" w:eastAsia="en-GB"/>
        </w:rPr>
      </w:pPr>
    </w:p>
    <w:p w14:paraId="6B0B516A" w14:textId="3A9CBC3E" w:rsidR="00CD2316" w:rsidRPr="00077C08" w:rsidRDefault="008768E1" w:rsidP="00800A78">
      <w:pPr>
        <w:widowControl/>
        <w:shd w:val="clear" w:color="auto" w:fill="FFFFFF"/>
        <w:autoSpaceDE/>
        <w:autoSpaceDN/>
        <w:spacing w:before="291"/>
        <w:ind w:left="454"/>
        <w:outlineLvl w:val="2"/>
        <w:rPr>
          <w:rFonts w:eastAsia="Times New Roman"/>
          <w:b/>
          <w:color w:val="0B0C0C"/>
          <w:sz w:val="36"/>
          <w:szCs w:val="36"/>
          <w:lang w:val="en-GB" w:eastAsia="en-GB"/>
        </w:rPr>
      </w:pPr>
      <w:r>
        <w:rPr>
          <w:rFonts w:eastAsia="Times New Roman"/>
          <w:b/>
          <w:bCs/>
          <w:color w:val="0B0C0C"/>
          <w:sz w:val="36"/>
          <w:szCs w:val="36"/>
          <w:lang w:val="en-GB" w:eastAsia="en-GB"/>
        </w:rPr>
        <w:t>8</w:t>
      </w:r>
      <w:r w:rsidR="00CD2316" w:rsidRPr="00077C08">
        <w:rPr>
          <w:rFonts w:eastAsia="Times New Roman"/>
          <w:b/>
          <w:color w:val="0B0C0C"/>
          <w:sz w:val="36"/>
          <w:szCs w:val="36"/>
          <w:lang w:val="en-GB" w:eastAsia="en-GB"/>
        </w:rPr>
        <w:t>.4 When the offer is accepted</w:t>
      </w:r>
    </w:p>
    <w:p w14:paraId="2C3F2D78" w14:textId="77777777" w:rsidR="00CD2316" w:rsidRPr="00811D32" w:rsidRDefault="00CD2316" w:rsidP="00800A78">
      <w:pPr>
        <w:widowControl/>
        <w:shd w:val="clear" w:color="auto" w:fill="FFFFFF"/>
        <w:autoSpaceDE/>
        <w:autoSpaceDN/>
        <w:spacing w:before="291"/>
        <w:ind w:left="454"/>
        <w:rPr>
          <w:rFonts w:eastAsia="Times New Roman"/>
          <w:color w:val="0B0C0C"/>
          <w:sz w:val="28"/>
          <w:szCs w:val="28"/>
          <w:lang w:val="en-GB" w:eastAsia="en-GB"/>
        </w:rPr>
      </w:pPr>
      <w:r w:rsidRPr="00811D32">
        <w:rPr>
          <w:rFonts w:eastAsia="Times New Roman"/>
          <w:color w:val="0B0C0C"/>
          <w:sz w:val="28"/>
          <w:szCs w:val="28"/>
          <w:lang w:val="en-GB" w:eastAsia="en-GB"/>
        </w:rPr>
        <w:t>Once an offer has been accepted, it becomes a legally binding written agreement between the offeror and the Environment Agency.</w:t>
      </w:r>
    </w:p>
    <w:p w14:paraId="0EC0260B" w14:textId="77777777" w:rsidR="00CD2316" w:rsidRDefault="00CD2316" w:rsidP="00800A78">
      <w:pPr>
        <w:widowControl/>
        <w:shd w:val="clear" w:color="auto" w:fill="FFFFFF"/>
        <w:autoSpaceDE/>
        <w:autoSpaceDN/>
        <w:spacing w:before="291"/>
        <w:ind w:left="454"/>
        <w:outlineLvl w:val="2"/>
        <w:rPr>
          <w:rFonts w:eastAsia="Times New Roman"/>
          <w:color w:val="0B0C0C"/>
          <w:sz w:val="28"/>
          <w:szCs w:val="28"/>
          <w:lang w:val="en-GB" w:eastAsia="en-GB"/>
        </w:rPr>
      </w:pPr>
      <w:r w:rsidRPr="00811D32">
        <w:rPr>
          <w:rFonts w:eastAsia="Times New Roman"/>
          <w:color w:val="0B0C0C"/>
          <w:sz w:val="28"/>
          <w:szCs w:val="28"/>
          <w:lang w:val="en-GB" w:eastAsia="en-GB"/>
        </w:rPr>
        <w:t>An offeror may pay any monetary sum included in the offer in timely instalments. We will consider such a request if the offeror can provide evidence of their inability to pay it outright – such as certified accounts or records.</w:t>
      </w:r>
    </w:p>
    <w:p w14:paraId="063C1011" w14:textId="77777777" w:rsidR="0040070A" w:rsidRPr="00811D32" w:rsidRDefault="0040070A" w:rsidP="00CD2316">
      <w:pPr>
        <w:widowControl/>
        <w:shd w:val="clear" w:color="auto" w:fill="FFFFFF"/>
        <w:autoSpaceDE/>
        <w:autoSpaceDN/>
        <w:spacing w:after="300"/>
        <w:ind w:left="720"/>
        <w:outlineLvl w:val="2"/>
        <w:rPr>
          <w:rFonts w:eastAsia="Times New Roman"/>
          <w:color w:val="0B0C0C"/>
          <w:sz w:val="28"/>
          <w:szCs w:val="28"/>
          <w:lang w:val="en-GB" w:eastAsia="en-GB"/>
        </w:rPr>
      </w:pPr>
    </w:p>
    <w:p w14:paraId="7DEDF2BB" w14:textId="12E6C91D" w:rsidR="0040070A" w:rsidRDefault="00CD2316" w:rsidP="00C62841">
      <w:pPr>
        <w:pStyle w:val="ListParagraph"/>
        <w:widowControl/>
        <w:numPr>
          <w:ilvl w:val="1"/>
          <w:numId w:val="11"/>
        </w:numPr>
        <w:shd w:val="clear" w:color="auto" w:fill="FFFFFF"/>
        <w:autoSpaceDE/>
        <w:autoSpaceDN/>
        <w:spacing w:beforeLines="291" w:before="698"/>
        <w:ind w:left="454" w:firstLine="0"/>
        <w:contextualSpacing/>
        <w:outlineLvl w:val="2"/>
        <w:rPr>
          <w:rFonts w:eastAsia="Times New Roman"/>
          <w:color w:val="0B0C0C"/>
          <w:sz w:val="28"/>
          <w:szCs w:val="28"/>
          <w:lang w:val="en-GB" w:eastAsia="en-GB"/>
        </w:rPr>
      </w:pPr>
      <w:r w:rsidRPr="008768E1">
        <w:rPr>
          <w:rFonts w:eastAsia="Times New Roman"/>
          <w:b/>
          <w:color w:val="0B0C0C"/>
          <w:sz w:val="36"/>
          <w:szCs w:val="36"/>
          <w:lang w:val="en-GB" w:eastAsia="en-GB"/>
        </w:rPr>
        <w:t>Failure to comply with an enforcement undertaking</w:t>
      </w:r>
      <w:r w:rsidR="00800A78">
        <w:rPr>
          <w:rFonts w:eastAsia="Times New Roman"/>
          <w:b/>
          <w:color w:val="0B0C0C"/>
          <w:sz w:val="36"/>
          <w:szCs w:val="36"/>
          <w:lang w:val="en-GB" w:eastAsia="en-GB"/>
        </w:rPr>
        <w:br/>
      </w:r>
      <w:r w:rsidR="00800A78">
        <w:rPr>
          <w:rFonts w:eastAsia="Times New Roman"/>
          <w:b/>
          <w:color w:val="0B0C0C"/>
          <w:sz w:val="36"/>
          <w:szCs w:val="36"/>
          <w:lang w:val="en-GB" w:eastAsia="en-GB"/>
        </w:rPr>
        <w:br/>
      </w:r>
      <w:r w:rsidRPr="00811D32">
        <w:rPr>
          <w:rFonts w:eastAsia="Times New Roman"/>
          <w:color w:val="0B0C0C"/>
          <w:sz w:val="28"/>
          <w:szCs w:val="28"/>
          <w:lang w:val="en-GB" w:eastAsia="en-GB"/>
        </w:rPr>
        <w:t>If an offeror fails to comply, either fully or in part, with an enforcement undertaking, we are likely to do one of the following:</w:t>
      </w:r>
    </w:p>
    <w:p w14:paraId="286B8AFE" w14:textId="77777777" w:rsidR="0040070A" w:rsidRDefault="0040070A" w:rsidP="00C62841">
      <w:pPr>
        <w:pStyle w:val="BodyText"/>
        <w:numPr>
          <w:ilvl w:val="0"/>
          <w:numId w:val="3"/>
        </w:numPr>
        <w:spacing w:before="311" w:line="237" w:lineRule="auto"/>
        <w:ind w:right="1175"/>
      </w:pPr>
      <w:r>
        <w:t>impose another type of civil sanction that may be available;</w:t>
      </w:r>
    </w:p>
    <w:p w14:paraId="4B5D85F6" w14:textId="77777777" w:rsidR="0040070A" w:rsidRDefault="0040070A" w:rsidP="00C62841">
      <w:pPr>
        <w:pStyle w:val="BodyText"/>
        <w:numPr>
          <w:ilvl w:val="0"/>
          <w:numId w:val="3"/>
        </w:numPr>
        <w:spacing w:before="311" w:line="237" w:lineRule="auto"/>
        <w:ind w:right="1175"/>
      </w:pPr>
      <w:proofErr w:type="gramStart"/>
      <w:r w:rsidRPr="00B9779F">
        <w:t>prosecute</w:t>
      </w:r>
      <w:proofErr w:type="gramEnd"/>
      <w:r w:rsidRPr="00B9779F">
        <w:t xml:space="preserve"> for the original offence; or,</w:t>
      </w:r>
    </w:p>
    <w:p w14:paraId="20328716" w14:textId="360A7CAB" w:rsidR="0040070A" w:rsidRPr="0040070A" w:rsidRDefault="0040070A" w:rsidP="00C62841">
      <w:pPr>
        <w:pStyle w:val="BodyText"/>
        <w:numPr>
          <w:ilvl w:val="0"/>
          <w:numId w:val="3"/>
        </w:numPr>
        <w:spacing w:before="311" w:line="237" w:lineRule="auto"/>
        <w:ind w:right="1175"/>
      </w:pPr>
      <w:r w:rsidRPr="00B9779F">
        <w:t>in exceptional circumstances, vary or extend the time for complying with the enforcement undertaking.</w:t>
      </w:r>
    </w:p>
    <w:p w14:paraId="5A5610D5" w14:textId="77777777" w:rsidR="0040070A" w:rsidRPr="00811D32" w:rsidRDefault="0040070A" w:rsidP="00CD2316">
      <w:pPr>
        <w:widowControl/>
        <w:shd w:val="clear" w:color="auto" w:fill="FFFFFF"/>
        <w:autoSpaceDE/>
        <w:autoSpaceDN/>
        <w:spacing w:after="300"/>
        <w:ind w:left="720"/>
        <w:rPr>
          <w:rFonts w:eastAsia="Times New Roman"/>
          <w:color w:val="0B0C0C"/>
          <w:sz w:val="28"/>
          <w:szCs w:val="28"/>
          <w:lang w:val="en-GB" w:eastAsia="en-GB"/>
        </w:rPr>
      </w:pPr>
    </w:p>
    <w:p w14:paraId="4164C0EF" w14:textId="77777777" w:rsidR="004A0D1A" w:rsidRDefault="004A0D1A" w:rsidP="007054D8">
      <w:pPr>
        <w:pStyle w:val="Heading2"/>
        <w:tabs>
          <w:tab w:val="left" w:pos="1053"/>
        </w:tabs>
        <w:rPr>
          <w:sz w:val="28"/>
          <w:szCs w:val="28"/>
        </w:rPr>
      </w:pPr>
    </w:p>
    <w:p w14:paraId="4153D1C0" w14:textId="5FADFCB2" w:rsidR="006068CD" w:rsidRPr="00D059B9" w:rsidRDefault="00D059B9" w:rsidP="008768E1">
      <w:pPr>
        <w:pStyle w:val="BodyText"/>
        <w:ind w:left="453"/>
        <w:rPr>
          <w:b/>
          <w:bCs/>
          <w:sz w:val="48"/>
          <w:szCs w:val="48"/>
        </w:rPr>
      </w:pPr>
      <w:r w:rsidRPr="00D059B9">
        <w:rPr>
          <w:b/>
          <w:bCs/>
          <w:sz w:val="48"/>
          <w:szCs w:val="48"/>
        </w:rPr>
        <w:t>Annexes 1 to 5: Regime Specific Policy</w:t>
      </w:r>
    </w:p>
    <w:p w14:paraId="1E4A47B8" w14:textId="77777777" w:rsidR="00D059B9" w:rsidRDefault="00D059B9" w:rsidP="00D059B9">
      <w:pPr>
        <w:pStyle w:val="BodyText"/>
        <w:ind w:left="453"/>
      </w:pPr>
    </w:p>
    <w:p w14:paraId="6F1003A6" w14:textId="394B664D" w:rsidR="007D7661" w:rsidRDefault="00A43A74" w:rsidP="007D7661">
      <w:pPr>
        <w:pStyle w:val="BodyText"/>
        <w:ind w:left="453"/>
      </w:pPr>
      <w:r>
        <w:t xml:space="preserve">Further information concerning </w:t>
      </w:r>
      <w:r w:rsidR="007D7661">
        <w:t xml:space="preserve">our approach in </w:t>
      </w:r>
      <w:r w:rsidR="00E03009">
        <w:t>particular regimes can be found in the annexes to this policy:</w:t>
      </w:r>
    </w:p>
    <w:p w14:paraId="4EB35906" w14:textId="77777777" w:rsidR="00B9779F" w:rsidRDefault="00B9779F" w:rsidP="007D7661">
      <w:pPr>
        <w:pStyle w:val="BodyText"/>
        <w:ind w:left="453"/>
      </w:pPr>
    </w:p>
    <w:p w14:paraId="1DAF3D65" w14:textId="77777777" w:rsidR="00B9779F" w:rsidRDefault="007D7661" w:rsidP="00C62841">
      <w:pPr>
        <w:pStyle w:val="BodyText"/>
        <w:numPr>
          <w:ilvl w:val="0"/>
          <w:numId w:val="3"/>
        </w:numPr>
        <w:spacing w:before="311" w:line="237" w:lineRule="auto"/>
        <w:ind w:right="1175"/>
      </w:pPr>
      <w:r>
        <w:t xml:space="preserve">Information concerning </w:t>
      </w:r>
      <w:r w:rsidR="005949FA">
        <w:t xml:space="preserve">our approach to imposing sanctions under the Regulatory </w:t>
      </w:r>
      <w:r w:rsidR="00156FEA">
        <w:t>Enforcement and Sanctions Act 2008</w:t>
      </w:r>
      <w:r w:rsidR="005949FA">
        <w:t xml:space="preserve"> </w:t>
      </w:r>
      <w:r w:rsidR="0043196F">
        <w:t xml:space="preserve">can be found in </w:t>
      </w:r>
      <w:r w:rsidR="00156FEA">
        <w:t>a</w:t>
      </w:r>
      <w:r w:rsidR="0043196F">
        <w:t>nnex 1</w:t>
      </w:r>
    </w:p>
    <w:p w14:paraId="74B43E5D" w14:textId="30FA5171" w:rsidR="00B9779F" w:rsidRDefault="0043196F" w:rsidP="00C62841">
      <w:pPr>
        <w:pStyle w:val="BodyText"/>
        <w:numPr>
          <w:ilvl w:val="0"/>
          <w:numId w:val="3"/>
        </w:numPr>
        <w:spacing w:before="311" w:line="237" w:lineRule="auto"/>
        <w:ind w:right="1175"/>
      </w:pPr>
      <w:r>
        <w:t>Information concerning</w:t>
      </w:r>
      <w:r w:rsidR="00F122EB">
        <w:t xml:space="preserve"> our </w:t>
      </w:r>
      <w:r w:rsidR="00714D84">
        <w:t xml:space="preserve">enforcement </w:t>
      </w:r>
      <w:r w:rsidR="00F122EB">
        <w:t>approach in relation to</w:t>
      </w:r>
      <w:r>
        <w:t xml:space="preserve"> climate change schemes can be found in annex 2</w:t>
      </w:r>
    </w:p>
    <w:p w14:paraId="7D942A87" w14:textId="331FAC88" w:rsidR="00B9779F" w:rsidRDefault="0043196F" w:rsidP="00C62841">
      <w:pPr>
        <w:pStyle w:val="BodyText"/>
        <w:numPr>
          <w:ilvl w:val="0"/>
          <w:numId w:val="3"/>
        </w:numPr>
        <w:spacing w:before="311" w:line="237" w:lineRule="auto"/>
        <w:ind w:right="1175"/>
      </w:pPr>
      <w:r>
        <w:t xml:space="preserve">Information concerning </w:t>
      </w:r>
      <w:r w:rsidR="00B726B0">
        <w:t xml:space="preserve">our enforcement approach </w:t>
      </w:r>
      <w:r w:rsidR="00714D84">
        <w:t xml:space="preserve">in relation </w:t>
      </w:r>
      <w:r w:rsidR="00B726B0">
        <w:t>to the Control of Mercury (Enforcement) Regulations 2017</w:t>
      </w:r>
      <w:r>
        <w:t xml:space="preserve"> </w:t>
      </w:r>
      <w:r w:rsidR="00B726B0">
        <w:t>c</w:t>
      </w:r>
      <w:r>
        <w:t>an be found in annex 3</w:t>
      </w:r>
    </w:p>
    <w:p w14:paraId="42CA1D03" w14:textId="07C59DC6" w:rsidR="00B9779F" w:rsidRDefault="0043196F" w:rsidP="00C62841">
      <w:pPr>
        <w:pStyle w:val="BodyText"/>
        <w:numPr>
          <w:ilvl w:val="0"/>
          <w:numId w:val="3"/>
        </w:numPr>
        <w:spacing w:before="311" w:line="237" w:lineRule="auto"/>
        <w:ind w:right="1175"/>
      </w:pPr>
      <w:r>
        <w:t>Information concerning</w:t>
      </w:r>
      <w:r w:rsidR="00E03009">
        <w:t xml:space="preserve"> our </w:t>
      </w:r>
      <w:r w:rsidR="00714D84">
        <w:t xml:space="preserve">enforcement </w:t>
      </w:r>
      <w:r w:rsidR="00E03009">
        <w:t xml:space="preserve">approach </w:t>
      </w:r>
      <w:r w:rsidR="00714D84">
        <w:t xml:space="preserve">in relation </w:t>
      </w:r>
      <w:proofErr w:type="gramStart"/>
      <w:r w:rsidR="00714D84">
        <w:t xml:space="preserve">to </w:t>
      </w:r>
      <w:r w:rsidR="00E03009">
        <w:t xml:space="preserve"> the</w:t>
      </w:r>
      <w:proofErr w:type="gramEnd"/>
      <w:r w:rsidR="00E03009">
        <w:t xml:space="preserve"> Environment Act 2021 can be found in annex 4</w:t>
      </w:r>
    </w:p>
    <w:p w14:paraId="7628621E" w14:textId="7B9C1563" w:rsidR="00D059B9" w:rsidRPr="007054D8" w:rsidRDefault="00E03009" w:rsidP="00C62841">
      <w:pPr>
        <w:pStyle w:val="BodyText"/>
        <w:numPr>
          <w:ilvl w:val="0"/>
          <w:numId w:val="3"/>
        </w:numPr>
        <w:spacing w:before="311" w:line="237" w:lineRule="auto"/>
        <w:ind w:right="1175"/>
      </w:pPr>
      <w:r>
        <w:lastRenderedPageBreak/>
        <w:t xml:space="preserve">Information concerning our enforcement approach </w:t>
      </w:r>
      <w:r w:rsidR="002C42D5" w:rsidRPr="009755BF">
        <w:t xml:space="preserve">in relation to water companies </w:t>
      </w:r>
      <w:r>
        <w:t>can be found in annex 5</w:t>
      </w:r>
    </w:p>
    <w:sectPr w:rsidR="00D059B9" w:rsidRPr="007054D8">
      <w:pgSz w:w="11900" w:h="16840"/>
      <w:pgMar w:top="480" w:right="425"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0455F1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image5"/>
      </v:shape>
    </w:pict>
  </w:numPicBullet>
  <w:abstractNum w:abstractNumId="0" w15:restartNumberingAfterBreak="0">
    <w:nsid w:val="06D84845"/>
    <w:multiLevelType w:val="multilevel"/>
    <w:tmpl w:val="81762BE6"/>
    <w:lvl w:ilvl="0">
      <w:start w:val="3"/>
      <w:numFmt w:val="decimal"/>
      <w:lvlText w:val="%1"/>
      <w:lvlJc w:val="left"/>
      <w:pPr>
        <w:ind w:left="500" w:hanging="500"/>
      </w:pPr>
      <w:rPr>
        <w:rFonts w:hint="default"/>
      </w:rPr>
    </w:lvl>
    <w:lvl w:ilvl="1">
      <w:start w:val="2"/>
      <w:numFmt w:val="decimal"/>
      <w:lvlText w:val="%1.%2"/>
      <w:lvlJc w:val="left"/>
      <w:pPr>
        <w:ind w:left="1173" w:hanging="720"/>
      </w:pPr>
      <w:rPr>
        <w:rFonts w:hint="default"/>
      </w:rPr>
    </w:lvl>
    <w:lvl w:ilvl="2">
      <w:start w:val="1"/>
      <w:numFmt w:val="decimal"/>
      <w:lvlText w:val="%1.%2.%3"/>
      <w:lvlJc w:val="left"/>
      <w:pPr>
        <w:ind w:left="1986" w:hanging="1080"/>
      </w:pPr>
      <w:rPr>
        <w:rFonts w:hint="default"/>
      </w:rPr>
    </w:lvl>
    <w:lvl w:ilvl="3">
      <w:start w:val="1"/>
      <w:numFmt w:val="decimal"/>
      <w:lvlText w:val="%1.%2.%3.%4"/>
      <w:lvlJc w:val="left"/>
      <w:pPr>
        <w:ind w:left="2799" w:hanging="1440"/>
      </w:pPr>
      <w:rPr>
        <w:rFonts w:hint="default"/>
      </w:rPr>
    </w:lvl>
    <w:lvl w:ilvl="4">
      <w:start w:val="1"/>
      <w:numFmt w:val="decimal"/>
      <w:lvlText w:val="%1.%2.%3.%4.%5"/>
      <w:lvlJc w:val="left"/>
      <w:pPr>
        <w:ind w:left="3252" w:hanging="1440"/>
      </w:pPr>
      <w:rPr>
        <w:rFonts w:hint="default"/>
      </w:rPr>
    </w:lvl>
    <w:lvl w:ilvl="5">
      <w:start w:val="1"/>
      <w:numFmt w:val="decimal"/>
      <w:lvlText w:val="%1.%2.%3.%4.%5.%6"/>
      <w:lvlJc w:val="left"/>
      <w:pPr>
        <w:ind w:left="4065" w:hanging="1800"/>
      </w:pPr>
      <w:rPr>
        <w:rFonts w:hint="default"/>
      </w:rPr>
    </w:lvl>
    <w:lvl w:ilvl="6">
      <w:start w:val="1"/>
      <w:numFmt w:val="decimal"/>
      <w:lvlText w:val="%1.%2.%3.%4.%5.%6.%7"/>
      <w:lvlJc w:val="left"/>
      <w:pPr>
        <w:ind w:left="4878" w:hanging="2160"/>
      </w:pPr>
      <w:rPr>
        <w:rFonts w:hint="default"/>
      </w:rPr>
    </w:lvl>
    <w:lvl w:ilvl="7">
      <w:start w:val="1"/>
      <w:numFmt w:val="decimal"/>
      <w:lvlText w:val="%1.%2.%3.%4.%5.%6.%7.%8"/>
      <w:lvlJc w:val="left"/>
      <w:pPr>
        <w:ind w:left="5691" w:hanging="2520"/>
      </w:pPr>
      <w:rPr>
        <w:rFonts w:hint="default"/>
      </w:rPr>
    </w:lvl>
    <w:lvl w:ilvl="8">
      <w:start w:val="1"/>
      <w:numFmt w:val="decimal"/>
      <w:lvlText w:val="%1.%2.%3.%4.%5.%6.%7.%8.%9"/>
      <w:lvlJc w:val="left"/>
      <w:pPr>
        <w:ind w:left="6504" w:hanging="2880"/>
      </w:pPr>
      <w:rPr>
        <w:rFonts w:hint="default"/>
      </w:rPr>
    </w:lvl>
  </w:abstractNum>
  <w:abstractNum w:abstractNumId="1" w15:restartNumberingAfterBreak="0">
    <w:nsid w:val="0E3D621B"/>
    <w:multiLevelType w:val="multilevel"/>
    <w:tmpl w:val="CABE8D62"/>
    <w:lvl w:ilvl="0">
      <w:start w:val="1"/>
      <w:numFmt w:val="bullet"/>
      <w:lvlText w:val=""/>
      <w:lvlJc w:val="left"/>
      <w:pPr>
        <w:tabs>
          <w:tab w:val="num" w:pos="1080"/>
        </w:tabs>
        <w:ind w:left="1080" w:hanging="360"/>
      </w:pPr>
      <w:rPr>
        <w:rFonts w:ascii="Symbol" w:hAnsi="Symbol" w:hint="default"/>
        <w:sz w:val="20"/>
        <w:lang w:val="en-US" w:eastAsia="en-US" w:bidi="ar-SA"/>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170C4FEA"/>
    <w:multiLevelType w:val="multilevel"/>
    <w:tmpl w:val="F55C4BA6"/>
    <w:lvl w:ilvl="0">
      <w:start w:val="1"/>
      <w:numFmt w:val="decimal"/>
      <w:lvlText w:val="%1."/>
      <w:lvlJc w:val="left"/>
      <w:pPr>
        <w:ind w:left="987" w:hanging="534"/>
      </w:pPr>
      <w:rPr>
        <w:rFonts w:ascii="Arial" w:eastAsia="Arial" w:hAnsi="Arial" w:cs="Arial" w:hint="default"/>
        <w:b/>
        <w:bCs/>
        <w:i w:val="0"/>
        <w:iCs w:val="0"/>
        <w:spacing w:val="0"/>
        <w:w w:val="100"/>
        <w:sz w:val="48"/>
        <w:szCs w:val="48"/>
        <w:lang w:val="en-US" w:eastAsia="en-US" w:bidi="ar-SA"/>
      </w:rPr>
    </w:lvl>
    <w:lvl w:ilvl="1">
      <w:start w:val="1"/>
      <w:numFmt w:val="decimal"/>
      <w:lvlText w:val="%1.%2"/>
      <w:lvlJc w:val="left"/>
      <w:pPr>
        <w:ind w:left="1054" w:hanging="601"/>
      </w:pPr>
      <w:rPr>
        <w:rFonts w:hint="default"/>
        <w:spacing w:val="0"/>
        <w:w w:val="100"/>
        <w:lang w:val="en-US" w:eastAsia="en-US" w:bidi="ar-SA"/>
      </w:rPr>
    </w:lvl>
    <w:lvl w:ilvl="2">
      <w:start w:val="1"/>
      <w:numFmt w:val="decimal"/>
      <w:lvlText w:val="%1.%2.%3"/>
      <w:lvlJc w:val="left"/>
      <w:pPr>
        <w:ind w:left="1154" w:hanging="701"/>
      </w:pPr>
      <w:rPr>
        <w:rFonts w:hint="default"/>
        <w:spacing w:val="0"/>
        <w:w w:val="100"/>
        <w:lang w:val="en-US" w:eastAsia="en-US" w:bidi="ar-SA"/>
      </w:rPr>
    </w:lvl>
    <w:lvl w:ilvl="3">
      <w:numFmt w:val="bullet"/>
      <w:lvlText w:val="&amp;"/>
      <w:lvlPicBulletId w:val="0"/>
      <w:lvlJc w:val="left"/>
      <w:pPr>
        <w:ind w:left="454" w:hanging="701"/>
      </w:pPr>
      <w:rPr>
        <w:rFonts w:ascii="Times New Roman" w:eastAsia="Times New Roman" w:hAnsi="Times New Roman" w:cs="Times New Roman" w:hint="default"/>
        <w:b w:val="0"/>
        <w:bCs w:val="0"/>
        <w:i w:val="0"/>
        <w:iCs w:val="0"/>
        <w:w w:val="100"/>
        <w:position w:val="3"/>
        <w:sz w:val="13"/>
        <w:szCs w:val="13"/>
        <w:lang w:val="en-US" w:eastAsia="en-US" w:bidi="ar-SA"/>
      </w:rPr>
    </w:lvl>
    <w:lvl w:ilvl="4">
      <w:numFmt w:val="bullet"/>
      <w:lvlText w:val="•"/>
      <w:lvlJc w:val="left"/>
      <w:pPr>
        <w:ind w:left="1060" w:hanging="701"/>
      </w:pPr>
      <w:rPr>
        <w:rFonts w:hint="default"/>
        <w:lang w:val="en-US" w:eastAsia="en-US" w:bidi="ar-SA"/>
      </w:rPr>
    </w:lvl>
    <w:lvl w:ilvl="5">
      <w:numFmt w:val="bullet"/>
      <w:lvlText w:val="•"/>
      <w:lvlJc w:val="left"/>
      <w:pPr>
        <w:ind w:left="1140" w:hanging="701"/>
      </w:pPr>
      <w:rPr>
        <w:rFonts w:hint="default"/>
        <w:lang w:val="en-US" w:eastAsia="en-US" w:bidi="ar-SA"/>
      </w:rPr>
    </w:lvl>
    <w:lvl w:ilvl="6">
      <w:numFmt w:val="bullet"/>
      <w:lvlText w:val="•"/>
      <w:lvlJc w:val="left"/>
      <w:pPr>
        <w:ind w:left="1160" w:hanging="701"/>
      </w:pPr>
      <w:rPr>
        <w:rFonts w:hint="default"/>
        <w:lang w:val="en-US" w:eastAsia="en-US" w:bidi="ar-SA"/>
      </w:rPr>
    </w:lvl>
    <w:lvl w:ilvl="7">
      <w:numFmt w:val="bullet"/>
      <w:lvlText w:val="•"/>
      <w:lvlJc w:val="left"/>
      <w:pPr>
        <w:ind w:left="3597" w:hanging="701"/>
      </w:pPr>
      <w:rPr>
        <w:rFonts w:hint="default"/>
        <w:lang w:val="en-US" w:eastAsia="en-US" w:bidi="ar-SA"/>
      </w:rPr>
    </w:lvl>
    <w:lvl w:ilvl="8">
      <w:numFmt w:val="bullet"/>
      <w:lvlText w:val="•"/>
      <w:lvlJc w:val="left"/>
      <w:pPr>
        <w:ind w:left="6034" w:hanging="701"/>
      </w:pPr>
      <w:rPr>
        <w:rFonts w:hint="default"/>
        <w:lang w:val="en-US" w:eastAsia="en-US" w:bidi="ar-SA"/>
      </w:rPr>
    </w:lvl>
  </w:abstractNum>
  <w:abstractNum w:abstractNumId="3" w15:restartNumberingAfterBreak="0">
    <w:nsid w:val="192E3399"/>
    <w:multiLevelType w:val="multilevel"/>
    <w:tmpl w:val="7E9A469A"/>
    <w:lvl w:ilvl="0">
      <w:start w:val="7"/>
      <w:numFmt w:val="decimal"/>
      <w:lvlText w:val="%1"/>
      <w:lvlJc w:val="left"/>
      <w:pPr>
        <w:ind w:left="500" w:hanging="50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986" w:hanging="1080"/>
      </w:pPr>
      <w:rPr>
        <w:rFonts w:hint="default"/>
      </w:rPr>
    </w:lvl>
    <w:lvl w:ilvl="3">
      <w:start w:val="1"/>
      <w:numFmt w:val="decimal"/>
      <w:lvlText w:val="%1.%2.%3.%4"/>
      <w:lvlJc w:val="left"/>
      <w:pPr>
        <w:ind w:left="2799" w:hanging="1440"/>
      </w:pPr>
      <w:rPr>
        <w:rFonts w:hint="default"/>
      </w:rPr>
    </w:lvl>
    <w:lvl w:ilvl="4">
      <w:start w:val="1"/>
      <w:numFmt w:val="decimal"/>
      <w:lvlText w:val="%1.%2.%3.%4.%5"/>
      <w:lvlJc w:val="left"/>
      <w:pPr>
        <w:ind w:left="3252" w:hanging="1440"/>
      </w:pPr>
      <w:rPr>
        <w:rFonts w:hint="default"/>
      </w:rPr>
    </w:lvl>
    <w:lvl w:ilvl="5">
      <w:start w:val="1"/>
      <w:numFmt w:val="decimal"/>
      <w:lvlText w:val="%1.%2.%3.%4.%5.%6"/>
      <w:lvlJc w:val="left"/>
      <w:pPr>
        <w:ind w:left="4065" w:hanging="1800"/>
      </w:pPr>
      <w:rPr>
        <w:rFonts w:hint="default"/>
      </w:rPr>
    </w:lvl>
    <w:lvl w:ilvl="6">
      <w:start w:val="1"/>
      <w:numFmt w:val="decimal"/>
      <w:lvlText w:val="%1.%2.%3.%4.%5.%6.%7"/>
      <w:lvlJc w:val="left"/>
      <w:pPr>
        <w:ind w:left="4878" w:hanging="2160"/>
      </w:pPr>
      <w:rPr>
        <w:rFonts w:hint="default"/>
      </w:rPr>
    </w:lvl>
    <w:lvl w:ilvl="7">
      <w:start w:val="1"/>
      <w:numFmt w:val="decimal"/>
      <w:lvlText w:val="%1.%2.%3.%4.%5.%6.%7.%8"/>
      <w:lvlJc w:val="left"/>
      <w:pPr>
        <w:ind w:left="5691" w:hanging="2520"/>
      </w:pPr>
      <w:rPr>
        <w:rFonts w:hint="default"/>
      </w:rPr>
    </w:lvl>
    <w:lvl w:ilvl="8">
      <w:start w:val="1"/>
      <w:numFmt w:val="decimal"/>
      <w:lvlText w:val="%1.%2.%3.%4.%5.%6.%7.%8.%9"/>
      <w:lvlJc w:val="left"/>
      <w:pPr>
        <w:ind w:left="6504" w:hanging="2880"/>
      </w:pPr>
      <w:rPr>
        <w:rFonts w:hint="default"/>
      </w:rPr>
    </w:lvl>
  </w:abstractNum>
  <w:abstractNum w:abstractNumId="4" w15:restartNumberingAfterBreak="0">
    <w:nsid w:val="1F7A3275"/>
    <w:multiLevelType w:val="hybridMultilevel"/>
    <w:tmpl w:val="C6CE64C6"/>
    <w:lvl w:ilvl="0" w:tplc="08090001">
      <w:start w:val="1"/>
      <w:numFmt w:val="bullet"/>
      <w:lvlText w:val=""/>
      <w:lvlJc w:val="left"/>
      <w:pPr>
        <w:ind w:left="1173" w:hanging="360"/>
      </w:pPr>
      <w:rPr>
        <w:rFonts w:ascii="Symbol" w:hAnsi="Symbol" w:hint="default"/>
      </w:rPr>
    </w:lvl>
    <w:lvl w:ilvl="1" w:tplc="08090003" w:tentative="1">
      <w:start w:val="1"/>
      <w:numFmt w:val="bullet"/>
      <w:lvlText w:val="o"/>
      <w:lvlJc w:val="left"/>
      <w:pPr>
        <w:ind w:left="1893" w:hanging="360"/>
      </w:pPr>
      <w:rPr>
        <w:rFonts w:ascii="Courier New" w:hAnsi="Courier New" w:cs="Courier New" w:hint="default"/>
      </w:rPr>
    </w:lvl>
    <w:lvl w:ilvl="2" w:tplc="08090005" w:tentative="1">
      <w:start w:val="1"/>
      <w:numFmt w:val="bullet"/>
      <w:lvlText w:val=""/>
      <w:lvlJc w:val="left"/>
      <w:pPr>
        <w:ind w:left="2613" w:hanging="360"/>
      </w:pPr>
      <w:rPr>
        <w:rFonts w:ascii="Wingdings" w:hAnsi="Wingdings" w:hint="default"/>
      </w:rPr>
    </w:lvl>
    <w:lvl w:ilvl="3" w:tplc="08090001" w:tentative="1">
      <w:start w:val="1"/>
      <w:numFmt w:val="bullet"/>
      <w:lvlText w:val=""/>
      <w:lvlJc w:val="left"/>
      <w:pPr>
        <w:ind w:left="3333" w:hanging="360"/>
      </w:pPr>
      <w:rPr>
        <w:rFonts w:ascii="Symbol" w:hAnsi="Symbol" w:hint="default"/>
      </w:rPr>
    </w:lvl>
    <w:lvl w:ilvl="4" w:tplc="08090003" w:tentative="1">
      <w:start w:val="1"/>
      <w:numFmt w:val="bullet"/>
      <w:lvlText w:val="o"/>
      <w:lvlJc w:val="left"/>
      <w:pPr>
        <w:ind w:left="4053" w:hanging="360"/>
      </w:pPr>
      <w:rPr>
        <w:rFonts w:ascii="Courier New" w:hAnsi="Courier New" w:cs="Courier New" w:hint="default"/>
      </w:rPr>
    </w:lvl>
    <w:lvl w:ilvl="5" w:tplc="08090005" w:tentative="1">
      <w:start w:val="1"/>
      <w:numFmt w:val="bullet"/>
      <w:lvlText w:val=""/>
      <w:lvlJc w:val="left"/>
      <w:pPr>
        <w:ind w:left="4773" w:hanging="360"/>
      </w:pPr>
      <w:rPr>
        <w:rFonts w:ascii="Wingdings" w:hAnsi="Wingdings" w:hint="default"/>
      </w:rPr>
    </w:lvl>
    <w:lvl w:ilvl="6" w:tplc="08090001" w:tentative="1">
      <w:start w:val="1"/>
      <w:numFmt w:val="bullet"/>
      <w:lvlText w:val=""/>
      <w:lvlJc w:val="left"/>
      <w:pPr>
        <w:ind w:left="5493" w:hanging="360"/>
      </w:pPr>
      <w:rPr>
        <w:rFonts w:ascii="Symbol" w:hAnsi="Symbol" w:hint="default"/>
      </w:rPr>
    </w:lvl>
    <w:lvl w:ilvl="7" w:tplc="08090003" w:tentative="1">
      <w:start w:val="1"/>
      <w:numFmt w:val="bullet"/>
      <w:lvlText w:val="o"/>
      <w:lvlJc w:val="left"/>
      <w:pPr>
        <w:ind w:left="6213" w:hanging="360"/>
      </w:pPr>
      <w:rPr>
        <w:rFonts w:ascii="Courier New" w:hAnsi="Courier New" w:cs="Courier New" w:hint="default"/>
      </w:rPr>
    </w:lvl>
    <w:lvl w:ilvl="8" w:tplc="08090005" w:tentative="1">
      <w:start w:val="1"/>
      <w:numFmt w:val="bullet"/>
      <w:lvlText w:val=""/>
      <w:lvlJc w:val="left"/>
      <w:pPr>
        <w:ind w:left="6933" w:hanging="360"/>
      </w:pPr>
      <w:rPr>
        <w:rFonts w:ascii="Wingdings" w:hAnsi="Wingdings" w:hint="default"/>
      </w:rPr>
    </w:lvl>
  </w:abstractNum>
  <w:abstractNum w:abstractNumId="5" w15:restartNumberingAfterBreak="0">
    <w:nsid w:val="25126CF2"/>
    <w:multiLevelType w:val="multilevel"/>
    <w:tmpl w:val="2E8CF85C"/>
    <w:lvl w:ilvl="0">
      <w:start w:val="5"/>
      <w:numFmt w:val="decimal"/>
      <w:lvlText w:val="%1"/>
      <w:lvlJc w:val="left"/>
      <w:pPr>
        <w:ind w:left="500" w:hanging="50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05"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15:restartNumberingAfterBreak="0">
    <w:nsid w:val="35E13C5B"/>
    <w:multiLevelType w:val="multilevel"/>
    <w:tmpl w:val="41D887E0"/>
    <w:lvl w:ilvl="0">
      <w:start w:val="6"/>
      <w:numFmt w:val="decimal"/>
      <w:lvlText w:val="%1"/>
      <w:lvlJc w:val="left"/>
      <w:pPr>
        <w:ind w:left="720" w:hanging="720"/>
      </w:pPr>
      <w:rPr>
        <w:rFonts w:hint="default"/>
      </w:rPr>
    </w:lvl>
    <w:lvl w:ilvl="1">
      <w:start w:val="2"/>
      <w:numFmt w:val="decimal"/>
      <w:lvlText w:val="%1.%2"/>
      <w:lvlJc w:val="left"/>
      <w:pPr>
        <w:ind w:left="946" w:hanging="720"/>
      </w:pPr>
      <w:rPr>
        <w:rFonts w:hint="default"/>
      </w:rPr>
    </w:lvl>
    <w:lvl w:ilvl="2">
      <w:start w:val="3"/>
      <w:numFmt w:val="decimal"/>
      <w:lvlText w:val="%1.%2.%3"/>
      <w:lvlJc w:val="left"/>
      <w:pPr>
        <w:ind w:left="1172" w:hanging="720"/>
      </w:pPr>
      <w:rPr>
        <w:rFonts w:hint="default"/>
      </w:rPr>
    </w:lvl>
    <w:lvl w:ilvl="3">
      <w:start w:val="1"/>
      <w:numFmt w:val="decimal"/>
      <w:lvlText w:val="%1.%2.%3.%4"/>
      <w:lvlJc w:val="left"/>
      <w:pPr>
        <w:ind w:left="1758" w:hanging="1080"/>
      </w:pPr>
      <w:rPr>
        <w:rFonts w:hint="default"/>
      </w:rPr>
    </w:lvl>
    <w:lvl w:ilvl="4">
      <w:start w:val="1"/>
      <w:numFmt w:val="decimal"/>
      <w:lvlText w:val="%1.%2.%3.%4.%5"/>
      <w:lvlJc w:val="left"/>
      <w:pPr>
        <w:ind w:left="2344" w:hanging="1440"/>
      </w:pPr>
      <w:rPr>
        <w:rFonts w:hint="default"/>
      </w:rPr>
    </w:lvl>
    <w:lvl w:ilvl="5">
      <w:start w:val="1"/>
      <w:numFmt w:val="decimal"/>
      <w:lvlText w:val="%1.%2.%3.%4.%5.%6"/>
      <w:lvlJc w:val="left"/>
      <w:pPr>
        <w:ind w:left="2930" w:hanging="1800"/>
      </w:pPr>
      <w:rPr>
        <w:rFonts w:hint="default"/>
      </w:rPr>
    </w:lvl>
    <w:lvl w:ilvl="6">
      <w:start w:val="1"/>
      <w:numFmt w:val="decimal"/>
      <w:lvlText w:val="%1.%2.%3.%4.%5.%6.%7"/>
      <w:lvlJc w:val="left"/>
      <w:pPr>
        <w:ind w:left="3156" w:hanging="1800"/>
      </w:pPr>
      <w:rPr>
        <w:rFonts w:hint="default"/>
      </w:rPr>
    </w:lvl>
    <w:lvl w:ilvl="7">
      <w:start w:val="1"/>
      <w:numFmt w:val="decimal"/>
      <w:lvlText w:val="%1.%2.%3.%4.%5.%6.%7.%8"/>
      <w:lvlJc w:val="left"/>
      <w:pPr>
        <w:ind w:left="3742" w:hanging="2160"/>
      </w:pPr>
      <w:rPr>
        <w:rFonts w:hint="default"/>
      </w:rPr>
    </w:lvl>
    <w:lvl w:ilvl="8">
      <w:start w:val="1"/>
      <w:numFmt w:val="decimal"/>
      <w:lvlText w:val="%1.%2.%3.%4.%5.%6.%7.%8.%9"/>
      <w:lvlJc w:val="left"/>
      <w:pPr>
        <w:ind w:left="4328" w:hanging="2520"/>
      </w:pPr>
      <w:rPr>
        <w:rFonts w:hint="default"/>
      </w:rPr>
    </w:lvl>
  </w:abstractNum>
  <w:abstractNum w:abstractNumId="7" w15:restartNumberingAfterBreak="0">
    <w:nsid w:val="58213A55"/>
    <w:multiLevelType w:val="hybridMultilevel"/>
    <w:tmpl w:val="1C2052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82832FC"/>
    <w:multiLevelType w:val="multilevel"/>
    <w:tmpl w:val="A430532C"/>
    <w:lvl w:ilvl="0">
      <w:start w:val="4"/>
      <w:numFmt w:val="decimal"/>
      <w:lvlText w:val="%1"/>
      <w:lvlJc w:val="left"/>
      <w:pPr>
        <w:ind w:left="500" w:hanging="500"/>
      </w:pPr>
      <w:rPr>
        <w:rFonts w:hint="default"/>
      </w:rPr>
    </w:lvl>
    <w:lvl w:ilvl="1">
      <w:start w:val="1"/>
      <w:numFmt w:val="decimal"/>
      <w:lvlText w:val="%1.%2"/>
      <w:lvlJc w:val="left"/>
      <w:pPr>
        <w:ind w:left="1173" w:hanging="720"/>
      </w:pPr>
      <w:rPr>
        <w:rFonts w:hint="default"/>
      </w:rPr>
    </w:lvl>
    <w:lvl w:ilvl="2">
      <w:start w:val="1"/>
      <w:numFmt w:val="decimal"/>
      <w:lvlText w:val="%1.%2.%3"/>
      <w:lvlJc w:val="left"/>
      <w:pPr>
        <w:ind w:left="1986" w:hanging="1080"/>
      </w:pPr>
      <w:rPr>
        <w:rFonts w:hint="default"/>
      </w:rPr>
    </w:lvl>
    <w:lvl w:ilvl="3">
      <w:start w:val="1"/>
      <w:numFmt w:val="decimal"/>
      <w:lvlText w:val="%1.%2.%3.%4"/>
      <w:lvlJc w:val="left"/>
      <w:pPr>
        <w:ind w:left="2799" w:hanging="1440"/>
      </w:pPr>
      <w:rPr>
        <w:rFonts w:hint="default"/>
      </w:rPr>
    </w:lvl>
    <w:lvl w:ilvl="4">
      <w:start w:val="1"/>
      <w:numFmt w:val="decimal"/>
      <w:lvlText w:val="%1.%2.%3.%4.%5"/>
      <w:lvlJc w:val="left"/>
      <w:pPr>
        <w:ind w:left="3252" w:hanging="1440"/>
      </w:pPr>
      <w:rPr>
        <w:rFonts w:hint="default"/>
      </w:rPr>
    </w:lvl>
    <w:lvl w:ilvl="5">
      <w:start w:val="1"/>
      <w:numFmt w:val="decimal"/>
      <w:lvlText w:val="%1.%2.%3.%4.%5.%6"/>
      <w:lvlJc w:val="left"/>
      <w:pPr>
        <w:ind w:left="4065" w:hanging="1800"/>
      </w:pPr>
      <w:rPr>
        <w:rFonts w:hint="default"/>
      </w:rPr>
    </w:lvl>
    <w:lvl w:ilvl="6">
      <w:start w:val="1"/>
      <w:numFmt w:val="decimal"/>
      <w:lvlText w:val="%1.%2.%3.%4.%5.%6.%7"/>
      <w:lvlJc w:val="left"/>
      <w:pPr>
        <w:ind w:left="4878" w:hanging="2160"/>
      </w:pPr>
      <w:rPr>
        <w:rFonts w:hint="default"/>
      </w:rPr>
    </w:lvl>
    <w:lvl w:ilvl="7">
      <w:start w:val="1"/>
      <w:numFmt w:val="decimal"/>
      <w:lvlText w:val="%1.%2.%3.%4.%5.%6.%7.%8"/>
      <w:lvlJc w:val="left"/>
      <w:pPr>
        <w:ind w:left="5691" w:hanging="2520"/>
      </w:pPr>
      <w:rPr>
        <w:rFonts w:hint="default"/>
      </w:rPr>
    </w:lvl>
    <w:lvl w:ilvl="8">
      <w:start w:val="1"/>
      <w:numFmt w:val="decimal"/>
      <w:lvlText w:val="%1.%2.%3.%4.%5.%6.%7.%8.%9"/>
      <w:lvlJc w:val="left"/>
      <w:pPr>
        <w:ind w:left="6504" w:hanging="2880"/>
      </w:pPr>
      <w:rPr>
        <w:rFonts w:hint="default"/>
      </w:rPr>
    </w:lvl>
  </w:abstractNum>
  <w:abstractNum w:abstractNumId="9" w15:restartNumberingAfterBreak="0">
    <w:nsid w:val="66605020"/>
    <w:multiLevelType w:val="hybridMultilevel"/>
    <w:tmpl w:val="C7F4819C"/>
    <w:lvl w:ilvl="0" w:tplc="A9F22D26">
      <w:start w:val="1"/>
      <w:numFmt w:val="decimal"/>
      <w:lvlText w:val="%1."/>
      <w:lvlJc w:val="left"/>
      <w:pPr>
        <w:ind w:left="957" w:hanging="504"/>
      </w:pPr>
      <w:rPr>
        <w:rFonts w:ascii="Arial" w:eastAsia="Arial" w:hAnsi="Arial" w:cs="Arial" w:hint="default"/>
        <w:b w:val="0"/>
        <w:bCs w:val="0"/>
        <w:i w:val="0"/>
        <w:iCs w:val="0"/>
        <w:spacing w:val="0"/>
        <w:w w:val="100"/>
        <w:sz w:val="28"/>
        <w:szCs w:val="28"/>
        <w:lang w:val="en-US" w:eastAsia="en-US" w:bidi="ar-SA"/>
      </w:rPr>
    </w:lvl>
    <w:lvl w:ilvl="1" w:tplc="0809000F">
      <w:start w:val="1"/>
      <w:numFmt w:val="decimal"/>
      <w:lvlText w:val="%2."/>
      <w:lvlJc w:val="left"/>
      <w:pPr>
        <w:ind w:left="1810" w:hanging="360"/>
      </w:pPr>
    </w:lvl>
    <w:lvl w:ilvl="2" w:tplc="3DF41BAE">
      <w:numFmt w:val="bullet"/>
      <w:lvlText w:val="•"/>
      <w:lvlJc w:val="left"/>
      <w:pPr>
        <w:ind w:left="2949" w:hanging="504"/>
      </w:pPr>
      <w:rPr>
        <w:rFonts w:hint="default"/>
        <w:lang w:val="en-US" w:eastAsia="en-US" w:bidi="ar-SA"/>
      </w:rPr>
    </w:lvl>
    <w:lvl w:ilvl="3" w:tplc="6660D5B2">
      <w:numFmt w:val="bullet"/>
      <w:lvlText w:val="•"/>
      <w:lvlJc w:val="left"/>
      <w:pPr>
        <w:ind w:left="3944" w:hanging="504"/>
      </w:pPr>
      <w:rPr>
        <w:rFonts w:hint="default"/>
        <w:lang w:val="en-US" w:eastAsia="en-US" w:bidi="ar-SA"/>
      </w:rPr>
    </w:lvl>
    <w:lvl w:ilvl="4" w:tplc="CD34F25C">
      <w:numFmt w:val="bullet"/>
      <w:lvlText w:val="•"/>
      <w:lvlJc w:val="left"/>
      <w:pPr>
        <w:ind w:left="4939" w:hanging="504"/>
      </w:pPr>
      <w:rPr>
        <w:rFonts w:hint="default"/>
        <w:lang w:val="en-US" w:eastAsia="en-US" w:bidi="ar-SA"/>
      </w:rPr>
    </w:lvl>
    <w:lvl w:ilvl="5" w:tplc="4EDE1792">
      <w:numFmt w:val="bullet"/>
      <w:lvlText w:val="•"/>
      <w:lvlJc w:val="left"/>
      <w:pPr>
        <w:ind w:left="5934" w:hanging="504"/>
      </w:pPr>
      <w:rPr>
        <w:rFonts w:hint="default"/>
        <w:lang w:val="en-US" w:eastAsia="en-US" w:bidi="ar-SA"/>
      </w:rPr>
    </w:lvl>
    <w:lvl w:ilvl="6" w:tplc="C1765C90">
      <w:numFmt w:val="bullet"/>
      <w:lvlText w:val="•"/>
      <w:lvlJc w:val="left"/>
      <w:pPr>
        <w:ind w:left="6928" w:hanging="504"/>
      </w:pPr>
      <w:rPr>
        <w:rFonts w:hint="default"/>
        <w:lang w:val="en-US" w:eastAsia="en-US" w:bidi="ar-SA"/>
      </w:rPr>
    </w:lvl>
    <w:lvl w:ilvl="7" w:tplc="69C40C14">
      <w:numFmt w:val="bullet"/>
      <w:lvlText w:val="•"/>
      <w:lvlJc w:val="left"/>
      <w:pPr>
        <w:ind w:left="7923" w:hanging="504"/>
      </w:pPr>
      <w:rPr>
        <w:rFonts w:hint="default"/>
        <w:lang w:val="en-US" w:eastAsia="en-US" w:bidi="ar-SA"/>
      </w:rPr>
    </w:lvl>
    <w:lvl w:ilvl="8" w:tplc="C59C9698">
      <w:numFmt w:val="bullet"/>
      <w:lvlText w:val="•"/>
      <w:lvlJc w:val="left"/>
      <w:pPr>
        <w:ind w:left="8918" w:hanging="504"/>
      </w:pPr>
      <w:rPr>
        <w:rFonts w:hint="default"/>
        <w:lang w:val="en-US" w:eastAsia="en-US" w:bidi="ar-SA"/>
      </w:rPr>
    </w:lvl>
  </w:abstractNum>
  <w:abstractNum w:abstractNumId="10" w15:restartNumberingAfterBreak="0">
    <w:nsid w:val="6E6A3344"/>
    <w:multiLevelType w:val="multilevel"/>
    <w:tmpl w:val="E1368208"/>
    <w:lvl w:ilvl="0">
      <w:start w:val="8"/>
      <w:numFmt w:val="decimal"/>
      <w:lvlText w:val="%1"/>
      <w:lvlJc w:val="left"/>
      <w:pPr>
        <w:ind w:left="500" w:hanging="500"/>
      </w:pPr>
      <w:rPr>
        <w:rFonts w:hint="default"/>
      </w:rPr>
    </w:lvl>
    <w:lvl w:ilvl="1">
      <w:start w:val="5"/>
      <w:numFmt w:val="decimal"/>
      <w:lvlText w:val="%1.%2"/>
      <w:lvlJc w:val="left"/>
      <w:pPr>
        <w:ind w:left="1429" w:hanging="720"/>
      </w:pPr>
      <w:rPr>
        <w:rFonts w:hint="default"/>
        <w:b/>
        <w:bCs/>
        <w:sz w:val="36"/>
        <w:szCs w:val="36"/>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7839696D"/>
    <w:multiLevelType w:val="hybridMultilevel"/>
    <w:tmpl w:val="7AEC370E"/>
    <w:lvl w:ilvl="0" w:tplc="F85A3228">
      <w:start w:val="8"/>
      <w:numFmt w:val="bullet"/>
      <w:lvlText w:val="-"/>
      <w:lvlJc w:val="left"/>
      <w:pPr>
        <w:ind w:left="1800" w:hanging="360"/>
      </w:pPr>
      <w:rPr>
        <w:rFonts w:ascii="Arial" w:eastAsia="Times New Roman" w:hAnsi="Arial" w:cs="Arial" w:hint="default"/>
        <w:color w:val="0B0C0C"/>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AA55201"/>
    <w:multiLevelType w:val="hybridMultilevel"/>
    <w:tmpl w:val="8F38CE46"/>
    <w:lvl w:ilvl="0" w:tplc="08090001">
      <w:start w:val="1"/>
      <w:numFmt w:val="bullet"/>
      <w:lvlText w:val=""/>
      <w:lvlJc w:val="left"/>
      <w:pPr>
        <w:ind w:left="1173" w:hanging="360"/>
      </w:pPr>
      <w:rPr>
        <w:rFonts w:ascii="Symbol" w:hAnsi="Symbol" w:hint="default"/>
      </w:rPr>
    </w:lvl>
    <w:lvl w:ilvl="1" w:tplc="08090003">
      <w:start w:val="1"/>
      <w:numFmt w:val="bullet"/>
      <w:lvlText w:val="o"/>
      <w:lvlJc w:val="left"/>
      <w:pPr>
        <w:ind w:left="1893" w:hanging="360"/>
      </w:pPr>
      <w:rPr>
        <w:rFonts w:ascii="Courier New" w:hAnsi="Courier New" w:cs="Courier New" w:hint="default"/>
      </w:rPr>
    </w:lvl>
    <w:lvl w:ilvl="2" w:tplc="08090005" w:tentative="1">
      <w:start w:val="1"/>
      <w:numFmt w:val="bullet"/>
      <w:lvlText w:val=""/>
      <w:lvlJc w:val="left"/>
      <w:pPr>
        <w:ind w:left="2613" w:hanging="360"/>
      </w:pPr>
      <w:rPr>
        <w:rFonts w:ascii="Wingdings" w:hAnsi="Wingdings" w:hint="default"/>
      </w:rPr>
    </w:lvl>
    <w:lvl w:ilvl="3" w:tplc="08090001" w:tentative="1">
      <w:start w:val="1"/>
      <w:numFmt w:val="bullet"/>
      <w:lvlText w:val=""/>
      <w:lvlJc w:val="left"/>
      <w:pPr>
        <w:ind w:left="3333" w:hanging="360"/>
      </w:pPr>
      <w:rPr>
        <w:rFonts w:ascii="Symbol" w:hAnsi="Symbol" w:hint="default"/>
      </w:rPr>
    </w:lvl>
    <w:lvl w:ilvl="4" w:tplc="08090003" w:tentative="1">
      <w:start w:val="1"/>
      <w:numFmt w:val="bullet"/>
      <w:lvlText w:val="o"/>
      <w:lvlJc w:val="left"/>
      <w:pPr>
        <w:ind w:left="4053" w:hanging="360"/>
      </w:pPr>
      <w:rPr>
        <w:rFonts w:ascii="Courier New" w:hAnsi="Courier New" w:cs="Courier New" w:hint="default"/>
      </w:rPr>
    </w:lvl>
    <w:lvl w:ilvl="5" w:tplc="08090005" w:tentative="1">
      <w:start w:val="1"/>
      <w:numFmt w:val="bullet"/>
      <w:lvlText w:val=""/>
      <w:lvlJc w:val="left"/>
      <w:pPr>
        <w:ind w:left="4773" w:hanging="360"/>
      </w:pPr>
      <w:rPr>
        <w:rFonts w:ascii="Wingdings" w:hAnsi="Wingdings" w:hint="default"/>
      </w:rPr>
    </w:lvl>
    <w:lvl w:ilvl="6" w:tplc="08090001" w:tentative="1">
      <w:start w:val="1"/>
      <w:numFmt w:val="bullet"/>
      <w:lvlText w:val=""/>
      <w:lvlJc w:val="left"/>
      <w:pPr>
        <w:ind w:left="5493" w:hanging="360"/>
      </w:pPr>
      <w:rPr>
        <w:rFonts w:ascii="Symbol" w:hAnsi="Symbol" w:hint="default"/>
      </w:rPr>
    </w:lvl>
    <w:lvl w:ilvl="7" w:tplc="08090003" w:tentative="1">
      <w:start w:val="1"/>
      <w:numFmt w:val="bullet"/>
      <w:lvlText w:val="o"/>
      <w:lvlJc w:val="left"/>
      <w:pPr>
        <w:ind w:left="6213" w:hanging="360"/>
      </w:pPr>
      <w:rPr>
        <w:rFonts w:ascii="Courier New" w:hAnsi="Courier New" w:cs="Courier New" w:hint="default"/>
      </w:rPr>
    </w:lvl>
    <w:lvl w:ilvl="8" w:tplc="08090005" w:tentative="1">
      <w:start w:val="1"/>
      <w:numFmt w:val="bullet"/>
      <w:lvlText w:val=""/>
      <w:lvlJc w:val="left"/>
      <w:pPr>
        <w:ind w:left="6933" w:hanging="360"/>
      </w:pPr>
      <w:rPr>
        <w:rFonts w:ascii="Wingdings" w:hAnsi="Wingdings" w:hint="default"/>
      </w:rPr>
    </w:lvl>
  </w:abstractNum>
  <w:num w:numId="1" w16cid:durableId="1958023605">
    <w:abstractNumId w:val="2"/>
  </w:num>
  <w:num w:numId="2" w16cid:durableId="714357658">
    <w:abstractNumId w:val="9"/>
  </w:num>
  <w:num w:numId="3" w16cid:durableId="1413694743">
    <w:abstractNumId w:val="1"/>
  </w:num>
  <w:num w:numId="4" w16cid:durableId="450981150">
    <w:abstractNumId w:val="7"/>
  </w:num>
  <w:num w:numId="5" w16cid:durableId="1055660802">
    <w:abstractNumId w:val="0"/>
  </w:num>
  <w:num w:numId="6" w16cid:durableId="757216595">
    <w:abstractNumId w:val="12"/>
  </w:num>
  <w:num w:numId="7" w16cid:durableId="322204628">
    <w:abstractNumId w:val="8"/>
  </w:num>
  <w:num w:numId="8" w16cid:durableId="1360203191">
    <w:abstractNumId w:val="5"/>
  </w:num>
  <w:num w:numId="9" w16cid:durableId="572932848">
    <w:abstractNumId w:val="6"/>
  </w:num>
  <w:num w:numId="10" w16cid:durableId="1203102">
    <w:abstractNumId w:val="3"/>
  </w:num>
  <w:num w:numId="11" w16cid:durableId="1982926745">
    <w:abstractNumId w:val="10"/>
  </w:num>
  <w:num w:numId="12" w16cid:durableId="864058582">
    <w:abstractNumId w:val="11"/>
  </w:num>
  <w:num w:numId="13" w16cid:durableId="190259551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EF1"/>
    <w:rsid w:val="00006BD5"/>
    <w:rsid w:val="00006F50"/>
    <w:rsid w:val="00007B91"/>
    <w:rsid w:val="00010CB3"/>
    <w:rsid w:val="00010F91"/>
    <w:rsid w:val="00013D06"/>
    <w:rsid w:val="00014259"/>
    <w:rsid w:val="00016580"/>
    <w:rsid w:val="0001747A"/>
    <w:rsid w:val="00023229"/>
    <w:rsid w:val="00023454"/>
    <w:rsid w:val="0002394C"/>
    <w:rsid w:val="000267E2"/>
    <w:rsid w:val="000327C1"/>
    <w:rsid w:val="00032BB2"/>
    <w:rsid w:val="00033EDD"/>
    <w:rsid w:val="0003570A"/>
    <w:rsid w:val="000357DD"/>
    <w:rsid w:val="00037961"/>
    <w:rsid w:val="000407CA"/>
    <w:rsid w:val="0004405E"/>
    <w:rsid w:val="000452A9"/>
    <w:rsid w:val="000457B8"/>
    <w:rsid w:val="00047363"/>
    <w:rsid w:val="00047740"/>
    <w:rsid w:val="00050BAE"/>
    <w:rsid w:val="00053B98"/>
    <w:rsid w:val="00053D64"/>
    <w:rsid w:val="00054A73"/>
    <w:rsid w:val="00056AAA"/>
    <w:rsid w:val="0005752B"/>
    <w:rsid w:val="00062857"/>
    <w:rsid w:val="000646E8"/>
    <w:rsid w:val="000649B6"/>
    <w:rsid w:val="00064DBC"/>
    <w:rsid w:val="00066B1A"/>
    <w:rsid w:val="00067965"/>
    <w:rsid w:val="00071891"/>
    <w:rsid w:val="00076895"/>
    <w:rsid w:val="00077C08"/>
    <w:rsid w:val="00077F66"/>
    <w:rsid w:val="000831DD"/>
    <w:rsid w:val="00084F06"/>
    <w:rsid w:val="00085B76"/>
    <w:rsid w:val="00087891"/>
    <w:rsid w:val="00087FE9"/>
    <w:rsid w:val="00093CC2"/>
    <w:rsid w:val="00094F6C"/>
    <w:rsid w:val="000966D6"/>
    <w:rsid w:val="00096D4F"/>
    <w:rsid w:val="000A146B"/>
    <w:rsid w:val="000A2B02"/>
    <w:rsid w:val="000A4706"/>
    <w:rsid w:val="000A4DA8"/>
    <w:rsid w:val="000A54E8"/>
    <w:rsid w:val="000A7C8B"/>
    <w:rsid w:val="000B0887"/>
    <w:rsid w:val="000B48C5"/>
    <w:rsid w:val="000B5724"/>
    <w:rsid w:val="000B7D2F"/>
    <w:rsid w:val="000B7F88"/>
    <w:rsid w:val="000C2F22"/>
    <w:rsid w:val="000C4C02"/>
    <w:rsid w:val="000C5620"/>
    <w:rsid w:val="000C6B38"/>
    <w:rsid w:val="000D2FB5"/>
    <w:rsid w:val="000D3382"/>
    <w:rsid w:val="000D7EF1"/>
    <w:rsid w:val="000E23D4"/>
    <w:rsid w:val="000E26EA"/>
    <w:rsid w:val="000E3EEE"/>
    <w:rsid w:val="000E400D"/>
    <w:rsid w:val="000E5D1A"/>
    <w:rsid w:val="000F1082"/>
    <w:rsid w:val="000F16E1"/>
    <w:rsid w:val="000F2324"/>
    <w:rsid w:val="000F3066"/>
    <w:rsid w:val="000F3BB4"/>
    <w:rsid w:val="00100423"/>
    <w:rsid w:val="001012BD"/>
    <w:rsid w:val="00102B6A"/>
    <w:rsid w:val="00103633"/>
    <w:rsid w:val="00104934"/>
    <w:rsid w:val="001064C8"/>
    <w:rsid w:val="0011005D"/>
    <w:rsid w:val="001113FE"/>
    <w:rsid w:val="001135B9"/>
    <w:rsid w:val="001137B7"/>
    <w:rsid w:val="00113F15"/>
    <w:rsid w:val="00114024"/>
    <w:rsid w:val="00114D12"/>
    <w:rsid w:val="0011687C"/>
    <w:rsid w:val="00117131"/>
    <w:rsid w:val="00117AA1"/>
    <w:rsid w:val="00117D02"/>
    <w:rsid w:val="001206E1"/>
    <w:rsid w:val="001249C8"/>
    <w:rsid w:val="00124F96"/>
    <w:rsid w:val="00126033"/>
    <w:rsid w:val="00126636"/>
    <w:rsid w:val="00130A71"/>
    <w:rsid w:val="00136B60"/>
    <w:rsid w:val="00137E29"/>
    <w:rsid w:val="00140571"/>
    <w:rsid w:val="00141DDA"/>
    <w:rsid w:val="001426FD"/>
    <w:rsid w:val="00147157"/>
    <w:rsid w:val="00150052"/>
    <w:rsid w:val="0015196B"/>
    <w:rsid w:val="00154063"/>
    <w:rsid w:val="00156FEA"/>
    <w:rsid w:val="0016008B"/>
    <w:rsid w:val="00160BDA"/>
    <w:rsid w:val="00160C02"/>
    <w:rsid w:val="001620FE"/>
    <w:rsid w:val="0016397F"/>
    <w:rsid w:val="00170D43"/>
    <w:rsid w:val="00172577"/>
    <w:rsid w:val="0017280A"/>
    <w:rsid w:val="00173B66"/>
    <w:rsid w:val="001804FF"/>
    <w:rsid w:val="00183C7A"/>
    <w:rsid w:val="00184C33"/>
    <w:rsid w:val="0018692C"/>
    <w:rsid w:val="00186AAF"/>
    <w:rsid w:val="001908B4"/>
    <w:rsid w:val="001908BF"/>
    <w:rsid w:val="00190999"/>
    <w:rsid w:val="00191F59"/>
    <w:rsid w:val="001925AD"/>
    <w:rsid w:val="00194860"/>
    <w:rsid w:val="00195C06"/>
    <w:rsid w:val="00195C93"/>
    <w:rsid w:val="00196598"/>
    <w:rsid w:val="00196710"/>
    <w:rsid w:val="00196C2E"/>
    <w:rsid w:val="0019706F"/>
    <w:rsid w:val="001972AD"/>
    <w:rsid w:val="001972DA"/>
    <w:rsid w:val="00197CF8"/>
    <w:rsid w:val="001A025C"/>
    <w:rsid w:val="001A2BCA"/>
    <w:rsid w:val="001A4359"/>
    <w:rsid w:val="001A791C"/>
    <w:rsid w:val="001A7B1D"/>
    <w:rsid w:val="001B358E"/>
    <w:rsid w:val="001B7908"/>
    <w:rsid w:val="001C0D5A"/>
    <w:rsid w:val="001C3A22"/>
    <w:rsid w:val="001C3E1C"/>
    <w:rsid w:val="001C41FA"/>
    <w:rsid w:val="001C4985"/>
    <w:rsid w:val="001C4ECF"/>
    <w:rsid w:val="001C612A"/>
    <w:rsid w:val="001C751A"/>
    <w:rsid w:val="001C7EED"/>
    <w:rsid w:val="001D06B1"/>
    <w:rsid w:val="001D5E2D"/>
    <w:rsid w:val="001D6E6B"/>
    <w:rsid w:val="001E0714"/>
    <w:rsid w:val="001E1FE0"/>
    <w:rsid w:val="001E4FB8"/>
    <w:rsid w:val="001E567C"/>
    <w:rsid w:val="001E7A30"/>
    <w:rsid w:val="001F11C0"/>
    <w:rsid w:val="001F2AE4"/>
    <w:rsid w:val="001F4931"/>
    <w:rsid w:val="001F5C87"/>
    <w:rsid w:val="001F67EA"/>
    <w:rsid w:val="001F6E1D"/>
    <w:rsid w:val="001F6F32"/>
    <w:rsid w:val="00201F2D"/>
    <w:rsid w:val="00203293"/>
    <w:rsid w:val="00203D70"/>
    <w:rsid w:val="0020670C"/>
    <w:rsid w:val="00206DB8"/>
    <w:rsid w:val="00207632"/>
    <w:rsid w:val="00210D4E"/>
    <w:rsid w:val="00210DEE"/>
    <w:rsid w:val="002113BC"/>
    <w:rsid w:val="00216FDC"/>
    <w:rsid w:val="00217975"/>
    <w:rsid w:val="00217AB6"/>
    <w:rsid w:val="00224474"/>
    <w:rsid w:val="0022664A"/>
    <w:rsid w:val="002300BD"/>
    <w:rsid w:val="002306BF"/>
    <w:rsid w:val="002334EE"/>
    <w:rsid w:val="00233BBB"/>
    <w:rsid w:val="00234B82"/>
    <w:rsid w:val="002352D1"/>
    <w:rsid w:val="00235828"/>
    <w:rsid w:val="00236CA0"/>
    <w:rsid w:val="002403C6"/>
    <w:rsid w:val="002412EB"/>
    <w:rsid w:val="0024467E"/>
    <w:rsid w:val="00245DF0"/>
    <w:rsid w:val="00251A0E"/>
    <w:rsid w:val="00252B38"/>
    <w:rsid w:val="00252F44"/>
    <w:rsid w:val="002537E8"/>
    <w:rsid w:val="00253BD5"/>
    <w:rsid w:val="002622EC"/>
    <w:rsid w:val="00263023"/>
    <w:rsid w:val="00263888"/>
    <w:rsid w:val="00263F17"/>
    <w:rsid w:val="00264112"/>
    <w:rsid w:val="00270D61"/>
    <w:rsid w:val="002713CE"/>
    <w:rsid w:val="00271BB1"/>
    <w:rsid w:val="00271ED0"/>
    <w:rsid w:val="00272038"/>
    <w:rsid w:val="00273526"/>
    <w:rsid w:val="002737BF"/>
    <w:rsid w:val="00274463"/>
    <w:rsid w:val="0027503A"/>
    <w:rsid w:val="002757C8"/>
    <w:rsid w:val="00276B57"/>
    <w:rsid w:val="0028063E"/>
    <w:rsid w:val="0028067D"/>
    <w:rsid w:val="00280E9B"/>
    <w:rsid w:val="002823CD"/>
    <w:rsid w:val="00285D28"/>
    <w:rsid w:val="0028797A"/>
    <w:rsid w:val="00290282"/>
    <w:rsid w:val="00292089"/>
    <w:rsid w:val="0029295E"/>
    <w:rsid w:val="00292B1D"/>
    <w:rsid w:val="0029392A"/>
    <w:rsid w:val="00295AB7"/>
    <w:rsid w:val="002962D0"/>
    <w:rsid w:val="002966BD"/>
    <w:rsid w:val="002977AE"/>
    <w:rsid w:val="002A1A80"/>
    <w:rsid w:val="002A2E87"/>
    <w:rsid w:val="002A36D2"/>
    <w:rsid w:val="002A3AD5"/>
    <w:rsid w:val="002A6E28"/>
    <w:rsid w:val="002A7B10"/>
    <w:rsid w:val="002B0D56"/>
    <w:rsid w:val="002B1FC2"/>
    <w:rsid w:val="002B3E89"/>
    <w:rsid w:val="002B4FEE"/>
    <w:rsid w:val="002B7059"/>
    <w:rsid w:val="002B7743"/>
    <w:rsid w:val="002B7C16"/>
    <w:rsid w:val="002B7DC3"/>
    <w:rsid w:val="002C26A6"/>
    <w:rsid w:val="002C37C6"/>
    <w:rsid w:val="002C42D5"/>
    <w:rsid w:val="002C4AC0"/>
    <w:rsid w:val="002C6396"/>
    <w:rsid w:val="002C7E1D"/>
    <w:rsid w:val="002D00AD"/>
    <w:rsid w:val="002D08EB"/>
    <w:rsid w:val="002D2E45"/>
    <w:rsid w:val="002D56DB"/>
    <w:rsid w:val="002D69C0"/>
    <w:rsid w:val="002E46E5"/>
    <w:rsid w:val="002E48CA"/>
    <w:rsid w:val="002E6520"/>
    <w:rsid w:val="002E79C3"/>
    <w:rsid w:val="002E7B22"/>
    <w:rsid w:val="002F0A68"/>
    <w:rsid w:val="002F1468"/>
    <w:rsid w:val="002F230D"/>
    <w:rsid w:val="002F50D1"/>
    <w:rsid w:val="002F5333"/>
    <w:rsid w:val="002F57DD"/>
    <w:rsid w:val="002F5C7E"/>
    <w:rsid w:val="002F6DF4"/>
    <w:rsid w:val="002F771B"/>
    <w:rsid w:val="00303214"/>
    <w:rsid w:val="00303D14"/>
    <w:rsid w:val="00304A6F"/>
    <w:rsid w:val="00305699"/>
    <w:rsid w:val="00306540"/>
    <w:rsid w:val="00306B44"/>
    <w:rsid w:val="00310B08"/>
    <w:rsid w:val="00311CA5"/>
    <w:rsid w:val="003128FA"/>
    <w:rsid w:val="003135C2"/>
    <w:rsid w:val="00321CA8"/>
    <w:rsid w:val="00324994"/>
    <w:rsid w:val="003259EA"/>
    <w:rsid w:val="0033589C"/>
    <w:rsid w:val="003362A0"/>
    <w:rsid w:val="0033715D"/>
    <w:rsid w:val="00337A1E"/>
    <w:rsid w:val="00337EE5"/>
    <w:rsid w:val="00340814"/>
    <w:rsid w:val="00344073"/>
    <w:rsid w:val="0035219D"/>
    <w:rsid w:val="00352945"/>
    <w:rsid w:val="00354FAC"/>
    <w:rsid w:val="0036392B"/>
    <w:rsid w:val="003669D9"/>
    <w:rsid w:val="003711DE"/>
    <w:rsid w:val="00371EB7"/>
    <w:rsid w:val="00373B86"/>
    <w:rsid w:val="0037763C"/>
    <w:rsid w:val="00377782"/>
    <w:rsid w:val="00381FB3"/>
    <w:rsid w:val="00392B3F"/>
    <w:rsid w:val="00396A65"/>
    <w:rsid w:val="00397DD8"/>
    <w:rsid w:val="003A171F"/>
    <w:rsid w:val="003A1C6C"/>
    <w:rsid w:val="003A22AF"/>
    <w:rsid w:val="003A4570"/>
    <w:rsid w:val="003B033D"/>
    <w:rsid w:val="003B3AB1"/>
    <w:rsid w:val="003B7156"/>
    <w:rsid w:val="003C0ED3"/>
    <w:rsid w:val="003C30C2"/>
    <w:rsid w:val="003C3198"/>
    <w:rsid w:val="003C353D"/>
    <w:rsid w:val="003C3A26"/>
    <w:rsid w:val="003C4D39"/>
    <w:rsid w:val="003C5AA4"/>
    <w:rsid w:val="003D0E9D"/>
    <w:rsid w:val="003D1394"/>
    <w:rsid w:val="003D3530"/>
    <w:rsid w:val="003D43D9"/>
    <w:rsid w:val="003D4AD5"/>
    <w:rsid w:val="003D6CC8"/>
    <w:rsid w:val="003D71AD"/>
    <w:rsid w:val="003E0D8C"/>
    <w:rsid w:val="003E2C55"/>
    <w:rsid w:val="003E3B86"/>
    <w:rsid w:val="003E4432"/>
    <w:rsid w:val="003E44CD"/>
    <w:rsid w:val="003E5DF9"/>
    <w:rsid w:val="003E7AA1"/>
    <w:rsid w:val="003F07A4"/>
    <w:rsid w:val="003F22C9"/>
    <w:rsid w:val="003F399F"/>
    <w:rsid w:val="003F3F2D"/>
    <w:rsid w:val="003F5142"/>
    <w:rsid w:val="003F7942"/>
    <w:rsid w:val="0040070A"/>
    <w:rsid w:val="004022D3"/>
    <w:rsid w:val="004028F7"/>
    <w:rsid w:val="00402A07"/>
    <w:rsid w:val="00402D3D"/>
    <w:rsid w:val="004033B6"/>
    <w:rsid w:val="00403BC0"/>
    <w:rsid w:val="00403BFA"/>
    <w:rsid w:val="00403E1E"/>
    <w:rsid w:val="0040460F"/>
    <w:rsid w:val="004047D1"/>
    <w:rsid w:val="00405868"/>
    <w:rsid w:val="00406CE6"/>
    <w:rsid w:val="004070C2"/>
    <w:rsid w:val="004105FA"/>
    <w:rsid w:val="00410CAC"/>
    <w:rsid w:val="004121E7"/>
    <w:rsid w:val="00412306"/>
    <w:rsid w:val="00413F65"/>
    <w:rsid w:val="00414757"/>
    <w:rsid w:val="00414EEA"/>
    <w:rsid w:val="0041625C"/>
    <w:rsid w:val="00416B4F"/>
    <w:rsid w:val="0041726C"/>
    <w:rsid w:val="0041765D"/>
    <w:rsid w:val="00421BCA"/>
    <w:rsid w:val="00421F13"/>
    <w:rsid w:val="0042771E"/>
    <w:rsid w:val="004277FA"/>
    <w:rsid w:val="00430691"/>
    <w:rsid w:val="00431614"/>
    <w:rsid w:val="0043196F"/>
    <w:rsid w:val="00431CE3"/>
    <w:rsid w:val="00433AAA"/>
    <w:rsid w:val="00435B5D"/>
    <w:rsid w:val="00436CD9"/>
    <w:rsid w:val="00440D6E"/>
    <w:rsid w:val="00441A91"/>
    <w:rsid w:val="00443517"/>
    <w:rsid w:val="0044376A"/>
    <w:rsid w:val="004439B0"/>
    <w:rsid w:val="00444845"/>
    <w:rsid w:val="00445825"/>
    <w:rsid w:val="00446908"/>
    <w:rsid w:val="00446ABB"/>
    <w:rsid w:val="004475D8"/>
    <w:rsid w:val="0045097B"/>
    <w:rsid w:val="00455443"/>
    <w:rsid w:val="00457C62"/>
    <w:rsid w:val="00462720"/>
    <w:rsid w:val="00462F2A"/>
    <w:rsid w:val="00463536"/>
    <w:rsid w:val="004662FE"/>
    <w:rsid w:val="00466618"/>
    <w:rsid w:val="00472930"/>
    <w:rsid w:val="00473FF3"/>
    <w:rsid w:val="004757CA"/>
    <w:rsid w:val="00476BD1"/>
    <w:rsid w:val="00476F17"/>
    <w:rsid w:val="004803DF"/>
    <w:rsid w:val="004828CE"/>
    <w:rsid w:val="004834C0"/>
    <w:rsid w:val="00483B8D"/>
    <w:rsid w:val="00484E6F"/>
    <w:rsid w:val="0048576B"/>
    <w:rsid w:val="00485D8F"/>
    <w:rsid w:val="00487EF1"/>
    <w:rsid w:val="004934B2"/>
    <w:rsid w:val="004939FC"/>
    <w:rsid w:val="00495D23"/>
    <w:rsid w:val="004A0D1A"/>
    <w:rsid w:val="004A1195"/>
    <w:rsid w:val="004A317F"/>
    <w:rsid w:val="004A3A5A"/>
    <w:rsid w:val="004A63B3"/>
    <w:rsid w:val="004B0256"/>
    <w:rsid w:val="004B059D"/>
    <w:rsid w:val="004B2CC1"/>
    <w:rsid w:val="004B2EB8"/>
    <w:rsid w:val="004B524F"/>
    <w:rsid w:val="004B5962"/>
    <w:rsid w:val="004C03F8"/>
    <w:rsid w:val="004C1CB1"/>
    <w:rsid w:val="004C2AC7"/>
    <w:rsid w:val="004C6438"/>
    <w:rsid w:val="004C6E2C"/>
    <w:rsid w:val="004D093C"/>
    <w:rsid w:val="004D4FA6"/>
    <w:rsid w:val="004D6827"/>
    <w:rsid w:val="004E046C"/>
    <w:rsid w:val="004E1424"/>
    <w:rsid w:val="004E1563"/>
    <w:rsid w:val="004E1FAC"/>
    <w:rsid w:val="004E44EB"/>
    <w:rsid w:val="004E58D0"/>
    <w:rsid w:val="004E7F55"/>
    <w:rsid w:val="004F009D"/>
    <w:rsid w:val="004F1F6F"/>
    <w:rsid w:val="004F3261"/>
    <w:rsid w:val="004F67E8"/>
    <w:rsid w:val="00501D42"/>
    <w:rsid w:val="00502505"/>
    <w:rsid w:val="00502857"/>
    <w:rsid w:val="00503E3E"/>
    <w:rsid w:val="005044A2"/>
    <w:rsid w:val="00507C64"/>
    <w:rsid w:val="00510D5A"/>
    <w:rsid w:val="0051102A"/>
    <w:rsid w:val="00512E76"/>
    <w:rsid w:val="0051429A"/>
    <w:rsid w:val="00514B43"/>
    <w:rsid w:val="0052059F"/>
    <w:rsid w:val="00520766"/>
    <w:rsid w:val="00521166"/>
    <w:rsid w:val="00521A49"/>
    <w:rsid w:val="00522663"/>
    <w:rsid w:val="00522F37"/>
    <w:rsid w:val="00527080"/>
    <w:rsid w:val="00530EF0"/>
    <w:rsid w:val="005358A2"/>
    <w:rsid w:val="00535A49"/>
    <w:rsid w:val="0053692D"/>
    <w:rsid w:val="0053749E"/>
    <w:rsid w:val="00537B8B"/>
    <w:rsid w:val="00537BAC"/>
    <w:rsid w:val="00537D8C"/>
    <w:rsid w:val="00540B7E"/>
    <w:rsid w:val="00544811"/>
    <w:rsid w:val="005448D8"/>
    <w:rsid w:val="00550C10"/>
    <w:rsid w:val="00554C1F"/>
    <w:rsid w:val="0055734D"/>
    <w:rsid w:val="005605BB"/>
    <w:rsid w:val="005629E3"/>
    <w:rsid w:val="00562D2C"/>
    <w:rsid w:val="005638B1"/>
    <w:rsid w:val="005660DC"/>
    <w:rsid w:val="00566E96"/>
    <w:rsid w:val="00567ADE"/>
    <w:rsid w:val="0057138A"/>
    <w:rsid w:val="0057143C"/>
    <w:rsid w:val="00571845"/>
    <w:rsid w:val="005726FC"/>
    <w:rsid w:val="00572E07"/>
    <w:rsid w:val="00573438"/>
    <w:rsid w:val="005737F0"/>
    <w:rsid w:val="005771F9"/>
    <w:rsid w:val="005814EA"/>
    <w:rsid w:val="00585AAA"/>
    <w:rsid w:val="00591416"/>
    <w:rsid w:val="00592675"/>
    <w:rsid w:val="0059269E"/>
    <w:rsid w:val="0059389B"/>
    <w:rsid w:val="005949FA"/>
    <w:rsid w:val="00594D5E"/>
    <w:rsid w:val="00594E1B"/>
    <w:rsid w:val="00595859"/>
    <w:rsid w:val="00596380"/>
    <w:rsid w:val="005966D9"/>
    <w:rsid w:val="005967AD"/>
    <w:rsid w:val="00596AEA"/>
    <w:rsid w:val="00597AFF"/>
    <w:rsid w:val="005A22C8"/>
    <w:rsid w:val="005A2F10"/>
    <w:rsid w:val="005A301E"/>
    <w:rsid w:val="005A4371"/>
    <w:rsid w:val="005A4E9A"/>
    <w:rsid w:val="005B3C1A"/>
    <w:rsid w:val="005B5739"/>
    <w:rsid w:val="005B756C"/>
    <w:rsid w:val="005B7DB9"/>
    <w:rsid w:val="005C1EF3"/>
    <w:rsid w:val="005C3C44"/>
    <w:rsid w:val="005C4757"/>
    <w:rsid w:val="005C733A"/>
    <w:rsid w:val="005D21D7"/>
    <w:rsid w:val="005D3631"/>
    <w:rsid w:val="005D3C03"/>
    <w:rsid w:val="005D5ED6"/>
    <w:rsid w:val="005E022E"/>
    <w:rsid w:val="005E16CE"/>
    <w:rsid w:val="005E1C7B"/>
    <w:rsid w:val="005E322B"/>
    <w:rsid w:val="005E5743"/>
    <w:rsid w:val="005E5E3B"/>
    <w:rsid w:val="005E7F03"/>
    <w:rsid w:val="005F25D2"/>
    <w:rsid w:val="005F2765"/>
    <w:rsid w:val="005F2825"/>
    <w:rsid w:val="005F56C5"/>
    <w:rsid w:val="005F6085"/>
    <w:rsid w:val="005F6537"/>
    <w:rsid w:val="005F74B3"/>
    <w:rsid w:val="00600ACD"/>
    <w:rsid w:val="00602CB3"/>
    <w:rsid w:val="00603C48"/>
    <w:rsid w:val="006045E1"/>
    <w:rsid w:val="006053D7"/>
    <w:rsid w:val="006058E8"/>
    <w:rsid w:val="0060605B"/>
    <w:rsid w:val="00606114"/>
    <w:rsid w:val="006064D6"/>
    <w:rsid w:val="00606680"/>
    <w:rsid w:val="006068CD"/>
    <w:rsid w:val="00606C12"/>
    <w:rsid w:val="0061171F"/>
    <w:rsid w:val="00614217"/>
    <w:rsid w:val="00614979"/>
    <w:rsid w:val="00616021"/>
    <w:rsid w:val="00616B43"/>
    <w:rsid w:val="0062376A"/>
    <w:rsid w:val="00623D74"/>
    <w:rsid w:val="006242FC"/>
    <w:rsid w:val="0062468F"/>
    <w:rsid w:val="00627AD1"/>
    <w:rsid w:val="0063004F"/>
    <w:rsid w:val="00633AB6"/>
    <w:rsid w:val="00636893"/>
    <w:rsid w:val="00637ABD"/>
    <w:rsid w:val="00640BAE"/>
    <w:rsid w:val="00642185"/>
    <w:rsid w:val="006421D0"/>
    <w:rsid w:val="0064252C"/>
    <w:rsid w:val="00643B1D"/>
    <w:rsid w:val="00643CEA"/>
    <w:rsid w:val="00650C91"/>
    <w:rsid w:val="00651700"/>
    <w:rsid w:val="00651943"/>
    <w:rsid w:val="00652AFC"/>
    <w:rsid w:val="00652F8B"/>
    <w:rsid w:val="00653618"/>
    <w:rsid w:val="00654133"/>
    <w:rsid w:val="006542B1"/>
    <w:rsid w:val="0065530C"/>
    <w:rsid w:val="00656145"/>
    <w:rsid w:val="00656598"/>
    <w:rsid w:val="0066036D"/>
    <w:rsid w:val="00660659"/>
    <w:rsid w:val="00661314"/>
    <w:rsid w:val="00661B7C"/>
    <w:rsid w:val="00662528"/>
    <w:rsid w:val="006631B0"/>
    <w:rsid w:val="0066405C"/>
    <w:rsid w:val="0066464C"/>
    <w:rsid w:val="00664CD3"/>
    <w:rsid w:val="00665E43"/>
    <w:rsid w:val="00667298"/>
    <w:rsid w:val="00667DAE"/>
    <w:rsid w:val="00667EAA"/>
    <w:rsid w:val="00670C5C"/>
    <w:rsid w:val="00671B97"/>
    <w:rsid w:val="00675C04"/>
    <w:rsid w:val="00680331"/>
    <w:rsid w:val="006839B3"/>
    <w:rsid w:val="00685467"/>
    <w:rsid w:val="006858E2"/>
    <w:rsid w:val="00687431"/>
    <w:rsid w:val="00687633"/>
    <w:rsid w:val="0069169C"/>
    <w:rsid w:val="00693118"/>
    <w:rsid w:val="00693A92"/>
    <w:rsid w:val="00693C38"/>
    <w:rsid w:val="0069474A"/>
    <w:rsid w:val="006949BA"/>
    <w:rsid w:val="00695828"/>
    <w:rsid w:val="006A1372"/>
    <w:rsid w:val="006A160F"/>
    <w:rsid w:val="006A3D7F"/>
    <w:rsid w:val="006A40A4"/>
    <w:rsid w:val="006A4D46"/>
    <w:rsid w:val="006A6217"/>
    <w:rsid w:val="006A626F"/>
    <w:rsid w:val="006A7E64"/>
    <w:rsid w:val="006B036B"/>
    <w:rsid w:val="006B1396"/>
    <w:rsid w:val="006B1710"/>
    <w:rsid w:val="006B71AB"/>
    <w:rsid w:val="006B78B0"/>
    <w:rsid w:val="006B7D92"/>
    <w:rsid w:val="006C0530"/>
    <w:rsid w:val="006C0D23"/>
    <w:rsid w:val="006C163C"/>
    <w:rsid w:val="006C4020"/>
    <w:rsid w:val="006D032A"/>
    <w:rsid w:val="006D08FD"/>
    <w:rsid w:val="006D4B38"/>
    <w:rsid w:val="006D68A1"/>
    <w:rsid w:val="006E1ECE"/>
    <w:rsid w:val="006E45A2"/>
    <w:rsid w:val="006F23B8"/>
    <w:rsid w:val="006F268D"/>
    <w:rsid w:val="006F2706"/>
    <w:rsid w:val="006F2F34"/>
    <w:rsid w:val="006F387D"/>
    <w:rsid w:val="006F48F3"/>
    <w:rsid w:val="00702117"/>
    <w:rsid w:val="007033C6"/>
    <w:rsid w:val="007054D8"/>
    <w:rsid w:val="00707C14"/>
    <w:rsid w:val="00710D2E"/>
    <w:rsid w:val="00711862"/>
    <w:rsid w:val="007149A7"/>
    <w:rsid w:val="00714D84"/>
    <w:rsid w:val="00714DC6"/>
    <w:rsid w:val="00716C78"/>
    <w:rsid w:val="00717C22"/>
    <w:rsid w:val="00720698"/>
    <w:rsid w:val="007206AF"/>
    <w:rsid w:val="0072075C"/>
    <w:rsid w:val="00723487"/>
    <w:rsid w:val="00725775"/>
    <w:rsid w:val="007328C8"/>
    <w:rsid w:val="007345D2"/>
    <w:rsid w:val="007350DE"/>
    <w:rsid w:val="00735D6A"/>
    <w:rsid w:val="007363C9"/>
    <w:rsid w:val="007370E1"/>
    <w:rsid w:val="00741825"/>
    <w:rsid w:val="00744E04"/>
    <w:rsid w:val="00746F94"/>
    <w:rsid w:val="007476C3"/>
    <w:rsid w:val="0075366B"/>
    <w:rsid w:val="00753ED8"/>
    <w:rsid w:val="0076052A"/>
    <w:rsid w:val="00761996"/>
    <w:rsid w:val="00762027"/>
    <w:rsid w:val="00762304"/>
    <w:rsid w:val="0076341B"/>
    <w:rsid w:val="00765BF0"/>
    <w:rsid w:val="00767532"/>
    <w:rsid w:val="0077412C"/>
    <w:rsid w:val="00774243"/>
    <w:rsid w:val="0077443B"/>
    <w:rsid w:val="00774C9A"/>
    <w:rsid w:val="00775D95"/>
    <w:rsid w:val="0077700A"/>
    <w:rsid w:val="0078011B"/>
    <w:rsid w:val="007810CF"/>
    <w:rsid w:val="007813F2"/>
    <w:rsid w:val="00781B13"/>
    <w:rsid w:val="0078290D"/>
    <w:rsid w:val="0078376C"/>
    <w:rsid w:val="0078565D"/>
    <w:rsid w:val="00785AFA"/>
    <w:rsid w:val="00786577"/>
    <w:rsid w:val="0078771D"/>
    <w:rsid w:val="00791189"/>
    <w:rsid w:val="0079459B"/>
    <w:rsid w:val="00797C0F"/>
    <w:rsid w:val="007A1EEB"/>
    <w:rsid w:val="007A4B57"/>
    <w:rsid w:val="007A7C68"/>
    <w:rsid w:val="007B0177"/>
    <w:rsid w:val="007B0859"/>
    <w:rsid w:val="007B1A85"/>
    <w:rsid w:val="007B3006"/>
    <w:rsid w:val="007B3340"/>
    <w:rsid w:val="007B483C"/>
    <w:rsid w:val="007B6402"/>
    <w:rsid w:val="007B7564"/>
    <w:rsid w:val="007B7E1E"/>
    <w:rsid w:val="007C1B4D"/>
    <w:rsid w:val="007C600C"/>
    <w:rsid w:val="007C65B9"/>
    <w:rsid w:val="007D0692"/>
    <w:rsid w:val="007D304F"/>
    <w:rsid w:val="007D324F"/>
    <w:rsid w:val="007D50D6"/>
    <w:rsid w:val="007D6798"/>
    <w:rsid w:val="007D685C"/>
    <w:rsid w:val="007D7661"/>
    <w:rsid w:val="007D7E1D"/>
    <w:rsid w:val="007E0978"/>
    <w:rsid w:val="007E0B92"/>
    <w:rsid w:val="007E4331"/>
    <w:rsid w:val="007E50CC"/>
    <w:rsid w:val="007E6837"/>
    <w:rsid w:val="007F1990"/>
    <w:rsid w:val="007F2854"/>
    <w:rsid w:val="007F2B51"/>
    <w:rsid w:val="007F3E37"/>
    <w:rsid w:val="007F4A84"/>
    <w:rsid w:val="007F4BF0"/>
    <w:rsid w:val="007F6688"/>
    <w:rsid w:val="00800A78"/>
    <w:rsid w:val="00801159"/>
    <w:rsid w:val="008050AD"/>
    <w:rsid w:val="008076E3"/>
    <w:rsid w:val="008113F6"/>
    <w:rsid w:val="00812293"/>
    <w:rsid w:val="00812A07"/>
    <w:rsid w:val="008144C5"/>
    <w:rsid w:val="008152AF"/>
    <w:rsid w:val="00815BCE"/>
    <w:rsid w:val="008176AD"/>
    <w:rsid w:val="008218A9"/>
    <w:rsid w:val="00821EBF"/>
    <w:rsid w:val="008229B8"/>
    <w:rsid w:val="00823C1A"/>
    <w:rsid w:val="00830905"/>
    <w:rsid w:val="008314AD"/>
    <w:rsid w:val="008316AE"/>
    <w:rsid w:val="0083224C"/>
    <w:rsid w:val="008329AB"/>
    <w:rsid w:val="00832F35"/>
    <w:rsid w:val="008331A1"/>
    <w:rsid w:val="00836CB6"/>
    <w:rsid w:val="00837468"/>
    <w:rsid w:val="00841907"/>
    <w:rsid w:val="00841C5F"/>
    <w:rsid w:val="00842BDA"/>
    <w:rsid w:val="00843E41"/>
    <w:rsid w:val="00844D49"/>
    <w:rsid w:val="0084623D"/>
    <w:rsid w:val="0085092D"/>
    <w:rsid w:val="00850AF1"/>
    <w:rsid w:val="008526F0"/>
    <w:rsid w:val="00852A64"/>
    <w:rsid w:val="00852E3F"/>
    <w:rsid w:val="0085363F"/>
    <w:rsid w:val="00856376"/>
    <w:rsid w:val="00856503"/>
    <w:rsid w:val="00856DE0"/>
    <w:rsid w:val="0085719C"/>
    <w:rsid w:val="0085797F"/>
    <w:rsid w:val="00860803"/>
    <w:rsid w:val="00862EDC"/>
    <w:rsid w:val="00863CA7"/>
    <w:rsid w:val="008651C1"/>
    <w:rsid w:val="00871F4E"/>
    <w:rsid w:val="008723AD"/>
    <w:rsid w:val="00873667"/>
    <w:rsid w:val="008768E1"/>
    <w:rsid w:val="00876F70"/>
    <w:rsid w:val="00880135"/>
    <w:rsid w:val="00880D9C"/>
    <w:rsid w:val="00884A77"/>
    <w:rsid w:val="0088704F"/>
    <w:rsid w:val="008879D5"/>
    <w:rsid w:val="00895AE7"/>
    <w:rsid w:val="00895B86"/>
    <w:rsid w:val="0089731E"/>
    <w:rsid w:val="00897FB1"/>
    <w:rsid w:val="008A0633"/>
    <w:rsid w:val="008A0AB6"/>
    <w:rsid w:val="008A18D1"/>
    <w:rsid w:val="008A232D"/>
    <w:rsid w:val="008A336F"/>
    <w:rsid w:val="008A380D"/>
    <w:rsid w:val="008A51F2"/>
    <w:rsid w:val="008A6A1B"/>
    <w:rsid w:val="008B0869"/>
    <w:rsid w:val="008B1134"/>
    <w:rsid w:val="008B3162"/>
    <w:rsid w:val="008B3208"/>
    <w:rsid w:val="008B3227"/>
    <w:rsid w:val="008B36B1"/>
    <w:rsid w:val="008B4AA3"/>
    <w:rsid w:val="008C0083"/>
    <w:rsid w:val="008C0C1C"/>
    <w:rsid w:val="008D0618"/>
    <w:rsid w:val="008D0FB9"/>
    <w:rsid w:val="008D1592"/>
    <w:rsid w:val="008D53CA"/>
    <w:rsid w:val="008D7607"/>
    <w:rsid w:val="008E3F42"/>
    <w:rsid w:val="008E6C88"/>
    <w:rsid w:val="008E6E2D"/>
    <w:rsid w:val="008E7D86"/>
    <w:rsid w:val="008F02E8"/>
    <w:rsid w:val="008F0D5B"/>
    <w:rsid w:val="008F1FA2"/>
    <w:rsid w:val="008F2223"/>
    <w:rsid w:val="008F271C"/>
    <w:rsid w:val="008F42DF"/>
    <w:rsid w:val="008F7C06"/>
    <w:rsid w:val="00900FFC"/>
    <w:rsid w:val="00906F8A"/>
    <w:rsid w:val="00907FFD"/>
    <w:rsid w:val="00910A27"/>
    <w:rsid w:val="00911274"/>
    <w:rsid w:val="00913AE9"/>
    <w:rsid w:val="00915F4B"/>
    <w:rsid w:val="009160F7"/>
    <w:rsid w:val="00916165"/>
    <w:rsid w:val="00916302"/>
    <w:rsid w:val="00917975"/>
    <w:rsid w:val="009179BB"/>
    <w:rsid w:val="00921465"/>
    <w:rsid w:val="00921F91"/>
    <w:rsid w:val="00922C29"/>
    <w:rsid w:val="009230E2"/>
    <w:rsid w:val="00923CB3"/>
    <w:rsid w:val="009244DA"/>
    <w:rsid w:val="00931537"/>
    <w:rsid w:val="00931FEE"/>
    <w:rsid w:val="00932626"/>
    <w:rsid w:val="00934872"/>
    <w:rsid w:val="009355B4"/>
    <w:rsid w:val="00936E22"/>
    <w:rsid w:val="00940132"/>
    <w:rsid w:val="0094297F"/>
    <w:rsid w:val="0094382C"/>
    <w:rsid w:val="00946ADE"/>
    <w:rsid w:val="009500A1"/>
    <w:rsid w:val="00950F17"/>
    <w:rsid w:val="00951A29"/>
    <w:rsid w:val="00953376"/>
    <w:rsid w:val="0095539C"/>
    <w:rsid w:val="00960BFC"/>
    <w:rsid w:val="00960F10"/>
    <w:rsid w:val="00964B40"/>
    <w:rsid w:val="00964B88"/>
    <w:rsid w:val="00966207"/>
    <w:rsid w:val="00966D5C"/>
    <w:rsid w:val="00966FF3"/>
    <w:rsid w:val="00967F88"/>
    <w:rsid w:val="00970415"/>
    <w:rsid w:val="00970E47"/>
    <w:rsid w:val="0097438F"/>
    <w:rsid w:val="00974BDD"/>
    <w:rsid w:val="009755BF"/>
    <w:rsid w:val="0097704D"/>
    <w:rsid w:val="0097773E"/>
    <w:rsid w:val="009779BA"/>
    <w:rsid w:val="00982870"/>
    <w:rsid w:val="00982D01"/>
    <w:rsid w:val="00985755"/>
    <w:rsid w:val="00992721"/>
    <w:rsid w:val="009943FF"/>
    <w:rsid w:val="009978A0"/>
    <w:rsid w:val="00997F5B"/>
    <w:rsid w:val="009A0611"/>
    <w:rsid w:val="009A4A5D"/>
    <w:rsid w:val="009A74A3"/>
    <w:rsid w:val="009A777D"/>
    <w:rsid w:val="009B0F13"/>
    <w:rsid w:val="009B7C17"/>
    <w:rsid w:val="009C0C21"/>
    <w:rsid w:val="009C3879"/>
    <w:rsid w:val="009C3AA2"/>
    <w:rsid w:val="009C40FC"/>
    <w:rsid w:val="009C666F"/>
    <w:rsid w:val="009D0C00"/>
    <w:rsid w:val="009D0E3C"/>
    <w:rsid w:val="009D180A"/>
    <w:rsid w:val="009D5040"/>
    <w:rsid w:val="009D51E5"/>
    <w:rsid w:val="009D5759"/>
    <w:rsid w:val="009D5D25"/>
    <w:rsid w:val="009D63B5"/>
    <w:rsid w:val="009D64B8"/>
    <w:rsid w:val="009D6CCE"/>
    <w:rsid w:val="009E03C5"/>
    <w:rsid w:val="009E0B07"/>
    <w:rsid w:val="009E1CB3"/>
    <w:rsid w:val="009E299B"/>
    <w:rsid w:val="009E3A69"/>
    <w:rsid w:val="009E614E"/>
    <w:rsid w:val="009E6EE1"/>
    <w:rsid w:val="009F081F"/>
    <w:rsid w:val="009F0C99"/>
    <w:rsid w:val="009F154F"/>
    <w:rsid w:val="009F2CE2"/>
    <w:rsid w:val="009F3FF4"/>
    <w:rsid w:val="009F4F71"/>
    <w:rsid w:val="009F78E2"/>
    <w:rsid w:val="00A01A1E"/>
    <w:rsid w:val="00A04BDF"/>
    <w:rsid w:val="00A07837"/>
    <w:rsid w:val="00A102D8"/>
    <w:rsid w:val="00A10705"/>
    <w:rsid w:val="00A11157"/>
    <w:rsid w:val="00A1162F"/>
    <w:rsid w:val="00A11662"/>
    <w:rsid w:val="00A12937"/>
    <w:rsid w:val="00A1356E"/>
    <w:rsid w:val="00A13A6B"/>
    <w:rsid w:val="00A150AE"/>
    <w:rsid w:val="00A23299"/>
    <w:rsid w:val="00A232F1"/>
    <w:rsid w:val="00A2386D"/>
    <w:rsid w:val="00A26E8E"/>
    <w:rsid w:val="00A2706E"/>
    <w:rsid w:val="00A27C3E"/>
    <w:rsid w:val="00A314C9"/>
    <w:rsid w:val="00A32412"/>
    <w:rsid w:val="00A343DB"/>
    <w:rsid w:val="00A3449E"/>
    <w:rsid w:val="00A34761"/>
    <w:rsid w:val="00A34E36"/>
    <w:rsid w:val="00A37298"/>
    <w:rsid w:val="00A37E0C"/>
    <w:rsid w:val="00A41D1C"/>
    <w:rsid w:val="00A420D7"/>
    <w:rsid w:val="00A42C38"/>
    <w:rsid w:val="00A43A74"/>
    <w:rsid w:val="00A43AB8"/>
    <w:rsid w:val="00A43DB5"/>
    <w:rsid w:val="00A44759"/>
    <w:rsid w:val="00A44D55"/>
    <w:rsid w:val="00A4665F"/>
    <w:rsid w:val="00A50117"/>
    <w:rsid w:val="00A50E54"/>
    <w:rsid w:val="00A51BFC"/>
    <w:rsid w:val="00A52760"/>
    <w:rsid w:val="00A54BFD"/>
    <w:rsid w:val="00A55C33"/>
    <w:rsid w:val="00A617F3"/>
    <w:rsid w:val="00A64B57"/>
    <w:rsid w:val="00A67A2D"/>
    <w:rsid w:val="00A75036"/>
    <w:rsid w:val="00A76464"/>
    <w:rsid w:val="00A800F0"/>
    <w:rsid w:val="00A8010E"/>
    <w:rsid w:val="00A85720"/>
    <w:rsid w:val="00A86820"/>
    <w:rsid w:val="00A90C9A"/>
    <w:rsid w:val="00A91EEA"/>
    <w:rsid w:val="00A93BDC"/>
    <w:rsid w:val="00A93C1A"/>
    <w:rsid w:val="00A93E1C"/>
    <w:rsid w:val="00A94F65"/>
    <w:rsid w:val="00A955B5"/>
    <w:rsid w:val="00A958E9"/>
    <w:rsid w:val="00A95E0B"/>
    <w:rsid w:val="00A9796E"/>
    <w:rsid w:val="00AA02A3"/>
    <w:rsid w:val="00AA45ED"/>
    <w:rsid w:val="00AA4F58"/>
    <w:rsid w:val="00AA6247"/>
    <w:rsid w:val="00AA6326"/>
    <w:rsid w:val="00AA6B9E"/>
    <w:rsid w:val="00AB0D67"/>
    <w:rsid w:val="00AB2A69"/>
    <w:rsid w:val="00AB47C3"/>
    <w:rsid w:val="00AB53F8"/>
    <w:rsid w:val="00AB7607"/>
    <w:rsid w:val="00AC113D"/>
    <w:rsid w:val="00AC26C3"/>
    <w:rsid w:val="00AC26DF"/>
    <w:rsid w:val="00AC2847"/>
    <w:rsid w:val="00AC2E41"/>
    <w:rsid w:val="00AC3DFE"/>
    <w:rsid w:val="00AC6536"/>
    <w:rsid w:val="00AD49C8"/>
    <w:rsid w:val="00AD5482"/>
    <w:rsid w:val="00AD59B4"/>
    <w:rsid w:val="00AD6C60"/>
    <w:rsid w:val="00AD76A4"/>
    <w:rsid w:val="00AE4FBB"/>
    <w:rsid w:val="00AE580D"/>
    <w:rsid w:val="00AE5BC5"/>
    <w:rsid w:val="00AE5C8A"/>
    <w:rsid w:val="00AE67D2"/>
    <w:rsid w:val="00AF02C8"/>
    <w:rsid w:val="00AF161A"/>
    <w:rsid w:val="00AF31D2"/>
    <w:rsid w:val="00AF4135"/>
    <w:rsid w:val="00AF6CBE"/>
    <w:rsid w:val="00AF72F4"/>
    <w:rsid w:val="00AF7713"/>
    <w:rsid w:val="00B00DA2"/>
    <w:rsid w:val="00B034E8"/>
    <w:rsid w:val="00B03D81"/>
    <w:rsid w:val="00B06E2C"/>
    <w:rsid w:val="00B10F85"/>
    <w:rsid w:val="00B14407"/>
    <w:rsid w:val="00B14688"/>
    <w:rsid w:val="00B16ADB"/>
    <w:rsid w:val="00B240ED"/>
    <w:rsid w:val="00B2436B"/>
    <w:rsid w:val="00B24C01"/>
    <w:rsid w:val="00B255C8"/>
    <w:rsid w:val="00B26D14"/>
    <w:rsid w:val="00B2708C"/>
    <w:rsid w:val="00B27D0A"/>
    <w:rsid w:val="00B3176B"/>
    <w:rsid w:val="00B34384"/>
    <w:rsid w:val="00B34FB4"/>
    <w:rsid w:val="00B3532A"/>
    <w:rsid w:val="00B35E0E"/>
    <w:rsid w:val="00B36AA6"/>
    <w:rsid w:val="00B37BA6"/>
    <w:rsid w:val="00B400E8"/>
    <w:rsid w:val="00B413B2"/>
    <w:rsid w:val="00B42CA5"/>
    <w:rsid w:val="00B42F5C"/>
    <w:rsid w:val="00B437F3"/>
    <w:rsid w:val="00B43CCE"/>
    <w:rsid w:val="00B504CF"/>
    <w:rsid w:val="00B53098"/>
    <w:rsid w:val="00B56B37"/>
    <w:rsid w:val="00B60DDC"/>
    <w:rsid w:val="00B6162E"/>
    <w:rsid w:val="00B640E3"/>
    <w:rsid w:val="00B649C1"/>
    <w:rsid w:val="00B663E3"/>
    <w:rsid w:val="00B66BB4"/>
    <w:rsid w:val="00B6752E"/>
    <w:rsid w:val="00B7020A"/>
    <w:rsid w:val="00B715E5"/>
    <w:rsid w:val="00B720B3"/>
    <w:rsid w:val="00B7233A"/>
    <w:rsid w:val="00B726B0"/>
    <w:rsid w:val="00B73DF8"/>
    <w:rsid w:val="00B73F81"/>
    <w:rsid w:val="00B74027"/>
    <w:rsid w:val="00B758AA"/>
    <w:rsid w:val="00B766DF"/>
    <w:rsid w:val="00B810B2"/>
    <w:rsid w:val="00B850AB"/>
    <w:rsid w:val="00B87520"/>
    <w:rsid w:val="00B91F31"/>
    <w:rsid w:val="00B925BC"/>
    <w:rsid w:val="00B925E1"/>
    <w:rsid w:val="00B92B2D"/>
    <w:rsid w:val="00B93249"/>
    <w:rsid w:val="00B94103"/>
    <w:rsid w:val="00B9455D"/>
    <w:rsid w:val="00B95843"/>
    <w:rsid w:val="00B9779F"/>
    <w:rsid w:val="00BA039A"/>
    <w:rsid w:val="00BA24AC"/>
    <w:rsid w:val="00BA331D"/>
    <w:rsid w:val="00BA3BE4"/>
    <w:rsid w:val="00BA4271"/>
    <w:rsid w:val="00BA4299"/>
    <w:rsid w:val="00BA5F3D"/>
    <w:rsid w:val="00BA619E"/>
    <w:rsid w:val="00BA6478"/>
    <w:rsid w:val="00BA7CD8"/>
    <w:rsid w:val="00BB0BF9"/>
    <w:rsid w:val="00BB0EE5"/>
    <w:rsid w:val="00BB15F1"/>
    <w:rsid w:val="00BB1C2A"/>
    <w:rsid w:val="00BB35A9"/>
    <w:rsid w:val="00BB37A9"/>
    <w:rsid w:val="00BB7038"/>
    <w:rsid w:val="00BC1B20"/>
    <w:rsid w:val="00BC1E94"/>
    <w:rsid w:val="00BC3BB3"/>
    <w:rsid w:val="00BC58E8"/>
    <w:rsid w:val="00BC5A56"/>
    <w:rsid w:val="00BC6F04"/>
    <w:rsid w:val="00BC7056"/>
    <w:rsid w:val="00BC78D3"/>
    <w:rsid w:val="00BD04E3"/>
    <w:rsid w:val="00BD2A97"/>
    <w:rsid w:val="00BD3435"/>
    <w:rsid w:val="00BD3F71"/>
    <w:rsid w:val="00BD6EE9"/>
    <w:rsid w:val="00BE11DD"/>
    <w:rsid w:val="00BE1DF7"/>
    <w:rsid w:val="00BE27C6"/>
    <w:rsid w:val="00BE5C80"/>
    <w:rsid w:val="00BE7C72"/>
    <w:rsid w:val="00BF14CA"/>
    <w:rsid w:val="00BF1787"/>
    <w:rsid w:val="00BF2A75"/>
    <w:rsid w:val="00BF2FAE"/>
    <w:rsid w:val="00BF37B4"/>
    <w:rsid w:val="00BF5C4A"/>
    <w:rsid w:val="00BF6BC0"/>
    <w:rsid w:val="00BF7011"/>
    <w:rsid w:val="00C002E8"/>
    <w:rsid w:val="00C0064C"/>
    <w:rsid w:val="00C02293"/>
    <w:rsid w:val="00C0395D"/>
    <w:rsid w:val="00C05F20"/>
    <w:rsid w:val="00C0676F"/>
    <w:rsid w:val="00C12591"/>
    <w:rsid w:val="00C1281F"/>
    <w:rsid w:val="00C12CFF"/>
    <w:rsid w:val="00C16CCC"/>
    <w:rsid w:val="00C17C62"/>
    <w:rsid w:val="00C203DA"/>
    <w:rsid w:val="00C20C9D"/>
    <w:rsid w:val="00C212A8"/>
    <w:rsid w:val="00C218F3"/>
    <w:rsid w:val="00C22E10"/>
    <w:rsid w:val="00C236DE"/>
    <w:rsid w:val="00C258DF"/>
    <w:rsid w:val="00C2784B"/>
    <w:rsid w:val="00C3182C"/>
    <w:rsid w:val="00C318B6"/>
    <w:rsid w:val="00C32400"/>
    <w:rsid w:val="00C356D8"/>
    <w:rsid w:val="00C366A4"/>
    <w:rsid w:val="00C375A4"/>
    <w:rsid w:val="00C400E1"/>
    <w:rsid w:val="00C41384"/>
    <w:rsid w:val="00C41453"/>
    <w:rsid w:val="00C426AD"/>
    <w:rsid w:val="00C45C29"/>
    <w:rsid w:val="00C47570"/>
    <w:rsid w:val="00C4791B"/>
    <w:rsid w:val="00C53A9C"/>
    <w:rsid w:val="00C54C56"/>
    <w:rsid w:val="00C56572"/>
    <w:rsid w:val="00C57C74"/>
    <w:rsid w:val="00C61EC8"/>
    <w:rsid w:val="00C62841"/>
    <w:rsid w:val="00C62D85"/>
    <w:rsid w:val="00C63A9C"/>
    <w:rsid w:val="00C665DB"/>
    <w:rsid w:val="00C67CB9"/>
    <w:rsid w:val="00C7281D"/>
    <w:rsid w:val="00C74BE0"/>
    <w:rsid w:val="00C77A6D"/>
    <w:rsid w:val="00C80FD6"/>
    <w:rsid w:val="00C81B7F"/>
    <w:rsid w:val="00C82040"/>
    <w:rsid w:val="00C85E1C"/>
    <w:rsid w:val="00C93A3E"/>
    <w:rsid w:val="00C94FC6"/>
    <w:rsid w:val="00C96F7E"/>
    <w:rsid w:val="00C978BB"/>
    <w:rsid w:val="00CA1CA2"/>
    <w:rsid w:val="00CA1FAF"/>
    <w:rsid w:val="00CA3167"/>
    <w:rsid w:val="00CA380C"/>
    <w:rsid w:val="00CA64BC"/>
    <w:rsid w:val="00CA7504"/>
    <w:rsid w:val="00CB02FF"/>
    <w:rsid w:val="00CB3B18"/>
    <w:rsid w:val="00CB482B"/>
    <w:rsid w:val="00CB4EAE"/>
    <w:rsid w:val="00CB5C75"/>
    <w:rsid w:val="00CB72CF"/>
    <w:rsid w:val="00CB7DFD"/>
    <w:rsid w:val="00CC2FCA"/>
    <w:rsid w:val="00CC486E"/>
    <w:rsid w:val="00CC5135"/>
    <w:rsid w:val="00CD0839"/>
    <w:rsid w:val="00CD2316"/>
    <w:rsid w:val="00CD274A"/>
    <w:rsid w:val="00CD27CC"/>
    <w:rsid w:val="00CD3714"/>
    <w:rsid w:val="00CD4C16"/>
    <w:rsid w:val="00CD52DE"/>
    <w:rsid w:val="00CD5F98"/>
    <w:rsid w:val="00CD73BD"/>
    <w:rsid w:val="00CE0005"/>
    <w:rsid w:val="00CE1492"/>
    <w:rsid w:val="00CE48AC"/>
    <w:rsid w:val="00CE4AF1"/>
    <w:rsid w:val="00CE5844"/>
    <w:rsid w:val="00CE645C"/>
    <w:rsid w:val="00CE66FC"/>
    <w:rsid w:val="00CE680C"/>
    <w:rsid w:val="00CE6C2F"/>
    <w:rsid w:val="00CE7B2E"/>
    <w:rsid w:val="00CF177C"/>
    <w:rsid w:val="00CF1BD3"/>
    <w:rsid w:val="00CF1C7F"/>
    <w:rsid w:val="00CF3B95"/>
    <w:rsid w:val="00D00394"/>
    <w:rsid w:val="00D01277"/>
    <w:rsid w:val="00D012D9"/>
    <w:rsid w:val="00D02819"/>
    <w:rsid w:val="00D0382C"/>
    <w:rsid w:val="00D059B9"/>
    <w:rsid w:val="00D062DD"/>
    <w:rsid w:val="00D069C6"/>
    <w:rsid w:val="00D12D23"/>
    <w:rsid w:val="00D16E86"/>
    <w:rsid w:val="00D1707F"/>
    <w:rsid w:val="00D174F6"/>
    <w:rsid w:val="00D20F61"/>
    <w:rsid w:val="00D2207E"/>
    <w:rsid w:val="00D22C1D"/>
    <w:rsid w:val="00D23122"/>
    <w:rsid w:val="00D23507"/>
    <w:rsid w:val="00D24685"/>
    <w:rsid w:val="00D27582"/>
    <w:rsid w:val="00D27EB4"/>
    <w:rsid w:val="00D309EA"/>
    <w:rsid w:val="00D31B44"/>
    <w:rsid w:val="00D31B8D"/>
    <w:rsid w:val="00D31EA0"/>
    <w:rsid w:val="00D32071"/>
    <w:rsid w:val="00D3272C"/>
    <w:rsid w:val="00D35131"/>
    <w:rsid w:val="00D35F45"/>
    <w:rsid w:val="00D4177D"/>
    <w:rsid w:val="00D43EBB"/>
    <w:rsid w:val="00D43F21"/>
    <w:rsid w:val="00D46894"/>
    <w:rsid w:val="00D469A7"/>
    <w:rsid w:val="00D469C4"/>
    <w:rsid w:val="00D50308"/>
    <w:rsid w:val="00D56238"/>
    <w:rsid w:val="00D60170"/>
    <w:rsid w:val="00D61DB3"/>
    <w:rsid w:val="00D61FCB"/>
    <w:rsid w:val="00D650B5"/>
    <w:rsid w:val="00D65750"/>
    <w:rsid w:val="00D66167"/>
    <w:rsid w:val="00D6648C"/>
    <w:rsid w:val="00D6685C"/>
    <w:rsid w:val="00D703AC"/>
    <w:rsid w:val="00D71A7D"/>
    <w:rsid w:val="00D73604"/>
    <w:rsid w:val="00D73AF2"/>
    <w:rsid w:val="00D73D27"/>
    <w:rsid w:val="00D74FC6"/>
    <w:rsid w:val="00D7527D"/>
    <w:rsid w:val="00D754FC"/>
    <w:rsid w:val="00D7764A"/>
    <w:rsid w:val="00D81EAC"/>
    <w:rsid w:val="00D8451A"/>
    <w:rsid w:val="00D865FF"/>
    <w:rsid w:val="00D874A9"/>
    <w:rsid w:val="00D91FB9"/>
    <w:rsid w:val="00D91FFA"/>
    <w:rsid w:val="00D9346C"/>
    <w:rsid w:val="00D93482"/>
    <w:rsid w:val="00D946BC"/>
    <w:rsid w:val="00D94D79"/>
    <w:rsid w:val="00D95A66"/>
    <w:rsid w:val="00D9691D"/>
    <w:rsid w:val="00D96F0A"/>
    <w:rsid w:val="00DA059E"/>
    <w:rsid w:val="00DA4F52"/>
    <w:rsid w:val="00DA5CF4"/>
    <w:rsid w:val="00DA7B6C"/>
    <w:rsid w:val="00DB0FDE"/>
    <w:rsid w:val="00DB17BF"/>
    <w:rsid w:val="00DB48C9"/>
    <w:rsid w:val="00DB70F0"/>
    <w:rsid w:val="00DC09BB"/>
    <w:rsid w:val="00DC115B"/>
    <w:rsid w:val="00DC130D"/>
    <w:rsid w:val="00DC17BA"/>
    <w:rsid w:val="00DC1F33"/>
    <w:rsid w:val="00DC3B99"/>
    <w:rsid w:val="00DC40E4"/>
    <w:rsid w:val="00DC67E7"/>
    <w:rsid w:val="00DC6F5E"/>
    <w:rsid w:val="00DC71AC"/>
    <w:rsid w:val="00DD1EE7"/>
    <w:rsid w:val="00DD1EF7"/>
    <w:rsid w:val="00DD7855"/>
    <w:rsid w:val="00DD7BC9"/>
    <w:rsid w:val="00DD7E15"/>
    <w:rsid w:val="00DE1AC0"/>
    <w:rsid w:val="00DE251D"/>
    <w:rsid w:val="00DE3B5E"/>
    <w:rsid w:val="00DE6528"/>
    <w:rsid w:val="00DE79DA"/>
    <w:rsid w:val="00DF44AC"/>
    <w:rsid w:val="00DF643F"/>
    <w:rsid w:val="00E00394"/>
    <w:rsid w:val="00E02833"/>
    <w:rsid w:val="00E02960"/>
    <w:rsid w:val="00E03009"/>
    <w:rsid w:val="00E04D82"/>
    <w:rsid w:val="00E0636C"/>
    <w:rsid w:val="00E10329"/>
    <w:rsid w:val="00E110C0"/>
    <w:rsid w:val="00E11690"/>
    <w:rsid w:val="00E12B76"/>
    <w:rsid w:val="00E1541A"/>
    <w:rsid w:val="00E16188"/>
    <w:rsid w:val="00E162B7"/>
    <w:rsid w:val="00E2029D"/>
    <w:rsid w:val="00E25543"/>
    <w:rsid w:val="00E2702E"/>
    <w:rsid w:val="00E322A2"/>
    <w:rsid w:val="00E338A4"/>
    <w:rsid w:val="00E34151"/>
    <w:rsid w:val="00E41218"/>
    <w:rsid w:val="00E4353B"/>
    <w:rsid w:val="00E43CAA"/>
    <w:rsid w:val="00E45F3E"/>
    <w:rsid w:val="00E471C4"/>
    <w:rsid w:val="00E526E5"/>
    <w:rsid w:val="00E55076"/>
    <w:rsid w:val="00E55181"/>
    <w:rsid w:val="00E5656C"/>
    <w:rsid w:val="00E567EA"/>
    <w:rsid w:val="00E56D97"/>
    <w:rsid w:val="00E571F0"/>
    <w:rsid w:val="00E654F4"/>
    <w:rsid w:val="00E65F06"/>
    <w:rsid w:val="00E71D64"/>
    <w:rsid w:val="00E72438"/>
    <w:rsid w:val="00E73316"/>
    <w:rsid w:val="00E74832"/>
    <w:rsid w:val="00E74CF7"/>
    <w:rsid w:val="00E74F84"/>
    <w:rsid w:val="00E75A58"/>
    <w:rsid w:val="00E80E45"/>
    <w:rsid w:val="00E852F1"/>
    <w:rsid w:val="00E912C4"/>
    <w:rsid w:val="00E92708"/>
    <w:rsid w:val="00E92CB0"/>
    <w:rsid w:val="00E931EB"/>
    <w:rsid w:val="00E940EB"/>
    <w:rsid w:val="00E94BD3"/>
    <w:rsid w:val="00E955E2"/>
    <w:rsid w:val="00E95BA3"/>
    <w:rsid w:val="00E9638B"/>
    <w:rsid w:val="00EA0070"/>
    <w:rsid w:val="00EA15D6"/>
    <w:rsid w:val="00EA2156"/>
    <w:rsid w:val="00EA47F1"/>
    <w:rsid w:val="00EA6963"/>
    <w:rsid w:val="00EB003D"/>
    <w:rsid w:val="00EB0A2B"/>
    <w:rsid w:val="00EB0A5C"/>
    <w:rsid w:val="00EB1009"/>
    <w:rsid w:val="00EB2033"/>
    <w:rsid w:val="00EB33C6"/>
    <w:rsid w:val="00EB54C7"/>
    <w:rsid w:val="00EB57F7"/>
    <w:rsid w:val="00EB5FFA"/>
    <w:rsid w:val="00EC0288"/>
    <w:rsid w:val="00EC134F"/>
    <w:rsid w:val="00EC1C72"/>
    <w:rsid w:val="00EC23A2"/>
    <w:rsid w:val="00EC25BE"/>
    <w:rsid w:val="00EC4B70"/>
    <w:rsid w:val="00EC727A"/>
    <w:rsid w:val="00ED16D0"/>
    <w:rsid w:val="00ED1E8D"/>
    <w:rsid w:val="00ED3BCE"/>
    <w:rsid w:val="00ED5AE5"/>
    <w:rsid w:val="00ED60EC"/>
    <w:rsid w:val="00ED67A8"/>
    <w:rsid w:val="00ED7D7B"/>
    <w:rsid w:val="00EE01A6"/>
    <w:rsid w:val="00EE07C9"/>
    <w:rsid w:val="00EE225D"/>
    <w:rsid w:val="00EE38D9"/>
    <w:rsid w:val="00EE39AD"/>
    <w:rsid w:val="00EE418C"/>
    <w:rsid w:val="00EE582B"/>
    <w:rsid w:val="00EE6067"/>
    <w:rsid w:val="00EF0E67"/>
    <w:rsid w:val="00EF367B"/>
    <w:rsid w:val="00EF3DD7"/>
    <w:rsid w:val="00EF5150"/>
    <w:rsid w:val="00EF6D8F"/>
    <w:rsid w:val="00F016CE"/>
    <w:rsid w:val="00F01E7E"/>
    <w:rsid w:val="00F025F8"/>
    <w:rsid w:val="00F02931"/>
    <w:rsid w:val="00F02DD6"/>
    <w:rsid w:val="00F0369F"/>
    <w:rsid w:val="00F04163"/>
    <w:rsid w:val="00F04188"/>
    <w:rsid w:val="00F04D62"/>
    <w:rsid w:val="00F06191"/>
    <w:rsid w:val="00F06986"/>
    <w:rsid w:val="00F069A7"/>
    <w:rsid w:val="00F07BED"/>
    <w:rsid w:val="00F122EB"/>
    <w:rsid w:val="00F13199"/>
    <w:rsid w:val="00F142AD"/>
    <w:rsid w:val="00F14FC9"/>
    <w:rsid w:val="00F1520A"/>
    <w:rsid w:val="00F20983"/>
    <w:rsid w:val="00F2126F"/>
    <w:rsid w:val="00F21319"/>
    <w:rsid w:val="00F250CD"/>
    <w:rsid w:val="00F30F30"/>
    <w:rsid w:val="00F3119C"/>
    <w:rsid w:val="00F31BAA"/>
    <w:rsid w:val="00F323BD"/>
    <w:rsid w:val="00F33E62"/>
    <w:rsid w:val="00F400BE"/>
    <w:rsid w:val="00F40D50"/>
    <w:rsid w:val="00F41584"/>
    <w:rsid w:val="00F41FA5"/>
    <w:rsid w:val="00F43028"/>
    <w:rsid w:val="00F435DB"/>
    <w:rsid w:val="00F4390F"/>
    <w:rsid w:val="00F45D05"/>
    <w:rsid w:val="00F45D51"/>
    <w:rsid w:val="00F4686D"/>
    <w:rsid w:val="00F47D6A"/>
    <w:rsid w:val="00F535F9"/>
    <w:rsid w:val="00F536DC"/>
    <w:rsid w:val="00F565FD"/>
    <w:rsid w:val="00F569F6"/>
    <w:rsid w:val="00F616FC"/>
    <w:rsid w:val="00F640D2"/>
    <w:rsid w:val="00F651F4"/>
    <w:rsid w:val="00F65E77"/>
    <w:rsid w:val="00F66D6E"/>
    <w:rsid w:val="00F671FA"/>
    <w:rsid w:val="00F6730A"/>
    <w:rsid w:val="00F70A9D"/>
    <w:rsid w:val="00F71B6B"/>
    <w:rsid w:val="00F7326E"/>
    <w:rsid w:val="00F73FD6"/>
    <w:rsid w:val="00F74E3C"/>
    <w:rsid w:val="00F751B9"/>
    <w:rsid w:val="00F75DBB"/>
    <w:rsid w:val="00F80D9E"/>
    <w:rsid w:val="00F80F99"/>
    <w:rsid w:val="00F81840"/>
    <w:rsid w:val="00F841DD"/>
    <w:rsid w:val="00F84AAB"/>
    <w:rsid w:val="00F867D8"/>
    <w:rsid w:val="00F91202"/>
    <w:rsid w:val="00FA2294"/>
    <w:rsid w:val="00FA4D92"/>
    <w:rsid w:val="00FA5249"/>
    <w:rsid w:val="00FA7462"/>
    <w:rsid w:val="00FB0203"/>
    <w:rsid w:val="00FB06EB"/>
    <w:rsid w:val="00FB0A41"/>
    <w:rsid w:val="00FB2467"/>
    <w:rsid w:val="00FB2623"/>
    <w:rsid w:val="00FB6BA2"/>
    <w:rsid w:val="00FB7BDE"/>
    <w:rsid w:val="00FC0669"/>
    <w:rsid w:val="00FC20FE"/>
    <w:rsid w:val="00FC4009"/>
    <w:rsid w:val="00FC4668"/>
    <w:rsid w:val="00FC51FB"/>
    <w:rsid w:val="00FC5729"/>
    <w:rsid w:val="00FC5A36"/>
    <w:rsid w:val="00FC76D3"/>
    <w:rsid w:val="00FD07BE"/>
    <w:rsid w:val="00FD4437"/>
    <w:rsid w:val="00FD7F7B"/>
    <w:rsid w:val="00FE3C45"/>
    <w:rsid w:val="00FE7077"/>
    <w:rsid w:val="00FF0D4F"/>
    <w:rsid w:val="00FF2486"/>
    <w:rsid w:val="00FF431B"/>
    <w:rsid w:val="00FF5D76"/>
    <w:rsid w:val="00FF7114"/>
    <w:rsid w:val="00FF759C"/>
    <w:rsid w:val="02485C14"/>
    <w:rsid w:val="024B65CB"/>
    <w:rsid w:val="055FFDE2"/>
    <w:rsid w:val="090FCA89"/>
    <w:rsid w:val="0933D81D"/>
    <w:rsid w:val="0B1A7208"/>
    <w:rsid w:val="0B239B74"/>
    <w:rsid w:val="0F4C550B"/>
    <w:rsid w:val="1258A2D4"/>
    <w:rsid w:val="17C88085"/>
    <w:rsid w:val="18836DEC"/>
    <w:rsid w:val="1BADFFED"/>
    <w:rsid w:val="1CD1F1F6"/>
    <w:rsid w:val="22B17B30"/>
    <w:rsid w:val="22CE8863"/>
    <w:rsid w:val="25245EA6"/>
    <w:rsid w:val="25A4689A"/>
    <w:rsid w:val="26A67085"/>
    <w:rsid w:val="28638C81"/>
    <w:rsid w:val="2A0B7EF4"/>
    <w:rsid w:val="2F4C98F8"/>
    <w:rsid w:val="313A1DB7"/>
    <w:rsid w:val="36340441"/>
    <w:rsid w:val="37228F28"/>
    <w:rsid w:val="38954C7E"/>
    <w:rsid w:val="3E6D9D74"/>
    <w:rsid w:val="3EFFF932"/>
    <w:rsid w:val="46F1B95F"/>
    <w:rsid w:val="4995A201"/>
    <w:rsid w:val="4E18ADFC"/>
    <w:rsid w:val="4F7B8010"/>
    <w:rsid w:val="5184944A"/>
    <w:rsid w:val="52C908A7"/>
    <w:rsid w:val="5DA86F9A"/>
    <w:rsid w:val="5EC61921"/>
    <w:rsid w:val="624E1141"/>
    <w:rsid w:val="6594BAA7"/>
    <w:rsid w:val="674BBC11"/>
    <w:rsid w:val="69383AE4"/>
    <w:rsid w:val="70DEEDF1"/>
    <w:rsid w:val="739EE154"/>
    <w:rsid w:val="74B91946"/>
    <w:rsid w:val="7DD2C1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55CDD"/>
  <w15:docId w15:val="{12BDAEDC-5E4B-485C-8151-18D5C89CF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986" w:hanging="533"/>
      <w:outlineLvl w:val="0"/>
    </w:pPr>
    <w:rPr>
      <w:b/>
      <w:bCs/>
      <w:sz w:val="48"/>
      <w:szCs w:val="48"/>
    </w:rPr>
  </w:style>
  <w:style w:type="paragraph" w:styleId="Heading2">
    <w:name w:val="heading 2"/>
    <w:basedOn w:val="Normal"/>
    <w:uiPriority w:val="9"/>
    <w:unhideWhenUsed/>
    <w:qFormat/>
    <w:pPr>
      <w:ind w:left="1053" w:hanging="600"/>
      <w:outlineLvl w:val="1"/>
    </w:pPr>
    <w:rPr>
      <w:b/>
      <w:bCs/>
      <w:sz w:val="36"/>
      <w:szCs w:val="36"/>
    </w:rPr>
  </w:style>
  <w:style w:type="paragraph" w:styleId="Heading3">
    <w:name w:val="heading 3"/>
    <w:basedOn w:val="Normal"/>
    <w:uiPriority w:val="9"/>
    <w:unhideWhenUsed/>
    <w:qFormat/>
    <w:pPr>
      <w:spacing w:before="293"/>
      <w:ind w:left="1152" w:hanging="699"/>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753"/>
    </w:pPr>
    <w:rPr>
      <w:sz w:val="28"/>
      <w:szCs w:val="28"/>
    </w:rPr>
  </w:style>
  <w:style w:type="paragraph" w:styleId="Title">
    <w:name w:val="Title"/>
    <w:basedOn w:val="Normal"/>
    <w:uiPriority w:val="10"/>
    <w:qFormat/>
    <w:pPr>
      <w:spacing w:before="74"/>
      <w:ind w:left="453" w:right="1207"/>
    </w:pPr>
    <w:rPr>
      <w:b/>
      <w:bCs/>
      <w:sz w:val="64"/>
      <w:szCs w:val="64"/>
    </w:rPr>
  </w:style>
  <w:style w:type="paragraph" w:styleId="ListParagraph">
    <w:name w:val="List Paragraph"/>
    <w:basedOn w:val="Normal"/>
    <w:uiPriority w:val="1"/>
    <w:qFormat/>
    <w:pPr>
      <w:spacing w:before="143"/>
      <w:ind w:left="753" w:hanging="270"/>
    </w:pPr>
  </w:style>
  <w:style w:type="paragraph" w:customStyle="1" w:styleId="TableParagraph">
    <w:name w:val="Table Paragraph"/>
    <w:basedOn w:val="Normal"/>
    <w:uiPriority w:val="1"/>
    <w:qFormat/>
  </w:style>
  <w:style w:type="paragraph" w:styleId="Revision">
    <w:name w:val="Revision"/>
    <w:hidden/>
    <w:uiPriority w:val="99"/>
    <w:semiHidden/>
    <w:rsid w:val="0053692D"/>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126636"/>
    <w:rPr>
      <w:sz w:val="16"/>
      <w:szCs w:val="16"/>
    </w:rPr>
  </w:style>
  <w:style w:type="paragraph" w:styleId="CommentText">
    <w:name w:val="annotation text"/>
    <w:basedOn w:val="Normal"/>
    <w:link w:val="CommentTextChar"/>
    <w:uiPriority w:val="99"/>
    <w:unhideWhenUsed/>
    <w:rsid w:val="00126636"/>
    <w:rPr>
      <w:sz w:val="20"/>
      <w:szCs w:val="20"/>
    </w:rPr>
  </w:style>
  <w:style w:type="character" w:customStyle="1" w:styleId="CommentTextChar">
    <w:name w:val="Comment Text Char"/>
    <w:basedOn w:val="DefaultParagraphFont"/>
    <w:link w:val="CommentText"/>
    <w:uiPriority w:val="99"/>
    <w:rsid w:val="0012663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26636"/>
    <w:rPr>
      <w:b/>
      <w:bCs/>
    </w:rPr>
  </w:style>
  <w:style w:type="character" w:customStyle="1" w:styleId="CommentSubjectChar">
    <w:name w:val="Comment Subject Char"/>
    <w:basedOn w:val="CommentTextChar"/>
    <w:link w:val="CommentSubject"/>
    <w:uiPriority w:val="99"/>
    <w:semiHidden/>
    <w:rsid w:val="00126636"/>
    <w:rPr>
      <w:rFonts w:ascii="Arial" w:eastAsia="Arial" w:hAnsi="Arial" w:cs="Arial"/>
      <w:b/>
      <w:bCs/>
      <w:sz w:val="20"/>
      <w:szCs w:val="20"/>
    </w:rPr>
  </w:style>
  <w:style w:type="character" w:styleId="Hyperlink">
    <w:name w:val="Hyperlink"/>
    <w:basedOn w:val="DefaultParagraphFont"/>
    <w:uiPriority w:val="99"/>
    <w:unhideWhenUsed/>
    <w:rsid w:val="003E7AA1"/>
    <w:rPr>
      <w:color w:val="0000FF" w:themeColor="hyperlink"/>
      <w:u w:val="single"/>
    </w:rPr>
  </w:style>
  <w:style w:type="character" w:styleId="UnresolvedMention">
    <w:name w:val="Unresolved Mention"/>
    <w:basedOn w:val="DefaultParagraphFont"/>
    <w:uiPriority w:val="99"/>
    <w:semiHidden/>
    <w:unhideWhenUsed/>
    <w:rsid w:val="003E7AA1"/>
    <w:rPr>
      <w:color w:val="605E5C"/>
      <w:shd w:val="clear" w:color="auto" w:fill="E1DFDD"/>
    </w:rPr>
  </w:style>
  <w:style w:type="character" w:customStyle="1" w:styleId="BodyTextChar">
    <w:name w:val="Body Text Char"/>
    <w:basedOn w:val="DefaultParagraphFont"/>
    <w:link w:val="BodyText"/>
    <w:uiPriority w:val="1"/>
    <w:rsid w:val="001C612A"/>
    <w:rPr>
      <w:rFonts w:ascii="Arial" w:eastAsia="Arial" w:hAnsi="Arial" w:cs="Arial"/>
      <w:sz w:val="28"/>
      <w:szCs w:val="28"/>
    </w:rPr>
  </w:style>
  <w:style w:type="character" w:styleId="FollowedHyperlink">
    <w:name w:val="FollowedHyperlink"/>
    <w:basedOn w:val="DefaultParagraphFont"/>
    <w:uiPriority w:val="99"/>
    <w:semiHidden/>
    <w:unhideWhenUsed/>
    <w:rsid w:val="00D71A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nationalarchives.gov.uk/doc/open-government-licence/version/3" TargetMode="External"/><Relationship Id="rId26" Type="http://schemas.openxmlformats.org/officeDocument/2006/relationships/hyperlink" Target="https://www.gov.uk/government/publications/regulators-code-and-the-environment-agency" TargetMode="External"/><Relationship Id="rId39" Type="http://schemas.openxmlformats.org/officeDocument/2006/relationships/hyperlink" Target="https://www.cps.gov.uk/publication/code-crown-prosecutors" TargetMode="External"/><Relationship Id="rId21" Type="http://schemas.openxmlformats.org/officeDocument/2006/relationships/hyperlink" Target="https://www.gov.uk/government/publications/environment-agency-ea2030-change-for-a-better-environment/environment-agency-ea2030-change-for-a-better-environment" TargetMode="External"/><Relationship Id="rId34" Type="http://schemas.openxmlformats.org/officeDocument/2006/relationships/hyperlink" Target="https://www.gov.uk/government/publications/offence-response-options-environment-agency" TargetMode="External"/><Relationship Id="rId42" Type="http://schemas.openxmlformats.org/officeDocument/2006/relationships/hyperlink" Target="https://www.gov.uk/government/collections/basic-rules-environmental-permitting-regulatory-positions" TargetMode="External"/><Relationship Id="rId47" Type="http://schemas.openxmlformats.org/officeDocument/2006/relationships/hyperlink" Target="https://www.gov.uk/guidance/access-the-public-register-for-environmental-information"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www.cps.gov.uk/publication/code-crown-prosecutors" TargetMode="External"/><Relationship Id="rId11" Type="http://schemas.openxmlformats.org/officeDocument/2006/relationships/image" Target="media/image2.png"/><Relationship Id="rId24" Type="http://schemas.openxmlformats.org/officeDocument/2006/relationships/hyperlink" Target="https://www.gov.uk/government/publications/regulators-code-and-the-environment-agency" TargetMode="External"/><Relationship Id="rId32" Type="http://schemas.openxmlformats.org/officeDocument/2006/relationships/hyperlink" Target="https://www.gov.uk/government/publications/offence-response-options-environment-agency" TargetMode="External"/><Relationship Id="rId37" Type="http://schemas.openxmlformats.org/officeDocument/2006/relationships/hyperlink" Target="https://www.cps.gov.uk/publication/code-crown-prosecutors" TargetMode="External"/><Relationship Id="rId40" Type="http://schemas.openxmlformats.org/officeDocument/2006/relationships/hyperlink" Target="https://www.gov.uk/government/collections/basic-rules-environmental-permitting-regulatory-positions" TargetMode="External"/><Relationship Id="rId45" Type="http://schemas.openxmlformats.org/officeDocument/2006/relationships/hyperlink" Target="https://www.gov.uk/guidance/access-the-public-register-for-environmental-information" TargetMode="Externa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yperlink" Target="https://www.gov.uk/government/publications/regulators-code" TargetMode="External"/><Relationship Id="rId28" Type="http://schemas.openxmlformats.org/officeDocument/2006/relationships/hyperlink" Target="https://www.gov.uk/government/publications/growth-duty" TargetMode="External"/><Relationship Id="rId36" Type="http://schemas.openxmlformats.org/officeDocument/2006/relationships/hyperlink" Target="https://www.gov.uk/government/publications/offence-response-options-environment-agency" TargetMode="External"/><Relationship Id="rId49" Type="http://schemas.openxmlformats.org/officeDocument/2006/relationships/theme" Target="theme/theme1.xml"/><Relationship Id="rId10" Type="http://schemas.openxmlformats.org/officeDocument/2006/relationships/hyperlink" Target="https://www.gov.uk/" TargetMode="External"/><Relationship Id="rId19" Type="http://schemas.openxmlformats.org/officeDocument/2006/relationships/hyperlink" Target="mailto:psi@nationalarchives.gov.uk" TargetMode="External"/><Relationship Id="rId31" Type="http://schemas.openxmlformats.org/officeDocument/2006/relationships/hyperlink" Target="file:///C:/Users/lm000231/AppData/Local/Microsoft/Windows/INetCache/Content.Outlook/4IRKX7BU/offence%20response%20options" TargetMode="External"/><Relationship Id="rId44" Type="http://schemas.openxmlformats.org/officeDocument/2006/relationships/hyperlink" Target="https://www.gov.uk/government/publications/environment-agencys-use-of-civil-sanction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organisations/environment-agency" TargetMode="External"/><Relationship Id="rId22" Type="http://schemas.openxmlformats.org/officeDocument/2006/relationships/hyperlink" Target="https://www.gov.uk/government/publications/regulators-code" TargetMode="External"/><Relationship Id="rId27" Type="http://schemas.openxmlformats.org/officeDocument/2006/relationships/hyperlink" Target="https://www.gov.uk/government/publications/growth-duty" TargetMode="External"/><Relationship Id="rId30" Type="http://schemas.openxmlformats.org/officeDocument/2006/relationships/hyperlink" Target="https://defra.sharepoint.com/sites/EA-Bus431/Civil%20Penalties/2.0_CP_Policy%20and%20Process%20Development/8.%20Enforcement%20&amp;%20Sanctions%20Policy/ESP%20documents/(https:/www.cps.gov.uk/publication/code-crown-prosecutors)" TargetMode="External"/><Relationship Id="rId35" Type="http://schemas.openxmlformats.org/officeDocument/2006/relationships/hyperlink" Target="https://www.gov.uk/government/publications/offence-response-options-environment-agency" TargetMode="External"/><Relationship Id="rId43" Type="http://schemas.openxmlformats.org/officeDocument/2006/relationships/hyperlink" Target="https://www.data.gov.uk/dataset/13c0893a-049a-4608-9f9b-7f268a71f15a/climate-change-civil-penalties" TargetMode="Externa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www.nationalarchives.gov.uk/doc/open-government-licence/version/3" TargetMode="External"/><Relationship Id="rId25" Type="http://schemas.openxmlformats.org/officeDocument/2006/relationships/hyperlink" Target="https://www.gov.uk/government/publications/regulators-code-and-the-environment-agency" TargetMode="External"/><Relationship Id="rId33" Type="http://schemas.openxmlformats.org/officeDocument/2006/relationships/hyperlink" Target="https://www.gov.uk/government/publications/offence-response-options-environment-agency" TargetMode="External"/><Relationship Id="rId38" Type="http://schemas.openxmlformats.org/officeDocument/2006/relationships/hyperlink" Target="https://www.cps.gov.uk/publication/code-crown-prosecutors" TargetMode="External"/><Relationship Id="rId46" Type="http://schemas.openxmlformats.org/officeDocument/2006/relationships/hyperlink" Target="https://www.gov.uk/guidance/access-the-public-register-for-environmental-information" TargetMode="External"/><Relationship Id="rId20" Type="http://schemas.openxmlformats.org/officeDocument/2006/relationships/hyperlink" Target="https://www.gov.uk/government/publications/environment-" TargetMode="External"/><Relationship Id="rId41" Type="http://schemas.openxmlformats.org/officeDocument/2006/relationships/hyperlink" Target="https://www.gov.uk/government/collections/basic-rules-environmental-permitting-regulatory-positions"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Civil Penalties</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EA</TermName>
          <TermId xmlns="http://schemas.microsoft.com/office/infopath/2007/PartnerControls">b77da37e-7166-4741-8c12-4679faab22d9</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5</Value>
      <Value>4</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E and B Water Regulation Programmes</Team>
    <n7493b4506bf40e28c373b1e51a33445 xmlns="662745e8-e224-48e8-a2e3-254862b8c2f5">
      <Terms xmlns="http://schemas.microsoft.com/office/infopath/2007/PartnerControls"/>
    </n7493b4506bf40e28c373b1e51a33445>
  </documentManagement>
</p:properties>
</file>

<file path=customXml/item3.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CCBFB28573E494887D17A9C21003EF8" ma:contentTypeVersion="2" ma:contentTypeDescription="Create a new document." ma:contentTypeScope="" ma:versionID="c95af9813de0baa69fd6d3298cf3b236">
  <xsd:schema xmlns:xsd="http://www.w3.org/2001/XMLSchema" xmlns:xs="http://www.w3.org/2001/XMLSchema" xmlns:p="http://schemas.microsoft.com/office/2006/metadata/properties" xmlns:ns2="662745e8-e224-48e8-a2e3-254862b8c2f5" targetNamespace="http://schemas.microsoft.com/office/2006/metadata/properties" ma:root="true" ma:fieldsID="ac8ea0c3cab0c0dc7e9bf0a37dc861ab" ns2:_="">
    <xsd:import namespace="662745e8-e224-48e8-a2e3-254862b8c2f5"/>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df23661-7457-4d0d-a7fc-933f656eefdb}" ma:internalName="TaxCatchAll" ma:showField="CatchAllData" ma:web="fcd517f6-ef3a-4411-9880-0d65e35e541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df23661-7457-4d0d-a7fc-933f656eefdb}" ma:internalName="TaxCatchAllLabel" ma:readOnly="true" ma:showField="CatchAllDataLabel" ma:web="fcd517f6-ef3a-4411-9880-0d65e35e541d">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internalName="Team" ma:readOnly="false">
      <xsd:simpleType>
        <xsd:restriction base="dms:Text"/>
      </xsd:simpleType>
    </xsd:element>
    <xsd:element name="Topic" ma:index="20" nillable="true" ma:displayName="Topic"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1117845-93f6-4da3-abaa-fcb4fa669c78" ContentTypeId="0x010100A5BF1C78D9F64B679A5EBDE1C6598EBC01" PreviousValue="false" LastSyncTimeStamp="2024-12-09T17:56:34.99Z"/>
</file>

<file path=customXml/itemProps1.xml><?xml version="1.0" encoding="utf-8"?>
<ds:datastoreItem xmlns:ds="http://schemas.openxmlformats.org/officeDocument/2006/customXml" ds:itemID="{A696271B-BC3E-4A25-89C0-973401A2C800}">
  <ds:schemaRefs>
    <ds:schemaRef ds:uri="http://schemas.openxmlformats.org/officeDocument/2006/bibliography"/>
  </ds:schemaRefs>
</ds:datastoreItem>
</file>

<file path=customXml/itemProps2.xml><?xml version="1.0" encoding="utf-8"?>
<ds:datastoreItem xmlns:ds="http://schemas.openxmlformats.org/officeDocument/2006/customXml" ds:itemID="{375FC741-EAA2-4378-8BCB-B65DDC0108B0}">
  <ds:schemaRefs>
    <ds:schemaRef ds:uri="http://schemas.microsoft.com/office/2006/metadata/properties"/>
    <ds:schemaRef ds:uri="http://schemas.microsoft.com/office/infopath/2007/PartnerControls"/>
    <ds:schemaRef ds:uri="662745e8-e224-48e8-a2e3-254862b8c2f5"/>
  </ds:schemaRefs>
</ds:datastoreItem>
</file>

<file path=customXml/itemProps3.xml><?xml version="1.0" encoding="utf-8"?>
<ds:datastoreItem xmlns:ds="http://schemas.openxmlformats.org/officeDocument/2006/customXml" ds:itemID="{8609447D-96A1-4950-BDC9-BCFEC53DE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32B19E-765C-47A1-AB03-55F45AF9D071}">
  <ds:schemaRefs>
    <ds:schemaRef ds:uri="http://schemas.microsoft.com/sharepoint/v3/contenttype/forms"/>
  </ds:schemaRefs>
</ds:datastoreItem>
</file>

<file path=customXml/itemProps5.xml><?xml version="1.0" encoding="utf-8"?>
<ds:datastoreItem xmlns:ds="http://schemas.openxmlformats.org/officeDocument/2006/customXml" ds:itemID="{1AFBEB5A-5C03-4137-9F00-18FF3E89017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7998</Words>
  <Characters>45589</Characters>
  <Application>Microsoft Office Word</Application>
  <DocSecurity>0</DocSecurity>
  <Lines>379</Lines>
  <Paragraphs>106</Paragraphs>
  <ScaleCrop>false</ScaleCrop>
  <Company>Defra</Company>
  <LinksUpToDate>false</LinksUpToDate>
  <CharactersWithSpaces>53481</CharactersWithSpaces>
  <SharedDoc>false</SharedDoc>
  <HLinks>
    <vt:vector size="234" baseType="variant">
      <vt:variant>
        <vt:i4>262222</vt:i4>
      </vt:variant>
      <vt:variant>
        <vt:i4>114</vt:i4>
      </vt:variant>
      <vt:variant>
        <vt:i4>0</vt:i4>
      </vt:variant>
      <vt:variant>
        <vt:i4>5</vt:i4>
      </vt:variant>
      <vt:variant>
        <vt:lpwstr>https://www.gov.uk/guidance/access-the-public-register-for-environmental-information</vt:lpwstr>
      </vt:variant>
      <vt:variant>
        <vt:lpwstr/>
      </vt:variant>
      <vt:variant>
        <vt:i4>262222</vt:i4>
      </vt:variant>
      <vt:variant>
        <vt:i4>111</vt:i4>
      </vt:variant>
      <vt:variant>
        <vt:i4>0</vt:i4>
      </vt:variant>
      <vt:variant>
        <vt:i4>5</vt:i4>
      </vt:variant>
      <vt:variant>
        <vt:lpwstr>https://www.gov.uk/guidance/access-the-public-register-for-environmental-information</vt:lpwstr>
      </vt:variant>
      <vt:variant>
        <vt:lpwstr/>
      </vt:variant>
      <vt:variant>
        <vt:i4>262222</vt:i4>
      </vt:variant>
      <vt:variant>
        <vt:i4>108</vt:i4>
      </vt:variant>
      <vt:variant>
        <vt:i4>0</vt:i4>
      </vt:variant>
      <vt:variant>
        <vt:i4>5</vt:i4>
      </vt:variant>
      <vt:variant>
        <vt:lpwstr>https://www.gov.uk/guidance/access-the-public-register-for-environmental-information</vt:lpwstr>
      </vt:variant>
      <vt:variant>
        <vt:lpwstr/>
      </vt:variant>
      <vt:variant>
        <vt:i4>5177360</vt:i4>
      </vt:variant>
      <vt:variant>
        <vt:i4>105</vt:i4>
      </vt:variant>
      <vt:variant>
        <vt:i4>0</vt:i4>
      </vt:variant>
      <vt:variant>
        <vt:i4>5</vt:i4>
      </vt:variant>
      <vt:variant>
        <vt:lpwstr>https://www.gov.uk/government/publications/environment-agencys-use-of-civil-sanctions</vt:lpwstr>
      </vt:variant>
      <vt:variant>
        <vt:lpwstr/>
      </vt:variant>
      <vt:variant>
        <vt:i4>3866720</vt:i4>
      </vt:variant>
      <vt:variant>
        <vt:i4>102</vt:i4>
      </vt:variant>
      <vt:variant>
        <vt:i4>0</vt:i4>
      </vt:variant>
      <vt:variant>
        <vt:i4>5</vt:i4>
      </vt:variant>
      <vt:variant>
        <vt:lpwstr>https://www.data.gov.uk/dataset/13c0893a-049a-4608-9f9b-7f268a71f15a/climate-change-civil-penalties</vt:lpwstr>
      </vt:variant>
      <vt:variant>
        <vt:lpwstr/>
      </vt:variant>
      <vt:variant>
        <vt:i4>8060978</vt:i4>
      </vt:variant>
      <vt:variant>
        <vt:i4>99</vt:i4>
      </vt:variant>
      <vt:variant>
        <vt:i4>0</vt:i4>
      </vt:variant>
      <vt:variant>
        <vt:i4>5</vt:i4>
      </vt:variant>
      <vt:variant>
        <vt:lpwstr>https://www.gov.uk/government/collections/basic-rules-environmental-permitting-regulatory-positions</vt:lpwstr>
      </vt:variant>
      <vt:variant>
        <vt:lpwstr/>
      </vt:variant>
      <vt:variant>
        <vt:i4>8060978</vt:i4>
      </vt:variant>
      <vt:variant>
        <vt:i4>96</vt:i4>
      </vt:variant>
      <vt:variant>
        <vt:i4>0</vt:i4>
      </vt:variant>
      <vt:variant>
        <vt:i4>5</vt:i4>
      </vt:variant>
      <vt:variant>
        <vt:lpwstr>https://www.gov.uk/government/collections/basic-rules-environmental-permitting-regulatory-positions</vt:lpwstr>
      </vt:variant>
      <vt:variant>
        <vt:lpwstr/>
      </vt:variant>
      <vt:variant>
        <vt:i4>8060978</vt:i4>
      </vt:variant>
      <vt:variant>
        <vt:i4>93</vt:i4>
      </vt:variant>
      <vt:variant>
        <vt:i4>0</vt:i4>
      </vt:variant>
      <vt:variant>
        <vt:i4>5</vt:i4>
      </vt:variant>
      <vt:variant>
        <vt:lpwstr>https://www.gov.uk/government/collections/basic-rules-environmental-permitting-regulatory-positions</vt:lpwstr>
      </vt:variant>
      <vt:variant>
        <vt:lpwstr/>
      </vt:variant>
      <vt:variant>
        <vt:i4>4653149</vt:i4>
      </vt:variant>
      <vt:variant>
        <vt:i4>90</vt:i4>
      </vt:variant>
      <vt:variant>
        <vt:i4>0</vt:i4>
      </vt:variant>
      <vt:variant>
        <vt:i4>5</vt:i4>
      </vt:variant>
      <vt:variant>
        <vt:lpwstr>https://www.cps.gov.uk/publication/code-crown-prosecutors</vt:lpwstr>
      </vt:variant>
      <vt:variant>
        <vt:lpwstr/>
      </vt:variant>
      <vt:variant>
        <vt:i4>4653149</vt:i4>
      </vt:variant>
      <vt:variant>
        <vt:i4>87</vt:i4>
      </vt:variant>
      <vt:variant>
        <vt:i4>0</vt:i4>
      </vt:variant>
      <vt:variant>
        <vt:i4>5</vt:i4>
      </vt:variant>
      <vt:variant>
        <vt:lpwstr>https://www.cps.gov.uk/publication/code-crown-prosecutors</vt:lpwstr>
      </vt:variant>
      <vt:variant>
        <vt:lpwstr/>
      </vt:variant>
      <vt:variant>
        <vt:i4>4653149</vt:i4>
      </vt:variant>
      <vt:variant>
        <vt:i4>84</vt:i4>
      </vt:variant>
      <vt:variant>
        <vt:i4>0</vt:i4>
      </vt:variant>
      <vt:variant>
        <vt:i4>5</vt:i4>
      </vt:variant>
      <vt:variant>
        <vt:lpwstr>https://www.cps.gov.uk/publication/code-crown-prosecutors</vt:lpwstr>
      </vt:variant>
      <vt:variant>
        <vt:lpwstr/>
      </vt:variant>
      <vt:variant>
        <vt:i4>6357089</vt:i4>
      </vt:variant>
      <vt:variant>
        <vt:i4>81</vt:i4>
      </vt:variant>
      <vt:variant>
        <vt:i4>0</vt:i4>
      </vt:variant>
      <vt:variant>
        <vt:i4>5</vt:i4>
      </vt:variant>
      <vt:variant>
        <vt:lpwstr>https://www.gov.uk/government/publications/offence-response-options-environment-agency</vt:lpwstr>
      </vt:variant>
      <vt:variant>
        <vt:lpwstr/>
      </vt:variant>
      <vt:variant>
        <vt:i4>6357089</vt:i4>
      </vt:variant>
      <vt:variant>
        <vt:i4>78</vt:i4>
      </vt:variant>
      <vt:variant>
        <vt:i4>0</vt:i4>
      </vt:variant>
      <vt:variant>
        <vt:i4>5</vt:i4>
      </vt:variant>
      <vt:variant>
        <vt:lpwstr>https://www.gov.uk/government/publications/offence-response-options-environment-agency</vt:lpwstr>
      </vt:variant>
      <vt:variant>
        <vt:lpwstr/>
      </vt:variant>
      <vt:variant>
        <vt:i4>6357089</vt:i4>
      </vt:variant>
      <vt:variant>
        <vt:i4>75</vt:i4>
      </vt:variant>
      <vt:variant>
        <vt:i4>0</vt:i4>
      </vt:variant>
      <vt:variant>
        <vt:i4>5</vt:i4>
      </vt:variant>
      <vt:variant>
        <vt:lpwstr>https://www.gov.uk/government/publications/offence-response-options-environment-agency</vt:lpwstr>
      </vt:variant>
      <vt:variant>
        <vt:lpwstr/>
      </vt:variant>
      <vt:variant>
        <vt:i4>6357089</vt:i4>
      </vt:variant>
      <vt:variant>
        <vt:i4>72</vt:i4>
      </vt:variant>
      <vt:variant>
        <vt:i4>0</vt:i4>
      </vt:variant>
      <vt:variant>
        <vt:i4>5</vt:i4>
      </vt:variant>
      <vt:variant>
        <vt:lpwstr>https://www.gov.uk/government/publications/offence-response-options-environment-agency</vt:lpwstr>
      </vt:variant>
      <vt:variant>
        <vt:lpwstr/>
      </vt:variant>
      <vt:variant>
        <vt:i4>6357089</vt:i4>
      </vt:variant>
      <vt:variant>
        <vt:i4>69</vt:i4>
      </vt:variant>
      <vt:variant>
        <vt:i4>0</vt:i4>
      </vt:variant>
      <vt:variant>
        <vt:i4>5</vt:i4>
      </vt:variant>
      <vt:variant>
        <vt:lpwstr>https://www.gov.uk/government/publications/offence-response-options-environment-agency</vt:lpwstr>
      </vt:variant>
      <vt:variant>
        <vt:lpwstr/>
      </vt:variant>
      <vt:variant>
        <vt:i4>7733361</vt:i4>
      </vt:variant>
      <vt:variant>
        <vt:i4>66</vt:i4>
      </vt:variant>
      <vt:variant>
        <vt:i4>0</vt:i4>
      </vt:variant>
      <vt:variant>
        <vt:i4>5</vt:i4>
      </vt:variant>
      <vt:variant>
        <vt:lpwstr>C:\Users\lm000231\AppData\Local\Microsoft\Windows\INetCache\Content.Outlook\4IRKX7BU\offence response options</vt:lpwstr>
      </vt:variant>
      <vt:variant>
        <vt:lpwstr/>
      </vt:variant>
      <vt:variant>
        <vt:i4>3014767</vt:i4>
      </vt:variant>
      <vt:variant>
        <vt:i4>63</vt:i4>
      </vt:variant>
      <vt:variant>
        <vt:i4>0</vt:i4>
      </vt:variant>
      <vt:variant>
        <vt:i4>5</vt:i4>
      </vt:variant>
      <vt:variant>
        <vt:lpwstr>(https://www.cps.gov.uk/publication/code-crown-prosecutors)</vt:lpwstr>
      </vt:variant>
      <vt:variant>
        <vt:lpwstr/>
      </vt:variant>
      <vt:variant>
        <vt:i4>4653149</vt:i4>
      </vt:variant>
      <vt:variant>
        <vt:i4>60</vt:i4>
      </vt:variant>
      <vt:variant>
        <vt:i4>0</vt:i4>
      </vt:variant>
      <vt:variant>
        <vt:i4>5</vt:i4>
      </vt:variant>
      <vt:variant>
        <vt:lpwstr>https://www.cps.gov.uk/publication/code-crown-prosecutors</vt:lpwstr>
      </vt:variant>
      <vt:variant>
        <vt:lpwstr/>
      </vt:variant>
      <vt:variant>
        <vt:i4>6422577</vt:i4>
      </vt:variant>
      <vt:variant>
        <vt:i4>57</vt:i4>
      </vt:variant>
      <vt:variant>
        <vt:i4>0</vt:i4>
      </vt:variant>
      <vt:variant>
        <vt:i4>5</vt:i4>
      </vt:variant>
      <vt:variant>
        <vt:lpwstr>https://www.gov.uk/government/publications/growth-duty</vt:lpwstr>
      </vt:variant>
      <vt:variant>
        <vt:lpwstr/>
      </vt:variant>
      <vt:variant>
        <vt:i4>6422577</vt:i4>
      </vt:variant>
      <vt:variant>
        <vt:i4>54</vt:i4>
      </vt:variant>
      <vt:variant>
        <vt:i4>0</vt:i4>
      </vt:variant>
      <vt:variant>
        <vt:i4>5</vt:i4>
      </vt:variant>
      <vt:variant>
        <vt:lpwstr>https://www.gov.uk/government/publications/growth-duty</vt:lpwstr>
      </vt:variant>
      <vt:variant>
        <vt:lpwstr/>
      </vt:variant>
      <vt:variant>
        <vt:i4>655426</vt:i4>
      </vt:variant>
      <vt:variant>
        <vt:i4>51</vt:i4>
      </vt:variant>
      <vt:variant>
        <vt:i4>0</vt:i4>
      </vt:variant>
      <vt:variant>
        <vt:i4>5</vt:i4>
      </vt:variant>
      <vt:variant>
        <vt:lpwstr>https://www.gov.uk/government/publications/regulators-code-and-the-environment-agency</vt:lpwstr>
      </vt:variant>
      <vt:variant>
        <vt:lpwstr/>
      </vt:variant>
      <vt:variant>
        <vt:i4>655426</vt:i4>
      </vt:variant>
      <vt:variant>
        <vt:i4>48</vt:i4>
      </vt:variant>
      <vt:variant>
        <vt:i4>0</vt:i4>
      </vt:variant>
      <vt:variant>
        <vt:i4>5</vt:i4>
      </vt:variant>
      <vt:variant>
        <vt:lpwstr>https://www.gov.uk/government/publications/regulators-code-and-the-environment-agency</vt:lpwstr>
      </vt:variant>
      <vt:variant>
        <vt:lpwstr/>
      </vt:variant>
      <vt:variant>
        <vt:i4>655426</vt:i4>
      </vt:variant>
      <vt:variant>
        <vt:i4>45</vt:i4>
      </vt:variant>
      <vt:variant>
        <vt:i4>0</vt:i4>
      </vt:variant>
      <vt:variant>
        <vt:i4>5</vt:i4>
      </vt:variant>
      <vt:variant>
        <vt:lpwstr>https://www.gov.uk/government/publications/regulators-code-and-the-environment-agency</vt:lpwstr>
      </vt:variant>
      <vt:variant>
        <vt:lpwstr/>
      </vt:variant>
      <vt:variant>
        <vt:i4>6750246</vt:i4>
      </vt:variant>
      <vt:variant>
        <vt:i4>42</vt:i4>
      </vt:variant>
      <vt:variant>
        <vt:i4>0</vt:i4>
      </vt:variant>
      <vt:variant>
        <vt:i4>5</vt:i4>
      </vt:variant>
      <vt:variant>
        <vt:lpwstr>https://www.gov.uk/government/publications/regulators-code</vt:lpwstr>
      </vt:variant>
      <vt:variant>
        <vt:lpwstr/>
      </vt:variant>
      <vt:variant>
        <vt:i4>6750246</vt:i4>
      </vt:variant>
      <vt:variant>
        <vt:i4>39</vt:i4>
      </vt:variant>
      <vt:variant>
        <vt:i4>0</vt:i4>
      </vt:variant>
      <vt:variant>
        <vt:i4>5</vt:i4>
      </vt:variant>
      <vt:variant>
        <vt:lpwstr>https://www.gov.uk/government/publications/regulators-code</vt:lpwstr>
      </vt:variant>
      <vt:variant>
        <vt:lpwstr/>
      </vt:variant>
      <vt:variant>
        <vt:i4>4128867</vt:i4>
      </vt:variant>
      <vt:variant>
        <vt:i4>36</vt:i4>
      </vt:variant>
      <vt:variant>
        <vt:i4>0</vt:i4>
      </vt:variant>
      <vt:variant>
        <vt:i4>5</vt:i4>
      </vt:variant>
      <vt:variant>
        <vt:lpwstr>https://www.gov.uk/government/publications/environment-agency-ea2030-change-for-a-better-environment/environment-agency-ea2030-change-for-a-better-environment</vt:lpwstr>
      </vt:variant>
      <vt:variant>
        <vt:lpwstr/>
      </vt:variant>
      <vt:variant>
        <vt:i4>2162727</vt:i4>
      </vt:variant>
      <vt:variant>
        <vt:i4>33</vt:i4>
      </vt:variant>
      <vt:variant>
        <vt:i4>0</vt:i4>
      </vt:variant>
      <vt:variant>
        <vt:i4>5</vt:i4>
      </vt:variant>
      <vt:variant>
        <vt:lpwstr>https://www.gov.uk/government/publications/environment-</vt:lpwstr>
      </vt:variant>
      <vt:variant>
        <vt:lpwstr/>
      </vt:variant>
      <vt:variant>
        <vt:i4>6619144</vt:i4>
      </vt:variant>
      <vt:variant>
        <vt:i4>30</vt:i4>
      </vt:variant>
      <vt:variant>
        <vt:i4>0</vt:i4>
      </vt:variant>
      <vt:variant>
        <vt:i4>5</vt:i4>
      </vt:variant>
      <vt:variant>
        <vt:lpwstr>mailto:psi@nationalarchives.gov.uk</vt:lpwstr>
      </vt:variant>
      <vt:variant>
        <vt:lpwstr/>
      </vt:variant>
      <vt:variant>
        <vt:i4>1245196</vt:i4>
      </vt:variant>
      <vt:variant>
        <vt:i4>27</vt:i4>
      </vt:variant>
      <vt:variant>
        <vt:i4>0</vt:i4>
      </vt:variant>
      <vt:variant>
        <vt:i4>5</vt:i4>
      </vt:variant>
      <vt:variant>
        <vt:lpwstr>https://www.nationalarchives.gov.uk/doc/open-government-licence/version/3</vt:lpwstr>
      </vt:variant>
      <vt:variant>
        <vt:lpwstr/>
      </vt:variant>
      <vt:variant>
        <vt:i4>1245196</vt:i4>
      </vt:variant>
      <vt:variant>
        <vt:i4>24</vt:i4>
      </vt:variant>
      <vt:variant>
        <vt:i4>0</vt:i4>
      </vt:variant>
      <vt:variant>
        <vt:i4>5</vt:i4>
      </vt:variant>
      <vt:variant>
        <vt:lpwstr>https://www.nationalarchives.gov.uk/doc/open-government-licence/version/3</vt:lpwstr>
      </vt:variant>
      <vt:variant>
        <vt:lpwstr/>
      </vt:variant>
      <vt:variant>
        <vt:i4>4980802</vt:i4>
      </vt:variant>
      <vt:variant>
        <vt:i4>21</vt:i4>
      </vt:variant>
      <vt:variant>
        <vt:i4>0</vt:i4>
      </vt:variant>
      <vt:variant>
        <vt:i4>5</vt:i4>
      </vt:variant>
      <vt:variant>
        <vt:lpwstr/>
      </vt:variant>
      <vt:variant>
        <vt:lpwstr>rights-records-and-cost-recovery</vt:lpwstr>
      </vt:variant>
      <vt:variant>
        <vt:i4>5242897</vt:i4>
      </vt:variant>
      <vt:variant>
        <vt:i4>18</vt:i4>
      </vt:variant>
      <vt:variant>
        <vt:i4>0</vt:i4>
      </vt:variant>
      <vt:variant>
        <vt:i4>5</vt:i4>
      </vt:variant>
      <vt:variant>
        <vt:lpwstr/>
      </vt:variant>
      <vt:variant>
        <vt:lpwstr>how-the-environment-agency-makes-enforce</vt:lpwstr>
      </vt:variant>
      <vt:variant>
        <vt:i4>3866737</vt:i4>
      </vt:variant>
      <vt:variant>
        <vt:i4>15</vt:i4>
      </vt:variant>
      <vt:variant>
        <vt:i4>0</vt:i4>
      </vt:variant>
      <vt:variant>
        <vt:i4>5</vt:i4>
      </vt:variant>
      <vt:variant>
        <vt:lpwstr/>
      </vt:variant>
      <vt:variant>
        <vt:lpwstr>enforcement-options</vt:lpwstr>
      </vt:variant>
      <vt:variant>
        <vt:i4>5505055</vt:i4>
      </vt:variant>
      <vt:variant>
        <vt:i4>12</vt:i4>
      </vt:variant>
      <vt:variant>
        <vt:i4>0</vt:i4>
      </vt:variant>
      <vt:variant>
        <vt:i4>5</vt:i4>
      </vt:variant>
      <vt:variant>
        <vt:lpwstr/>
      </vt:variant>
      <vt:variant>
        <vt:lpwstr>liability-for-enforcement-action</vt:lpwstr>
      </vt:variant>
      <vt:variant>
        <vt:i4>720899</vt:i4>
      </vt:variant>
      <vt:variant>
        <vt:i4>9</vt:i4>
      </vt:variant>
      <vt:variant>
        <vt:i4>0</vt:i4>
      </vt:variant>
      <vt:variant>
        <vt:i4>5</vt:i4>
      </vt:variant>
      <vt:variant>
        <vt:lpwstr/>
      </vt:variant>
      <vt:variant>
        <vt:lpwstr>enforcement-and-sanction-penalty-princip</vt:lpwstr>
      </vt:variant>
      <vt:variant>
        <vt:i4>4456533</vt:i4>
      </vt:variant>
      <vt:variant>
        <vt:i4>6</vt:i4>
      </vt:variant>
      <vt:variant>
        <vt:i4>0</vt:i4>
      </vt:variant>
      <vt:variant>
        <vt:i4>5</vt:i4>
      </vt:variant>
      <vt:variant>
        <vt:lpwstr/>
      </vt:variant>
      <vt:variant>
        <vt:lpwstr>enforcement-and-sanction-regulatory-prin</vt:lpwstr>
      </vt:variant>
      <vt:variant>
        <vt:i4>6619250</vt:i4>
      </vt:variant>
      <vt:variant>
        <vt:i4>3</vt:i4>
      </vt:variant>
      <vt:variant>
        <vt:i4>0</vt:i4>
      </vt:variant>
      <vt:variant>
        <vt:i4>5</vt:i4>
      </vt:variant>
      <vt:variant>
        <vt:lpwstr/>
      </vt:variant>
      <vt:variant>
        <vt:lpwstr>outcome-focused-enforcement</vt:lpwstr>
      </vt:variant>
      <vt:variant>
        <vt:i4>1835036</vt:i4>
      </vt:variant>
      <vt:variant>
        <vt:i4>0</vt:i4>
      </vt:variant>
      <vt:variant>
        <vt:i4>0</vt:i4>
      </vt:variant>
      <vt:variant>
        <vt:i4>5</vt:i4>
      </vt:variant>
      <vt:variant>
        <vt:lpwstr/>
      </vt:variant>
      <vt:variant>
        <vt:lpwstr>introduction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 Agency enforcement and sanctions policy - GOV.UK</dc:title>
  <dc:subject/>
  <dc:creator>Ryan Newman</dc:creator>
  <cp:keywords/>
  <cp:lastModifiedBy>Gray, Justine</cp:lastModifiedBy>
  <cp:revision>3</cp:revision>
  <cp:lastPrinted>2026-01-13T19:18:00Z</cp:lastPrinted>
  <dcterms:created xsi:type="dcterms:W3CDTF">2026-07-28T08:52:00Z</dcterms:created>
  <dcterms:modified xsi:type="dcterms:W3CDTF">2026-07-30T09:50:00Z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Creator">
    <vt:lpwstr>Mozilla/5.0 (Windows NT 10.0; Win64; x64) AppleWebKit/537.36 (KHTML, like Gecko) Chrome/140.0.0.0 Safari/537.36 Edg/140.0.0.0</vt:lpwstr>
  </property>
  <property fmtid="{D5CDD505-2E9C-101B-9397-08002B2CF9AE}" pid="4" name="LastSaved">
    <vt:filetime>2026-01-09T00:00:00Z</vt:filetime>
  </property>
  <property fmtid="{D5CDD505-2E9C-101B-9397-08002B2CF9AE}" pid="5" name="Producer">
    <vt:lpwstr>Skia/PDF m140</vt:lpwstr>
  </property>
  <property fmtid="{D5CDD505-2E9C-101B-9397-08002B2CF9AE}" pid="6" name="ContentTypeId">
    <vt:lpwstr>0x010100A5BF1C78D9F64B679A5EBDE1C6598EBC0100BCCBFB28573E494887D17A9C21003EF8</vt:lpwstr>
  </property>
  <property fmtid="{D5CDD505-2E9C-101B-9397-08002B2CF9AE}" pid="7" name="InformationType">
    <vt:lpwstr/>
  </property>
  <property fmtid="{D5CDD505-2E9C-101B-9397-08002B2CF9AE}" pid="8" name="Distribution">
    <vt:lpwstr>5;#Internal EA|b77da37e-7166-4741-8c12-4679faab22d9</vt:lpwstr>
  </property>
  <property fmtid="{D5CDD505-2E9C-101B-9397-08002B2CF9AE}" pid="9" name="MediaServiceImageTags">
    <vt:lpwstr/>
  </property>
  <property fmtid="{D5CDD505-2E9C-101B-9397-08002B2CF9AE}" pid="10" name="HOCopyrightLevel">
    <vt:lpwstr>2;#Crown|69589897-2828-4761-976e-717fd8e631c9</vt:lpwstr>
  </property>
  <property fmtid="{D5CDD505-2E9C-101B-9397-08002B2CF9AE}" pid="11" name="HOGovernmentSecurityClassification">
    <vt:lpwstr>1;#Official|14c80daa-741b-422c-9722-f71693c9ede4</vt:lpwstr>
  </property>
  <property fmtid="{D5CDD505-2E9C-101B-9397-08002B2CF9AE}" pid="12" name="HOSiteType">
    <vt:lpwstr/>
  </property>
  <property fmtid="{D5CDD505-2E9C-101B-9397-08002B2CF9AE}" pid="13" name="OrganisationalUnit">
    <vt:lpwstr>4;#EA|d5f78ddb-b1b6-4328-9877-d7e3ed06fdac</vt:lpwstr>
  </property>
  <property fmtid="{D5CDD505-2E9C-101B-9397-08002B2CF9AE}" pid="14" name="lcf76f155ced4ddcb4097134ff3c332f">
    <vt:lpwstr/>
  </property>
</Properties>
</file>