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87A6" w14:textId="5C33E9EC" w:rsidR="000A0823" w:rsidRDefault="000A0823" w:rsidP="000A0823">
      <w:pPr>
        <w:pStyle w:val="para6"/>
        <w:jc w:val="center"/>
        <w:rPr>
          <w:rFonts w:ascii="Arial" w:hAnsi="Arial" w:cs="Arial"/>
          <w:b/>
          <w:color w:val="333333"/>
          <w:sz w:val="28"/>
          <w:szCs w:val="28"/>
          <w:lang w:val="en"/>
        </w:rPr>
      </w:pPr>
      <w:bookmarkStart w:id="0" w:name="_GoBack"/>
      <w:bookmarkEnd w:id="0"/>
      <w:r>
        <w:rPr>
          <w:rFonts w:ascii="Arial" w:hAnsi="Arial" w:cs="Arial"/>
          <w:b/>
          <w:color w:val="333333"/>
          <w:sz w:val="28"/>
          <w:szCs w:val="28"/>
          <w:lang w:val="en"/>
        </w:rPr>
        <w:t>Hoveton Great Broad and Hudson’s Bay biomanipulation - Macrophyte recovery and the requirement for a diverse stable macrophyte community</w:t>
      </w:r>
    </w:p>
    <w:p w14:paraId="350EB8BA" w14:textId="77777777" w:rsidR="000A0823" w:rsidRDefault="000A0823" w:rsidP="000A0823">
      <w:pPr>
        <w:pStyle w:val="para6"/>
        <w:rPr>
          <w:rFonts w:ascii="Arial" w:hAnsi="Arial" w:cs="Arial"/>
          <w:color w:val="333333"/>
          <w:sz w:val="22"/>
          <w:szCs w:val="22"/>
          <w:lang w:val="en"/>
        </w:rPr>
      </w:pPr>
    </w:p>
    <w:p w14:paraId="4818CA52" w14:textId="4BB78068" w:rsidR="000A0823" w:rsidRPr="000A0823" w:rsidRDefault="000A0823" w:rsidP="000A0823">
      <w:pPr>
        <w:pStyle w:val="para6"/>
        <w:rPr>
          <w:rFonts w:ascii="Arial" w:hAnsi="Arial" w:cs="Arial"/>
          <w:color w:val="333333"/>
          <w:sz w:val="22"/>
          <w:szCs w:val="22"/>
          <w:lang w:val="en"/>
        </w:rPr>
      </w:pPr>
      <w:r>
        <w:rPr>
          <w:rFonts w:ascii="Arial" w:hAnsi="Arial" w:cs="Arial"/>
          <w:color w:val="333333"/>
          <w:sz w:val="22"/>
          <w:szCs w:val="22"/>
          <w:lang w:val="en"/>
        </w:rPr>
        <w:t>Ruth Hall</w:t>
      </w:r>
    </w:p>
    <w:p w14:paraId="200D17A8" w14:textId="77777777" w:rsidR="00DC471E" w:rsidRPr="000A0823" w:rsidRDefault="00DC471E" w:rsidP="000A0823">
      <w:pPr>
        <w:jc w:val="both"/>
        <w:rPr>
          <w:rFonts w:ascii="Arial" w:hAnsi="Arial" w:cs="Arial"/>
        </w:rPr>
      </w:pPr>
      <w:r w:rsidRPr="000A0823">
        <w:rPr>
          <w:rFonts w:ascii="Arial" w:hAnsi="Arial" w:cs="Arial"/>
        </w:rPr>
        <w:t xml:space="preserve">Work on the Broads and elsewhere has shown that whilst </w:t>
      </w:r>
      <w:r w:rsidR="00EB133F" w:rsidRPr="000A0823">
        <w:rPr>
          <w:rFonts w:ascii="Arial" w:hAnsi="Arial" w:cs="Arial"/>
        </w:rPr>
        <w:t xml:space="preserve">biomanipulation of a sufficient magnitude </w:t>
      </w:r>
      <w:r w:rsidR="003A772E" w:rsidRPr="000A0823">
        <w:rPr>
          <w:rFonts w:ascii="Arial" w:hAnsi="Arial" w:cs="Arial"/>
        </w:rPr>
        <w:t xml:space="preserve">almost inevitably </w:t>
      </w:r>
      <w:r w:rsidRPr="000A0823">
        <w:rPr>
          <w:rFonts w:ascii="Arial" w:hAnsi="Arial" w:cs="Arial"/>
        </w:rPr>
        <w:t>produce clear water, the difficulty has been maintaining this change.  Key to maintaining this change is the establishment of a diverse and e</w:t>
      </w:r>
      <w:r w:rsidR="003275E8" w:rsidRPr="000A0823">
        <w:rPr>
          <w:rFonts w:ascii="Arial" w:hAnsi="Arial" w:cs="Arial"/>
        </w:rPr>
        <w:t>xtensive macrophyte assemblage that</w:t>
      </w:r>
      <w:r w:rsidRPr="000A0823">
        <w:rPr>
          <w:rFonts w:ascii="Arial" w:hAnsi="Arial" w:cs="Arial"/>
        </w:rPr>
        <w:t xml:space="preserve"> as a consequence is stable. The literature suggest there may be a delay of 2-8 years for macrophytes to recover</w:t>
      </w:r>
      <w:r w:rsidR="00EB133F" w:rsidRPr="000A0823">
        <w:rPr>
          <w:rFonts w:ascii="Arial" w:hAnsi="Arial" w:cs="Arial"/>
        </w:rPr>
        <w:t xml:space="preserve"> (</w:t>
      </w:r>
      <w:proofErr w:type="spellStart"/>
      <w:r w:rsidR="00EB133F" w:rsidRPr="000A0823">
        <w:rPr>
          <w:rFonts w:ascii="Arial" w:hAnsi="Arial" w:cs="Arial"/>
        </w:rPr>
        <w:t>Laur</w:t>
      </w:r>
      <w:r w:rsidRPr="000A0823">
        <w:rPr>
          <w:rFonts w:ascii="Arial" w:hAnsi="Arial" w:cs="Arial"/>
        </w:rPr>
        <w:t>idsen</w:t>
      </w:r>
      <w:proofErr w:type="spellEnd"/>
      <w:r w:rsidR="00EB133F" w:rsidRPr="000A0823">
        <w:rPr>
          <w:rFonts w:ascii="Arial" w:hAnsi="Arial" w:cs="Arial"/>
        </w:rPr>
        <w:t xml:space="preserve"> </w:t>
      </w:r>
      <w:r w:rsidR="00EB133F" w:rsidRPr="000A0823">
        <w:rPr>
          <w:rFonts w:ascii="Arial" w:hAnsi="Arial" w:cs="Arial"/>
          <w:i/>
        </w:rPr>
        <w:t>et al</w:t>
      </w:r>
      <w:r w:rsidR="00EB133F" w:rsidRPr="000A0823">
        <w:rPr>
          <w:rFonts w:ascii="Arial" w:hAnsi="Arial" w:cs="Arial"/>
        </w:rPr>
        <w:t>.</w:t>
      </w:r>
      <w:r w:rsidRPr="000A0823">
        <w:rPr>
          <w:rFonts w:ascii="Arial" w:hAnsi="Arial" w:cs="Arial"/>
        </w:rPr>
        <w:t xml:space="preserve">, 2003 &amp; Pot &amp; </w:t>
      </w:r>
      <w:proofErr w:type="spellStart"/>
      <w:r w:rsidRPr="000A0823">
        <w:rPr>
          <w:rFonts w:ascii="Arial" w:hAnsi="Arial" w:cs="Arial"/>
        </w:rPr>
        <w:t>ter</w:t>
      </w:r>
      <w:proofErr w:type="spellEnd"/>
      <w:r w:rsidRPr="000A0823">
        <w:rPr>
          <w:rFonts w:ascii="Arial" w:hAnsi="Arial" w:cs="Arial"/>
        </w:rPr>
        <w:t xml:space="preserve"> </w:t>
      </w:r>
      <w:proofErr w:type="spellStart"/>
      <w:r w:rsidRPr="000A0823">
        <w:rPr>
          <w:rFonts w:ascii="Arial" w:hAnsi="Arial" w:cs="Arial"/>
        </w:rPr>
        <w:t>Heerdt</w:t>
      </w:r>
      <w:proofErr w:type="spellEnd"/>
      <w:r w:rsidRPr="000A0823">
        <w:rPr>
          <w:rFonts w:ascii="Arial" w:hAnsi="Arial" w:cs="Arial"/>
        </w:rPr>
        <w:t>, 2014). Experience in the Broads has shown that although clear water is quickly achieved</w:t>
      </w:r>
      <w:r w:rsidR="00EB133F" w:rsidRPr="000A0823">
        <w:rPr>
          <w:rFonts w:ascii="Arial" w:hAnsi="Arial" w:cs="Arial"/>
        </w:rPr>
        <w:t>,</w:t>
      </w:r>
      <w:r w:rsidRPr="000A0823">
        <w:rPr>
          <w:rFonts w:ascii="Arial" w:hAnsi="Arial" w:cs="Arial"/>
        </w:rPr>
        <w:t xml:space="preserve"> the time taken for macrophyte establishment is variable</w:t>
      </w:r>
      <w:r w:rsidR="00EB133F" w:rsidRPr="000A0823">
        <w:rPr>
          <w:rFonts w:ascii="Arial" w:hAnsi="Arial" w:cs="Arial"/>
        </w:rPr>
        <w:t>,</w:t>
      </w:r>
      <w:r w:rsidRPr="000A0823">
        <w:rPr>
          <w:rFonts w:ascii="Arial" w:hAnsi="Arial" w:cs="Arial"/>
        </w:rPr>
        <w:t xml:space="preserve"> sometimes happenin</w:t>
      </w:r>
      <w:r w:rsidR="003A772E" w:rsidRPr="000A0823">
        <w:rPr>
          <w:rFonts w:ascii="Arial" w:hAnsi="Arial" w:cs="Arial"/>
        </w:rPr>
        <w:t>g quickly whilst in others taking</w:t>
      </w:r>
      <w:r w:rsidRPr="000A0823">
        <w:rPr>
          <w:rFonts w:ascii="Arial" w:hAnsi="Arial" w:cs="Arial"/>
        </w:rPr>
        <w:t xml:space="preserve"> around 5 years</w:t>
      </w:r>
      <w:r w:rsidR="003275E8" w:rsidRPr="000A0823">
        <w:rPr>
          <w:rFonts w:ascii="Arial" w:hAnsi="Arial" w:cs="Arial"/>
        </w:rPr>
        <w:t>,</w:t>
      </w:r>
      <w:r w:rsidRPr="000A0823">
        <w:rPr>
          <w:rFonts w:ascii="Arial" w:hAnsi="Arial" w:cs="Arial"/>
        </w:rPr>
        <w:t xml:space="preserve"> </w:t>
      </w:r>
      <w:r w:rsidR="003275E8" w:rsidRPr="000A0823">
        <w:rPr>
          <w:rFonts w:ascii="Arial" w:hAnsi="Arial" w:cs="Arial"/>
        </w:rPr>
        <w:t>as in the cases of Pound E</w:t>
      </w:r>
      <w:r w:rsidRPr="000A0823">
        <w:rPr>
          <w:rFonts w:ascii="Arial" w:hAnsi="Arial" w:cs="Arial"/>
        </w:rPr>
        <w:t xml:space="preserve">nd and </w:t>
      </w:r>
      <w:proofErr w:type="spellStart"/>
      <w:r w:rsidRPr="000A0823">
        <w:rPr>
          <w:rFonts w:ascii="Arial" w:hAnsi="Arial" w:cs="Arial"/>
        </w:rPr>
        <w:t>Cockshoot</w:t>
      </w:r>
      <w:proofErr w:type="spellEnd"/>
      <w:r w:rsidRPr="000A0823">
        <w:rPr>
          <w:rFonts w:ascii="Arial" w:hAnsi="Arial" w:cs="Arial"/>
        </w:rPr>
        <w:t xml:space="preserve"> Broad (</w:t>
      </w:r>
      <w:r w:rsidR="00EB133F" w:rsidRPr="000A0823">
        <w:rPr>
          <w:rFonts w:ascii="Arial" w:hAnsi="Arial" w:cs="Arial"/>
        </w:rPr>
        <w:t xml:space="preserve">Phillips </w:t>
      </w:r>
      <w:r w:rsidR="00EB133F" w:rsidRPr="000A0823">
        <w:rPr>
          <w:rFonts w:ascii="Arial" w:hAnsi="Arial" w:cs="Arial"/>
          <w:i/>
        </w:rPr>
        <w:t>et al</w:t>
      </w:r>
      <w:r w:rsidR="00EB133F" w:rsidRPr="000A0823">
        <w:rPr>
          <w:rFonts w:ascii="Arial" w:hAnsi="Arial" w:cs="Arial"/>
        </w:rPr>
        <w:t>., 2015</w:t>
      </w:r>
      <w:r w:rsidRPr="000A0823">
        <w:rPr>
          <w:rFonts w:ascii="Arial" w:hAnsi="Arial" w:cs="Arial"/>
        </w:rPr>
        <w:t xml:space="preserve">). This </w:t>
      </w:r>
      <w:r w:rsidR="003275E8" w:rsidRPr="000A0823">
        <w:rPr>
          <w:rFonts w:ascii="Arial" w:hAnsi="Arial" w:cs="Arial"/>
        </w:rPr>
        <w:t xml:space="preserve">variability </w:t>
      </w:r>
      <w:r w:rsidRPr="000A0823">
        <w:rPr>
          <w:rFonts w:ascii="Arial" w:hAnsi="Arial" w:cs="Arial"/>
        </w:rPr>
        <w:t xml:space="preserve">is </w:t>
      </w:r>
      <w:r w:rsidR="003A772E" w:rsidRPr="000A0823">
        <w:rPr>
          <w:rFonts w:ascii="Arial" w:hAnsi="Arial" w:cs="Arial"/>
        </w:rPr>
        <w:t>at least</w:t>
      </w:r>
      <w:r w:rsidRPr="000A0823">
        <w:rPr>
          <w:rFonts w:ascii="Arial" w:hAnsi="Arial" w:cs="Arial"/>
        </w:rPr>
        <w:t xml:space="preserve"> in part due to the </w:t>
      </w:r>
      <w:r w:rsidR="003275E8" w:rsidRPr="000A0823">
        <w:rPr>
          <w:rFonts w:ascii="Arial" w:hAnsi="Arial" w:cs="Arial"/>
        </w:rPr>
        <w:t>availability of propagules</w:t>
      </w:r>
      <w:r w:rsidRPr="000A0823">
        <w:rPr>
          <w:rFonts w:ascii="Arial" w:hAnsi="Arial" w:cs="Arial"/>
        </w:rPr>
        <w:t>. Whilst it is hoped that dredging will have exposed the propagule bank in Hoveton</w:t>
      </w:r>
      <w:r w:rsidR="003A772E" w:rsidRPr="000A0823">
        <w:rPr>
          <w:rFonts w:ascii="Arial" w:hAnsi="Arial" w:cs="Arial"/>
        </w:rPr>
        <w:t xml:space="preserve"> Broad</w:t>
      </w:r>
      <w:r w:rsidR="003275E8" w:rsidRPr="000A0823">
        <w:rPr>
          <w:rFonts w:ascii="Arial" w:hAnsi="Arial" w:cs="Arial"/>
        </w:rPr>
        <w:t>,</w:t>
      </w:r>
      <w:r w:rsidRPr="000A0823">
        <w:rPr>
          <w:rFonts w:ascii="Arial" w:hAnsi="Arial" w:cs="Arial"/>
        </w:rPr>
        <w:t xml:space="preserve"> allowing quick macrophyte colonization, it remains a risk that macrophyte colonisation </w:t>
      </w:r>
      <w:r w:rsidR="00EB133F" w:rsidRPr="000A0823">
        <w:rPr>
          <w:rFonts w:ascii="Arial" w:hAnsi="Arial" w:cs="Arial"/>
        </w:rPr>
        <w:t>might</w:t>
      </w:r>
      <w:r w:rsidRPr="000A0823">
        <w:rPr>
          <w:rFonts w:ascii="Arial" w:hAnsi="Arial" w:cs="Arial"/>
        </w:rPr>
        <w:t xml:space="preserve"> take longer than the current proposed time for the </w:t>
      </w:r>
      <w:r w:rsidR="003275E8" w:rsidRPr="000A0823">
        <w:rPr>
          <w:rFonts w:ascii="Arial" w:hAnsi="Arial" w:cs="Arial"/>
        </w:rPr>
        <w:t xml:space="preserve">fish </w:t>
      </w:r>
      <w:r w:rsidRPr="000A0823">
        <w:rPr>
          <w:rFonts w:ascii="Arial" w:hAnsi="Arial" w:cs="Arial"/>
        </w:rPr>
        <w:t xml:space="preserve">barriers of 3 years. </w:t>
      </w:r>
    </w:p>
    <w:p w14:paraId="3151409A" w14:textId="77777777" w:rsidR="00277DE3" w:rsidRPr="000A0823" w:rsidRDefault="00DC471E" w:rsidP="000A0823">
      <w:pPr>
        <w:jc w:val="both"/>
        <w:rPr>
          <w:rFonts w:ascii="Arial" w:hAnsi="Arial" w:cs="Arial"/>
        </w:rPr>
      </w:pPr>
      <w:r w:rsidRPr="000A0823">
        <w:rPr>
          <w:rFonts w:ascii="Arial" w:hAnsi="Arial" w:cs="Arial"/>
        </w:rPr>
        <w:t xml:space="preserve">In Denmark biomanipulation has repeatedly been attempted as a one off measure </w:t>
      </w:r>
      <w:r w:rsidR="003275E8" w:rsidRPr="000A0823">
        <w:rPr>
          <w:rFonts w:ascii="Arial" w:hAnsi="Arial" w:cs="Arial"/>
        </w:rPr>
        <w:t>(</w:t>
      </w:r>
      <w:r w:rsidRPr="000A0823">
        <w:rPr>
          <w:rFonts w:ascii="Arial" w:hAnsi="Arial" w:cs="Arial"/>
        </w:rPr>
        <w:t xml:space="preserve">fish being removed from a </w:t>
      </w:r>
      <w:r w:rsidR="003275E8" w:rsidRPr="000A0823">
        <w:rPr>
          <w:rFonts w:ascii="Arial" w:hAnsi="Arial" w:cs="Arial"/>
        </w:rPr>
        <w:t>lake</w:t>
      </w:r>
      <w:r w:rsidRPr="000A0823">
        <w:rPr>
          <w:rFonts w:ascii="Arial" w:hAnsi="Arial" w:cs="Arial"/>
        </w:rPr>
        <w:t xml:space="preserve"> and then no further action being implemented) and as a result in nearly all </w:t>
      </w:r>
      <w:r w:rsidR="003A772E" w:rsidRPr="000A0823">
        <w:rPr>
          <w:rFonts w:ascii="Arial" w:hAnsi="Arial" w:cs="Arial"/>
        </w:rPr>
        <w:t>these attempts</w:t>
      </w:r>
      <w:r w:rsidRPr="000A0823">
        <w:rPr>
          <w:rFonts w:ascii="Arial" w:hAnsi="Arial" w:cs="Arial"/>
        </w:rPr>
        <w:t xml:space="preserve"> the lake </w:t>
      </w:r>
      <w:r w:rsidR="003A772E" w:rsidRPr="000A0823">
        <w:rPr>
          <w:rFonts w:ascii="Arial" w:hAnsi="Arial" w:cs="Arial"/>
        </w:rPr>
        <w:t xml:space="preserve">has </w:t>
      </w:r>
      <w:r w:rsidRPr="000A0823">
        <w:rPr>
          <w:rFonts w:ascii="Arial" w:hAnsi="Arial" w:cs="Arial"/>
        </w:rPr>
        <w:t>returned to its original condition within 10 years (</w:t>
      </w:r>
      <w:proofErr w:type="spellStart"/>
      <w:r w:rsidRPr="000A0823">
        <w:rPr>
          <w:rFonts w:ascii="Arial" w:hAnsi="Arial" w:cs="Arial"/>
        </w:rPr>
        <w:t>S</w:t>
      </w:r>
      <w:r w:rsidR="00277DE3" w:rsidRPr="000A0823">
        <w:rPr>
          <w:rFonts w:ascii="Arial" w:hAnsi="Arial" w:cs="Arial"/>
        </w:rPr>
        <w:t>øndergaard</w:t>
      </w:r>
      <w:proofErr w:type="spellEnd"/>
      <w:r w:rsidR="00277DE3" w:rsidRPr="000A0823">
        <w:rPr>
          <w:rFonts w:ascii="Arial" w:hAnsi="Arial" w:cs="Arial"/>
        </w:rPr>
        <w:t>, 2008). The reason</w:t>
      </w:r>
      <w:r w:rsidR="00EB133F" w:rsidRPr="000A0823">
        <w:rPr>
          <w:rFonts w:ascii="Arial" w:hAnsi="Arial" w:cs="Arial"/>
        </w:rPr>
        <w:t>s</w:t>
      </w:r>
      <w:r w:rsidR="00277DE3" w:rsidRPr="000A0823">
        <w:rPr>
          <w:rFonts w:ascii="Arial" w:hAnsi="Arial" w:cs="Arial"/>
        </w:rPr>
        <w:t xml:space="preserve"> cited for the failure of these biomanipulation attempts was an insufficient quantity of fish being removed</w:t>
      </w:r>
      <w:r w:rsidR="003A772E" w:rsidRPr="000A0823">
        <w:rPr>
          <w:rFonts w:ascii="Arial" w:hAnsi="Arial" w:cs="Arial"/>
        </w:rPr>
        <w:t xml:space="preserve"> in the first place</w:t>
      </w:r>
      <w:r w:rsidR="00EB133F" w:rsidRPr="000A0823">
        <w:rPr>
          <w:rFonts w:ascii="Arial" w:hAnsi="Arial" w:cs="Arial"/>
        </w:rPr>
        <w:t xml:space="preserve"> or water quality continuing to be an issue. In such situations</w:t>
      </w:r>
      <w:r w:rsidR="003A772E" w:rsidRPr="000A0823">
        <w:rPr>
          <w:rFonts w:ascii="Arial" w:hAnsi="Arial" w:cs="Arial"/>
        </w:rPr>
        <w:t xml:space="preserve"> </w:t>
      </w:r>
      <w:r w:rsidR="003275E8" w:rsidRPr="000A0823">
        <w:rPr>
          <w:rFonts w:ascii="Arial" w:hAnsi="Arial" w:cs="Arial"/>
        </w:rPr>
        <w:t>despite sufficient fish being removed</w:t>
      </w:r>
      <w:r w:rsidR="00EB133F" w:rsidRPr="000A0823">
        <w:rPr>
          <w:rFonts w:ascii="Arial" w:hAnsi="Arial" w:cs="Arial"/>
        </w:rPr>
        <w:t xml:space="preserve"> and short-term improvements in water clarity</w:t>
      </w:r>
      <w:r w:rsidR="003A772E" w:rsidRPr="000A0823">
        <w:rPr>
          <w:rFonts w:ascii="Arial" w:hAnsi="Arial" w:cs="Arial"/>
        </w:rPr>
        <w:t xml:space="preserve"> the fish assemblage returned to </w:t>
      </w:r>
      <w:r w:rsidR="00B34F9B" w:rsidRPr="000A0823">
        <w:rPr>
          <w:rFonts w:ascii="Arial" w:hAnsi="Arial" w:cs="Arial"/>
        </w:rPr>
        <w:t>its</w:t>
      </w:r>
      <w:r w:rsidR="003A772E" w:rsidRPr="000A0823">
        <w:rPr>
          <w:rFonts w:ascii="Arial" w:hAnsi="Arial" w:cs="Arial"/>
        </w:rPr>
        <w:t xml:space="preserve"> pre-manipulated </w:t>
      </w:r>
      <w:r w:rsidR="00EB133F" w:rsidRPr="000A0823">
        <w:rPr>
          <w:rFonts w:ascii="Arial" w:hAnsi="Arial" w:cs="Arial"/>
        </w:rPr>
        <w:t xml:space="preserve">state </w:t>
      </w:r>
      <w:r w:rsidR="003275E8" w:rsidRPr="000A0823">
        <w:rPr>
          <w:rFonts w:ascii="Arial" w:hAnsi="Arial" w:cs="Arial"/>
        </w:rPr>
        <w:t>and</w:t>
      </w:r>
      <w:r w:rsidR="003A772E" w:rsidRPr="000A0823">
        <w:rPr>
          <w:rFonts w:ascii="Arial" w:hAnsi="Arial" w:cs="Arial"/>
        </w:rPr>
        <w:t xml:space="preserve"> a stable macrophyte assemblage was </w:t>
      </w:r>
      <w:r w:rsidR="003275E8" w:rsidRPr="000A0823">
        <w:rPr>
          <w:rFonts w:ascii="Arial" w:hAnsi="Arial" w:cs="Arial"/>
        </w:rPr>
        <w:t xml:space="preserve">not </w:t>
      </w:r>
      <w:r w:rsidR="003A772E" w:rsidRPr="000A0823">
        <w:rPr>
          <w:rFonts w:ascii="Arial" w:hAnsi="Arial" w:cs="Arial"/>
        </w:rPr>
        <w:t>established</w:t>
      </w:r>
      <w:r w:rsidR="00277DE3" w:rsidRPr="000A0823">
        <w:rPr>
          <w:rFonts w:ascii="Arial" w:hAnsi="Arial" w:cs="Arial"/>
        </w:rPr>
        <w:t xml:space="preserve">. </w:t>
      </w:r>
      <w:r w:rsidR="00EB133F" w:rsidRPr="000A0823">
        <w:rPr>
          <w:rFonts w:ascii="Arial" w:hAnsi="Arial" w:cs="Arial"/>
        </w:rPr>
        <w:t xml:space="preserve">It was concluded that </w:t>
      </w:r>
      <w:r w:rsidR="00EB133F" w:rsidRPr="000A0823">
        <w:rPr>
          <w:rFonts w:ascii="Arial" w:hAnsi="Arial" w:cs="Arial"/>
          <w:spacing w:val="1"/>
        </w:rPr>
        <w:t xml:space="preserve">repeated fish removal would be required to obtain long-term effects in the most nutrient rich lakes. </w:t>
      </w:r>
    </w:p>
    <w:p w14:paraId="1528331B" w14:textId="77777777" w:rsidR="00277DE3" w:rsidRPr="000A0823" w:rsidRDefault="00277DE3" w:rsidP="000A0823">
      <w:pPr>
        <w:jc w:val="both"/>
        <w:rPr>
          <w:rFonts w:ascii="Arial" w:hAnsi="Arial" w:cs="Arial"/>
        </w:rPr>
      </w:pPr>
      <w:r w:rsidRPr="000A0823">
        <w:rPr>
          <w:rFonts w:ascii="Arial" w:hAnsi="Arial" w:cs="Arial"/>
        </w:rPr>
        <w:t>The composition and diversity of the plant assemblage has also been reported as key to the success and stability of lake restoration. More than 10 macrophyte species has been reported as being key to lake stability</w:t>
      </w:r>
      <w:r w:rsidR="00EB133F" w:rsidRPr="000A0823">
        <w:rPr>
          <w:rFonts w:ascii="Arial" w:hAnsi="Arial" w:cs="Arial"/>
        </w:rPr>
        <w:t xml:space="preserve"> in the Broads </w:t>
      </w:r>
      <w:r w:rsidR="000B070C" w:rsidRPr="000A0823">
        <w:rPr>
          <w:rFonts w:ascii="Arial" w:hAnsi="Arial" w:cs="Arial"/>
        </w:rPr>
        <w:t xml:space="preserve">and the presence of submerged </w:t>
      </w:r>
      <w:proofErr w:type="spellStart"/>
      <w:r w:rsidR="000B070C" w:rsidRPr="000A0823">
        <w:rPr>
          <w:rFonts w:ascii="Arial" w:hAnsi="Arial" w:cs="Arial"/>
        </w:rPr>
        <w:t>macrophytes</w:t>
      </w:r>
      <w:proofErr w:type="spellEnd"/>
      <w:r w:rsidR="000B070C" w:rsidRPr="000A0823">
        <w:rPr>
          <w:rFonts w:ascii="Arial" w:hAnsi="Arial" w:cs="Arial"/>
        </w:rPr>
        <w:t xml:space="preserve"> and </w:t>
      </w:r>
      <w:proofErr w:type="spellStart"/>
      <w:r w:rsidR="000B070C" w:rsidRPr="000A0823">
        <w:rPr>
          <w:rFonts w:ascii="Arial" w:hAnsi="Arial" w:cs="Arial"/>
        </w:rPr>
        <w:t>charophytes</w:t>
      </w:r>
      <w:proofErr w:type="spellEnd"/>
      <w:r w:rsidR="000B070C" w:rsidRPr="000A0823">
        <w:rPr>
          <w:rFonts w:ascii="Arial" w:hAnsi="Arial" w:cs="Arial"/>
        </w:rPr>
        <w:t xml:space="preserve"> are particularly important </w:t>
      </w:r>
      <w:r w:rsidR="00EB133F" w:rsidRPr="000A0823">
        <w:rPr>
          <w:rFonts w:ascii="Arial" w:hAnsi="Arial" w:cs="Arial"/>
        </w:rPr>
        <w:t xml:space="preserve">(Phillips </w:t>
      </w:r>
      <w:r w:rsidR="00EB133F" w:rsidRPr="000A0823">
        <w:rPr>
          <w:rFonts w:ascii="Arial" w:hAnsi="Arial" w:cs="Arial"/>
          <w:i/>
        </w:rPr>
        <w:t>et al</w:t>
      </w:r>
      <w:r w:rsidR="00EB133F" w:rsidRPr="000A0823">
        <w:rPr>
          <w:rFonts w:ascii="Arial" w:hAnsi="Arial" w:cs="Arial"/>
        </w:rPr>
        <w:t>., 2015)</w:t>
      </w:r>
      <w:r w:rsidRPr="000A0823">
        <w:rPr>
          <w:rFonts w:ascii="Arial" w:hAnsi="Arial" w:cs="Arial"/>
        </w:rPr>
        <w:t xml:space="preserve">. </w:t>
      </w:r>
      <w:r w:rsidR="00EB133F" w:rsidRPr="000A0823">
        <w:rPr>
          <w:rFonts w:ascii="Arial" w:hAnsi="Arial" w:cs="Arial"/>
        </w:rPr>
        <w:t>This has taken 15-20 years i</w:t>
      </w:r>
      <w:r w:rsidRPr="000A0823">
        <w:rPr>
          <w:rFonts w:ascii="Arial" w:hAnsi="Arial" w:cs="Arial"/>
        </w:rPr>
        <w:t>n the Broads</w:t>
      </w:r>
      <w:r w:rsidR="003275E8" w:rsidRPr="000A0823">
        <w:rPr>
          <w:rFonts w:ascii="Arial" w:hAnsi="Arial" w:cs="Arial"/>
        </w:rPr>
        <w:t xml:space="preserve"> that</w:t>
      </w:r>
      <w:r w:rsidRPr="000A0823">
        <w:rPr>
          <w:rFonts w:ascii="Arial" w:hAnsi="Arial" w:cs="Arial"/>
        </w:rPr>
        <w:t xml:space="preserve"> have been </w:t>
      </w:r>
      <w:proofErr w:type="spellStart"/>
      <w:r w:rsidRPr="000A0823">
        <w:rPr>
          <w:rFonts w:ascii="Arial" w:hAnsi="Arial" w:cs="Arial"/>
        </w:rPr>
        <w:t>biomanipulated</w:t>
      </w:r>
      <w:proofErr w:type="spellEnd"/>
      <w:r w:rsidRPr="000A0823">
        <w:rPr>
          <w:rFonts w:ascii="Arial" w:hAnsi="Arial" w:cs="Arial"/>
        </w:rPr>
        <w:t xml:space="preserve"> </w:t>
      </w:r>
      <w:r w:rsidR="00EB133F" w:rsidRPr="000A0823">
        <w:rPr>
          <w:rFonts w:ascii="Arial" w:hAnsi="Arial" w:cs="Arial"/>
        </w:rPr>
        <w:t xml:space="preserve">successfully </w:t>
      </w:r>
      <w:r w:rsidR="002F3FBA" w:rsidRPr="000A0823">
        <w:rPr>
          <w:rFonts w:ascii="Arial" w:hAnsi="Arial" w:cs="Arial"/>
        </w:rPr>
        <w:t>(</w:t>
      </w:r>
      <w:proofErr w:type="spellStart"/>
      <w:r w:rsidR="002F3FBA" w:rsidRPr="000A0823">
        <w:rPr>
          <w:rFonts w:ascii="Arial" w:hAnsi="Arial" w:cs="Arial"/>
        </w:rPr>
        <w:t>Cockshoot</w:t>
      </w:r>
      <w:proofErr w:type="spellEnd"/>
      <w:r w:rsidR="002F3FBA" w:rsidRPr="000A0823">
        <w:rPr>
          <w:rFonts w:ascii="Arial" w:hAnsi="Arial" w:cs="Arial"/>
        </w:rPr>
        <w:t xml:space="preserve"> and </w:t>
      </w:r>
      <w:proofErr w:type="spellStart"/>
      <w:r w:rsidR="002F3FBA" w:rsidRPr="000A0823">
        <w:rPr>
          <w:rFonts w:ascii="Arial" w:hAnsi="Arial" w:cs="Arial"/>
        </w:rPr>
        <w:t>Ormesby</w:t>
      </w:r>
      <w:proofErr w:type="spellEnd"/>
      <w:r w:rsidR="002F3FBA" w:rsidRPr="000A0823">
        <w:rPr>
          <w:rFonts w:ascii="Arial" w:hAnsi="Arial" w:cs="Arial"/>
        </w:rPr>
        <w:t xml:space="preserve"> Broad)</w:t>
      </w:r>
      <w:r w:rsidRPr="000A0823">
        <w:rPr>
          <w:rFonts w:ascii="Arial" w:hAnsi="Arial" w:cs="Arial"/>
        </w:rPr>
        <w:t xml:space="preserve">. </w:t>
      </w:r>
    </w:p>
    <w:p w14:paraId="423D6082" w14:textId="77777777" w:rsidR="002F3FBA" w:rsidRPr="000A0823" w:rsidRDefault="00B34F9B" w:rsidP="000A0823">
      <w:pPr>
        <w:jc w:val="both"/>
        <w:rPr>
          <w:rFonts w:ascii="Arial" w:hAnsi="Arial" w:cs="Arial"/>
        </w:rPr>
      </w:pPr>
      <w:r w:rsidRPr="000A0823">
        <w:rPr>
          <w:rFonts w:ascii="Arial" w:hAnsi="Arial" w:cs="Arial"/>
        </w:rPr>
        <w:lastRenderedPageBreak/>
        <w:t xml:space="preserve">Therefore it is essential that a sufficiently low density of fish is maintained in Hoveton Broad until macrophytes have been able to establish in sufficient density, diversity and extent. This will require the barriers to remain in place, the removal of fish eggs from artificial spawning materials to reduce recruitment and additional fish removals if fish overtop the barriers or recruitment is successful in Hoveton Broad </w:t>
      </w:r>
      <w:r w:rsidR="000B070C" w:rsidRPr="000A0823">
        <w:rPr>
          <w:rFonts w:ascii="Arial" w:hAnsi="Arial" w:cs="Arial"/>
        </w:rPr>
        <w:t>until</w:t>
      </w:r>
      <w:r w:rsidRPr="000A0823">
        <w:rPr>
          <w:rFonts w:ascii="Arial" w:hAnsi="Arial" w:cs="Arial"/>
        </w:rPr>
        <w:t xml:space="preserve"> a suitable macrophyte assemblage </w:t>
      </w:r>
      <w:r w:rsidR="000B070C" w:rsidRPr="000A0823">
        <w:rPr>
          <w:rFonts w:ascii="Arial" w:hAnsi="Arial" w:cs="Arial"/>
        </w:rPr>
        <w:t>has</w:t>
      </w:r>
      <w:r w:rsidRPr="000A0823">
        <w:rPr>
          <w:rFonts w:ascii="Arial" w:hAnsi="Arial" w:cs="Arial"/>
        </w:rPr>
        <w:t xml:space="preserve"> been established.</w:t>
      </w:r>
    </w:p>
    <w:p w14:paraId="369066EC" w14:textId="4EA1ED05" w:rsidR="003275E8" w:rsidRDefault="002F3FBA" w:rsidP="000A0823">
      <w:pPr>
        <w:jc w:val="both"/>
        <w:rPr>
          <w:rFonts w:ascii="Arial" w:hAnsi="Arial" w:cs="Arial"/>
        </w:rPr>
      </w:pPr>
      <w:r w:rsidRPr="000A0823">
        <w:rPr>
          <w:rFonts w:ascii="Arial" w:hAnsi="Arial" w:cs="Arial"/>
        </w:rPr>
        <w:t xml:space="preserve">Also key to the stability of the macrophyte dominated system are sufficiently low nutrient levels, with </w:t>
      </w:r>
      <w:proofErr w:type="spellStart"/>
      <w:r w:rsidRPr="000A0823">
        <w:rPr>
          <w:rFonts w:ascii="Arial" w:hAnsi="Arial" w:cs="Arial"/>
        </w:rPr>
        <w:t>charophytes</w:t>
      </w:r>
      <w:proofErr w:type="spellEnd"/>
      <w:r w:rsidRPr="000A0823">
        <w:rPr>
          <w:rFonts w:ascii="Arial" w:hAnsi="Arial" w:cs="Arial"/>
        </w:rPr>
        <w:t xml:space="preserve"> commonly only seen in abundance when TP is as low as 35 µg L</w:t>
      </w:r>
      <w:r w:rsidRPr="000A0823">
        <w:rPr>
          <w:rFonts w:ascii="Arial" w:hAnsi="Arial" w:cs="Arial"/>
          <w:vertAlign w:val="superscript"/>
        </w:rPr>
        <w:t xml:space="preserve">-1 </w:t>
      </w:r>
      <w:r w:rsidR="003275E8" w:rsidRPr="000A0823">
        <w:rPr>
          <w:rFonts w:ascii="Arial" w:hAnsi="Arial" w:cs="Arial"/>
        </w:rPr>
        <w:t>(Philips et al., 2015).</w:t>
      </w:r>
      <w:r w:rsidRPr="000A0823">
        <w:rPr>
          <w:rFonts w:ascii="Arial" w:hAnsi="Arial" w:cs="Arial"/>
        </w:rPr>
        <w:t xml:space="preserve"> </w:t>
      </w:r>
      <w:r w:rsidR="003275E8" w:rsidRPr="000A0823">
        <w:rPr>
          <w:rFonts w:ascii="Arial" w:hAnsi="Arial" w:cs="Arial"/>
        </w:rPr>
        <w:t>T</w:t>
      </w:r>
      <w:r w:rsidRPr="000A0823">
        <w:rPr>
          <w:rFonts w:ascii="Arial" w:hAnsi="Arial" w:cs="Arial"/>
        </w:rPr>
        <w:t>he establishment of an abundance of macrophytes throughout the growing season contributes to lower nutrient levels as it locks the nutrients in plant biomass and stabilizes the sediment</w:t>
      </w:r>
      <w:r w:rsidR="003275E8" w:rsidRPr="000A0823">
        <w:rPr>
          <w:rFonts w:ascii="Arial" w:hAnsi="Arial" w:cs="Arial"/>
        </w:rPr>
        <w:t>. In contrast</w:t>
      </w:r>
      <w:r w:rsidR="006228C7" w:rsidRPr="000A0823">
        <w:rPr>
          <w:rFonts w:ascii="Arial" w:hAnsi="Arial" w:cs="Arial"/>
        </w:rPr>
        <w:t xml:space="preserve"> higher nutrient levels make the plant dominated state more unstable and more likely to revert to an algal dominated state with the pre-manipulation fish assemblage</w:t>
      </w:r>
      <w:r w:rsidRPr="000A0823">
        <w:rPr>
          <w:rFonts w:ascii="Arial" w:hAnsi="Arial" w:cs="Arial"/>
        </w:rPr>
        <w:t xml:space="preserve">. </w:t>
      </w:r>
      <w:r w:rsidR="006228C7" w:rsidRPr="000A0823">
        <w:rPr>
          <w:rFonts w:ascii="Arial" w:hAnsi="Arial" w:cs="Arial"/>
        </w:rPr>
        <w:t>The risk of reverting to such a state</w:t>
      </w:r>
      <w:r w:rsidRPr="000A0823">
        <w:rPr>
          <w:rFonts w:ascii="Arial" w:hAnsi="Arial" w:cs="Arial"/>
        </w:rPr>
        <w:t xml:space="preserve"> can be lowered by reducing the nutrient loads from the catchment</w:t>
      </w:r>
      <w:r w:rsidR="006228C7" w:rsidRPr="000A0823">
        <w:rPr>
          <w:rFonts w:ascii="Arial" w:hAnsi="Arial" w:cs="Arial"/>
        </w:rPr>
        <w:t>. W</w:t>
      </w:r>
      <w:r w:rsidRPr="000A0823">
        <w:rPr>
          <w:rFonts w:ascii="Arial" w:hAnsi="Arial" w:cs="Arial"/>
        </w:rPr>
        <w:t xml:space="preserve">ork is ongoing </w:t>
      </w:r>
      <w:r w:rsidR="006228C7" w:rsidRPr="000A0823">
        <w:rPr>
          <w:rFonts w:ascii="Arial" w:hAnsi="Arial" w:cs="Arial"/>
        </w:rPr>
        <w:t>in the Bure catchment to do this,</w:t>
      </w:r>
      <w:r w:rsidRPr="000A0823">
        <w:rPr>
          <w:rFonts w:ascii="Arial" w:hAnsi="Arial" w:cs="Arial"/>
        </w:rPr>
        <w:t xml:space="preserve"> but </w:t>
      </w:r>
      <w:r w:rsidR="00B34F9B" w:rsidRPr="000A0823">
        <w:rPr>
          <w:rFonts w:ascii="Arial" w:hAnsi="Arial" w:cs="Arial"/>
        </w:rPr>
        <w:t>significant changes in nutrient loads</w:t>
      </w:r>
      <w:r w:rsidR="005C1D89" w:rsidRPr="000A0823">
        <w:rPr>
          <w:rFonts w:ascii="Arial" w:hAnsi="Arial" w:cs="Arial"/>
        </w:rPr>
        <w:t xml:space="preserve"> are not expected till 2027 d</w:t>
      </w:r>
      <w:r w:rsidRPr="000A0823">
        <w:rPr>
          <w:rFonts w:ascii="Arial" w:hAnsi="Arial" w:cs="Arial"/>
        </w:rPr>
        <w:t xml:space="preserve">ue to the length of time it takes to plan and implement these changes. Continuing to manage the fish population in Hoveton Broad until nutrient inputs </w:t>
      </w:r>
      <w:r w:rsidR="006228C7" w:rsidRPr="000A0823">
        <w:rPr>
          <w:rFonts w:ascii="Arial" w:hAnsi="Arial" w:cs="Arial"/>
        </w:rPr>
        <w:t xml:space="preserve">from the catchment </w:t>
      </w:r>
      <w:r w:rsidRPr="000A0823">
        <w:rPr>
          <w:rFonts w:ascii="Arial" w:hAnsi="Arial" w:cs="Arial"/>
        </w:rPr>
        <w:t>have declined increases the likelihood that the macrophyte dominated state will continue o</w:t>
      </w:r>
      <w:r w:rsidR="003A772E" w:rsidRPr="000A0823">
        <w:rPr>
          <w:rFonts w:ascii="Arial" w:hAnsi="Arial" w:cs="Arial"/>
        </w:rPr>
        <w:t>nce the barriers come down. At this point the fish assemblage will respond to the environment available and consequently a diverse fish assemblage</w:t>
      </w:r>
      <w:r w:rsidRPr="000A0823">
        <w:rPr>
          <w:rFonts w:ascii="Arial" w:hAnsi="Arial" w:cs="Arial"/>
        </w:rPr>
        <w:t xml:space="preserve"> </w:t>
      </w:r>
      <w:r w:rsidR="003A772E" w:rsidRPr="000A0823">
        <w:rPr>
          <w:rFonts w:ascii="Arial" w:hAnsi="Arial" w:cs="Arial"/>
        </w:rPr>
        <w:t>compatible with the macrophyte dominated state should naturally be maintained due to the environmental niches available</w:t>
      </w:r>
      <w:r w:rsidRPr="000A0823">
        <w:rPr>
          <w:rFonts w:ascii="Arial" w:hAnsi="Arial" w:cs="Arial"/>
        </w:rPr>
        <w:t>.</w:t>
      </w:r>
      <w:r w:rsidR="003A772E" w:rsidRPr="000A0823">
        <w:rPr>
          <w:rFonts w:ascii="Arial" w:hAnsi="Arial" w:cs="Arial"/>
        </w:rPr>
        <w:t xml:space="preserve"> The macrophyte assemblage established in Hoveton Broad should then be able to act as a propagule bank to colonise the wider Bure system which will have also improved due to water quality improvement works in the catchment.</w:t>
      </w:r>
      <w:r w:rsidRPr="000A0823">
        <w:rPr>
          <w:rFonts w:ascii="Arial" w:hAnsi="Arial" w:cs="Arial"/>
        </w:rPr>
        <w:t xml:space="preserve"> </w:t>
      </w:r>
    </w:p>
    <w:p w14:paraId="10D17E3B" w14:textId="77777777" w:rsidR="000A0823" w:rsidRPr="000A0823" w:rsidRDefault="000A0823" w:rsidP="000A0823">
      <w:pPr>
        <w:jc w:val="both"/>
        <w:rPr>
          <w:rFonts w:ascii="Arial" w:hAnsi="Arial" w:cs="Arial"/>
        </w:rPr>
      </w:pPr>
    </w:p>
    <w:p w14:paraId="74875BAA" w14:textId="595EE5F8" w:rsidR="005C1D89" w:rsidRPr="000A0823" w:rsidRDefault="005C1D89" w:rsidP="000A0823">
      <w:pPr>
        <w:jc w:val="both"/>
        <w:rPr>
          <w:rFonts w:ascii="Arial" w:hAnsi="Arial" w:cs="Arial"/>
          <w:b/>
        </w:rPr>
      </w:pPr>
      <w:r w:rsidRPr="000A0823">
        <w:rPr>
          <w:rFonts w:ascii="Arial" w:hAnsi="Arial" w:cs="Arial"/>
          <w:b/>
        </w:rPr>
        <w:t>Additional</w:t>
      </w:r>
      <w:r w:rsidR="00B34F9B" w:rsidRPr="000A0823">
        <w:rPr>
          <w:rFonts w:ascii="Arial" w:hAnsi="Arial" w:cs="Arial"/>
          <w:b/>
        </w:rPr>
        <w:t xml:space="preserve"> inf</w:t>
      </w:r>
      <w:r w:rsidRPr="000A0823">
        <w:rPr>
          <w:rFonts w:ascii="Arial" w:hAnsi="Arial" w:cs="Arial"/>
          <w:b/>
        </w:rPr>
        <w:t>ormation</w:t>
      </w:r>
    </w:p>
    <w:p w14:paraId="31288272" w14:textId="07D48D3C" w:rsidR="00B34F9B" w:rsidRPr="000A0823" w:rsidRDefault="00B34F9B" w:rsidP="000A0823">
      <w:pPr>
        <w:jc w:val="both"/>
        <w:rPr>
          <w:rFonts w:ascii="Arial" w:hAnsi="Arial" w:cs="Arial"/>
        </w:rPr>
      </w:pPr>
      <w:r w:rsidRPr="000A0823">
        <w:rPr>
          <w:rFonts w:ascii="Arial" w:hAnsi="Arial" w:cs="Arial"/>
        </w:rPr>
        <w:t xml:space="preserve">Submerged macrophytes can find it difficult to establish in some situations, not only due to propagule availability, but also due to herbivory. For example snails released from predation by the removal of benthivorous fish can then preferentially feed on submerged species rather than floating species such as water lilies. This is why </w:t>
      </w:r>
      <w:proofErr w:type="spellStart"/>
      <w:r w:rsidRPr="000A0823">
        <w:rPr>
          <w:rFonts w:ascii="Arial" w:hAnsi="Arial" w:cs="Arial"/>
        </w:rPr>
        <w:t>tench</w:t>
      </w:r>
      <w:proofErr w:type="spellEnd"/>
      <w:r w:rsidRPr="000A0823">
        <w:rPr>
          <w:rFonts w:ascii="Arial" w:hAnsi="Arial" w:cs="Arial"/>
        </w:rPr>
        <w:t>, which also feed on snails but creates less turbidity than bream, will remain in Hoveton Broad after biomanipulation. This should optimize the chances of the establishment of a diverse macrophyte assemblage.</w:t>
      </w:r>
    </w:p>
    <w:p w14:paraId="7A211BD6" w14:textId="77777777" w:rsidR="00B34F9B" w:rsidRPr="000A0823" w:rsidRDefault="00B34F9B">
      <w:pPr>
        <w:rPr>
          <w:rFonts w:ascii="Arial" w:hAnsi="Arial" w:cs="Arial"/>
        </w:rPr>
      </w:pPr>
    </w:p>
    <w:p w14:paraId="6335EB6F" w14:textId="77777777" w:rsidR="00B34F9B" w:rsidRPr="000A0823" w:rsidRDefault="001B7364">
      <w:pPr>
        <w:rPr>
          <w:rFonts w:ascii="Arial" w:hAnsi="Arial" w:cs="Arial"/>
          <w:b/>
        </w:rPr>
      </w:pPr>
      <w:r w:rsidRPr="000A0823">
        <w:rPr>
          <w:rFonts w:ascii="Arial" w:hAnsi="Arial" w:cs="Arial"/>
          <w:b/>
        </w:rPr>
        <w:t>References</w:t>
      </w:r>
    </w:p>
    <w:p w14:paraId="596FF69A" w14:textId="2DCD0C05" w:rsidR="00B34F9B" w:rsidRPr="000A0823" w:rsidRDefault="00B34F9B" w:rsidP="000A0823">
      <w:pPr>
        <w:autoSpaceDE w:val="0"/>
        <w:autoSpaceDN w:val="0"/>
        <w:adjustRightInd w:val="0"/>
        <w:spacing w:after="0" w:line="240" w:lineRule="auto"/>
        <w:rPr>
          <w:rFonts w:ascii="Arial" w:hAnsi="Arial" w:cs="Arial"/>
        </w:rPr>
      </w:pPr>
      <w:proofErr w:type="spellStart"/>
      <w:r w:rsidRPr="000A0823">
        <w:rPr>
          <w:rFonts w:ascii="Arial" w:hAnsi="Arial" w:cs="Arial"/>
        </w:rPr>
        <w:lastRenderedPageBreak/>
        <w:t>Lauridsen</w:t>
      </w:r>
      <w:proofErr w:type="spellEnd"/>
      <w:r w:rsidRPr="000A0823">
        <w:rPr>
          <w:rFonts w:ascii="Arial" w:hAnsi="Arial" w:cs="Arial"/>
        </w:rPr>
        <w:t xml:space="preserve">, TL, Jensen, JP, </w:t>
      </w:r>
      <w:proofErr w:type="spellStart"/>
      <w:r w:rsidRPr="000A0823">
        <w:rPr>
          <w:rFonts w:ascii="Arial" w:hAnsi="Arial" w:cs="Arial"/>
        </w:rPr>
        <w:t>Jeppesen</w:t>
      </w:r>
      <w:proofErr w:type="spellEnd"/>
      <w:r w:rsidRPr="000A0823">
        <w:rPr>
          <w:rFonts w:ascii="Arial" w:hAnsi="Arial" w:cs="Arial"/>
        </w:rPr>
        <w:t xml:space="preserve">, E, &amp; </w:t>
      </w:r>
      <w:proofErr w:type="spellStart"/>
      <w:r w:rsidRPr="000A0823">
        <w:rPr>
          <w:rFonts w:ascii="Arial" w:hAnsi="Arial" w:cs="Arial"/>
        </w:rPr>
        <w:t>Sondergaard</w:t>
      </w:r>
      <w:proofErr w:type="spellEnd"/>
      <w:r w:rsidRPr="000A0823">
        <w:rPr>
          <w:rFonts w:ascii="Arial" w:hAnsi="Arial" w:cs="Arial"/>
        </w:rPr>
        <w:t>, M (2003) Response of</w:t>
      </w:r>
      <w:r w:rsidR="000A0823" w:rsidRPr="000A0823">
        <w:rPr>
          <w:rFonts w:ascii="Arial" w:hAnsi="Arial" w:cs="Arial"/>
        </w:rPr>
        <w:t xml:space="preserve"> </w:t>
      </w:r>
      <w:r w:rsidRPr="000A0823">
        <w:rPr>
          <w:rFonts w:ascii="Arial" w:hAnsi="Arial" w:cs="Arial"/>
        </w:rPr>
        <w:t>submerged macrophytes in Danish lakes to nutrient loading reductions and</w:t>
      </w:r>
      <w:r w:rsidR="000A0823" w:rsidRPr="000A0823">
        <w:rPr>
          <w:rFonts w:ascii="Arial" w:hAnsi="Arial" w:cs="Arial"/>
        </w:rPr>
        <w:t xml:space="preserve"> </w:t>
      </w:r>
      <w:r w:rsidRPr="000A0823">
        <w:rPr>
          <w:rFonts w:ascii="Arial" w:hAnsi="Arial" w:cs="Arial"/>
        </w:rPr>
        <w:t xml:space="preserve">biomanipulation. </w:t>
      </w:r>
      <w:proofErr w:type="spellStart"/>
      <w:r w:rsidRPr="000A0823">
        <w:rPr>
          <w:rFonts w:ascii="Arial" w:hAnsi="Arial" w:cs="Arial"/>
          <w:i/>
          <w:iCs/>
        </w:rPr>
        <w:t>Hydrobiologia</w:t>
      </w:r>
      <w:proofErr w:type="spellEnd"/>
      <w:r w:rsidRPr="000A0823">
        <w:rPr>
          <w:rFonts w:ascii="Arial" w:hAnsi="Arial" w:cs="Arial"/>
          <w:i/>
          <w:iCs/>
        </w:rPr>
        <w:t xml:space="preserve"> </w:t>
      </w:r>
      <w:r w:rsidRPr="000A0823">
        <w:rPr>
          <w:rFonts w:ascii="Arial" w:hAnsi="Arial" w:cs="Arial"/>
          <w:b/>
          <w:bCs/>
        </w:rPr>
        <w:t>506</w:t>
      </w:r>
      <w:r w:rsidRPr="000A0823">
        <w:rPr>
          <w:rFonts w:ascii="Arial" w:hAnsi="Arial" w:cs="Arial"/>
        </w:rPr>
        <w:t>: 641-649.</w:t>
      </w:r>
    </w:p>
    <w:p w14:paraId="2E52E180" w14:textId="77777777" w:rsidR="000A0823" w:rsidRPr="000A0823" w:rsidRDefault="000A0823" w:rsidP="000A0823">
      <w:pPr>
        <w:autoSpaceDE w:val="0"/>
        <w:autoSpaceDN w:val="0"/>
        <w:adjustRightInd w:val="0"/>
        <w:spacing w:after="0" w:line="240" w:lineRule="auto"/>
        <w:rPr>
          <w:rFonts w:ascii="Arial" w:hAnsi="Arial" w:cs="Arial"/>
        </w:rPr>
      </w:pPr>
    </w:p>
    <w:p w14:paraId="606DA0A5" w14:textId="45055BD8" w:rsidR="00B34F9B" w:rsidRPr="000A0823" w:rsidRDefault="00B34F9B" w:rsidP="000A0823">
      <w:pPr>
        <w:autoSpaceDE w:val="0"/>
        <w:autoSpaceDN w:val="0"/>
        <w:adjustRightInd w:val="0"/>
        <w:spacing w:after="0" w:line="240" w:lineRule="auto"/>
        <w:rPr>
          <w:rFonts w:ascii="Arial" w:hAnsi="Arial" w:cs="Arial"/>
        </w:rPr>
      </w:pPr>
      <w:r w:rsidRPr="000A0823">
        <w:rPr>
          <w:rFonts w:ascii="Arial" w:hAnsi="Arial" w:cs="Arial"/>
        </w:rPr>
        <w:t xml:space="preserve">Phillips, G., </w:t>
      </w:r>
      <w:proofErr w:type="spellStart"/>
      <w:r w:rsidRPr="000A0823">
        <w:rPr>
          <w:rFonts w:ascii="Arial" w:hAnsi="Arial" w:cs="Arial"/>
        </w:rPr>
        <w:t>Bennion</w:t>
      </w:r>
      <w:proofErr w:type="spellEnd"/>
      <w:r w:rsidRPr="000A0823">
        <w:rPr>
          <w:rFonts w:ascii="Arial" w:hAnsi="Arial" w:cs="Arial"/>
        </w:rPr>
        <w:t xml:space="preserve">, H., </w:t>
      </w:r>
      <w:proofErr w:type="spellStart"/>
      <w:r w:rsidRPr="000A0823">
        <w:rPr>
          <w:rFonts w:ascii="Arial" w:hAnsi="Arial" w:cs="Arial"/>
        </w:rPr>
        <w:t>Perrow</w:t>
      </w:r>
      <w:proofErr w:type="spellEnd"/>
      <w:r w:rsidRPr="000A0823">
        <w:rPr>
          <w:rFonts w:ascii="Arial" w:hAnsi="Arial" w:cs="Arial"/>
        </w:rPr>
        <w:t xml:space="preserve">, M.R., Sayer, C.D., Spears, B.M., </w:t>
      </w:r>
      <w:proofErr w:type="spellStart"/>
      <w:r w:rsidRPr="000A0823">
        <w:rPr>
          <w:rFonts w:ascii="Arial" w:hAnsi="Arial" w:cs="Arial"/>
        </w:rPr>
        <w:t>Willby</w:t>
      </w:r>
      <w:proofErr w:type="spellEnd"/>
      <w:r w:rsidRPr="000A0823">
        <w:rPr>
          <w:rFonts w:ascii="Arial" w:hAnsi="Arial" w:cs="Arial"/>
        </w:rPr>
        <w:t>, N.</w:t>
      </w:r>
      <w:r w:rsidR="000A0823" w:rsidRPr="000A0823">
        <w:rPr>
          <w:rFonts w:ascii="Arial" w:hAnsi="Arial" w:cs="Arial"/>
        </w:rPr>
        <w:t xml:space="preserve"> </w:t>
      </w:r>
      <w:r w:rsidRPr="000A0823">
        <w:rPr>
          <w:rFonts w:ascii="Arial" w:hAnsi="Arial" w:cs="Arial"/>
        </w:rPr>
        <w:t>(2015) A review of lake restoration practices and their performance in the Broads</w:t>
      </w:r>
      <w:r w:rsidR="000A0823" w:rsidRPr="000A0823">
        <w:rPr>
          <w:rFonts w:ascii="Arial" w:hAnsi="Arial" w:cs="Arial"/>
        </w:rPr>
        <w:t xml:space="preserve"> </w:t>
      </w:r>
      <w:r w:rsidRPr="000A0823">
        <w:rPr>
          <w:rFonts w:ascii="Arial" w:hAnsi="Arial" w:cs="Arial"/>
        </w:rPr>
        <w:t>National Park, 1980-2013. Report for Broads Authority, Norwich and Natural</w:t>
      </w:r>
      <w:r w:rsidR="000A0823" w:rsidRPr="000A0823">
        <w:rPr>
          <w:rFonts w:ascii="Arial" w:hAnsi="Arial" w:cs="Arial"/>
        </w:rPr>
        <w:t xml:space="preserve"> </w:t>
      </w:r>
      <w:r w:rsidRPr="000A0823">
        <w:rPr>
          <w:rFonts w:ascii="Arial" w:hAnsi="Arial" w:cs="Arial"/>
        </w:rPr>
        <w:t>England.</w:t>
      </w:r>
    </w:p>
    <w:p w14:paraId="79A14BA7" w14:textId="77777777" w:rsidR="000A0823" w:rsidRPr="000A0823" w:rsidRDefault="000A0823" w:rsidP="000A0823">
      <w:pPr>
        <w:autoSpaceDE w:val="0"/>
        <w:autoSpaceDN w:val="0"/>
        <w:adjustRightInd w:val="0"/>
        <w:spacing w:after="0" w:line="240" w:lineRule="auto"/>
        <w:rPr>
          <w:rFonts w:ascii="Arial" w:hAnsi="Arial" w:cs="Arial"/>
        </w:rPr>
      </w:pPr>
    </w:p>
    <w:p w14:paraId="42292752" w14:textId="4A811A98" w:rsidR="00B34F9B" w:rsidRPr="000A0823" w:rsidRDefault="00B34F9B" w:rsidP="000A0823">
      <w:pPr>
        <w:autoSpaceDE w:val="0"/>
        <w:autoSpaceDN w:val="0"/>
        <w:adjustRightInd w:val="0"/>
        <w:spacing w:after="0" w:line="240" w:lineRule="auto"/>
        <w:rPr>
          <w:rFonts w:ascii="Arial" w:hAnsi="Arial" w:cs="Arial"/>
        </w:rPr>
      </w:pPr>
      <w:r w:rsidRPr="000A0823">
        <w:rPr>
          <w:rFonts w:ascii="Arial" w:hAnsi="Arial" w:cs="Arial"/>
        </w:rPr>
        <w:t xml:space="preserve">Pot, R &amp; </w:t>
      </w:r>
      <w:proofErr w:type="spellStart"/>
      <w:r w:rsidRPr="000A0823">
        <w:rPr>
          <w:rFonts w:ascii="Arial" w:hAnsi="Arial" w:cs="Arial"/>
        </w:rPr>
        <w:t>ter</w:t>
      </w:r>
      <w:proofErr w:type="spellEnd"/>
      <w:r w:rsidRPr="000A0823">
        <w:rPr>
          <w:rFonts w:ascii="Arial" w:hAnsi="Arial" w:cs="Arial"/>
        </w:rPr>
        <w:t xml:space="preserve"> </w:t>
      </w:r>
      <w:proofErr w:type="spellStart"/>
      <w:r w:rsidRPr="000A0823">
        <w:rPr>
          <w:rFonts w:ascii="Arial" w:hAnsi="Arial" w:cs="Arial"/>
        </w:rPr>
        <w:t>Heerdt</w:t>
      </w:r>
      <w:proofErr w:type="spellEnd"/>
      <w:r w:rsidRPr="000A0823">
        <w:rPr>
          <w:rFonts w:ascii="Arial" w:hAnsi="Arial" w:cs="Arial"/>
        </w:rPr>
        <w:t>, GNJ. (2014) Succession dynamics of aquatic lake</w:t>
      </w:r>
      <w:r w:rsidR="000A0823" w:rsidRPr="000A0823">
        <w:rPr>
          <w:rFonts w:ascii="Arial" w:hAnsi="Arial" w:cs="Arial"/>
        </w:rPr>
        <w:t xml:space="preserve"> </w:t>
      </w:r>
      <w:r w:rsidRPr="000A0823">
        <w:rPr>
          <w:rFonts w:ascii="Arial" w:hAnsi="Arial" w:cs="Arial"/>
        </w:rPr>
        <w:t>vegetation after restoration measures: increased stability after 6 years of</w:t>
      </w:r>
      <w:r w:rsidR="000A0823" w:rsidRPr="000A0823">
        <w:rPr>
          <w:rFonts w:ascii="Arial" w:hAnsi="Arial" w:cs="Arial"/>
        </w:rPr>
        <w:t xml:space="preserve"> </w:t>
      </w:r>
      <w:r w:rsidRPr="000A0823">
        <w:rPr>
          <w:rFonts w:ascii="Arial" w:hAnsi="Arial" w:cs="Arial"/>
        </w:rPr>
        <w:t xml:space="preserve">development. </w:t>
      </w:r>
      <w:proofErr w:type="spellStart"/>
      <w:r w:rsidRPr="000A0823">
        <w:rPr>
          <w:rFonts w:ascii="Arial" w:hAnsi="Arial" w:cs="Arial"/>
          <w:i/>
          <w:iCs/>
        </w:rPr>
        <w:t>Hydrobiologia</w:t>
      </w:r>
      <w:proofErr w:type="spellEnd"/>
      <w:r w:rsidRPr="000A0823">
        <w:rPr>
          <w:rFonts w:ascii="Arial" w:hAnsi="Arial" w:cs="Arial"/>
          <w:i/>
          <w:iCs/>
        </w:rPr>
        <w:t xml:space="preserve"> </w:t>
      </w:r>
      <w:r w:rsidRPr="000A0823">
        <w:rPr>
          <w:rFonts w:ascii="Arial" w:hAnsi="Arial" w:cs="Arial"/>
          <w:b/>
          <w:bCs/>
        </w:rPr>
        <w:t>737</w:t>
      </w:r>
      <w:r w:rsidRPr="000A0823">
        <w:rPr>
          <w:rFonts w:ascii="Arial" w:hAnsi="Arial" w:cs="Arial"/>
        </w:rPr>
        <w:t>:333-345</w:t>
      </w:r>
    </w:p>
    <w:p w14:paraId="55E625CA" w14:textId="77777777" w:rsidR="000A0823" w:rsidRPr="000A0823" w:rsidRDefault="000A0823" w:rsidP="000A0823">
      <w:pPr>
        <w:autoSpaceDE w:val="0"/>
        <w:autoSpaceDN w:val="0"/>
        <w:adjustRightInd w:val="0"/>
        <w:spacing w:after="0" w:line="240" w:lineRule="auto"/>
        <w:rPr>
          <w:rFonts w:ascii="Arial" w:hAnsi="Arial" w:cs="Arial"/>
        </w:rPr>
      </w:pPr>
    </w:p>
    <w:p w14:paraId="1BCA6D45" w14:textId="1D4A1911" w:rsidR="00B34F9B" w:rsidRPr="000A0823" w:rsidRDefault="00B34F9B" w:rsidP="000A0823">
      <w:pPr>
        <w:autoSpaceDE w:val="0"/>
        <w:autoSpaceDN w:val="0"/>
        <w:adjustRightInd w:val="0"/>
        <w:spacing w:after="0" w:line="240" w:lineRule="auto"/>
        <w:rPr>
          <w:rFonts w:ascii="Arial" w:hAnsi="Arial" w:cs="Arial"/>
        </w:rPr>
      </w:pPr>
      <w:proofErr w:type="spellStart"/>
      <w:r w:rsidRPr="000A0823">
        <w:rPr>
          <w:rFonts w:ascii="Arial" w:hAnsi="Arial" w:cs="Arial"/>
        </w:rPr>
        <w:t>Søndergaard</w:t>
      </w:r>
      <w:proofErr w:type="spellEnd"/>
      <w:r w:rsidRPr="000A0823">
        <w:rPr>
          <w:rFonts w:ascii="Arial" w:hAnsi="Arial" w:cs="Arial"/>
        </w:rPr>
        <w:t xml:space="preserve">, M., </w:t>
      </w:r>
      <w:proofErr w:type="spellStart"/>
      <w:r w:rsidRPr="000A0823">
        <w:rPr>
          <w:rFonts w:ascii="Arial" w:hAnsi="Arial" w:cs="Arial"/>
        </w:rPr>
        <w:t>Liboriussen</w:t>
      </w:r>
      <w:proofErr w:type="spellEnd"/>
      <w:r w:rsidRPr="000A0823">
        <w:rPr>
          <w:rFonts w:ascii="Arial" w:hAnsi="Arial" w:cs="Arial"/>
        </w:rPr>
        <w:t xml:space="preserve">, L., </w:t>
      </w:r>
      <w:proofErr w:type="spellStart"/>
      <w:r w:rsidRPr="000A0823">
        <w:rPr>
          <w:rFonts w:ascii="Arial" w:hAnsi="Arial" w:cs="Arial"/>
        </w:rPr>
        <w:t>Pedersem</w:t>
      </w:r>
      <w:proofErr w:type="spellEnd"/>
      <w:r w:rsidRPr="000A0823">
        <w:rPr>
          <w:rFonts w:ascii="Arial" w:hAnsi="Arial" w:cs="Arial"/>
        </w:rPr>
        <w:t xml:space="preserve">, A.R. &amp; </w:t>
      </w:r>
      <w:proofErr w:type="spellStart"/>
      <w:r w:rsidRPr="000A0823">
        <w:rPr>
          <w:rFonts w:ascii="Arial" w:hAnsi="Arial" w:cs="Arial"/>
        </w:rPr>
        <w:t>Jeppesen</w:t>
      </w:r>
      <w:proofErr w:type="spellEnd"/>
      <w:r w:rsidRPr="000A0823">
        <w:rPr>
          <w:rFonts w:ascii="Arial" w:hAnsi="Arial" w:cs="Arial"/>
        </w:rPr>
        <w:t>, E. (2008). Lake</w:t>
      </w:r>
      <w:r w:rsidR="000A0823" w:rsidRPr="000A0823">
        <w:rPr>
          <w:rFonts w:ascii="Arial" w:hAnsi="Arial" w:cs="Arial"/>
        </w:rPr>
        <w:t xml:space="preserve"> </w:t>
      </w:r>
      <w:r w:rsidRPr="000A0823">
        <w:rPr>
          <w:rFonts w:ascii="Arial" w:hAnsi="Arial" w:cs="Arial"/>
        </w:rPr>
        <w:t>restoration by fish removal: short- and long-term effects in 36 Danish Lakes.</w:t>
      </w:r>
      <w:r w:rsidR="000A0823" w:rsidRPr="000A0823">
        <w:rPr>
          <w:rFonts w:ascii="Arial" w:hAnsi="Arial" w:cs="Arial"/>
        </w:rPr>
        <w:t xml:space="preserve"> </w:t>
      </w:r>
      <w:r w:rsidRPr="000A0823">
        <w:rPr>
          <w:rFonts w:ascii="Arial" w:hAnsi="Arial" w:cs="Arial"/>
          <w:i/>
          <w:iCs/>
        </w:rPr>
        <w:t>Ecosystems</w:t>
      </w:r>
      <w:r w:rsidRPr="000A0823">
        <w:rPr>
          <w:rFonts w:ascii="Arial" w:hAnsi="Arial" w:cs="Arial"/>
        </w:rPr>
        <w:t xml:space="preserve">, </w:t>
      </w:r>
      <w:r w:rsidRPr="000A0823">
        <w:rPr>
          <w:rFonts w:ascii="Arial" w:hAnsi="Arial" w:cs="Arial"/>
          <w:b/>
          <w:bCs/>
        </w:rPr>
        <w:t>11</w:t>
      </w:r>
      <w:r w:rsidRPr="000A0823">
        <w:rPr>
          <w:rFonts w:ascii="Arial" w:hAnsi="Arial" w:cs="Arial"/>
        </w:rPr>
        <w:t>, 1291-1305.</w:t>
      </w:r>
    </w:p>
    <w:sectPr w:rsidR="00B34F9B" w:rsidRPr="000A0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1E"/>
    <w:rsid w:val="000A0823"/>
    <w:rsid w:val="000B070C"/>
    <w:rsid w:val="001927E8"/>
    <w:rsid w:val="001B7364"/>
    <w:rsid w:val="00277DE3"/>
    <w:rsid w:val="00294BB9"/>
    <w:rsid w:val="002E7776"/>
    <w:rsid w:val="002F3FBA"/>
    <w:rsid w:val="003275E8"/>
    <w:rsid w:val="003A772E"/>
    <w:rsid w:val="003E05BE"/>
    <w:rsid w:val="005C1D89"/>
    <w:rsid w:val="006228C7"/>
    <w:rsid w:val="007C6842"/>
    <w:rsid w:val="009462F6"/>
    <w:rsid w:val="00B34F9B"/>
    <w:rsid w:val="00DC471E"/>
    <w:rsid w:val="00EB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E3D5"/>
  <w15:chartTrackingRefBased/>
  <w15:docId w15:val="{15185F67-7801-47E5-83A1-DDA9ACF3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3FBA"/>
    <w:rPr>
      <w:sz w:val="16"/>
      <w:szCs w:val="16"/>
    </w:rPr>
  </w:style>
  <w:style w:type="paragraph" w:styleId="CommentText">
    <w:name w:val="annotation text"/>
    <w:basedOn w:val="Normal"/>
    <w:link w:val="CommentTextChar"/>
    <w:uiPriority w:val="99"/>
    <w:semiHidden/>
    <w:unhideWhenUsed/>
    <w:rsid w:val="002F3FBA"/>
    <w:pPr>
      <w:spacing w:line="240" w:lineRule="auto"/>
    </w:pPr>
    <w:rPr>
      <w:sz w:val="20"/>
      <w:szCs w:val="20"/>
    </w:rPr>
  </w:style>
  <w:style w:type="character" w:customStyle="1" w:styleId="CommentTextChar">
    <w:name w:val="Comment Text Char"/>
    <w:basedOn w:val="DefaultParagraphFont"/>
    <w:link w:val="CommentText"/>
    <w:uiPriority w:val="99"/>
    <w:semiHidden/>
    <w:rsid w:val="002F3FBA"/>
    <w:rPr>
      <w:sz w:val="20"/>
      <w:szCs w:val="20"/>
    </w:rPr>
  </w:style>
  <w:style w:type="paragraph" w:styleId="CommentSubject">
    <w:name w:val="annotation subject"/>
    <w:basedOn w:val="CommentText"/>
    <w:next w:val="CommentText"/>
    <w:link w:val="CommentSubjectChar"/>
    <w:uiPriority w:val="99"/>
    <w:semiHidden/>
    <w:unhideWhenUsed/>
    <w:rsid w:val="002F3FBA"/>
    <w:rPr>
      <w:b/>
      <w:bCs/>
    </w:rPr>
  </w:style>
  <w:style w:type="character" w:customStyle="1" w:styleId="CommentSubjectChar">
    <w:name w:val="Comment Subject Char"/>
    <w:basedOn w:val="CommentTextChar"/>
    <w:link w:val="CommentSubject"/>
    <w:uiPriority w:val="99"/>
    <w:semiHidden/>
    <w:rsid w:val="002F3FBA"/>
    <w:rPr>
      <w:b/>
      <w:bCs/>
      <w:sz w:val="20"/>
      <w:szCs w:val="20"/>
    </w:rPr>
  </w:style>
  <w:style w:type="paragraph" w:styleId="BalloonText">
    <w:name w:val="Balloon Text"/>
    <w:basedOn w:val="Normal"/>
    <w:link w:val="BalloonTextChar"/>
    <w:uiPriority w:val="99"/>
    <w:semiHidden/>
    <w:unhideWhenUsed/>
    <w:rsid w:val="002F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BA"/>
    <w:rPr>
      <w:rFonts w:ascii="Segoe UI" w:hAnsi="Segoe UI" w:cs="Segoe UI"/>
      <w:sz w:val="18"/>
      <w:szCs w:val="18"/>
    </w:rPr>
  </w:style>
  <w:style w:type="paragraph" w:customStyle="1" w:styleId="para6">
    <w:name w:val="para6"/>
    <w:basedOn w:val="Normal"/>
    <w:rsid w:val="000A0823"/>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73AD661190A49AA94086B0C3D1267" ma:contentTypeVersion="0" ma:contentTypeDescription="Create a new document." ma:contentTypeScope="" ma:versionID="341ac2de0806bff7ebd5ad6296159e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69674-F02C-428E-8C78-D79070795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F545CE-8E55-4545-B3D8-3B4B47BA007A}">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FD67B6DD-0CF3-48C4-B32C-0AFCEAC04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Ruth</dc:creator>
  <cp:keywords/>
  <dc:description/>
  <cp:lastModifiedBy>Cleverley, Claire</cp:lastModifiedBy>
  <cp:revision>2</cp:revision>
  <dcterms:created xsi:type="dcterms:W3CDTF">2019-11-25T11:43:00Z</dcterms:created>
  <dcterms:modified xsi:type="dcterms:W3CDTF">2019-11-25T11:43:00Z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0x01010019973AD661190A49AA94086B0C3D1267</vt:lpwstr>
  </property>
</Properties>
</file>