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DA" w:rsidRDefault="004379DA" w:rsidP="00575288">
      <w:pPr>
        <w:pStyle w:val="para6"/>
        <w:jc w:val="center"/>
        <w:rPr>
          <w:rFonts w:ascii="Arial" w:hAnsi="Arial" w:cs="Arial"/>
          <w:b/>
          <w:color w:val="333333"/>
          <w:sz w:val="28"/>
          <w:szCs w:val="28"/>
          <w:lang w:val="en"/>
        </w:rPr>
      </w:pPr>
      <w:bookmarkStart w:id="0" w:name="_GoBack"/>
      <w:bookmarkEnd w:id="0"/>
      <w:r w:rsidRPr="005A3990">
        <w:rPr>
          <w:rFonts w:ascii="Arial" w:hAnsi="Arial" w:cs="Arial"/>
          <w:b/>
          <w:color w:val="333333"/>
          <w:sz w:val="28"/>
          <w:szCs w:val="28"/>
          <w:lang w:val="en"/>
        </w:rPr>
        <w:t xml:space="preserve">The effect of eutrophication on fish assemblages and the role of fish in </w:t>
      </w:r>
      <w:r w:rsidR="00D537F8">
        <w:rPr>
          <w:rFonts w:ascii="Arial" w:hAnsi="Arial" w:cs="Arial"/>
          <w:b/>
          <w:color w:val="333333"/>
          <w:sz w:val="28"/>
          <w:szCs w:val="28"/>
          <w:lang w:val="en"/>
        </w:rPr>
        <w:t>reinforcing</w:t>
      </w:r>
      <w:r w:rsidRPr="005A3990">
        <w:rPr>
          <w:rFonts w:ascii="Arial" w:hAnsi="Arial" w:cs="Arial"/>
          <w:b/>
          <w:color w:val="333333"/>
          <w:sz w:val="28"/>
          <w:szCs w:val="28"/>
          <w:lang w:val="en"/>
        </w:rPr>
        <w:t xml:space="preserve"> the turbid</w:t>
      </w:r>
      <w:r w:rsidR="00D537F8">
        <w:rPr>
          <w:rFonts w:ascii="Arial" w:hAnsi="Arial" w:cs="Arial"/>
          <w:b/>
          <w:color w:val="333333"/>
          <w:sz w:val="28"/>
          <w:szCs w:val="28"/>
          <w:lang w:val="en"/>
        </w:rPr>
        <w:t>,</w:t>
      </w:r>
      <w:r w:rsidRPr="005A3990">
        <w:rPr>
          <w:rFonts w:ascii="Arial" w:hAnsi="Arial" w:cs="Arial"/>
          <w:b/>
          <w:color w:val="333333"/>
          <w:sz w:val="28"/>
          <w:szCs w:val="28"/>
          <w:lang w:val="en"/>
        </w:rPr>
        <w:t xml:space="preserve"> algal </w:t>
      </w:r>
      <w:r w:rsidR="005A3990">
        <w:rPr>
          <w:rFonts w:ascii="Arial" w:hAnsi="Arial" w:cs="Arial"/>
          <w:b/>
          <w:color w:val="333333"/>
          <w:sz w:val="28"/>
          <w:szCs w:val="28"/>
          <w:lang w:val="en"/>
        </w:rPr>
        <w:t xml:space="preserve">dominated </w:t>
      </w:r>
      <w:r w:rsidRPr="005A3990">
        <w:rPr>
          <w:rFonts w:ascii="Arial" w:hAnsi="Arial" w:cs="Arial"/>
          <w:b/>
          <w:color w:val="333333"/>
          <w:sz w:val="28"/>
          <w:szCs w:val="28"/>
          <w:lang w:val="en"/>
        </w:rPr>
        <w:t>state with particular reference to the Norfolk Broads and the current situation in Hoveton Broad</w:t>
      </w:r>
    </w:p>
    <w:p w:rsidR="00575288" w:rsidRPr="00575288" w:rsidRDefault="00575288" w:rsidP="00575288">
      <w:pPr>
        <w:pStyle w:val="para6"/>
        <w:rPr>
          <w:rFonts w:ascii="Arial" w:hAnsi="Arial" w:cs="Arial"/>
          <w:color w:val="333333"/>
          <w:sz w:val="22"/>
          <w:szCs w:val="22"/>
          <w:lang w:val="en"/>
        </w:rPr>
      </w:pPr>
      <w:r>
        <w:rPr>
          <w:rFonts w:ascii="Arial" w:hAnsi="Arial" w:cs="Arial"/>
          <w:color w:val="333333"/>
          <w:sz w:val="22"/>
          <w:szCs w:val="22"/>
          <w:lang w:val="en"/>
        </w:rPr>
        <w:t>Ruth Hall</w:t>
      </w:r>
    </w:p>
    <w:p w:rsidR="00575288" w:rsidRPr="00575288" w:rsidRDefault="00575288" w:rsidP="00575288">
      <w:pPr>
        <w:pStyle w:val="para6"/>
        <w:spacing w:after="0"/>
        <w:rPr>
          <w:rFonts w:ascii="Arial" w:hAnsi="Arial" w:cs="Arial"/>
          <w:b/>
          <w:color w:val="333333"/>
          <w:sz w:val="22"/>
          <w:szCs w:val="22"/>
          <w:lang w:val="en"/>
        </w:rPr>
      </w:pPr>
      <w:r>
        <w:rPr>
          <w:rFonts w:ascii="Arial" w:hAnsi="Arial" w:cs="Arial"/>
          <w:b/>
          <w:color w:val="333333"/>
          <w:sz w:val="22"/>
          <w:szCs w:val="22"/>
          <w:lang w:val="en"/>
        </w:rPr>
        <w:t>Background</w:t>
      </w:r>
    </w:p>
    <w:p w:rsidR="0001268B" w:rsidRPr="005A3990" w:rsidRDefault="0001268B" w:rsidP="005A3990">
      <w:pPr>
        <w:pStyle w:val="para6"/>
        <w:jc w:val="both"/>
        <w:rPr>
          <w:rFonts w:ascii="Arial" w:hAnsi="Arial" w:cs="Arial"/>
          <w:color w:val="000000" w:themeColor="text1"/>
          <w:sz w:val="22"/>
          <w:szCs w:val="22"/>
          <w:lang w:val="en"/>
        </w:rPr>
      </w:pPr>
      <w:r w:rsidRPr="005A3990">
        <w:rPr>
          <w:rFonts w:ascii="Arial" w:hAnsi="Arial" w:cs="Arial"/>
          <w:color w:val="000000" w:themeColor="text1"/>
          <w:sz w:val="22"/>
          <w:szCs w:val="22"/>
          <w:lang w:val="en"/>
        </w:rPr>
        <w:t>The fish assemblage</w:t>
      </w:r>
      <w:r w:rsidR="00D537F8">
        <w:rPr>
          <w:rFonts w:ascii="Arial" w:hAnsi="Arial" w:cs="Arial"/>
          <w:color w:val="000000" w:themeColor="text1"/>
          <w:sz w:val="22"/>
          <w:szCs w:val="22"/>
          <w:lang w:val="en"/>
        </w:rPr>
        <w:t>s</w:t>
      </w:r>
      <w:r w:rsidRPr="005A3990">
        <w:rPr>
          <w:rFonts w:ascii="Arial" w:hAnsi="Arial" w:cs="Arial"/>
          <w:color w:val="000000" w:themeColor="text1"/>
          <w:sz w:val="22"/>
          <w:szCs w:val="22"/>
          <w:lang w:val="en"/>
        </w:rPr>
        <w:t xml:space="preserve"> found in the Broads </w:t>
      </w:r>
      <w:r w:rsidR="00CD608E">
        <w:rPr>
          <w:rFonts w:ascii="Arial" w:hAnsi="Arial" w:cs="Arial"/>
          <w:color w:val="000000" w:themeColor="text1"/>
          <w:sz w:val="22"/>
          <w:szCs w:val="22"/>
          <w:lang w:val="en"/>
        </w:rPr>
        <w:t>are</w:t>
      </w:r>
      <w:r w:rsidRPr="005A3990">
        <w:rPr>
          <w:rFonts w:ascii="Arial" w:hAnsi="Arial" w:cs="Arial"/>
          <w:color w:val="000000" w:themeColor="text1"/>
          <w:sz w:val="22"/>
          <w:szCs w:val="22"/>
          <w:lang w:val="en"/>
        </w:rPr>
        <w:t xml:space="preserve"> influenced by the connectivity of the system, sal</w:t>
      </w:r>
      <w:r w:rsidR="00F62EE3">
        <w:rPr>
          <w:rFonts w:ascii="Arial" w:hAnsi="Arial" w:cs="Arial"/>
          <w:color w:val="000000" w:themeColor="text1"/>
          <w:sz w:val="22"/>
          <w:szCs w:val="22"/>
          <w:lang w:val="en"/>
        </w:rPr>
        <w:t xml:space="preserve">ine influence, </w:t>
      </w:r>
      <w:r w:rsidRPr="005A3990">
        <w:rPr>
          <w:rFonts w:ascii="Arial" w:hAnsi="Arial" w:cs="Arial"/>
          <w:color w:val="000000" w:themeColor="text1"/>
          <w:sz w:val="22"/>
          <w:szCs w:val="22"/>
          <w:lang w:val="en"/>
        </w:rPr>
        <w:t xml:space="preserve">natural </w:t>
      </w:r>
      <w:r w:rsidR="00D537F8" w:rsidRPr="005A3990">
        <w:rPr>
          <w:rFonts w:ascii="Arial" w:hAnsi="Arial" w:cs="Arial"/>
          <w:color w:val="000000" w:themeColor="text1"/>
          <w:sz w:val="22"/>
          <w:szCs w:val="22"/>
          <w:lang w:val="en"/>
        </w:rPr>
        <w:t>colonization</w:t>
      </w:r>
      <w:r w:rsidRPr="005A3990">
        <w:rPr>
          <w:rFonts w:ascii="Arial" w:hAnsi="Arial" w:cs="Arial"/>
          <w:color w:val="000000" w:themeColor="text1"/>
          <w:sz w:val="22"/>
          <w:szCs w:val="22"/>
          <w:lang w:val="en"/>
        </w:rPr>
        <w:t>,</w:t>
      </w:r>
      <w:r w:rsidR="006F09E5" w:rsidRPr="005A3990">
        <w:rPr>
          <w:rFonts w:ascii="Arial" w:hAnsi="Arial" w:cs="Arial"/>
          <w:color w:val="000000" w:themeColor="text1"/>
          <w:sz w:val="22"/>
          <w:szCs w:val="22"/>
          <w:lang w:val="en"/>
        </w:rPr>
        <w:t xml:space="preserve"> </w:t>
      </w:r>
      <w:r w:rsidR="00E43BCA">
        <w:rPr>
          <w:rFonts w:ascii="Arial" w:hAnsi="Arial" w:cs="Arial"/>
          <w:color w:val="000000" w:themeColor="text1"/>
          <w:sz w:val="22"/>
          <w:szCs w:val="22"/>
          <w:lang w:val="en"/>
        </w:rPr>
        <w:t>past stocking,</w:t>
      </w:r>
      <w:r w:rsidR="00F62EE3" w:rsidRPr="005A3990">
        <w:rPr>
          <w:rFonts w:ascii="Arial" w:hAnsi="Arial" w:cs="Arial"/>
          <w:color w:val="000000" w:themeColor="text1"/>
          <w:sz w:val="22"/>
          <w:szCs w:val="22"/>
          <w:lang w:val="en"/>
        </w:rPr>
        <w:t xml:space="preserve"> </w:t>
      </w:r>
      <w:r w:rsidR="006F09E5" w:rsidRPr="005A3990">
        <w:rPr>
          <w:rFonts w:ascii="Arial" w:hAnsi="Arial" w:cs="Arial"/>
          <w:color w:val="000000" w:themeColor="text1"/>
          <w:sz w:val="22"/>
          <w:szCs w:val="22"/>
          <w:lang w:val="en"/>
        </w:rPr>
        <w:t>interactions between species and</w:t>
      </w:r>
      <w:r w:rsidRPr="005A3990">
        <w:rPr>
          <w:rFonts w:ascii="Arial" w:hAnsi="Arial" w:cs="Arial"/>
          <w:color w:val="000000" w:themeColor="text1"/>
          <w:sz w:val="22"/>
          <w:szCs w:val="22"/>
          <w:lang w:val="en"/>
        </w:rPr>
        <w:t xml:space="preserve"> </w:t>
      </w:r>
      <w:r w:rsidR="009F0996" w:rsidRPr="005A3990">
        <w:rPr>
          <w:rFonts w:ascii="Arial" w:hAnsi="Arial" w:cs="Arial"/>
          <w:color w:val="000000" w:themeColor="text1"/>
          <w:sz w:val="22"/>
          <w:szCs w:val="22"/>
          <w:lang w:val="en"/>
        </w:rPr>
        <w:t>the habitat quality;</w:t>
      </w:r>
      <w:r w:rsidRPr="005A3990">
        <w:rPr>
          <w:rFonts w:ascii="Arial" w:hAnsi="Arial" w:cs="Arial"/>
          <w:color w:val="000000" w:themeColor="text1"/>
          <w:sz w:val="22"/>
          <w:szCs w:val="22"/>
          <w:lang w:val="en"/>
        </w:rPr>
        <w:t xml:space="preserve"> particularly water quality, the presence of vegetation and</w:t>
      </w:r>
      <w:r w:rsidR="006F09E5" w:rsidRPr="005A3990">
        <w:rPr>
          <w:rFonts w:ascii="Arial" w:hAnsi="Arial" w:cs="Arial"/>
          <w:color w:val="000000" w:themeColor="text1"/>
          <w:sz w:val="22"/>
          <w:szCs w:val="22"/>
          <w:lang w:val="en"/>
        </w:rPr>
        <w:t xml:space="preserve"> the availability of</w:t>
      </w:r>
      <w:r w:rsidRPr="005A3990">
        <w:rPr>
          <w:rFonts w:ascii="Arial" w:hAnsi="Arial" w:cs="Arial"/>
          <w:color w:val="000000" w:themeColor="text1"/>
          <w:sz w:val="22"/>
          <w:szCs w:val="22"/>
          <w:lang w:val="en"/>
        </w:rPr>
        <w:t xml:space="preserve"> food.</w:t>
      </w:r>
    </w:p>
    <w:p w:rsidR="00D662E0" w:rsidRPr="005A3990" w:rsidRDefault="00FB1AE7" w:rsidP="005A3990">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 xml:space="preserve">Habitat quality is particularly affected by eutrophication; </w:t>
      </w:r>
      <w:r w:rsidR="00D662E0" w:rsidRPr="005A3990">
        <w:rPr>
          <w:rFonts w:ascii="Arial" w:hAnsi="Arial" w:cs="Arial"/>
          <w:color w:val="000000" w:themeColor="text1"/>
        </w:rPr>
        <w:t xml:space="preserve">the process by which unnaturally high concentrations of nutrients leads to increases in phytoplankton, reductions in water clarity and a reduction in macrophytes. The increased productivity of a lake, particularly in the form of short-term algal blooms, leads to an increase in dead organic matter accumulating on sediments. As bacteria mineralise this material they consume oxygen, depleting its concentration in the water, which can lead to fish </w:t>
      </w:r>
      <w:r w:rsidR="004D1BC3" w:rsidRPr="005A3990">
        <w:rPr>
          <w:rFonts w:ascii="Arial" w:hAnsi="Arial" w:cs="Arial"/>
          <w:color w:val="000000" w:themeColor="text1"/>
        </w:rPr>
        <w:t>kills</w:t>
      </w:r>
      <w:r w:rsidR="00D662E0" w:rsidRPr="005A3990">
        <w:rPr>
          <w:rFonts w:ascii="Arial" w:hAnsi="Arial" w:cs="Arial"/>
          <w:color w:val="000000" w:themeColor="text1"/>
        </w:rPr>
        <w:t>. This results in turbid, algal-dominated lakes</w:t>
      </w:r>
      <w:r w:rsidR="004D1BC3" w:rsidRPr="005A3990">
        <w:rPr>
          <w:rFonts w:ascii="Arial" w:hAnsi="Arial" w:cs="Arial"/>
          <w:color w:val="000000" w:themeColor="text1"/>
        </w:rPr>
        <w:t xml:space="preserve"> </w:t>
      </w:r>
      <w:r w:rsidR="00D662E0" w:rsidRPr="005A3990">
        <w:rPr>
          <w:rFonts w:ascii="Arial" w:hAnsi="Arial" w:cs="Arial"/>
          <w:color w:val="000000" w:themeColor="text1"/>
        </w:rPr>
        <w:t>(e.g. Moss, 2010).</w:t>
      </w:r>
    </w:p>
    <w:p w:rsidR="00FB1AE7" w:rsidRDefault="00FB1AE7" w:rsidP="00FB1AE7">
      <w:pPr>
        <w:autoSpaceDE w:val="0"/>
        <w:autoSpaceDN w:val="0"/>
        <w:adjustRightInd w:val="0"/>
        <w:spacing w:after="0" w:line="240" w:lineRule="auto"/>
        <w:jc w:val="both"/>
        <w:rPr>
          <w:rFonts w:ascii="Arial" w:hAnsi="Arial" w:cs="Arial"/>
          <w:color w:val="000000" w:themeColor="text1"/>
          <w:lang w:val="en"/>
        </w:rPr>
      </w:pPr>
    </w:p>
    <w:p w:rsidR="00575288" w:rsidRPr="00575288" w:rsidRDefault="00575288" w:rsidP="00FB1AE7">
      <w:pPr>
        <w:autoSpaceDE w:val="0"/>
        <w:autoSpaceDN w:val="0"/>
        <w:adjustRightInd w:val="0"/>
        <w:spacing w:after="0" w:line="240" w:lineRule="auto"/>
        <w:jc w:val="both"/>
        <w:rPr>
          <w:rFonts w:ascii="Arial" w:hAnsi="Arial" w:cs="Arial"/>
          <w:b/>
          <w:color w:val="000000" w:themeColor="text1"/>
          <w:lang w:val="en"/>
        </w:rPr>
      </w:pPr>
      <w:r w:rsidRPr="00575288">
        <w:rPr>
          <w:rFonts w:ascii="Arial" w:hAnsi="Arial" w:cs="Arial"/>
          <w:b/>
          <w:color w:val="000000" w:themeColor="text1"/>
          <w:lang w:val="en"/>
        </w:rPr>
        <w:t>The response of fish and fish assemblages to eutrophication</w:t>
      </w:r>
    </w:p>
    <w:p w:rsidR="00CD608E" w:rsidRDefault="00FB1AE7" w:rsidP="005A3990">
      <w:pPr>
        <w:autoSpaceDE w:val="0"/>
        <w:autoSpaceDN w:val="0"/>
        <w:adjustRightInd w:val="0"/>
        <w:spacing w:after="0" w:line="240" w:lineRule="auto"/>
        <w:jc w:val="both"/>
        <w:rPr>
          <w:rFonts w:ascii="Arial" w:hAnsi="Arial" w:cs="Arial"/>
          <w:color w:val="000000" w:themeColor="text1"/>
          <w:lang w:val="en"/>
        </w:rPr>
      </w:pPr>
      <w:r w:rsidRPr="005A3990">
        <w:rPr>
          <w:rFonts w:ascii="Arial" w:hAnsi="Arial" w:cs="Arial"/>
          <w:color w:val="000000" w:themeColor="text1"/>
          <w:lang w:val="en"/>
        </w:rPr>
        <w:t xml:space="preserve">The way in which fish assemblages change in response to increasing </w:t>
      </w:r>
      <w:r>
        <w:rPr>
          <w:rFonts w:ascii="Arial" w:hAnsi="Arial" w:cs="Arial"/>
          <w:color w:val="000000" w:themeColor="text1"/>
          <w:lang w:val="en"/>
        </w:rPr>
        <w:t>nutrient levels</w:t>
      </w:r>
      <w:r w:rsidRPr="005A3990">
        <w:rPr>
          <w:rFonts w:ascii="Arial" w:hAnsi="Arial" w:cs="Arial"/>
          <w:color w:val="000000" w:themeColor="text1"/>
          <w:lang w:val="en"/>
        </w:rPr>
        <w:t xml:space="preserve"> is well established, with salmonid and </w:t>
      </w:r>
      <w:proofErr w:type="spellStart"/>
      <w:r w:rsidRPr="005A3990">
        <w:rPr>
          <w:rFonts w:ascii="Arial" w:hAnsi="Arial" w:cs="Arial"/>
          <w:color w:val="000000" w:themeColor="text1"/>
          <w:lang w:val="en"/>
        </w:rPr>
        <w:t>coregonid</w:t>
      </w:r>
      <w:proofErr w:type="spellEnd"/>
      <w:r w:rsidRPr="005A3990">
        <w:rPr>
          <w:rFonts w:ascii="Arial" w:hAnsi="Arial" w:cs="Arial"/>
          <w:color w:val="000000" w:themeColor="text1"/>
          <w:lang w:val="en"/>
        </w:rPr>
        <w:t xml:space="preserve"> dominated assemblages being replaced by pike and perch dominated assemblages</w:t>
      </w:r>
      <w:r>
        <w:rPr>
          <w:rFonts w:ascii="Arial" w:hAnsi="Arial" w:cs="Arial"/>
          <w:color w:val="000000" w:themeColor="text1"/>
          <w:lang w:val="en"/>
        </w:rPr>
        <w:t>,</w:t>
      </w:r>
      <w:r w:rsidRPr="005A3990">
        <w:rPr>
          <w:rFonts w:ascii="Arial" w:hAnsi="Arial" w:cs="Arial"/>
          <w:color w:val="000000" w:themeColor="text1"/>
          <w:lang w:val="en"/>
        </w:rPr>
        <w:t xml:space="preserve"> </w:t>
      </w:r>
      <w:r>
        <w:rPr>
          <w:rFonts w:ascii="Arial" w:hAnsi="Arial" w:cs="Arial"/>
          <w:color w:val="000000" w:themeColor="text1"/>
          <w:lang w:val="en"/>
        </w:rPr>
        <w:t>which are in turn replaced by cyprinid</w:t>
      </w:r>
      <w:r w:rsidRPr="005A3990">
        <w:rPr>
          <w:rFonts w:ascii="Arial" w:hAnsi="Arial" w:cs="Arial"/>
          <w:color w:val="000000" w:themeColor="text1"/>
          <w:lang w:val="en"/>
        </w:rPr>
        <w:t xml:space="preserve"> dominat</w:t>
      </w:r>
      <w:r w:rsidR="00CD608E">
        <w:rPr>
          <w:rFonts w:ascii="Arial" w:hAnsi="Arial" w:cs="Arial"/>
          <w:color w:val="000000" w:themeColor="text1"/>
          <w:lang w:val="en"/>
        </w:rPr>
        <w:t>ed assemblages</w:t>
      </w:r>
      <w:r w:rsidRPr="005A3990">
        <w:rPr>
          <w:rFonts w:ascii="Arial" w:hAnsi="Arial" w:cs="Arial"/>
          <w:color w:val="000000" w:themeColor="text1"/>
        </w:rPr>
        <w:t xml:space="preserve">. </w:t>
      </w:r>
      <w:r w:rsidRPr="005A3990">
        <w:rPr>
          <w:rFonts w:ascii="Arial" w:hAnsi="Arial" w:cs="Arial"/>
          <w:color w:val="000000" w:themeColor="text1"/>
          <w:lang w:val="en"/>
        </w:rPr>
        <w:t xml:space="preserve">More specifically as </w:t>
      </w:r>
      <w:r>
        <w:rPr>
          <w:rFonts w:ascii="Arial" w:hAnsi="Arial" w:cs="Arial"/>
          <w:color w:val="000000" w:themeColor="text1"/>
          <w:lang w:val="en"/>
        </w:rPr>
        <w:t>nutrient enrichment increases</w:t>
      </w:r>
      <w:r w:rsidRPr="005A3990">
        <w:rPr>
          <w:rFonts w:ascii="Arial" w:hAnsi="Arial" w:cs="Arial"/>
          <w:color w:val="000000" w:themeColor="text1"/>
          <w:lang w:val="en"/>
        </w:rPr>
        <w:t xml:space="preserve"> it is roach, bream and carp that </w:t>
      </w:r>
      <w:r>
        <w:rPr>
          <w:rFonts w:ascii="Arial" w:hAnsi="Arial" w:cs="Arial"/>
          <w:color w:val="000000" w:themeColor="text1"/>
          <w:lang w:val="en"/>
        </w:rPr>
        <w:t xml:space="preserve">eventually </w:t>
      </w:r>
      <w:r w:rsidRPr="005A3990">
        <w:rPr>
          <w:rFonts w:ascii="Arial" w:hAnsi="Arial" w:cs="Arial"/>
          <w:color w:val="000000" w:themeColor="text1"/>
          <w:lang w:val="en"/>
        </w:rPr>
        <w:t>dominate</w:t>
      </w:r>
      <w:r w:rsidR="00D537F8">
        <w:rPr>
          <w:rFonts w:ascii="Arial" w:hAnsi="Arial" w:cs="Arial"/>
          <w:color w:val="000000" w:themeColor="text1"/>
          <w:lang w:val="en"/>
        </w:rPr>
        <w:t xml:space="preserve"> </w:t>
      </w:r>
      <w:r w:rsidR="007918A9" w:rsidRPr="005A3990">
        <w:rPr>
          <w:rFonts w:ascii="Arial" w:hAnsi="Arial" w:cs="Arial"/>
          <w:color w:val="000000" w:themeColor="text1"/>
        </w:rPr>
        <w:t>(</w:t>
      </w:r>
      <w:r w:rsidR="007918A9">
        <w:rPr>
          <w:rFonts w:ascii="Arial" w:hAnsi="Arial" w:cs="Arial"/>
          <w:color w:val="000000" w:themeColor="text1"/>
        </w:rPr>
        <w:t xml:space="preserve">e.g. </w:t>
      </w:r>
      <w:proofErr w:type="spellStart"/>
      <w:r w:rsidR="007918A9">
        <w:rPr>
          <w:rFonts w:ascii="Arial" w:hAnsi="Arial" w:cs="Arial"/>
          <w:color w:val="000000" w:themeColor="text1"/>
        </w:rPr>
        <w:t>Jeppessen</w:t>
      </w:r>
      <w:proofErr w:type="spellEnd"/>
      <w:r w:rsidR="007918A9">
        <w:rPr>
          <w:rFonts w:ascii="Arial" w:hAnsi="Arial" w:cs="Arial"/>
          <w:color w:val="000000" w:themeColor="text1"/>
        </w:rPr>
        <w:t xml:space="preserve"> </w:t>
      </w:r>
      <w:r w:rsidR="007918A9" w:rsidRPr="00CD608E">
        <w:rPr>
          <w:rFonts w:ascii="Arial" w:hAnsi="Arial" w:cs="Arial"/>
          <w:i/>
          <w:color w:val="000000" w:themeColor="text1"/>
        </w:rPr>
        <w:t>et al</w:t>
      </w:r>
      <w:r w:rsidR="00CD608E">
        <w:rPr>
          <w:rFonts w:ascii="Arial" w:hAnsi="Arial" w:cs="Arial"/>
          <w:i/>
          <w:color w:val="000000" w:themeColor="text1"/>
        </w:rPr>
        <w:t>.,</w:t>
      </w:r>
      <w:r w:rsidR="007918A9">
        <w:rPr>
          <w:rFonts w:ascii="Arial" w:hAnsi="Arial" w:cs="Arial"/>
          <w:color w:val="000000" w:themeColor="text1"/>
        </w:rPr>
        <w:t xml:space="preserve"> 2000</w:t>
      </w:r>
      <w:r w:rsidR="007918A9" w:rsidRPr="005A3990">
        <w:rPr>
          <w:rFonts w:ascii="Arial" w:hAnsi="Arial" w:cs="Arial"/>
          <w:color w:val="000000" w:themeColor="text1"/>
        </w:rPr>
        <w:t xml:space="preserve">; Moss, </w:t>
      </w:r>
      <w:r w:rsidR="00CD608E">
        <w:rPr>
          <w:rFonts w:ascii="Arial" w:hAnsi="Arial" w:cs="Arial"/>
          <w:color w:val="000000" w:themeColor="text1"/>
        </w:rPr>
        <w:t>2010</w:t>
      </w:r>
      <w:r w:rsidR="007918A9" w:rsidRPr="005A3990">
        <w:rPr>
          <w:rFonts w:ascii="Arial" w:hAnsi="Arial" w:cs="Arial"/>
          <w:color w:val="000000" w:themeColor="text1"/>
        </w:rPr>
        <w:t>)</w:t>
      </w:r>
      <w:r w:rsidRPr="005A3990">
        <w:rPr>
          <w:rFonts w:ascii="Arial" w:hAnsi="Arial" w:cs="Arial"/>
          <w:color w:val="000000" w:themeColor="text1"/>
          <w:lang w:val="en"/>
        </w:rPr>
        <w:t xml:space="preserve">. </w:t>
      </w:r>
      <w:r>
        <w:rPr>
          <w:rFonts w:ascii="Arial" w:hAnsi="Arial" w:cs="Arial"/>
          <w:color w:val="000000" w:themeColor="text1"/>
          <w:lang w:val="en"/>
        </w:rPr>
        <w:t>These changes in fish assemblage are a response to the changes in habitat as a result of nutrient enrichment, but the changes in assemblage and in food web interactions that are a consequence of this</w:t>
      </w:r>
      <w:r w:rsidR="00E43BCA">
        <w:rPr>
          <w:rFonts w:ascii="Arial" w:hAnsi="Arial" w:cs="Arial"/>
          <w:color w:val="000000" w:themeColor="text1"/>
          <w:lang w:val="en"/>
        </w:rPr>
        <w:t>,</w:t>
      </w:r>
      <w:r>
        <w:rPr>
          <w:rFonts w:ascii="Arial" w:hAnsi="Arial" w:cs="Arial"/>
          <w:color w:val="000000" w:themeColor="text1"/>
          <w:lang w:val="en"/>
        </w:rPr>
        <w:t xml:space="preserve"> </w:t>
      </w:r>
      <w:r w:rsidRPr="005A3990">
        <w:rPr>
          <w:rFonts w:ascii="Arial" w:hAnsi="Arial" w:cs="Arial"/>
          <w:color w:val="000000" w:themeColor="text1"/>
          <w:lang w:val="en"/>
        </w:rPr>
        <w:t>further alter</w:t>
      </w:r>
      <w:r>
        <w:rPr>
          <w:rFonts w:ascii="Arial" w:hAnsi="Arial" w:cs="Arial"/>
          <w:color w:val="000000" w:themeColor="text1"/>
          <w:lang w:val="en"/>
        </w:rPr>
        <w:t>s</w:t>
      </w:r>
      <w:r w:rsidRPr="005A3990">
        <w:rPr>
          <w:rFonts w:ascii="Arial" w:hAnsi="Arial" w:cs="Arial"/>
          <w:color w:val="000000" w:themeColor="text1"/>
          <w:lang w:val="en"/>
        </w:rPr>
        <w:t xml:space="preserve"> the lake ecosystem</w:t>
      </w:r>
      <w:r>
        <w:rPr>
          <w:rFonts w:ascii="Arial" w:hAnsi="Arial" w:cs="Arial"/>
          <w:color w:val="000000" w:themeColor="text1"/>
          <w:lang w:val="en"/>
        </w:rPr>
        <w:t>.</w:t>
      </w:r>
      <w:r w:rsidRPr="005A3990">
        <w:rPr>
          <w:rFonts w:ascii="Arial" w:hAnsi="Arial" w:cs="Arial"/>
          <w:color w:val="000000" w:themeColor="text1"/>
          <w:lang w:val="en"/>
        </w:rPr>
        <w:t xml:space="preserve"> </w:t>
      </w:r>
    </w:p>
    <w:p w:rsidR="00CD608E" w:rsidRPr="005A3990" w:rsidRDefault="00CD608E" w:rsidP="005A3990">
      <w:pPr>
        <w:autoSpaceDE w:val="0"/>
        <w:autoSpaceDN w:val="0"/>
        <w:adjustRightInd w:val="0"/>
        <w:spacing w:after="0" w:line="240" w:lineRule="auto"/>
        <w:jc w:val="both"/>
        <w:rPr>
          <w:rFonts w:ascii="Arial" w:hAnsi="Arial" w:cs="Arial"/>
          <w:color w:val="000000" w:themeColor="text1"/>
          <w:lang w:val="en"/>
        </w:rPr>
      </w:pPr>
    </w:p>
    <w:p w:rsidR="00E43BCA" w:rsidRDefault="00E43BCA" w:rsidP="005A3990">
      <w:pPr>
        <w:autoSpaceDE w:val="0"/>
        <w:autoSpaceDN w:val="0"/>
        <w:adjustRightInd w:val="0"/>
        <w:spacing w:after="0" w:line="240" w:lineRule="auto"/>
        <w:jc w:val="both"/>
        <w:rPr>
          <w:rFonts w:ascii="Arial" w:hAnsi="Arial" w:cs="Arial"/>
          <w:color w:val="000000" w:themeColor="text1"/>
          <w:lang w:val="en"/>
        </w:rPr>
      </w:pPr>
      <w:r>
        <w:rPr>
          <w:rFonts w:ascii="Arial" w:hAnsi="Arial" w:cs="Arial"/>
          <w:color w:val="000000" w:themeColor="text1"/>
          <w:lang w:val="en"/>
        </w:rPr>
        <w:t>It is the switch between a pike and perch dominated assemblage which is associated with macrop</w:t>
      </w:r>
      <w:r w:rsidR="00CD608E">
        <w:rPr>
          <w:rFonts w:ascii="Arial" w:hAnsi="Arial" w:cs="Arial"/>
          <w:color w:val="000000" w:themeColor="text1"/>
          <w:lang w:val="en"/>
        </w:rPr>
        <w:t>h</w:t>
      </w:r>
      <w:r>
        <w:rPr>
          <w:rFonts w:ascii="Arial" w:hAnsi="Arial" w:cs="Arial"/>
          <w:color w:val="000000" w:themeColor="text1"/>
          <w:lang w:val="en"/>
        </w:rPr>
        <w:t xml:space="preserve">ytes to a roach and bream dominated assemblage associated with the </w:t>
      </w:r>
      <w:r w:rsidR="00C23398">
        <w:rPr>
          <w:rFonts w:ascii="Arial" w:hAnsi="Arial" w:cs="Arial"/>
          <w:color w:val="000000" w:themeColor="text1"/>
          <w:lang w:val="en"/>
        </w:rPr>
        <w:t>turbid</w:t>
      </w:r>
      <w:r>
        <w:rPr>
          <w:rFonts w:ascii="Arial" w:hAnsi="Arial" w:cs="Arial"/>
          <w:color w:val="000000" w:themeColor="text1"/>
          <w:lang w:val="en"/>
        </w:rPr>
        <w:t xml:space="preserve">, algal dominated state that is particularly pertinent to Hoveton Broad. </w:t>
      </w:r>
      <w:r w:rsidR="00D662E0" w:rsidRPr="005A3990">
        <w:rPr>
          <w:rFonts w:ascii="Arial" w:hAnsi="Arial" w:cs="Arial"/>
          <w:color w:val="000000" w:themeColor="text1"/>
          <w:lang w:val="en"/>
        </w:rPr>
        <w:t>Th</w:t>
      </w:r>
      <w:r w:rsidR="00C23398">
        <w:rPr>
          <w:rFonts w:ascii="Arial" w:hAnsi="Arial" w:cs="Arial"/>
          <w:color w:val="000000" w:themeColor="text1"/>
          <w:lang w:val="en"/>
        </w:rPr>
        <w:t>e</w:t>
      </w:r>
      <w:r w:rsidR="00D662E0" w:rsidRPr="005A3990">
        <w:rPr>
          <w:rFonts w:ascii="Arial" w:hAnsi="Arial" w:cs="Arial"/>
          <w:color w:val="000000" w:themeColor="text1"/>
          <w:lang w:val="en"/>
        </w:rPr>
        <w:t xml:space="preserve"> loss of habitat complexity due to the loss of macrophytes and redu</w:t>
      </w:r>
      <w:r w:rsidR="004D1BC3" w:rsidRPr="005A3990">
        <w:rPr>
          <w:rFonts w:ascii="Arial" w:hAnsi="Arial" w:cs="Arial"/>
          <w:color w:val="000000" w:themeColor="text1"/>
          <w:lang w:val="en"/>
        </w:rPr>
        <w:t>ction in water clarity disfavor</w:t>
      </w:r>
      <w:r w:rsidR="00D662E0" w:rsidRPr="005A3990">
        <w:rPr>
          <w:rFonts w:ascii="Arial" w:hAnsi="Arial" w:cs="Arial"/>
          <w:color w:val="000000" w:themeColor="text1"/>
          <w:lang w:val="en"/>
        </w:rPr>
        <w:t xml:space="preserve"> </w:t>
      </w:r>
      <w:proofErr w:type="spellStart"/>
      <w:r w:rsidR="00D662E0" w:rsidRPr="005A3990">
        <w:rPr>
          <w:rFonts w:ascii="Arial" w:hAnsi="Arial" w:cs="Arial"/>
          <w:color w:val="000000" w:themeColor="text1"/>
          <w:lang w:val="en"/>
        </w:rPr>
        <w:t>piscivores</w:t>
      </w:r>
      <w:proofErr w:type="spellEnd"/>
      <w:r w:rsidR="00FB1AE7">
        <w:rPr>
          <w:rFonts w:ascii="Arial" w:hAnsi="Arial" w:cs="Arial"/>
          <w:color w:val="000000" w:themeColor="text1"/>
          <w:lang w:val="en"/>
        </w:rPr>
        <w:t>,</w:t>
      </w:r>
      <w:r w:rsidR="00D662E0" w:rsidRPr="005A3990">
        <w:rPr>
          <w:rFonts w:ascii="Arial" w:hAnsi="Arial" w:cs="Arial"/>
          <w:color w:val="000000" w:themeColor="text1"/>
          <w:lang w:val="en"/>
        </w:rPr>
        <w:t xml:space="preserve"> which are dependent on light for finding and capturing their prey. The loss of refuges also increases cannibalism in pike resulting in fewer small pike</w:t>
      </w:r>
      <w:r>
        <w:rPr>
          <w:rFonts w:ascii="Arial" w:hAnsi="Arial" w:cs="Arial"/>
          <w:color w:val="000000" w:themeColor="text1"/>
          <w:lang w:val="en"/>
        </w:rPr>
        <w:t xml:space="preserve">, </w:t>
      </w:r>
      <w:r w:rsidR="00304082">
        <w:rPr>
          <w:rFonts w:ascii="Arial" w:hAnsi="Arial" w:cs="Arial"/>
          <w:color w:val="000000" w:themeColor="text1"/>
          <w:lang w:val="en"/>
        </w:rPr>
        <w:t xml:space="preserve">which </w:t>
      </w:r>
      <w:r w:rsidRPr="005A3990">
        <w:rPr>
          <w:rFonts w:ascii="Arial" w:hAnsi="Arial" w:cs="Arial"/>
          <w:color w:val="000000" w:themeColor="text1"/>
          <w:lang w:val="en"/>
        </w:rPr>
        <w:t xml:space="preserve">are more efficient at controlling young </w:t>
      </w:r>
      <w:proofErr w:type="spellStart"/>
      <w:r w:rsidRPr="005A3990">
        <w:rPr>
          <w:rFonts w:ascii="Arial" w:hAnsi="Arial" w:cs="Arial"/>
          <w:color w:val="000000" w:themeColor="text1"/>
          <w:lang w:val="en"/>
        </w:rPr>
        <w:t>planktivorous</w:t>
      </w:r>
      <w:proofErr w:type="spellEnd"/>
      <w:r w:rsidRPr="005A3990">
        <w:rPr>
          <w:rFonts w:ascii="Arial" w:hAnsi="Arial" w:cs="Arial"/>
          <w:color w:val="000000" w:themeColor="text1"/>
          <w:lang w:val="en"/>
        </w:rPr>
        <w:t xml:space="preserve"> fish numbers than a few large pike (Grimm a</w:t>
      </w:r>
      <w:r w:rsidR="00CD608E">
        <w:rPr>
          <w:rFonts w:ascii="Arial" w:hAnsi="Arial" w:cs="Arial"/>
          <w:color w:val="000000" w:themeColor="text1"/>
          <w:lang w:val="en"/>
        </w:rPr>
        <w:t xml:space="preserve">nd </w:t>
      </w:r>
      <w:proofErr w:type="spellStart"/>
      <w:r w:rsidR="00CD608E">
        <w:rPr>
          <w:rFonts w:ascii="Arial" w:hAnsi="Arial" w:cs="Arial"/>
          <w:color w:val="000000" w:themeColor="text1"/>
          <w:lang w:val="en"/>
        </w:rPr>
        <w:t>Backx</w:t>
      </w:r>
      <w:proofErr w:type="spellEnd"/>
      <w:r w:rsidR="00CD608E">
        <w:rPr>
          <w:rFonts w:ascii="Arial" w:hAnsi="Arial" w:cs="Arial"/>
          <w:color w:val="000000" w:themeColor="text1"/>
          <w:lang w:val="en"/>
        </w:rPr>
        <w:t>,</w:t>
      </w:r>
      <w:r w:rsidRPr="005A3990">
        <w:rPr>
          <w:rFonts w:ascii="Arial" w:hAnsi="Arial" w:cs="Arial"/>
          <w:color w:val="000000" w:themeColor="text1"/>
          <w:lang w:val="en"/>
        </w:rPr>
        <w:t xml:space="preserve"> 1990).</w:t>
      </w:r>
      <w:r w:rsidR="00D662E0" w:rsidRPr="005A3990">
        <w:rPr>
          <w:rFonts w:ascii="Arial" w:hAnsi="Arial" w:cs="Arial"/>
          <w:color w:val="000000" w:themeColor="text1"/>
          <w:lang w:val="en"/>
        </w:rPr>
        <w:t xml:space="preserve"> </w:t>
      </w:r>
    </w:p>
    <w:p w:rsidR="00E43BCA" w:rsidRDefault="00E43BCA" w:rsidP="005A3990">
      <w:pPr>
        <w:autoSpaceDE w:val="0"/>
        <w:autoSpaceDN w:val="0"/>
        <w:adjustRightInd w:val="0"/>
        <w:spacing w:after="0" w:line="240" w:lineRule="auto"/>
        <w:jc w:val="both"/>
        <w:rPr>
          <w:rFonts w:ascii="Arial" w:hAnsi="Arial" w:cs="Arial"/>
          <w:color w:val="000000" w:themeColor="text1"/>
          <w:lang w:val="en"/>
        </w:rPr>
      </w:pPr>
    </w:p>
    <w:p w:rsidR="00866322" w:rsidRPr="005A3990" w:rsidRDefault="00E43BCA" w:rsidP="005A3990">
      <w:pPr>
        <w:autoSpaceDE w:val="0"/>
        <w:autoSpaceDN w:val="0"/>
        <w:adjustRightInd w:val="0"/>
        <w:spacing w:after="0" w:line="240" w:lineRule="auto"/>
        <w:jc w:val="both"/>
        <w:rPr>
          <w:rFonts w:ascii="Arial" w:hAnsi="Arial" w:cs="Arial"/>
          <w:color w:val="000000" w:themeColor="text1"/>
          <w:lang w:val="en"/>
        </w:rPr>
      </w:pPr>
      <w:r>
        <w:rPr>
          <w:rFonts w:ascii="Arial" w:hAnsi="Arial" w:cs="Arial"/>
          <w:color w:val="000000" w:themeColor="text1"/>
          <w:lang w:val="en"/>
        </w:rPr>
        <w:t>This reduction in pike and perch h</w:t>
      </w:r>
      <w:r w:rsidR="00CD608E">
        <w:rPr>
          <w:rFonts w:ascii="Arial" w:hAnsi="Arial" w:cs="Arial"/>
          <w:color w:val="000000" w:themeColor="text1"/>
          <w:lang w:val="en"/>
        </w:rPr>
        <w:t xml:space="preserve">as a knock-on </w:t>
      </w:r>
      <w:r w:rsidR="006D7E08">
        <w:rPr>
          <w:rFonts w:ascii="Arial" w:hAnsi="Arial" w:cs="Arial"/>
          <w:color w:val="000000" w:themeColor="text1"/>
          <w:lang w:val="en"/>
        </w:rPr>
        <w:t>effect</w:t>
      </w:r>
      <w:r>
        <w:rPr>
          <w:rFonts w:ascii="Arial" w:hAnsi="Arial" w:cs="Arial"/>
          <w:color w:val="000000" w:themeColor="text1"/>
          <w:lang w:val="en"/>
        </w:rPr>
        <w:t xml:space="preserve"> on </w:t>
      </w:r>
      <w:r w:rsidR="00304082">
        <w:rPr>
          <w:rFonts w:ascii="Arial" w:hAnsi="Arial" w:cs="Arial"/>
          <w:color w:val="000000" w:themeColor="text1"/>
          <w:lang w:val="en"/>
        </w:rPr>
        <w:t xml:space="preserve">other </w:t>
      </w:r>
      <w:r>
        <w:rPr>
          <w:rFonts w:ascii="Arial" w:hAnsi="Arial" w:cs="Arial"/>
          <w:color w:val="000000" w:themeColor="text1"/>
          <w:lang w:val="en"/>
        </w:rPr>
        <w:t>small fish</w:t>
      </w:r>
      <w:r w:rsidR="00304082">
        <w:rPr>
          <w:rFonts w:ascii="Arial" w:hAnsi="Arial" w:cs="Arial"/>
          <w:color w:val="000000" w:themeColor="text1"/>
          <w:lang w:val="en"/>
        </w:rPr>
        <w:t xml:space="preserve"> as they are relea</w:t>
      </w:r>
      <w:r w:rsidR="00C23398">
        <w:rPr>
          <w:rFonts w:ascii="Arial" w:hAnsi="Arial" w:cs="Arial"/>
          <w:color w:val="000000" w:themeColor="text1"/>
          <w:lang w:val="en"/>
        </w:rPr>
        <w:t>sed from the predation pressure</w:t>
      </w:r>
      <w:r w:rsidR="00304082">
        <w:rPr>
          <w:rFonts w:ascii="Arial" w:hAnsi="Arial" w:cs="Arial"/>
          <w:color w:val="000000" w:themeColor="text1"/>
          <w:lang w:val="en"/>
        </w:rPr>
        <w:t>.</w:t>
      </w:r>
      <w:r w:rsidR="004D1BC3" w:rsidRPr="005A3990">
        <w:rPr>
          <w:rFonts w:ascii="Arial" w:hAnsi="Arial" w:cs="Arial"/>
          <w:color w:val="000000" w:themeColor="text1"/>
          <w:lang w:val="en"/>
        </w:rPr>
        <w:t xml:space="preserve"> </w:t>
      </w:r>
      <w:r w:rsidR="00304082">
        <w:rPr>
          <w:rFonts w:ascii="Arial" w:hAnsi="Arial" w:cs="Arial"/>
          <w:color w:val="000000" w:themeColor="text1"/>
          <w:lang w:val="en"/>
        </w:rPr>
        <w:t>Consequently there is</w:t>
      </w:r>
      <w:r w:rsidR="004D1BC3" w:rsidRPr="005A3990">
        <w:rPr>
          <w:rFonts w:ascii="Arial" w:hAnsi="Arial" w:cs="Arial"/>
          <w:color w:val="000000" w:themeColor="text1"/>
          <w:lang w:val="en"/>
        </w:rPr>
        <w:t xml:space="preserve"> an increase in fish able to withstand these more algal dominated, lower water clarity, lower oxygen conditions</w:t>
      </w:r>
      <w:r w:rsidR="008C023D" w:rsidRPr="005A3990">
        <w:rPr>
          <w:rFonts w:ascii="Arial" w:hAnsi="Arial" w:cs="Arial"/>
          <w:color w:val="000000" w:themeColor="text1"/>
          <w:lang w:val="en"/>
        </w:rPr>
        <w:t>;</w:t>
      </w:r>
      <w:r w:rsidR="004D1BC3" w:rsidRPr="005A3990">
        <w:rPr>
          <w:rFonts w:ascii="Arial" w:hAnsi="Arial" w:cs="Arial"/>
          <w:color w:val="000000" w:themeColor="text1"/>
          <w:lang w:val="en"/>
        </w:rPr>
        <w:t xml:space="preserve"> the cyprinids. This increase in number of young cyprinids increases</w:t>
      </w:r>
      <w:r w:rsidR="00D662E0" w:rsidRPr="005A3990">
        <w:rPr>
          <w:rFonts w:ascii="Arial" w:hAnsi="Arial" w:cs="Arial"/>
          <w:color w:val="000000" w:themeColor="text1"/>
          <w:lang w:val="en"/>
        </w:rPr>
        <w:t xml:space="preserve"> competition amongst </w:t>
      </w:r>
      <w:r w:rsidR="00866322" w:rsidRPr="005A3990">
        <w:rPr>
          <w:rFonts w:ascii="Arial" w:hAnsi="Arial" w:cs="Arial"/>
          <w:color w:val="000000" w:themeColor="text1"/>
          <w:lang w:val="en"/>
        </w:rPr>
        <w:t>them</w:t>
      </w:r>
      <w:r w:rsidR="00D662E0" w:rsidRPr="005A3990">
        <w:rPr>
          <w:rFonts w:ascii="Arial" w:hAnsi="Arial" w:cs="Arial"/>
          <w:color w:val="000000" w:themeColor="text1"/>
          <w:lang w:val="en"/>
        </w:rPr>
        <w:t xml:space="preserve"> and </w:t>
      </w:r>
      <w:r w:rsidR="004D1BC3" w:rsidRPr="005A3990">
        <w:rPr>
          <w:rFonts w:ascii="Arial" w:hAnsi="Arial" w:cs="Arial"/>
          <w:color w:val="000000" w:themeColor="text1"/>
          <w:lang w:val="en"/>
        </w:rPr>
        <w:t xml:space="preserve">competition between </w:t>
      </w:r>
      <w:r w:rsidR="007918A9">
        <w:rPr>
          <w:rFonts w:ascii="Arial" w:hAnsi="Arial" w:cs="Arial"/>
          <w:color w:val="000000" w:themeColor="text1"/>
          <w:lang w:val="en"/>
        </w:rPr>
        <w:t>cyprinids</w:t>
      </w:r>
      <w:r w:rsidR="008C023D" w:rsidRPr="005A3990">
        <w:rPr>
          <w:rFonts w:ascii="Arial" w:hAnsi="Arial" w:cs="Arial"/>
          <w:color w:val="000000" w:themeColor="text1"/>
          <w:lang w:val="en"/>
        </w:rPr>
        <w:t xml:space="preserve"> and perc</w:t>
      </w:r>
      <w:r w:rsidR="007918A9">
        <w:rPr>
          <w:rFonts w:ascii="Arial" w:hAnsi="Arial" w:cs="Arial"/>
          <w:color w:val="000000" w:themeColor="text1"/>
          <w:lang w:val="en"/>
        </w:rPr>
        <w:t>ids</w:t>
      </w:r>
      <w:r w:rsidR="008C023D" w:rsidRPr="005A3990">
        <w:rPr>
          <w:rFonts w:ascii="Arial" w:hAnsi="Arial" w:cs="Arial"/>
          <w:color w:val="000000" w:themeColor="text1"/>
          <w:lang w:val="en"/>
        </w:rPr>
        <w:t xml:space="preserve"> </w:t>
      </w:r>
      <w:r w:rsidR="00D662E0" w:rsidRPr="005A3990">
        <w:rPr>
          <w:rFonts w:ascii="Arial" w:hAnsi="Arial" w:cs="Arial"/>
          <w:color w:val="000000" w:themeColor="text1"/>
          <w:lang w:val="en"/>
        </w:rPr>
        <w:t xml:space="preserve">and this results in a decrease in the average size of these species with eutrophication. This </w:t>
      </w:r>
      <w:r w:rsidR="00D662E0" w:rsidRPr="005A3990">
        <w:rPr>
          <w:rFonts w:ascii="Arial" w:hAnsi="Arial" w:cs="Arial"/>
          <w:color w:val="000000" w:themeColor="text1"/>
          <w:lang w:val="en"/>
        </w:rPr>
        <w:lastRenderedPageBreak/>
        <w:t xml:space="preserve">reduces the number of perch reaching the size at which they would become </w:t>
      </w:r>
      <w:proofErr w:type="spellStart"/>
      <w:r w:rsidR="00D662E0" w:rsidRPr="005A3990">
        <w:rPr>
          <w:rFonts w:ascii="Arial" w:hAnsi="Arial" w:cs="Arial"/>
          <w:color w:val="000000" w:themeColor="text1"/>
          <w:lang w:val="en"/>
        </w:rPr>
        <w:t>pi</w:t>
      </w:r>
      <w:r w:rsidR="002055E5" w:rsidRPr="005A3990">
        <w:rPr>
          <w:rFonts w:ascii="Arial" w:hAnsi="Arial" w:cs="Arial"/>
          <w:color w:val="000000" w:themeColor="text1"/>
          <w:lang w:val="en"/>
        </w:rPr>
        <w:t>s</w:t>
      </w:r>
      <w:r w:rsidR="00D662E0" w:rsidRPr="005A3990">
        <w:rPr>
          <w:rFonts w:ascii="Arial" w:hAnsi="Arial" w:cs="Arial"/>
          <w:color w:val="000000" w:themeColor="text1"/>
          <w:lang w:val="en"/>
        </w:rPr>
        <w:t>civorous</w:t>
      </w:r>
      <w:proofErr w:type="spellEnd"/>
      <w:r w:rsidR="008C023D" w:rsidRPr="005A3990">
        <w:rPr>
          <w:rFonts w:ascii="Arial" w:hAnsi="Arial" w:cs="Arial"/>
          <w:color w:val="000000" w:themeColor="text1"/>
          <w:lang w:val="en"/>
        </w:rPr>
        <w:t>,</w:t>
      </w:r>
      <w:r w:rsidR="002055E5" w:rsidRPr="005A3990">
        <w:rPr>
          <w:rFonts w:ascii="Arial" w:hAnsi="Arial" w:cs="Arial"/>
          <w:color w:val="000000" w:themeColor="text1"/>
          <w:lang w:val="en"/>
        </w:rPr>
        <w:t xml:space="preserve"> thus reducing predation pressure further. </w:t>
      </w:r>
    </w:p>
    <w:p w:rsidR="00866322" w:rsidRPr="005A3990" w:rsidRDefault="00866322" w:rsidP="005A3990">
      <w:pPr>
        <w:autoSpaceDE w:val="0"/>
        <w:autoSpaceDN w:val="0"/>
        <w:adjustRightInd w:val="0"/>
        <w:spacing w:after="0" w:line="240" w:lineRule="auto"/>
        <w:jc w:val="both"/>
        <w:rPr>
          <w:rFonts w:ascii="Arial" w:hAnsi="Arial" w:cs="Arial"/>
          <w:color w:val="000000" w:themeColor="text1"/>
          <w:lang w:val="en"/>
        </w:rPr>
      </w:pPr>
    </w:p>
    <w:p w:rsidR="002055E5" w:rsidRPr="005A3990" w:rsidRDefault="008C023D" w:rsidP="005A3990">
      <w:pPr>
        <w:autoSpaceDE w:val="0"/>
        <w:autoSpaceDN w:val="0"/>
        <w:adjustRightInd w:val="0"/>
        <w:spacing w:after="0" w:line="240" w:lineRule="auto"/>
        <w:jc w:val="both"/>
        <w:rPr>
          <w:rFonts w:ascii="Arial" w:hAnsi="Arial" w:cs="Arial"/>
          <w:color w:val="000000" w:themeColor="text1"/>
        </w:rPr>
      </w:pPr>
      <w:r w:rsidRPr="005A3990">
        <w:rPr>
          <w:rFonts w:ascii="Arial" w:hAnsi="Arial" w:cs="Arial"/>
          <w:color w:val="000000" w:themeColor="text1"/>
          <w:lang w:val="en"/>
        </w:rPr>
        <w:t>Amongst the fish that exploit the pelagic zone</w:t>
      </w:r>
      <w:r w:rsidR="00FB1AE7">
        <w:rPr>
          <w:rFonts w:ascii="Arial" w:hAnsi="Arial" w:cs="Arial"/>
          <w:color w:val="000000" w:themeColor="text1"/>
          <w:lang w:val="en"/>
        </w:rPr>
        <w:t>,</w:t>
      </w:r>
      <w:r w:rsidRPr="005A3990">
        <w:rPr>
          <w:rFonts w:ascii="Arial" w:hAnsi="Arial" w:cs="Arial"/>
          <w:color w:val="000000" w:themeColor="text1"/>
          <w:lang w:val="en"/>
        </w:rPr>
        <w:t xml:space="preserve"> roach become dominant with eutrophication</w:t>
      </w:r>
      <w:r w:rsidR="00D4627C" w:rsidRPr="005A3990">
        <w:rPr>
          <w:rFonts w:ascii="Arial" w:hAnsi="Arial" w:cs="Arial"/>
          <w:color w:val="000000" w:themeColor="text1"/>
          <w:lang w:val="en"/>
        </w:rPr>
        <w:t>,</w:t>
      </w:r>
      <w:r w:rsidRPr="005A3990">
        <w:rPr>
          <w:rFonts w:ascii="Arial" w:hAnsi="Arial" w:cs="Arial"/>
          <w:color w:val="000000" w:themeColor="text1"/>
          <w:lang w:val="en"/>
        </w:rPr>
        <w:t xml:space="preserve"> not only due to a lack of predation pressure</w:t>
      </w:r>
      <w:r w:rsidR="00D4627C" w:rsidRPr="005A3990">
        <w:rPr>
          <w:rFonts w:ascii="Arial" w:hAnsi="Arial" w:cs="Arial"/>
          <w:color w:val="000000" w:themeColor="text1"/>
          <w:lang w:val="en"/>
        </w:rPr>
        <w:t>,</w:t>
      </w:r>
      <w:r w:rsidRPr="005A3990">
        <w:rPr>
          <w:rFonts w:ascii="Arial" w:hAnsi="Arial" w:cs="Arial"/>
          <w:color w:val="000000" w:themeColor="text1"/>
          <w:lang w:val="en"/>
        </w:rPr>
        <w:t xml:space="preserve"> but because</w:t>
      </w:r>
      <w:r w:rsidR="002055E5" w:rsidRPr="005A3990">
        <w:rPr>
          <w:rFonts w:ascii="Arial" w:hAnsi="Arial" w:cs="Arial"/>
          <w:color w:val="000000" w:themeColor="text1"/>
          <w:lang w:val="en"/>
        </w:rPr>
        <w:t xml:space="preserve"> they are able to exploit smaller zooplankton prey, have a higher predation efficiency on </w:t>
      </w:r>
      <w:proofErr w:type="spellStart"/>
      <w:r w:rsidR="002055E5" w:rsidRPr="005A3990">
        <w:rPr>
          <w:rFonts w:ascii="Arial" w:hAnsi="Arial" w:cs="Arial"/>
          <w:color w:val="000000" w:themeColor="text1"/>
          <w:lang w:val="en"/>
        </w:rPr>
        <w:t>cladocerans</w:t>
      </w:r>
      <w:proofErr w:type="spellEnd"/>
      <w:r w:rsidR="002055E5" w:rsidRPr="005A3990">
        <w:rPr>
          <w:rFonts w:ascii="Arial" w:hAnsi="Arial" w:cs="Arial"/>
          <w:color w:val="000000" w:themeColor="text1"/>
          <w:lang w:val="en"/>
        </w:rPr>
        <w:t xml:space="preserve"> and</w:t>
      </w:r>
      <w:r w:rsidR="009A252A" w:rsidRPr="005A3990">
        <w:rPr>
          <w:rFonts w:ascii="Arial" w:hAnsi="Arial" w:cs="Arial"/>
          <w:color w:val="000000" w:themeColor="text1"/>
          <w:lang w:val="en"/>
        </w:rPr>
        <w:t xml:space="preserve"> have a hi</w:t>
      </w:r>
      <w:r w:rsidR="00D4627C" w:rsidRPr="005A3990">
        <w:rPr>
          <w:rFonts w:ascii="Arial" w:hAnsi="Arial" w:cs="Arial"/>
          <w:color w:val="000000" w:themeColor="text1"/>
          <w:lang w:val="en"/>
        </w:rPr>
        <w:t>gher potential growth rate</w:t>
      </w:r>
      <w:r w:rsidR="009A252A" w:rsidRPr="005A3990">
        <w:rPr>
          <w:rFonts w:ascii="Arial" w:hAnsi="Arial" w:cs="Arial"/>
          <w:color w:val="000000" w:themeColor="text1"/>
          <w:lang w:val="en"/>
        </w:rPr>
        <w:t xml:space="preserve"> </w:t>
      </w:r>
      <w:r w:rsidR="009A252A" w:rsidRPr="005A3990">
        <w:rPr>
          <w:rFonts w:ascii="Arial" w:hAnsi="Arial" w:cs="Arial"/>
          <w:color w:val="000000" w:themeColor="text1"/>
        </w:rPr>
        <w:t>(</w:t>
      </w:r>
      <w:proofErr w:type="spellStart"/>
      <w:r w:rsidR="009A252A" w:rsidRPr="005A3990">
        <w:rPr>
          <w:rFonts w:ascii="Arial" w:hAnsi="Arial" w:cs="Arial"/>
          <w:color w:val="000000" w:themeColor="text1"/>
        </w:rPr>
        <w:t>Persson</w:t>
      </w:r>
      <w:proofErr w:type="spellEnd"/>
      <w:r w:rsidR="009A252A" w:rsidRPr="005A3990">
        <w:rPr>
          <w:rFonts w:ascii="Arial" w:hAnsi="Arial" w:cs="Arial"/>
          <w:color w:val="000000" w:themeColor="text1"/>
        </w:rPr>
        <w:t>, 1983)</w:t>
      </w:r>
      <w:r w:rsidR="00D4627C" w:rsidRPr="005A3990">
        <w:rPr>
          <w:rFonts w:ascii="Arial" w:hAnsi="Arial" w:cs="Arial"/>
          <w:color w:val="000000" w:themeColor="text1"/>
        </w:rPr>
        <w:t>.</w:t>
      </w:r>
      <w:r w:rsidR="009A252A" w:rsidRPr="005A3990">
        <w:rPr>
          <w:rFonts w:ascii="Arial" w:hAnsi="Arial" w:cs="Arial"/>
          <w:color w:val="000000" w:themeColor="text1"/>
        </w:rPr>
        <w:t xml:space="preserve"> </w:t>
      </w:r>
    </w:p>
    <w:p w:rsidR="002055E5" w:rsidRPr="005A3990" w:rsidRDefault="002055E5" w:rsidP="005A3990">
      <w:pPr>
        <w:autoSpaceDE w:val="0"/>
        <w:autoSpaceDN w:val="0"/>
        <w:adjustRightInd w:val="0"/>
        <w:spacing w:after="0" w:line="240" w:lineRule="auto"/>
        <w:jc w:val="both"/>
        <w:rPr>
          <w:rFonts w:ascii="Arial" w:hAnsi="Arial" w:cs="Arial"/>
          <w:color w:val="000000" w:themeColor="text1"/>
        </w:rPr>
      </w:pPr>
    </w:p>
    <w:p w:rsidR="002055E5" w:rsidRPr="005A3990" w:rsidRDefault="002055E5" w:rsidP="005A3990">
      <w:pPr>
        <w:autoSpaceDE w:val="0"/>
        <w:autoSpaceDN w:val="0"/>
        <w:adjustRightInd w:val="0"/>
        <w:spacing w:after="0" w:line="240" w:lineRule="auto"/>
        <w:jc w:val="both"/>
        <w:rPr>
          <w:rFonts w:ascii="Arial" w:hAnsi="Arial" w:cs="Arial"/>
          <w:color w:val="000000" w:themeColor="text1"/>
        </w:rPr>
      </w:pPr>
      <w:r w:rsidRPr="005A3990">
        <w:rPr>
          <w:rFonts w:ascii="Arial" w:hAnsi="Arial" w:cs="Arial"/>
          <w:color w:val="000000" w:themeColor="text1"/>
        </w:rPr>
        <w:t xml:space="preserve">Of the species that can exploit the benthic habitat </w:t>
      </w:r>
      <w:proofErr w:type="spellStart"/>
      <w:r w:rsidRPr="005A3990">
        <w:rPr>
          <w:rFonts w:ascii="Arial" w:hAnsi="Arial" w:cs="Arial"/>
          <w:color w:val="000000" w:themeColor="text1"/>
        </w:rPr>
        <w:t>ruffe</w:t>
      </w:r>
      <w:proofErr w:type="spellEnd"/>
      <w:r w:rsidRPr="005A3990">
        <w:rPr>
          <w:rFonts w:ascii="Arial" w:hAnsi="Arial" w:cs="Arial"/>
          <w:color w:val="000000" w:themeColor="text1"/>
        </w:rPr>
        <w:t xml:space="preserve"> can initiall</w:t>
      </w:r>
      <w:r w:rsidR="008C023D" w:rsidRPr="005A3990">
        <w:rPr>
          <w:rFonts w:ascii="Arial" w:hAnsi="Arial" w:cs="Arial"/>
          <w:color w:val="000000" w:themeColor="text1"/>
        </w:rPr>
        <w:t>y increase in abundance with an</w:t>
      </w:r>
      <w:r w:rsidRPr="005A3990">
        <w:rPr>
          <w:rFonts w:ascii="Arial" w:hAnsi="Arial" w:cs="Arial"/>
          <w:color w:val="000000" w:themeColor="text1"/>
        </w:rPr>
        <w:t xml:space="preserve"> in</w:t>
      </w:r>
      <w:r w:rsidR="008C023D" w:rsidRPr="005A3990">
        <w:rPr>
          <w:rFonts w:ascii="Arial" w:hAnsi="Arial" w:cs="Arial"/>
          <w:color w:val="000000" w:themeColor="text1"/>
        </w:rPr>
        <w:t>crease in nutrients</w:t>
      </w:r>
      <w:r w:rsidR="00FB1AE7">
        <w:rPr>
          <w:rFonts w:ascii="Arial" w:hAnsi="Arial" w:cs="Arial"/>
          <w:color w:val="000000" w:themeColor="text1"/>
        </w:rPr>
        <w:t>,</w:t>
      </w:r>
      <w:r w:rsidR="008C023D" w:rsidRPr="005A3990">
        <w:rPr>
          <w:rFonts w:ascii="Arial" w:hAnsi="Arial" w:cs="Arial"/>
          <w:color w:val="000000" w:themeColor="text1"/>
        </w:rPr>
        <w:t xml:space="preserve"> as they out-</w:t>
      </w:r>
      <w:r w:rsidRPr="005A3990">
        <w:rPr>
          <w:rFonts w:ascii="Arial" w:hAnsi="Arial" w:cs="Arial"/>
          <w:color w:val="000000" w:themeColor="text1"/>
        </w:rPr>
        <w:t>compete young benthivorous perch, as unlike perch their foraging ability is independent of light. However</w:t>
      </w:r>
      <w:r w:rsidR="00D4627C" w:rsidRPr="005A3990">
        <w:rPr>
          <w:rFonts w:ascii="Arial" w:hAnsi="Arial" w:cs="Arial"/>
          <w:color w:val="000000" w:themeColor="text1"/>
        </w:rPr>
        <w:t>,</w:t>
      </w:r>
      <w:r w:rsidRPr="005A3990">
        <w:rPr>
          <w:rFonts w:ascii="Arial" w:hAnsi="Arial" w:cs="Arial"/>
          <w:color w:val="000000" w:themeColor="text1"/>
        </w:rPr>
        <w:t xml:space="preserve"> as nutrient availability increases further </w:t>
      </w:r>
      <w:proofErr w:type="spellStart"/>
      <w:r w:rsidRPr="005A3990">
        <w:rPr>
          <w:rFonts w:ascii="Arial" w:hAnsi="Arial" w:cs="Arial"/>
          <w:color w:val="000000" w:themeColor="text1"/>
        </w:rPr>
        <w:t>ruffe</w:t>
      </w:r>
      <w:proofErr w:type="spellEnd"/>
      <w:r w:rsidRPr="005A3990">
        <w:rPr>
          <w:rFonts w:ascii="Arial" w:hAnsi="Arial" w:cs="Arial"/>
          <w:color w:val="000000" w:themeColor="text1"/>
        </w:rPr>
        <w:t xml:space="preserve"> struggle to compete with Bream. This is because </w:t>
      </w:r>
      <w:r w:rsidR="00F85DC3" w:rsidRPr="005A3990">
        <w:rPr>
          <w:rFonts w:ascii="Arial" w:hAnsi="Arial" w:cs="Arial"/>
          <w:color w:val="000000" w:themeColor="text1"/>
        </w:rPr>
        <w:t xml:space="preserve">of the efficiency of bream when foraging for benthic invertebrates and </w:t>
      </w:r>
      <w:r w:rsidR="00866322" w:rsidRPr="005A3990">
        <w:rPr>
          <w:rFonts w:ascii="Arial" w:hAnsi="Arial" w:cs="Arial"/>
          <w:color w:val="000000" w:themeColor="text1"/>
        </w:rPr>
        <w:t>their</w:t>
      </w:r>
      <w:r w:rsidR="00F85DC3" w:rsidRPr="005A3990">
        <w:rPr>
          <w:rFonts w:ascii="Arial" w:hAnsi="Arial" w:cs="Arial"/>
          <w:color w:val="000000" w:themeColor="text1"/>
        </w:rPr>
        <w:t xml:space="preserve"> ability to</w:t>
      </w:r>
      <w:r w:rsidRPr="005A3990">
        <w:rPr>
          <w:rFonts w:ascii="Arial" w:hAnsi="Arial" w:cs="Arial"/>
          <w:color w:val="000000" w:themeColor="text1"/>
        </w:rPr>
        <w:t xml:space="preserve"> switch between the pelagic and benthic feeding mode. The inability of </w:t>
      </w:r>
      <w:proofErr w:type="spellStart"/>
      <w:r w:rsidRPr="005A3990">
        <w:rPr>
          <w:rFonts w:ascii="Arial" w:hAnsi="Arial" w:cs="Arial"/>
          <w:color w:val="000000" w:themeColor="text1"/>
        </w:rPr>
        <w:t>ruffe</w:t>
      </w:r>
      <w:proofErr w:type="spellEnd"/>
      <w:r w:rsidRPr="005A3990">
        <w:rPr>
          <w:rFonts w:ascii="Arial" w:hAnsi="Arial" w:cs="Arial"/>
          <w:color w:val="000000" w:themeColor="text1"/>
        </w:rPr>
        <w:t xml:space="preserve"> to compete with bream has been illustrated by their increase in numbers after bream have been removed as part of biomanipulation experiments. In these situations </w:t>
      </w:r>
      <w:proofErr w:type="spellStart"/>
      <w:r w:rsidRPr="005A3990">
        <w:rPr>
          <w:rFonts w:ascii="Arial" w:hAnsi="Arial" w:cs="Arial"/>
          <w:color w:val="000000" w:themeColor="text1"/>
        </w:rPr>
        <w:t>ruffe</w:t>
      </w:r>
      <w:proofErr w:type="spellEnd"/>
      <w:r w:rsidRPr="005A3990">
        <w:rPr>
          <w:rFonts w:ascii="Arial" w:hAnsi="Arial" w:cs="Arial"/>
          <w:color w:val="000000" w:themeColor="text1"/>
        </w:rPr>
        <w:t xml:space="preserve"> numbers</w:t>
      </w:r>
      <w:r w:rsidR="00F85DC3" w:rsidRPr="005A3990">
        <w:rPr>
          <w:rFonts w:ascii="Arial" w:hAnsi="Arial" w:cs="Arial"/>
          <w:color w:val="000000" w:themeColor="text1"/>
        </w:rPr>
        <w:t xml:space="preserve"> have </w:t>
      </w:r>
      <w:r w:rsidR="008C023D" w:rsidRPr="005A3990">
        <w:rPr>
          <w:rFonts w:ascii="Arial" w:hAnsi="Arial" w:cs="Arial"/>
          <w:color w:val="000000" w:themeColor="text1"/>
        </w:rPr>
        <w:t>later</w:t>
      </w:r>
      <w:r w:rsidR="00F85DC3" w:rsidRPr="005A3990">
        <w:rPr>
          <w:rFonts w:ascii="Arial" w:hAnsi="Arial" w:cs="Arial"/>
          <w:color w:val="000000" w:themeColor="text1"/>
        </w:rPr>
        <w:t xml:space="preserve"> decline</w:t>
      </w:r>
      <w:r w:rsidR="008C023D" w:rsidRPr="005A3990">
        <w:rPr>
          <w:rFonts w:ascii="Arial" w:hAnsi="Arial" w:cs="Arial"/>
          <w:color w:val="000000" w:themeColor="text1"/>
        </w:rPr>
        <w:t>d</w:t>
      </w:r>
      <w:r w:rsidR="00F85DC3" w:rsidRPr="005A3990">
        <w:rPr>
          <w:rFonts w:ascii="Arial" w:hAnsi="Arial" w:cs="Arial"/>
          <w:color w:val="000000" w:themeColor="text1"/>
        </w:rPr>
        <w:t xml:space="preserve"> after a nu</w:t>
      </w:r>
      <w:r w:rsidR="008C023D" w:rsidRPr="005A3990">
        <w:rPr>
          <w:rFonts w:ascii="Arial" w:hAnsi="Arial" w:cs="Arial"/>
          <w:color w:val="000000" w:themeColor="text1"/>
        </w:rPr>
        <w:t>mber of years</w:t>
      </w:r>
      <w:r w:rsidR="00CD608E">
        <w:rPr>
          <w:rFonts w:ascii="Arial" w:hAnsi="Arial" w:cs="Arial"/>
          <w:color w:val="000000" w:themeColor="text1"/>
        </w:rPr>
        <w:t>,</w:t>
      </w:r>
      <w:r w:rsidR="008C023D" w:rsidRPr="005A3990">
        <w:rPr>
          <w:rFonts w:ascii="Arial" w:hAnsi="Arial" w:cs="Arial"/>
          <w:color w:val="000000" w:themeColor="text1"/>
        </w:rPr>
        <w:t xml:space="preserve"> if water quality has</w:t>
      </w:r>
      <w:r w:rsidR="00F85DC3" w:rsidRPr="005A3990">
        <w:rPr>
          <w:rFonts w:ascii="Arial" w:hAnsi="Arial" w:cs="Arial"/>
          <w:color w:val="000000" w:themeColor="text1"/>
        </w:rPr>
        <w:t xml:space="preserve"> improved </w:t>
      </w:r>
      <w:r w:rsidR="0023776C" w:rsidRPr="005A3990">
        <w:rPr>
          <w:rFonts w:ascii="Arial" w:hAnsi="Arial" w:cs="Arial"/>
          <w:color w:val="000000" w:themeColor="text1"/>
        </w:rPr>
        <w:t>sufficiently</w:t>
      </w:r>
      <w:r w:rsidR="00F85DC3" w:rsidRPr="005A3990">
        <w:rPr>
          <w:rFonts w:ascii="Arial" w:hAnsi="Arial" w:cs="Arial"/>
          <w:color w:val="000000" w:themeColor="text1"/>
        </w:rPr>
        <w:t xml:space="preserve"> to enable perch to take advantage of the pelagic niche and then reach the benthivorous stage where they can compete with </w:t>
      </w:r>
      <w:proofErr w:type="spellStart"/>
      <w:r w:rsidR="00F85DC3" w:rsidRPr="005A3990">
        <w:rPr>
          <w:rFonts w:ascii="Arial" w:hAnsi="Arial" w:cs="Arial"/>
          <w:color w:val="000000" w:themeColor="text1"/>
        </w:rPr>
        <w:t>ruffe</w:t>
      </w:r>
      <w:proofErr w:type="spellEnd"/>
      <w:r w:rsidR="00F85DC3" w:rsidRPr="005A3990">
        <w:rPr>
          <w:rFonts w:ascii="Arial" w:hAnsi="Arial" w:cs="Arial"/>
          <w:color w:val="000000" w:themeColor="text1"/>
        </w:rPr>
        <w:t xml:space="preserve"> </w:t>
      </w:r>
      <w:r w:rsidR="007918A9">
        <w:rPr>
          <w:rFonts w:ascii="Arial" w:hAnsi="Arial" w:cs="Arial"/>
          <w:color w:val="000000" w:themeColor="text1"/>
        </w:rPr>
        <w:t>(</w:t>
      </w:r>
      <w:proofErr w:type="spellStart"/>
      <w:r w:rsidR="007918A9">
        <w:rPr>
          <w:rFonts w:ascii="Arial" w:hAnsi="Arial" w:cs="Arial"/>
          <w:color w:val="000000" w:themeColor="text1"/>
        </w:rPr>
        <w:t>Jeppessen</w:t>
      </w:r>
      <w:proofErr w:type="spellEnd"/>
      <w:r w:rsidR="007918A9">
        <w:rPr>
          <w:rFonts w:ascii="Arial" w:hAnsi="Arial" w:cs="Arial"/>
          <w:color w:val="000000" w:themeColor="text1"/>
        </w:rPr>
        <w:t xml:space="preserve"> </w:t>
      </w:r>
      <w:r w:rsidR="007918A9" w:rsidRPr="006D7E08">
        <w:rPr>
          <w:rFonts w:ascii="Arial" w:hAnsi="Arial" w:cs="Arial"/>
          <w:i/>
          <w:color w:val="000000" w:themeColor="text1"/>
        </w:rPr>
        <w:t>et al</w:t>
      </w:r>
      <w:r w:rsidR="007918A9">
        <w:rPr>
          <w:rFonts w:ascii="Arial" w:hAnsi="Arial" w:cs="Arial"/>
          <w:color w:val="000000" w:themeColor="text1"/>
        </w:rPr>
        <w:t>., 2010).</w:t>
      </w:r>
      <w:r w:rsidR="00F85DC3" w:rsidRPr="005A3990">
        <w:rPr>
          <w:rFonts w:ascii="Arial" w:hAnsi="Arial" w:cs="Arial"/>
          <w:color w:val="000000" w:themeColor="text1"/>
        </w:rPr>
        <w:t xml:space="preserve"> </w:t>
      </w:r>
    </w:p>
    <w:p w:rsidR="002055E5" w:rsidRPr="005A3990" w:rsidRDefault="002055E5" w:rsidP="005A3990">
      <w:pPr>
        <w:autoSpaceDE w:val="0"/>
        <w:autoSpaceDN w:val="0"/>
        <w:adjustRightInd w:val="0"/>
        <w:spacing w:after="0" w:line="240" w:lineRule="auto"/>
        <w:jc w:val="both"/>
        <w:rPr>
          <w:rFonts w:ascii="Arial" w:hAnsi="Arial" w:cs="Arial"/>
          <w:color w:val="000000" w:themeColor="text1"/>
        </w:rPr>
      </w:pPr>
    </w:p>
    <w:p w:rsidR="00995692" w:rsidRPr="005A3990" w:rsidRDefault="005A484A" w:rsidP="005A3990">
      <w:pPr>
        <w:pStyle w:val="para6"/>
        <w:jc w:val="both"/>
        <w:rPr>
          <w:rFonts w:ascii="Arial" w:hAnsi="Arial" w:cs="Arial"/>
          <w:color w:val="000000" w:themeColor="text1"/>
          <w:sz w:val="22"/>
          <w:szCs w:val="22"/>
          <w:lang w:val="en"/>
        </w:rPr>
      </w:pPr>
      <w:r w:rsidRPr="005A3990">
        <w:rPr>
          <w:rFonts w:ascii="Arial" w:hAnsi="Arial" w:cs="Arial"/>
          <w:color w:val="000000" w:themeColor="text1"/>
          <w:sz w:val="22"/>
          <w:szCs w:val="22"/>
          <w:lang w:val="en"/>
        </w:rPr>
        <w:t>Surveys</w:t>
      </w:r>
      <w:r w:rsidR="00995692" w:rsidRPr="005A3990">
        <w:rPr>
          <w:rFonts w:ascii="Arial" w:hAnsi="Arial" w:cs="Arial"/>
          <w:color w:val="000000" w:themeColor="text1"/>
          <w:sz w:val="22"/>
          <w:szCs w:val="22"/>
          <w:lang w:val="en"/>
        </w:rPr>
        <w:t xml:space="preserve"> in</w:t>
      </w:r>
      <w:r w:rsidRPr="005A3990">
        <w:rPr>
          <w:rFonts w:ascii="Arial" w:hAnsi="Arial" w:cs="Arial"/>
          <w:color w:val="000000" w:themeColor="text1"/>
          <w:sz w:val="22"/>
          <w:szCs w:val="22"/>
          <w:lang w:val="en"/>
        </w:rPr>
        <w:t xml:space="preserve"> the</w:t>
      </w:r>
      <w:r w:rsidR="00995692" w:rsidRPr="005A3990">
        <w:rPr>
          <w:rFonts w:ascii="Arial" w:hAnsi="Arial" w:cs="Arial"/>
          <w:color w:val="000000" w:themeColor="text1"/>
          <w:sz w:val="22"/>
          <w:szCs w:val="22"/>
          <w:lang w:val="en"/>
        </w:rPr>
        <w:t xml:space="preserve"> Broads </w:t>
      </w:r>
      <w:r w:rsidRPr="005A3990">
        <w:rPr>
          <w:rFonts w:ascii="Arial" w:hAnsi="Arial" w:cs="Arial"/>
          <w:color w:val="000000" w:themeColor="text1"/>
          <w:sz w:val="22"/>
          <w:szCs w:val="22"/>
          <w:lang w:val="en"/>
        </w:rPr>
        <w:t xml:space="preserve">have led to the same conclusions. Where habitat complexity provided by </w:t>
      </w:r>
      <w:proofErr w:type="spellStart"/>
      <w:r w:rsidRPr="005A3990">
        <w:rPr>
          <w:rFonts w:ascii="Arial" w:hAnsi="Arial" w:cs="Arial"/>
          <w:color w:val="000000" w:themeColor="text1"/>
          <w:sz w:val="22"/>
          <w:szCs w:val="22"/>
          <w:lang w:val="en"/>
        </w:rPr>
        <w:t>ma</w:t>
      </w:r>
      <w:r w:rsidR="00D4627C" w:rsidRPr="005A3990">
        <w:rPr>
          <w:rFonts w:ascii="Arial" w:hAnsi="Arial" w:cs="Arial"/>
          <w:color w:val="000000" w:themeColor="text1"/>
          <w:sz w:val="22"/>
          <w:szCs w:val="22"/>
          <w:lang w:val="en"/>
        </w:rPr>
        <w:t>crophytes</w:t>
      </w:r>
      <w:proofErr w:type="spellEnd"/>
      <w:r w:rsidR="00D4627C" w:rsidRPr="005A3990">
        <w:rPr>
          <w:rFonts w:ascii="Arial" w:hAnsi="Arial" w:cs="Arial"/>
          <w:color w:val="000000" w:themeColor="text1"/>
          <w:sz w:val="22"/>
          <w:szCs w:val="22"/>
          <w:lang w:val="en"/>
        </w:rPr>
        <w:t xml:space="preserve"> remains the </w:t>
      </w:r>
      <w:proofErr w:type="spellStart"/>
      <w:r w:rsidR="00D4627C" w:rsidRPr="005A3990">
        <w:rPr>
          <w:rFonts w:ascii="Arial" w:hAnsi="Arial" w:cs="Arial"/>
          <w:color w:val="000000" w:themeColor="text1"/>
          <w:sz w:val="22"/>
          <w:szCs w:val="22"/>
          <w:lang w:val="en"/>
        </w:rPr>
        <w:t>piscivore</w:t>
      </w:r>
      <w:r w:rsidR="0087275D">
        <w:rPr>
          <w:rFonts w:ascii="Arial" w:hAnsi="Arial" w:cs="Arial"/>
          <w:color w:val="000000" w:themeColor="text1"/>
          <w:sz w:val="22"/>
          <w:szCs w:val="22"/>
          <w:lang w:val="en"/>
        </w:rPr>
        <w:t>s</w:t>
      </w:r>
      <w:proofErr w:type="spellEnd"/>
      <w:r w:rsidRPr="005A3990">
        <w:rPr>
          <w:rFonts w:ascii="Arial" w:hAnsi="Arial" w:cs="Arial"/>
          <w:color w:val="000000" w:themeColor="text1"/>
          <w:sz w:val="22"/>
          <w:szCs w:val="22"/>
          <w:lang w:val="en"/>
        </w:rPr>
        <w:t xml:space="preserve"> </w:t>
      </w:r>
      <w:r w:rsidR="00D4627C" w:rsidRPr="005A3990">
        <w:rPr>
          <w:rFonts w:ascii="Arial" w:hAnsi="Arial" w:cs="Arial"/>
          <w:color w:val="000000" w:themeColor="text1"/>
          <w:sz w:val="22"/>
          <w:szCs w:val="22"/>
          <w:lang w:val="en"/>
        </w:rPr>
        <w:t>(</w:t>
      </w:r>
      <w:r w:rsidRPr="005A3990">
        <w:rPr>
          <w:rFonts w:ascii="Arial" w:hAnsi="Arial" w:cs="Arial"/>
          <w:color w:val="000000" w:themeColor="text1"/>
          <w:sz w:val="22"/>
          <w:szCs w:val="22"/>
          <w:lang w:val="en"/>
        </w:rPr>
        <w:t>pike and perch</w:t>
      </w:r>
      <w:r w:rsidR="00D4627C" w:rsidRPr="005A3990">
        <w:rPr>
          <w:rFonts w:ascii="Arial" w:hAnsi="Arial" w:cs="Arial"/>
          <w:color w:val="000000" w:themeColor="text1"/>
          <w:sz w:val="22"/>
          <w:szCs w:val="22"/>
          <w:lang w:val="en"/>
        </w:rPr>
        <w:t>)</w:t>
      </w:r>
      <w:r w:rsidRPr="005A3990">
        <w:rPr>
          <w:rFonts w:ascii="Arial" w:hAnsi="Arial" w:cs="Arial"/>
          <w:color w:val="000000" w:themeColor="text1"/>
          <w:sz w:val="22"/>
          <w:szCs w:val="22"/>
          <w:lang w:val="en"/>
        </w:rPr>
        <w:t xml:space="preserve"> dominate </w:t>
      </w:r>
      <w:r w:rsidR="0087275D">
        <w:rPr>
          <w:rFonts w:ascii="Arial" w:hAnsi="Arial" w:cs="Arial"/>
          <w:color w:val="000000" w:themeColor="text1"/>
          <w:sz w:val="22"/>
          <w:szCs w:val="22"/>
          <w:lang w:val="en"/>
        </w:rPr>
        <w:t>by</w:t>
      </w:r>
      <w:r w:rsidRPr="005A3990">
        <w:rPr>
          <w:rFonts w:ascii="Arial" w:hAnsi="Arial" w:cs="Arial"/>
          <w:color w:val="000000" w:themeColor="text1"/>
          <w:sz w:val="22"/>
          <w:szCs w:val="22"/>
          <w:lang w:val="en"/>
        </w:rPr>
        <w:t xml:space="preserve"> biomass. </w:t>
      </w:r>
      <w:proofErr w:type="spellStart"/>
      <w:r w:rsidRPr="005A3990">
        <w:rPr>
          <w:rFonts w:ascii="Arial" w:hAnsi="Arial" w:cs="Arial"/>
          <w:color w:val="000000" w:themeColor="text1"/>
          <w:sz w:val="22"/>
          <w:szCs w:val="22"/>
          <w:lang w:val="en"/>
        </w:rPr>
        <w:t>Tench</w:t>
      </w:r>
      <w:proofErr w:type="spellEnd"/>
      <w:r w:rsidRPr="005A3990">
        <w:rPr>
          <w:rFonts w:ascii="Arial" w:hAnsi="Arial" w:cs="Arial"/>
          <w:color w:val="000000" w:themeColor="text1"/>
          <w:sz w:val="22"/>
          <w:szCs w:val="22"/>
          <w:lang w:val="en"/>
        </w:rPr>
        <w:t xml:space="preserve"> eels </w:t>
      </w:r>
      <w:r w:rsidR="0023776C" w:rsidRPr="005A3990">
        <w:rPr>
          <w:rFonts w:ascii="Arial" w:hAnsi="Arial" w:cs="Arial"/>
          <w:color w:val="000000" w:themeColor="text1"/>
          <w:sz w:val="22"/>
          <w:szCs w:val="22"/>
          <w:lang w:val="en"/>
        </w:rPr>
        <w:t xml:space="preserve">and </w:t>
      </w:r>
      <w:proofErr w:type="spellStart"/>
      <w:r w:rsidR="0023776C" w:rsidRPr="005A3990">
        <w:rPr>
          <w:rFonts w:ascii="Arial" w:hAnsi="Arial" w:cs="Arial"/>
          <w:color w:val="000000" w:themeColor="text1"/>
          <w:sz w:val="22"/>
          <w:szCs w:val="22"/>
          <w:lang w:val="en"/>
        </w:rPr>
        <w:t>rudd</w:t>
      </w:r>
      <w:proofErr w:type="spellEnd"/>
      <w:r w:rsidR="0023776C" w:rsidRPr="005A3990">
        <w:rPr>
          <w:rFonts w:ascii="Arial" w:hAnsi="Arial" w:cs="Arial"/>
          <w:color w:val="000000" w:themeColor="text1"/>
          <w:sz w:val="22"/>
          <w:szCs w:val="22"/>
          <w:lang w:val="en"/>
        </w:rPr>
        <w:t xml:space="preserve"> </w:t>
      </w:r>
      <w:r w:rsidRPr="005A3990">
        <w:rPr>
          <w:rFonts w:ascii="Arial" w:hAnsi="Arial" w:cs="Arial"/>
          <w:color w:val="000000" w:themeColor="text1"/>
          <w:sz w:val="22"/>
          <w:szCs w:val="22"/>
          <w:lang w:val="en"/>
        </w:rPr>
        <w:t xml:space="preserve">are </w:t>
      </w:r>
      <w:r w:rsidR="00C23398">
        <w:rPr>
          <w:rFonts w:ascii="Arial" w:hAnsi="Arial" w:cs="Arial"/>
          <w:color w:val="000000" w:themeColor="text1"/>
          <w:sz w:val="22"/>
          <w:szCs w:val="22"/>
          <w:lang w:val="en"/>
        </w:rPr>
        <w:t>also found in greater abundance</w:t>
      </w:r>
      <w:r w:rsidRPr="005A3990">
        <w:rPr>
          <w:rFonts w:ascii="Arial" w:hAnsi="Arial" w:cs="Arial"/>
          <w:color w:val="000000" w:themeColor="text1"/>
          <w:sz w:val="22"/>
          <w:szCs w:val="22"/>
          <w:lang w:val="en"/>
        </w:rPr>
        <w:t xml:space="preserve"> in these habitats than in those where macrophytes are absent and the water is turbid. </w:t>
      </w:r>
      <w:r w:rsidR="00D537F8">
        <w:rPr>
          <w:rFonts w:ascii="Arial" w:hAnsi="Arial" w:cs="Arial"/>
          <w:color w:val="000000" w:themeColor="text1"/>
          <w:sz w:val="22"/>
          <w:szCs w:val="22"/>
          <w:lang w:val="en"/>
        </w:rPr>
        <w:t>Conversely</w:t>
      </w:r>
      <w:r w:rsidR="00C23398">
        <w:rPr>
          <w:rFonts w:ascii="Arial" w:hAnsi="Arial" w:cs="Arial"/>
          <w:color w:val="000000" w:themeColor="text1"/>
          <w:sz w:val="22"/>
          <w:szCs w:val="22"/>
          <w:lang w:val="en"/>
        </w:rPr>
        <w:t>, u</w:t>
      </w:r>
      <w:r w:rsidRPr="005A3990">
        <w:rPr>
          <w:rFonts w:ascii="Arial" w:hAnsi="Arial" w:cs="Arial"/>
          <w:color w:val="000000" w:themeColor="text1"/>
          <w:sz w:val="22"/>
          <w:szCs w:val="22"/>
          <w:lang w:val="en"/>
        </w:rPr>
        <w:t>nder turbid</w:t>
      </w:r>
      <w:r w:rsidR="00304082">
        <w:rPr>
          <w:rFonts w:ascii="Arial" w:hAnsi="Arial" w:cs="Arial"/>
          <w:color w:val="000000" w:themeColor="text1"/>
          <w:sz w:val="22"/>
          <w:szCs w:val="22"/>
          <w:lang w:val="en"/>
        </w:rPr>
        <w:t>, algal dominated</w:t>
      </w:r>
      <w:r w:rsidRPr="005A3990">
        <w:rPr>
          <w:rFonts w:ascii="Arial" w:hAnsi="Arial" w:cs="Arial"/>
          <w:color w:val="000000" w:themeColor="text1"/>
          <w:sz w:val="22"/>
          <w:szCs w:val="22"/>
          <w:lang w:val="en"/>
        </w:rPr>
        <w:t xml:space="preserve"> conditions roach and bream are more abundant and there are fewer pike, perch, </w:t>
      </w:r>
      <w:proofErr w:type="spellStart"/>
      <w:r w:rsidRPr="005A3990">
        <w:rPr>
          <w:rFonts w:ascii="Arial" w:hAnsi="Arial" w:cs="Arial"/>
          <w:color w:val="000000" w:themeColor="text1"/>
          <w:sz w:val="22"/>
          <w:szCs w:val="22"/>
          <w:lang w:val="en"/>
        </w:rPr>
        <w:t>tench</w:t>
      </w:r>
      <w:proofErr w:type="spellEnd"/>
      <w:r w:rsidR="0023776C" w:rsidRPr="005A3990">
        <w:rPr>
          <w:rFonts w:ascii="Arial" w:hAnsi="Arial" w:cs="Arial"/>
          <w:color w:val="000000" w:themeColor="text1"/>
          <w:sz w:val="22"/>
          <w:szCs w:val="22"/>
          <w:lang w:val="en"/>
        </w:rPr>
        <w:t xml:space="preserve">, </w:t>
      </w:r>
      <w:proofErr w:type="spellStart"/>
      <w:r w:rsidR="0023776C" w:rsidRPr="005A3990">
        <w:rPr>
          <w:rFonts w:ascii="Arial" w:hAnsi="Arial" w:cs="Arial"/>
          <w:color w:val="000000" w:themeColor="text1"/>
          <w:sz w:val="22"/>
          <w:szCs w:val="22"/>
          <w:lang w:val="en"/>
        </w:rPr>
        <w:t>rudd</w:t>
      </w:r>
      <w:proofErr w:type="spellEnd"/>
      <w:r w:rsidR="0023776C" w:rsidRPr="005A3990">
        <w:rPr>
          <w:rFonts w:ascii="Arial" w:hAnsi="Arial" w:cs="Arial"/>
          <w:color w:val="000000" w:themeColor="text1"/>
          <w:sz w:val="22"/>
          <w:szCs w:val="22"/>
          <w:lang w:val="en"/>
        </w:rPr>
        <w:t xml:space="preserve"> </w:t>
      </w:r>
      <w:r w:rsidRPr="005A3990">
        <w:rPr>
          <w:rFonts w:ascii="Arial" w:hAnsi="Arial" w:cs="Arial"/>
          <w:color w:val="000000" w:themeColor="text1"/>
          <w:sz w:val="22"/>
          <w:szCs w:val="22"/>
          <w:lang w:val="en"/>
        </w:rPr>
        <w:t xml:space="preserve">and eel. </w:t>
      </w:r>
      <w:r w:rsidR="00CD608E">
        <w:rPr>
          <w:rFonts w:ascii="Arial" w:hAnsi="Arial" w:cs="Arial"/>
          <w:color w:val="000000" w:themeColor="text1"/>
          <w:sz w:val="22"/>
          <w:szCs w:val="22"/>
          <w:lang w:val="en"/>
        </w:rPr>
        <w:t>Figure 1</w:t>
      </w:r>
      <w:r w:rsidRPr="005A3990">
        <w:rPr>
          <w:rFonts w:ascii="Arial" w:hAnsi="Arial" w:cs="Arial"/>
          <w:color w:val="000000" w:themeColor="text1"/>
          <w:sz w:val="22"/>
          <w:szCs w:val="22"/>
          <w:lang w:val="en"/>
        </w:rPr>
        <w:t xml:space="preserve"> (Kelly, 2008)</w:t>
      </w:r>
    </w:p>
    <w:p w:rsidR="0001268B" w:rsidRDefault="00AB3D6D" w:rsidP="000E109B">
      <w:pPr>
        <w:pStyle w:val="para6"/>
        <w:rPr>
          <w:rFonts w:ascii="Arial" w:hAnsi="Arial" w:cs="Arial"/>
          <w:color w:val="333333"/>
          <w:lang w:val="en"/>
        </w:rPr>
      </w:pPr>
      <w:r w:rsidRPr="00AB3D6D">
        <w:rPr>
          <w:rFonts w:ascii="FoundrySans-Demi" w:hAnsi="FoundrySans-Demi" w:cs="FoundrySans-Demi"/>
          <w:noProof/>
          <w:color w:val="6092DB"/>
          <w:sz w:val="23"/>
          <w:szCs w:val="23"/>
        </w:rPr>
        <mc:AlternateContent>
          <mc:Choice Requires="wps">
            <w:drawing>
              <wp:anchor distT="45720" distB="45720" distL="114300" distR="114300" simplePos="0" relativeHeight="251663360" behindDoc="0" locked="0" layoutInCell="1" allowOverlap="1">
                <wp:simplePos x="0" y="0"/>
                <wp:positionH relativeFrom="margin">
                  <wp:posOffset>1371600</wp:posOffset>
                </wp:positionH>
                <wp:positionV relativeFrom="paragraph">
                  <wp:posOffset>0</wp:posOffset>
                </wp:positionV>
                <wp:extent cx="236093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8600"/>
                        </a:xfrm>
                        <a:prstGeom prst="rect">
                          <a:avLst/>
                        </a:prstGeom>
                        <a:solidFill>
                          <a:srgbClr val="FFFFFF"/>
                        </a:solidFill>
                        <a:ln w="9525">
                          <a:noFill/>
                          <a:miter lim="800000"/>
                          <a:headEnd/>
                          <a:tailEnd/>
                        </a:ln>
                      </wps:spPr>
                      <wps:txbx>
                        <w:txbxContent>
                          <w:p w:rsidR="00AB3D6D" w:rsidRDefault="00AB3D6D">
                            <w:r>
                              <w:t xml:space="preserve">Relative </w:t>
                            </w:r>
                            <w:r w:rsidR="00D537F8">
                              <w:t>biomass</w:t>
                            </w:r>
                            <w:r>
                              <w:t xml:space="preserve"> of fish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pt;margin-top:0;width:185.9pt;height:18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" stroked="f">
                <v:textbox>
                  <w:txbxContent>
                    <w:p w:rsidR="00AB3D6D" w:rsidRDefault="00AB3D6D">
                      <w:r>
                        <w:t xml:space="preserve">Relative </w:t>
                      </w:r>
                      <w:r w:rsidR="00D537F8">
                        <w:t>biomass</w:t>
                      </w:r>
                      <w:r>
                        <w:t xml:space="preserve"> of fish</w:t>
                      </w:r>
                    </w:p>
                  </w:txbxContent>
                </v:textbox>
                <w10:wrap type="square" anchorx="margin"/>
              </v:shape>
            </w:pict>
          </mc:Fallback>
        </mc:AlternateContent>
      </w:r>
      <w:r w:rsidR="00FF6EFE" w:rsidRPr="00FF6EFE">
        <w:rPr>
          <w:rFonts w:ascii="Arial" w:hAnsi="Arial" w:cs="Arial"/>
          <w:color w:val="333333"/>
          <w:lang w:val="en"/>
        </w:rPr>
        <w:t xml:space="preserve">  </w:t>
      </w:r>
      <w:r w:rsidR="00BD048B" w:rsidRPr="00BD048B">
        <w:rPr>
          <w:noProof/>
        </w:rPr>
        <w:t xml:space="preserve"> </w:t>
      </w:r>
    </w:p>
    <w:p w:rsidR="00AB3D6D" w:rsidRPr="00CD608E" w:rsidRDefault="00AB3D6D" w:rsidP="00BD048B">
      <w:pPr>
        <w:autoSpaceDE w:val="0"/>
        <w:autoSpaceDN w:val="0"/>
        <w:adjustRightInd w:val="0"/>
        <w:spacing w:after="0" w:line="240" w:lineRule="auto"/>
        <w:rPr>
          <w:rFonts w:ascii="FoundrySans-Demi" w:hAnsi="FoundrySans-Demi" w:cs="FoundrySans-Demi"/>
          <w:color w:val="000000" w:themeColor="text1"/>
          <w:sz w:val="23"/>
          <w:szCs w:val="23"/>
        </w:rPr>
      </w:pPr>
      <w:r w:rsidRPr="00CD608E">
        <w:rPr>
          <w:rFonts w:ascii="Arial" w:hAnsi="Arial" w:cs="Arial"/>
          <w:noProof/>
          <w:color w:val="000000" w:themeColor="text1"/>
          <w:lang w:eastAsia="en-GB"/>
        </w:rPr>
        <w:drawing>
          <wp:anchor distT="0" distB="0" distL="114300" distR="114300" simplePos="0" relativeHeight="251658240" behindDoc="0" locked="0" layoutInCell="1" allowOverlap="1">
            <wp:simplePos x="0" y="0"/>
            <wp:positionH relativeFrom="column">
              <wp:posOffset>3752850</wp:posOffset>
            </wp:positionH>
            <wp:positionV relativeFrom="paragraph">
              <wp:posOffset>1914525</wp:posOffset>
            </wp:positionV>
            <wp:extent cx="1819275" cy="1628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628775"/>
                    </a:xfrm>
                    <a:prstGeom prst="rect">
                      <a:avLst/>
                    </a:prstGeom>
                    <a:noFill/>
                    <a:ln>
                      <a:noFill/>
                    </a:ln>
                  </pic:spPr>
                </pic:pic>
              </a:graphicData>
            </a:graphic>
          </wp:anchor>
        </w:drawing>
      </w:r>
      <w:r w:rsidRPr="00CD608E">
        <w:rPr>
          <w:rFonts w:ascii="Arial" w:hAnsi="Arial" w:cs="Arial"/>
          <w:noProof/>
          <w:color w:val="000000" w:themeColor="text1"/>
          <w:lang w:eastAsia="en-GB"/>
        </w:rPr>
        <w:drawing>
          <wp:anchor distT="0" distB="0" distL="114300" distR="114300" simplePos="0" relativeHeight="251661312" behindDoc="0" locked="0" layoutInCell="1" allowOverlap="1">
            <wp:simplePos x="0" y="0"/>
            <wp:positionH relativeFrom="column">
              <wp:posOffset>1557655</wp:posOffset>
            </wp:positionH>
            <wp:positionV relativeFrom="paragraph">
              <wp:posOffset>1933575</wp:posOffset>
            </wp:positionV>
            <wp:extent cx="1857375" cy="15144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514475"/>
                    </a:xfrm>
                    <a:prstGeom prst="rect">
                      <a:avLst/>
                    </a:prstGeom>
                    <a:noFill/>
                    <a:ln>
                      <a:noFill/>
                    </a:ln>
                  </pic:spPr>
                </pic:pic>
              </a:graphicData>
            </a:graphic>
          </wp:anchor>
        </w:drawing>
      </w:r>
      <w:r w:rsidRPr="00CD608E">
        <w:rPr>
          <w:rFonts w:ascii="FoundrySans-Demi" w:hAnsi="FoundrySans-Demi" w:cs="FoundrySans-Demi"/>
          <w:noProof/>
          <w:color w:val="000000" w:themeColor="text1"/>
          <w:sz w:val="23"/>
          <w:szCs w:val="23"/>
          <w:lang w:eastAsia="en-GB"/>
        </w:rPr>
        <mc:AlternateContent>
          <mc:Choice Requires="wps">
            <w:drawing>
              <wp:anchor distT="45720" distB="45720" distL="114300" distR="114300" simplePos="0" relativeHeight="251665408" behindDoc="0" locked="0" layoutInCell="1" allowOverlap="1">
                <wp:simplePos x="0" y="0"/>
                <wp:positionH relativeFrom="column">
                  <wp:posOffset>1419225</wp:posOffset>
                </wp:positionH>
                <wp:positionV relativeFrom="paragraph">
                  <wp:posOffset>1586865</wp:posOffset>
                </wp:positionV>
                <wp:extent cx="2360930" cy="266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noFill/>
                          <a:miter lim="800000"/>
                          <a:headEnd/>
                          <a:tailEnd/>
                        </a:ln>
                      </wps:spPr>
                      <wps:txbx>
                        <w:txbxContent>
                          <w:p w:rsidR="00AB3D6D" w:rsidRDefault="00AB3D6D">
                            <w:r>
                              <w:t xml:space="preserve">Relative </w:t>
                            </w:r>
                            <w:r w:rsidR="00D537F8">
                              <w:t>number</w:t>
                            </w:r>
                            <w:r>
                              <w:t xml:space="preserve"> of fish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11.75pt;margin-top:124.95pt;width:185.9pt;height:21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" stroked="f">
                <v:textbox>
                  <w:txbxContent>
                    <w:p w:rsidR="00AB3D6D" w:rsidRDefault="00AB3D6D">
                      <w:r>
                        <w:t xml:space="preserve">Relative </w:t>
                      </w:r>
                      <w:r w:rsidR="00D537F8">
                        <w:t>number</w:t>
                      </w:r>
                      <w:r>
                        <w:t xml:space="preserve"> of fish</w:t>
                      </w:r>
                    </w:p>
                  </w:txbxContent>
                </v:textbox>
              </v:shape>
            </w:pict>
          </mc:Fallback>
        </mc:AlternateContent>
      </w:r>
      <w:r w:rsidRPr="00CD608E">
        <w:rPr>
          <w:rFonts w:ascii="Arial" w:hAnsi="Arial" w:cs="Arial"/>
          <w:noProof/>
          <w:color w:val="000000" w:themeColor="text1"/>
          <w:lang w:eastAsia="en-GB"/>
        </w:rPr>
        <w:drawing>
          <wp:anchor distT="0" distB="0" distL="114300" distR="114300" simplePos="0" relativeHeight="251660288" behindDoc="0" locked="0" layoutInCell="1" allowOverlap="1">
            <wp:simplePos x="0" y="0"/>
            <wp:positionH relativeFrom="column">
              <wp:posOffset>3724275</wp:posOffset>
            </wp:positionH>
            <wp:positionV relativeFrom="paragraph">
              <wp:posOffset>5715</wp:posOffset>
            </wp:positionV>
            <wp:extent cx="1552575" cy="15621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1562100"/>
                    </a:xfrm>
                    <a:prstGeom prst="rect">
                      <a:avLst/>
                    </a:prstGeom>
                    <a:noFill/>
                    <a:ln>
                      <a:noFill/>
                    </a:ln>
                  </pic:spPr>
                </pic:pic>
              </a:graphicData>
            </a:graphic>
          </wp:anchor>
        </w:drawing>
      </w:r>
      <w:r w:rsidRPr="00CD608E">
        <w:rPr>
          <w:rFonts w:ascii="Arial" w:hAnsi="Arial" w:cs="Arial"/>
          <w:noProof/>
          <w:color w:val="000000" w:themeColor="text1"/>
          <w:lang w:eastAsia="en-GB"/>
        </w:rPr>
        <w:drawing>
          <wp:anchor distT="0" distB="0" distL="114300" distR="114300" simplePos="0" relativeHeight="251659264" behindDoc="0" locked="0" layoutInCell="1" allowOverlap="1">
            <wp:simplePos x="0" y="0"/>
            <wp:positionH relativeFrom="column">
              <wp:posOffset>1623695</wp:posOffset>
            </wp:positionH>
            <wp:positionV relativeFrom="paragraph">
              <wp:posOffset>43815</wp:posOffset>
            </wp:positionV>
            <wp:extent cx="1781175" cy="1485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485900"/>
                    </a:xfrm>
                    <a:prstGeom prst="rect">
                      <a:avLst/>
                    </a:prstGeom>
                    <a:noFill/>
                    <a:ln>
                      <a:noFill/>
                    </a:ln>
                  </pic:spPr>
                </pic:pic>
              </a:graphicData>
            </a:graphic>
          </wp:anchor>
        </w:drawing>
      </w:r>
    </w:p>
    <w:p w:rsidR="00AB3D6D" w:rsidRPr="00CD608E" w:rsidRDefault="00AB3D6D" w:rsidP="00BD048B">
      <w:pPr>
        <w:autoSpaceDE w:val="0"/>
        <w:autoSpaceDN w:val="0"/>
        <w:adjustRightInd w:val="0"/>
        <w:spacing w:after="0" w:line="240" w:lineRule="auto"/>
        <w:rPr>
          <w:rFonts w:ascii="FoundrySans-Demi" w:hAnsi="FoundrySans-Demi" w:cs="FoundrySans-Demi"/>
          <w:color w:val="000000" w:themeColor="text1"/>
          <w:sz w:val="23"/>
          <w:szCs w:val="23"/>
        </w:rPr>
      </w:pPr>
    </w:p>
    <w:p w:rsidR="00AB3D6D" w:rsidRPr="00CD608E" w:rsidRDefault="00AB3D6D" w:rsidP="00BD048B">
      <w:pPr>
        <w:autoSpaceDE w:val="0"/>
        <w:autoSpaceDN w:val="0"/>
        <w:adjustRightInd w:val="0"/>
        <w:spacing w:after="0" w:line="240" w:lineRule="auto"/>
        <w:rPr>
          <w:rFonts w:ascii="FoundrySans-Demi" w:hAnsi="FoundrySans-Demi" w:cs="FoundrySans-Demi"/>
          <w:color w:val="000000" w:themeColor="text1"/>
          <w:sz w:val="23"/>
          <w:szCs w:val="23"/>
        </w:rPr>
      </w:pPr>
    </w:p>
    <w:p w:rsidR="00AB3D6D" w:rsidRPr="00CD608E" w:rsidRDefault="00AB3D6D" w:rsidP="00BD048B">
      <w:pPr>
        <w:autoSpaceDE w:val="0"/>
        <w:autoSpaceDN w:val="0"/>
        <w:adjustRightInd w:val="0"/>
        <w:spacing w:after="0" w:line="240" w:lineRule="auto"/>
        <w:rPr>
          <w:rFonts w:ascii="FoundrySans-Demi" w:hAnsi="FoundrySans-Demi" w:cs="FoundrySans-Demi"/>
          <w:color w:val="000000" w:themeColor="text1"/>
          <w:sz w:val="23"/>
          <w:szCs w:val="23"/>
        </w:rPr>
      </w:pPr>
      <w:r>
        <w:rPr>
          <w:noProof/>
          <w:lang w:eastAsia="en-GB"/>
        </w:rPr>
        <w:drawing>
          <wp:inline distT="0" distB="0" distL="0" distR="0" wp14:anchorId="6BB832DF" wp14:editId="148487A8">
            <wp:extent cx="1362406" cy="2397295"/>
            <wp:effectExtent l="0" t="0" r="9525" b="317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a:srcRect l="37057" t="27464" r="35407" b="28396"/>
                    <a:stretch/>
                  </pic:blipFill>
                  <pic:spPr>
                    <a:xfrm>
                      <a:off x="0" y="0"/>
                      <a:ext cx="1362406" cy="2397295"/>
                    </a:xfrm>
                    <a:prstGeom prst="rect">
                      <a:avLst/>
                    </a:prstGeom>
                  </pic:spPr>
                </pic:pic>
              </a:graphicData>
            </a:graphic>
          </wp:inline>
        </w:drawing>
      </w:r>
    </w:p>
    <w:p w:rsidR="00AB3D6D" w:rsidRPr="00CD608E" w:rsidRDefault="00AB3D6D" w:rsidP="00BD048B">
      <w:pPr>
        <w:autoSpaceDE w:val="0"/>
        <w:autoSpaceDN w:val="0"/>
        <w:adjustRightInd w:val="0"/>
        <w:spacing w:after="0" w:line="240" w:lineRule="auto"/>
        <w:rPr>
          <w:rFonts w:ascii="FoundrySans-Demi" w:hAnsi="FoundrySans-Demi" w:cs="FoundrySans-Demi"/>
          <w:color w:val="000000" w:themeColor="text1"/>
          <w:sz w:val="23"/>
          <w:szCs w:val="23"/>
        </w:rPr>
      </w:pPr>
    </w:p>
    <w:p w:rsidR="00AB3D6D" w:rsidRPr="00CD608E" w:rsidRDefault="00AB3D6D" w:rsidP="00BD048B">
      <w:pPr>
        <w:autoSpaceDE w:val="0"/>
        <w:autoSpaceDN w:val="0"/>
        <w:adjustRightInd w:val="0"/>
        <w:spacing w:after="0" w:line="240" w:lineRule="auto"/>
        <w:rPr>
          <w:rFonts w:ascii="FoundrySans-Demi" w:hAnsi="FoundrySans-Demi" w:cs="FoundrySans-Demi"/>
          <w:color w:val="000000" w:themeColor="text1"/>
          <w:sz w:val="23"/>
          <w:szCs w:val="23"/>
        </w:rPr>
      </w:pPr>
    </w:p>
    <w:p w:rsidR="00AB3D6D" w:rsidRPr="00CD608E" w:rsidRDefault="00AB3D6D" w:rsidP="00BD048B">
      <w:pPr>
        <w:autoSpaceDE w:val="0"/>
        <w:autoSpaceDN w:val="0"/>
        <w:adjustRightInd w:val="0"/>
        <w:spacing w:after="0" w:line="240" w:lineRule="auto"/>
        <w:rPr>
          <w:rFonts w:ascii="FoundrySans-Demi" w:hAnsi="FoundrySans-Demi" w:cs="FoundrySans-Demi"/>
          <w:color w:val="000000" w:themeColor="text1"/>
          <w:sz w:val="23"/>
          <w:szCs w:val="23"/>
        </w:rPr>
      </w:pPr>
    </w:p>
    <w:p w:rsidR="00AB3D6D" w:rsidRPr="00CD608E" w:rsidRDefault="00AB3D6D" w:rsidP="00BD048B">
      <w:pPr>
        <w:autoSpaceDE w:val="0"/>
        <w:autoSpaceDN w:val="0"/>
        <w:adjustRightInd w:val="0"/>
        <w:spacing w:after="0" w:line="240" w:lineRule="auto"/>
        <w:rPr>
          <w:rFonts w:ascii="FoundrySans-Demi" w:hAnsi="FoundrySans-Demi" w:cs="FoundrySans-Demi"/>
          <w:color w:val="000000" w:themeColor="text1"/>
          <w:sz w:val="23"/>
          <w:szCs w:val="23"/>
        </w:rPr>
      </w:pPr>
    </w:p>
    <w:p w:rsidR="00AB3D6D" w:rsidRPr="00CD608E" w:rsidRDefault="00AB3D6D" w:rsidP="00BD048B">
      <w:pPr>
        <w:autoSpaceDE w:val="0"/>
        <w:autoSpaceDN w:val="0"/>
        <w:adjustRightInd w:val="0"/>
        <w:spacing w:after="0" w:line="240" w:lineRule="auto"/>
        <w:rPr>
          <w:rFonts w:ascii="FoundrySans-Demi" w:hAnsi="FoundrySans-Demi" w:cs="FoundrySans-Demi"/>
          <w:color w:val="000000" w:themeColor="text1"/>
          <w:sz w:val="23"/>
          <w:szCs w:val="23"/>
        </w:rPr>
      </w:pPr>
    </w:p>
    <w:p w:rsidR="00BD048B" w:rsidRPr="00CD608E" w:rsidRDefault="00BD048B" w:rsidP="005A3990">
      <w:pPr>
        <w:autoSpaceDE w:val="0"/>
        <w:autoSpaceDN w:val="0"/>
        <w:adjustRightInd w:val="0"/>
        <w:spacing w:after="0" w:line="240" w:lineRule="auto"/>
        <w:jc w:val="both"/>
        <w:rPr>
          <w:rFonts w:ascii="Arial" w:hAnsi="Arial" w:cs="Arial"/>
          <w:color w:val="000000" w:themeColor="text1"/>
          <w:sz w:val="20"/>
          <w:szCs w:val="20"/>
        </w:rPr>
      </w:pPr>
      <w:r w:rsidRPr="00CD608E">
        <w:rPr>
          <w:rFonts w:ascii="Arial" w:hAnsi="Arial" w:cs="Arial"/>
          <w:color w:val="000000" w:themeColor="text1"/>
          <w:sz w:val="20"/>
          <w:szCs w:val="20"/>
        </w:rPr>
        <w:t xml:space="preserve">Figure </w:t>
      </w:r>
      <w:r w:rsidR="00CD608E" w:rsidRPr="00CD608E">
        <w:rPr>
          <w:rFonts w:ascii="Arial" w:hAnsi="Arial" w:cs="Arial"/>
          <w:color w:val="000000" w:themeColor="text1"/>
          <w:sz w:val="20"/>
          <w:szCs w:val="20"/>
        </w:rPr>
        <w:t>1</w:t>
      </w:r>
      <w:r w:rsidR="008C023D" w:rsidRPr="00CD608E">
        <w:rPr>
          <w:rFonts w:ascii="Arial" w:hAnsi="Arial" w:cs="Arial"/>
          <w:color w:val="000000" w:themeColor="text1"/>
          <w:sz w:val="20"/>
          <w:szCs w:val="20"/>
        </w:rPr>
        <w:t xml:space="preserve"> </w:t>
      </w:r>
      <w:r w:rsidRPr="00CD608E">
        <w:rPr>
          <w:rFonts w:ascii="Arial" w:hAnsi="Arial" w:cs="Arial"/>
          <w:color w:val="000000" w:themeColor="text1"/>
          <w:sz w:val="20"/>
          <w:szCs w:val="20"/>
        </w:rPr>
        <w:t xml:space="preserve">Relative </w:t>
      </w:r>
      <w:r w:rsidR="00CD608E" w:rsidRPr="00CD608E">
        <w:rPr>
          <w:rFonts w:ascii="Arial" w:hAnsi="Arial" w:cs="Arial"/>
          <w:color w:val="000000" w:themeColor="text1"/>
          <w:sz w:val="20"/>
          <w:szCs w:val="20"/>
        </w:rPr>
        <w:t>biomass and number</w:t>
      </w:r>
      <w:r w:rsidR="00AB3D6D" w:rsidRPr="00CD608E">
        <w:rPr>
          <w:rFonts w:ascii="Arial" w:hAnsi="Arial" w:cs="Arial"/>
          <w:color w:val="000000" w:themeColor="text1"/>
          <w:sz w:val="20"/>
          <w:szCs w:val="20"/>
        </w:rPr>
        <w:t xml:space="preserve"> </w:t>
      </w:r>
      <w:r w:rsidR="004379DA" w:rsidRPr="00CD608E">
        <w:rPr>
          <w:rFonts w:ascii="Arial" w:hAnsi="Arial" w:cs="Arial"/>
          <w:color w:val="000000" w:themeColor="text1"/>
          <w:sz w:val="20"/>
          <w:szCs w:val="20"/>
        </w:rPr>
        <w:t>of fish in</w:t>
      </w:r>
      <w:r w:rsidR="00CD608E" w:rsidRPr="00CD608E">
        <w:rPr>
          <w:rFonts w:ascii="Arial" w:hAnsi="Arial" w:cs="Arial"/>
          <w:color w:val="000000" w:themeColor="text1"/>
          <w:sz w:val="20"/>
          <w:szCs w:val="20"/>
        </w:rPr>
        <w:t xml:space="preserve"> the B</w:t>
      </w:r>
      <w:r w:rsidR="004379DA" w:rsidRPr="00CD608E">
        <w:rPr>
          <w:rFonts w:ascii="Arial" w:hAnsi="Arial" w:cs="Arial"/>
          <w:color w:val="000000" w:themeColor="text1"/>
          <w:sz w:val="20"/>
          <w:szCs w:val="20"/>
        </w:rPr>
        <w:t xml:space="preserve">roads in </w:t>
      </w:r>
      <w:r w:rsidR="00CD608E" w:rsidRPr="00CD608E">
        <w:rPr>
          <w:rFonts w:ascii="Arial" w:hAnsi="Arial" w:cs="Arial"/>
          <w:color w:val="000000" w:themeColor="text1"/>
          <w:sz w:val="20"/>
          <w:szCs w:val="20"/>
        </w:rPr>
        <w:t>macrophyte</w:t>
      </w:r>
      <w:r w:rsidR="004379DA" w:rsidRPr="00CD608E">
        <w:rPr>
          <w:rFonts w:ascii="Arial" w:hAnsi="Arial" w:cs="Arial"/>
          <w:color w:val="000000" w:themeColor="text1"/>
          <w:sz w:val="20"/>
          <w:szCs w:val="20"/>
        </w:rPr>
        <w:t xml:space="preserve"> dominated and</w:t>
      </w:r>
      <w:r w:rsidRPr="00CD608E">
        <w:rPr>
          <w:rFonts w:ascii="Arial" w:hAnsi="Arial" w:cs="Arial"/>
          <w:color w:val="000000" w:themeColor="text1"/>
          <w:sz w:val="20"/>
          <w:szCs w:val="20"/>
        </w:rPr>
        <w:t xml:space="preserve"> turbid </w:t>
      </w:r>
      <w:r w:rsidR="004379DA" w:rsidRPr="00CD608E">
        <w:rPr>
          <w:rFonts w:ascii="Arial" w:hAnsi="Arial" w:cs="Arial"/>
          <w:color w:val="000000" w:themeColor="text1"/>
          <w:sz w:val="20"/>
          <w:szCs w:val="20"/>
        </w:rPr>
        <w:t>conditions.</w:t>
      </w:r>
      <w:r w:rsidRPr="00CD608E">
        <w:rPr>
          <w:rFonts w:ascii="Arial" w:hAnsi="Arial" w:cs="Arial"/>
          <w:color w:val="000000" w:themeColor="text1"/>
          <w:sz w:val="20"/>
          <w:szCs w:val="20"/>
        </w:rPr>
        <w:t xml:space="preserve"> </w:t>
      </w:r>
      <w:r w:rsidR="004379DA" w:rsidRPr="00CD608E">
        <w:rPr>
          <w:rFonts w:ascii="Arial" w:hAnsi="Arial" w:cs="Arial"/>
          <w:color w:val="000000" w:themeColor="text1"/>
          <w:sz w:val="20"/>
          <w:szCs w:val="20"/>
        </w:rPr>
        <w:t>Presented in Kelly (2008)</w:t>
      </w:r>
      <w:r w:rsidR="00CD608E" w:rsidRPr="00CD608E">
        <w:rPr>
          <w:rFonts w:ascii="Arial" w:hAnsi="Arial" w:cs="Arial"/>
          <w:color w:val="000000" w:themeColor="text1"/>
          <w:sz w:val="20"/>
          <w:szCs w:val="20"/>
        </w:rPr>
        <w:t>.</w:t>
      </w:r>
      <w:r w:rsidR="004379DA" w:rsidRPr="00CD608E">
        <w:rPr>
          <w:rFonts w:ascii="Arial" w:hAnsi="Arial" w:cs="Arial"/>
          <w:color w:val="000000" w:themeColor="text1"/>
          <w:sz w:val="20"/>
          <w:szCs w:val="20"/>
        </w:rPr>
        <w:t xml:space="preserve"> </w:t>
      </w:r>
      <w:r w:rsidRPr="00CD608E">
        <w:rPr>
          <w:rFonts w:ascii="Arial" w:hAnsi="Arial" w:cs="Arial"/>
          <w:color w:val="000000" w:themeColor="text1"/>
          <w:sz w:val="20"/>
          <w:szCs w:val="20"/>
        </w:rPr>
        <w:t>Data from selected Environment Agency (National Rivers Authority) fisheries surveys and surveys conducted for the Broads Aut</w:t>
      </w:r>
      <w:r w:rsidR="004379DA" w:rsidRPr="00CD608E">
        <w:rPr>
          <w:rFonts w:ascii="Arial" w:hAnsi="Arial" w:cs="Arial"/>
          <w:color w:val="000000" w:themeColor="text1"/>
          <w:sz w:val="20"/>
          <w:szCs w:val="20"/>
        </w:rPr>
        <w:t>hority</w:t>
      </w:r>
      <w:r w:rsidRPr="00CD608E">
        <w:rPr>
          <w:rFonts w:ascii="Arial" w:hAnsi="Arial" w:cs="Arial"/>
          <w:color w:val="000000" w:themeColor="text1"/>
          <w:sz w:val="20"/>
          <w:szCs w:val="20"/>
        </w:rPr>
        <w:t>.</w:t>
      </w:r>
    </w:p>
    <w:p w:rsidR="00BD048B" w:rsidRPr="00CD608E" w:rsidRDefault="00BD048B" w:rsidP="005A3990">
      <w:pPr>
        <w:pStyle w:val="para6"/>
        <w:jc w:val="both"/>
        <w:rPr>
          <w:rFonts w:ascii="Arial" w:hAnsi="Arial" w:cs="Arial"/>
          <w:color w:val="000000" w:themeColor="text1"/>
          <w:sz w:val="20"/>
          <w:szCs w:val="20"/>
          <w:lang w:val="en"/>
        </w:rPr>
      </w:pPr>
    </w:p>
    <w:p w:rsidR="00575288" w:rsidRPr="00575288" w:rsidRDefault="00575288" w:rsidP="007918A9">
      <w:pPr>
        <w:autoSpaceDE w:val="0"/>
        <w:autoSpaceDN w:val="0"/>
        <w:adjustRightInd w:val="0"/>
        <w:spacing w:after="0" w:line="240" w:lineRule="auto"/>
        <w:jc w:val="both"/>
        <w:rPr>
          <w:rFonts w:ascii="Arial" w:hAnsi="Arial" w:cs="Arial"/>
          <w:b/>
          <w:color w:val="000000" w:themeColor="text1"/>
          <w:lang w:val="en"/>
        </w:rPr>
      </w:pPr>
      <w:r w:rsidRPr="00575288">
        <w:rPr>
          <w:rFonts w:ascii="Arial" w:hAnsi="Arial" w:cs="Arial"/>
          <w:b/>
          <w:color w:val="000000" w:themeColor="text1"/>
          <w:lang w:val="en"/>
        </w:rPr>
        <w:t xml:space="preserve">Reasons for the current assemblage at Hoveton and likely assemblage under </w:t>
      </w:r>
      <w:proofErr w:type="spellStart"/>
      <w:r w:rsidRPr="00575288">
        <w:rPr>
          <w:rFonts w:ascii="Arial" w:hAnsi="Arial" w:cs="Arial"/>
          <w:b/>
          <w:color w:val="000000" w:themeColor="text1"/>
          <w:lang w:val="en"/>
        </w:rPr>
        <w:t>unimpacted</w:t>
      </w:r>
      <w:proofErr w:type="spellEnd"/>
      <w:r w:rsidRPr="00575288">
        <w:rPr>
          <w:rFonts w:ascii="Arial" w:hAnsi="Arial" w:cs="Arial"/>
          <w:b/>
          <w:color w:val="000000" w:themeColor="text1"/>
          <w:lang w:val="en"/>
        </w:rPr>
        <w:t xml:space="preserve"> conditions</w:t>
      </w:r>
    </w:p>
    <w:p w:rsidR="00F66990" w:rsidRDefault="00C23398" w:rsidP="007918A9">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lang w:val="en"/>
        </w:rPr>
        <w:t>R</w:t>
      </w:r>
      <w:r w:rsidR="00F66990" w:rsidRPr="005A3990">
        <w:rPr>
          <w:rFonts w:ascii="Arial" w:hAnsi="Arial" w:cs="Arial"/>
          <w:color w:val="000000" w:themeColor="text1"/>
          <w:lang w:val="en"/>
        </w:rPr>
        <w:t xml:space="preserve">ecent surveys of Hoveton </w:t>
      </w:r>
      <w:r>
        <w:rPr>
          <w:rFonts w:ascii="Arial" w:hAnsi="Arial" w:cs="Arial"/>
          <w:color w:val="000000" w:themeColor="text1"/>
          <w:lang w:val="en"/>
        </w:rPr>
        <w:t>Broad show</w:t>
      </w:r>
      <w:r w:rsidR="00F66990" w:rsidRPr="005A3990">
        <w:rPr>
          <w:rFonts w:ascii="Arial" w:hAnsi="Arial" w:cs="Arial"/>
          <w:color w:val="000000" w:themeColor="text1"/>
          <w:lang w:val="en"/>
        </w:rPr>
        <w:t xml:space="preserve"> that </w:t>
      </w:r>
      <w:r w:rsidR="009F7195" w:rsidRPr="005A3990">
        <w:rPr>
          <w:rFonts w:ascii="Arial" w:hAnsi="Arial" w:cs="Arial"/>
          <w:color w:val="000000" w:themeColor="text1"/>
          <w:lang w:val="en"/>
        </w:rPr>
        <w:t>although there are seasonal changes in the fish assemblages</w:t>
      </w:r>
      <w:r w:rsidR="0087275D">
        <w:rPr>
          <w:rFonts w:ascii="Arial" w:hAnsi="Arial" w:cs="Arial"/>
          <w:color w:val="000000" w:themeColor="text1"/>
          <w:lang w:val="en"/>
        </w:rPr>
        <w:t>,</w:t>
      </w:r>
      <w:r w:rsidR="00C07CDE" w:rsidRPr="005A3990">
        <w:rPr>
          <w:rFonts w:ascii="Arial" w:hAnsi="Arial" w:cs="Arial"/>
          <w:color w:val="000000" w:themeColor="text1"/>
          <w:lang w:val="en"/>
        </w:rPr>
        <w:t xml:space="preserve"> </w:t>
      </w:r>
      <w:r w:rsidR="009F7195" w:rsidRPr="005A3990">
        <w:rPr>
          <w:rFonts w:ascii="Arial" w:hAnsi="Arial" w:cs="Arial"/>
          <w:color w:val="000000" w:themeColor="text1"/>
          <w:lang w:val="en"/>
        </w:rPr>
        <w:t xml:space="preserve">roach and bream dominate the assemblage in spring and summer, the macrophyte growth season. </w:t>
      </w:r>
      <w:r w:rsidR="00C07CDE" w:rsidRPr="005A3990">
        <w:rPr>
          <w:rFonts w:ascii="Arial" w:hAnsi="Arial" w:cs="Arial"/>
          <w:color w:val="000000" w:themeColor="text1"/>
          <w:lang w:val="en"/>
        </w:rPr>
        <w:t>R</w:t>
      </w:r>
      <w:r w:rsidR="009F7195" w:rsidRPr="005A3990">
        <w:rPr>
          <w:rFonts w:ascii="Arial" w:hAnsi="Arial" w:cs="Arial"/>
          <w:color w:val="000000" w:themeColor="text1"/>
          <w:lang w:val="en"/>
        </w:rPr>
        <w:t>oach dominate by number and bream by biomass</w:t>
      </w:r>
      <w:r>
        <w:rPr>
          <w:rFonts w:ascii="Arial" w:hAnsi="Arial" w:cs="Arial"/>
          <w:color w:val="000000" w:themeColor="text1"/>
          <w:lang w:val="en"/>
        </w:rPr>
        <w:t xml:space="preserve"> </w:t>
      </w:r>
      <w:r w:rsidRPr="005A3990">
        <w:rPr>
          <w:rFonts w:ascii="Arial" w:hAnsi="Arial" w:cs="Arial"/>
          <w:color w:val="000000" w:themeColor="text1"/>
          <w:lang w:val="en"/>
        </w:rPr>
        <w:t>(</w:t>
      </w:r>
      <w:proofErr w:type="spellStart"/>
      <w:r w:rsidRPr="005A3990">
        <w:rPr>
          <w:rFonts w:ascii="Arial" w:hAnsi="Arial" w:cs="Arial"/>
          <w:color w:val="000000" w:themeColor="text1"/>
          <w:lang w:val="en"/>
        </w:rPr>
        <w:t>Hindes</w:t>
      </w:r>
      <w:proofErr w:type="spellEnd"/>
      <w:r w:rsidRPr="005A3990">
        <w:rPr>
          <w:rFonts w:ascii="Arial" w:hAnsi="Arial" w:cs="Arial"/>
          <w:color w:val="000000" w:themeColor="text1"/>
          <w:lang w:val="en"/>
        </w:rPr>
        <w:t>, 2017</w:t>
      </w:r>
      <w:r>
        <w:rPr>
          <w:rFonts w:ascii="Arial" w:hAnsi="Arial" w:cs="Arial"/>
          <w:color w:val="000000" w:themeColor="text1"/>
          <w:lang w:val="en"/>
        </w:rPr>
        <w:t>)</w:t>
      </w:r>
      <w:r w:rsidR="009F7195" w:rsidRPr="005A3990">
        <w:rPr>
          <w:rFonts w:ascii="Arial" w:hAnsi="Arial" w:cs="Arial"/>
          <w:color w:val="000000" w:themeColor="text1"/>
          <w:lang w:val="en"/>
        </w:rPr>
        <w:t xml:space="preserve">. </w:t>
      </w:r>
      <w:r w:rsidR="00304082">
        <w:rPr>
          <w:rFonts w:ascii="Arial" w:hAnsi="Arial" w:cs="Arial"/>
          <w:color w:val="000000" w:themeColor="text1"/>
        </w:rPr>
        <w:t>M</w:t>
      </w:r>
      <w:r w:rsidR="00304082" w:rsidRPr="005A3990">
        <w:rPr>
          <w:rFonts w:ascii="Arial" w:hAnsi="Arial" w:cs="Arial"/>
          <w:color w:val="000000" w:themeColor="text1"/>
        </w:rPr>
        <w:t xml:space="preserve">ultiple studies have illustrated that </w:t>
      </w:r>
      <w:r>
        <w:rPr>
          <w:rFonts w:ascii="Arial" w:hAnsi="Arial" w:cs="Arial"/>
          <w:color w:val="000000" w:themeColor="text1"/>
        </w:rPr>
        <w:t>such</w:t>
      </w:r>
      <w:r w:rsidR="00304082">
        <w:rPr>
          <w:rFonts w:ascii="Arial" w:hAnsi="Arial" w:cs="Arial"/>
          <w:color w:val="000000" w:themeColor="text1"/>
        </w:rPr>
        <w:t xml:space="preserve"> assemblages are a consequence </w:t>
      </w:r>
      <w:r w:rsidR="00304082" w:rsidRPr="005A3990">
        <w:rPr>
          <w:rFonts w:ascii="Arial" w:hAnsi="Arial" w:cs="Arial"/>
          <w:color w:val="000000" w:themeColor="text1"/>
        </w:rPr>
        <w:t>eutrophi</w:t>
      </w:r>
      <w:r w:rsidR="00304082">
        <w:rPr>
          <w:rFonts w:ascii="Arial" w:hAnsi="Arial" w:cs="Arial"/>
          <w:color w:val="000000" w:themeColor="text1"/>
        </w:rPr>
        <w:t xml:space="preserve">cation, which we know has occurred </w:t>
      </w:r>
      <w:r w:rsidR="00304082" w:rsidRPr="005A3990">
        <w:rPr>
          <w:rFonts w:ascii="Arial" w:hAnsi="Arial" w:cs="Arial"/>
          <w:color w:val="000000" w:themeColor="text1"/>
        </w:rPr>
        <w:t xml:space="preserve">at Hoveton, </w:t>
      </w:r>
      <w:r w:rsidR="00304082">
        <w:rPr>
          <w:rFonts w:ascii="Arial" w:hAnsi="Arial" w:cs="Arial"/>
          <w:color w:val="000000" w:themeColor="text1"/>
        </w:rPr>
        <w:t>resulting in</w:t>
      </w:r>
      <w:r w:rsidR="00304082" w:rsidRPr="005A3990">
        <w:rPr>
          <w:rFonts w:ascii="Arial" w:hAnsi="Arial" w:cs="Arial"/>
          <w:color w:val="000000" w:themeColor="text1"/>
        </w:rPr>
        <w:t xml:space="preserve"> a loss of macrophytes and consequently habitat complexity</w:t>
      </w:r>
      <w:r w:rsidR="00304082">
        <w:rPr>
          <w:rFonts w:ascii="Arial" w:hAnsi="Arial" w:cs="Arial"/>
          <w:color w:val="000000" w:themeColor="text1"/>
        </w:rPr>
        <w:t xml:space="preserve">. Under </w:t>
      </w:r>
      <w:proofErr w:type="spellStart"/>
      <w:r w:rsidR="00304082">
        <w:rPr>
          <w:rFonts w:ascii="Arial" w:hAnsi="Arial" w:cs="Arial"/>
          <w:color w:val="000000" w:themeColor="text1"/>
        </w:rPr>
        <w:t>unimpacted</w:t>
      </w:r>
      <w:proofErr w:type="spellEnd"/>
      <w:r w:rsidR="00304082">
        <w:rPr>
          <w:rFonts w:ascii="Arial" w:hAnsi="Arial" w:cs="Arial"/>
          <w:color w:val="000000" w:themeColor="text1"/>
        </w:rPr>
        <w:t xml:space="preserve"> conditions</w:t>
      </w:r>
      <w:r w:rsidR="00304082" w:rsidRPr="005A3990">
        <w:rPr>
          <w:rFonts w:ascii="Arial" w:hAnsi="Arial" w:cs="Arial"/>
          <w:color w:val="000000" w:themeColor="text1"/>
        </w:rPr>
        <w:t xml:space="preserve"> </w:t>
      </w:r>
      <w:r w:rsidR="00304082">
        <w:rPr>
          <w:rFonts w:ascii="Arial" w:hAnsi="Arial" w:cs="Arial"/>
          <w:color w:val="000000" w:themeColor="text1"/>
        </w:rPr>
        <w:t>with extensive macrophyte beds a fish assemblage dominated by pike and</w:t>
      </w:r>
      <w:r w:rsidR="00304082" w:rsidRPr="005A3990">
        <w:rPr>
          <w:rFonts w:ascii="Arial" w:hAnsi="Arial" w:cs="Arial"/>
          <w:color w:val="000000" w:themeColor="text1"/>
        </w:rPr>
        <w:t xml:space="preserve"> perch, </w:t>
      </w:r>
      <w:r w:rsidR="00304082">
        <w:rPr>
          <w:rFonts w:ascii="Arial" w:hAnsi="Arial" w:cs="Arial"/>
          <w:color w:val="000000" w:themeColor="text1"/>
        </w:rPr>
        <w:t xml:space="preserve">but also </w:t>
      </w:r>
      <w:r w:rsidR="003E32DA">
        <w:rPr>
          <w:rFonts w:ascii="Arial" w:hAnsi="Arial" w:cs="Arial"/>
          <w:color w:val="000000" w:themeColor="text1"/>
        </w:rPr>
        <w:t>with</w:t>
      </w:r>
      <w:r w:rsidR="00304082">
        <w:rPr>
          <w:rFonts w:ascii="Arial" w:hAnsi="Arial" w:cs="Arial"/>
          <w:color w:val="000000" w:themeColor="text1"/>
        </w:rPr>
        <w:t xml:space="preserve"> </w:t>
      </w:r>
      <w:proofErr w:type="spellStart"/>
      <w:r w:rsidR="00304082" w:rsidRPr="005A3990">
        <w:rPr>
          <w:rFonts w:ascii="Arial" w:hAnsi="Arial" w:cs="Arial"/>
          <w:color w:val="000000" w:themeColor="text1"/>
        </w:rPr>
        <w:t>tench</w:t>
      </w:r>
      <w:proofErr w:type="spellEnd"/>
      <w:r w:rsidR="00304082" w:rsidRPr="005A3990">
        <w:rPr>
          <w:rFonts w:ascii="Arial" w:hAnsi="Arial" w:cs="Arial"/>
          <w:color w:val="000000" w:themeColor="text1"/>
        </w:rPr>
        <w:t xml:space="preserve">, </w:t>
      </w:r>
      <w:proofErr w:type="spellStart"/>
      <w:r w:rsidR="00304082" w:rsidRPr="005A3990">
        <w:rPr>
          <w:rFonts w:ascii="Arial" w:hAnsi="Arial" w:cs="Arial"/>
          <w:color w:val="000000" w:themeColor="text1"/>
        </w:rPr>
        <w:t>rudd</w:t>
      </w:r>
      <w:proofErr w:type="spellEnd"/>
      <w:r w:rsidR="00304082" w:rsidRPr="005A3990">
        <w:rPr>
          <w:rFonts w:ascii="Arial" w:hAnsi="Arial" w:cs="Arial"/>
          <w:color w:val="000000" w:themeColor="text1"/>
        </w:rPr>
        <w:t xml:space="preserve"> and eel forming a larger part of the assemblage</w:t>
      </w:r>
      <w:r w:rsidR="00304082">
        <w:rPr>
          <w:rFonts w:ascii="Arial" w:hAnsi="Arial" w:cs="Arial"/>
          <w:color w:val="000000" w:themeColor="text1"/>
        </w:rPr>
        <w:t xml:space="preserve"> than is currently the case could be expected at Hoveton Broad</w:t>
      </w:r>
      <w:r w:rsidR="00304082" w:rsidRPr="005A3990">
        <w:rPr>
          <w:rFonts w:ascii="Arial" w:hAnsi="Arial" w:cs="Arial"/>
          <w:color w:val="000000" w:themeColor="text1"/>
        </w:rPr>
        <w:t>.</w:t>
      </w:r>
    </w:p>
    <w:p w:rsidR="007918A9" w:rsidRDefault="007918A9" w:rsidP="007918A9">
      <w:pPr>
        <w:autoSpaceDE w:val="0"/>
        <w:autoSpaceDN w:val="0"/>
        <w:adjustRightInd w:val="0"/>
        <w:spacing w:after="0" w:line="240" w:lineRule="auto"/>
        <w:jc w:val="both"/>
        <w:rPr>
          <w:rFonts w:ascii="Arial" w:hAnsi="Arial" w:cs="Arial"/>
          <w:color w:val="000000" w:themeColor="text1"/>
        </w:rPr>
      </w:pPr>
    </w:p>
    <w:p w:rsidR="00575288" w:rsidRPr="00575288" w:rsidRDefault="00575288" w:rsidP="007918A9">
      <w:pPr>
        <w:autoSpaceDE w:val="0"/>
        <w:autoSpaceDN w:val="0"/>
        <w:adjustRightInd w:val="0"/>
        <w:spacing w:after="0" w:line="240" w:lineRule="auto"/>
        <w:jc w:val="both"/>
        <w:rPr>
          <w:rFonts w:ascii="Arial" w:hAnsi="Arial" w:cs="Arial"/>
          <w:b/>
          <w:color w:val="000000" w:themeColor="text1"/>
        </w:rPr>
      </w:pPr>
      <w:r w:rsidRPr="00575288">
        <w:rPr>
          <w:rFonts w:ascii="Arial" w:hAnsi="Arial" w:cs="Arial"/>
          <w:b/>
          <w:color w:val="000000" w:themeColor="text1"/>
        </w:rPr>
        <w:t xml:space="preserve">The </w:t>
      </w:r>
      <w:r w:rsidR="00737CDB">
        <w:rPr>
          <w:rFonts w:ascii="Arial" w:hAnsi="Arial" w:cs="Arial"/>
          <w:b/>
          <w:color w:val="000000" w:themeColor="text1"/>
        </w:rPr>
        <w:t xml:space="preserve">likely </w:t>
      </w:r>
      <w:r w:rsidRPr="00575288">
        <w:rPr>
          <w:rFonts w:ascii="Arial" w:hAnsi="Arial" w:cs="Arial"/>
          <w:b/>
          <w:color w:val="000000" w:themeColor="text1"/>
        </w:rPr>
        <w:t>role of the fish assemblage in the current condition of Hoveton Broad</w:t>
      </w:r>
    </w:p>
    <w:p w:rsidR="00F22FF4" w:rsidRDefault="00D4627C" w:rsidP="005A3990">
      <w:pPr>
        <w:autoSpaceDE w:val="0"/>
        <w:autoSpaceDN w:val="0"/>
        <w:adjustRightInd w:val="0"/>
        <w:spacing w:after="0" w:line="240" w:lineRule="auto"/>
        <w:jc w:val="both"/>
        <w:rPr>
          <w:rFonts w:ascii="Arial" w:hAnsi="Arial" w:cs="Arial"/>
          <w:color w:val="000000" w:themeColor="text1"/>
        </w:rPr>
      </w:pPr>
      <w:r w:rsidRPr="005A3990">
        <w:rPr>
          <w:rFonts w:ascii="Arial" w:hAnsi="Arial" w:cs="Arial"/>
          <w:color w:val="000000" w:themeColor="text1"/>
        </w:rPr>
        <w:t>The dominance of roach and bream under eutrophic conditions is not just a symptom of eutrophication, the</w:t>
      </w:r>
      <w:r w:rsidR="00304082">
        <w:rPr>
          <w:rFonts w:ascii="Arial" w:hAnsi="Arial" w:cs="Arial"/>
          <w:color w:val="000000" w:themeColor="text1"/>
        </w:rPr>
        <w:t>se species</w:t>
      </w:r>
      <w:r w:rsidRPr="005A3990">
        <w:rPr>
          <w:rFonts w:ascii="Arial" w:hAnsi="Arial" w:cs="Arial"/>
          <w:color w:val="000000" w:themeColor="text1"/>
        </w:rPr>
        <w:t xml:space="preserve"> play a critical role in the food web</w:t>
      </w:r>
      <w:r w:rsidR="003E32DA">
        <w:rPr>
          <w:rFonts w:ascii="Arial" w:hAnsi="Arial" w:cs="Arial"/>
          <w:color w:val="000000" w:themeColor="text1"/>
        </w:rPr>
        <w:t>,</w:t>
      </w:r>
      <w:r w:rsidRPr="005A3990">
        <w:rPr>
          <w:rFonts w:ascii="Arial" w:hAnsi="Arial" w:cs="Arial"/>
          <w:color w:val="000000" w:themeColor="text1"/>
        </w:rPr>
        <w:t xml:space="preserve"> which reinforces the turbid</w:t>
      </w:r>
      <w:r w:rsidR="003E32DA">
        <w:rPr>
          <w:rFonts w:ascii="Arial" w:hAnsi="Arial" w:cs="Arial"/>
          <w:color w:val="000000" w:themeColor="text1"/>
        </w:rPr>
        <w:t>,</w:t>
      </w:r>
      <w:r w:rsidRPr="005A3990">
        <w:rPr>
          <w:rFonts w:ascii="Arial" w:hAnsi="Arial" w:cs="Arial"/>
          <w:color w:val="000000" w:themeColor="text1"/>
        </w:rPr>
        <w:t xml:space="preserve"> </w:t>
      </w:r>
      <w:r w:rsidR="0087275D" w:rsidRPr="005A3990">
        <w:rPr>
          <w:rFonts w:ascii="Arial" w:hAnsi="Arial" w:cs="Arial"/>
          <w:color w:val="000000" w:themeColor="text1"/>
        </w:rPr>
        <w:t>algal</w:t>
      </w:r>
      <w:r w:rsidRPr="005A3990">
        <w:rPr>
          <w:rFonts w:ascii="Arial" w:hAnsi="Arial" w:cs="Arial"/>
          <w:color w:val="000000" w:themeColor="text1"/>
        </w:rPr>
        <w:t xml:space="preserve"> dominated state.</w:t>
      </w:r>
      <w:r w:rsidR="0087275D">
        <w:rPr>
          <w:rFonts w:ascii="Arial" w:hAnsi="Arial" w:cs="Arial"/>
          <w:color w:val="000000" w:themeColor="text1"/>
        </w:rPr>
        <w:t xml:space="preserve"> L</w:t>
      </w:r>
      <w:r w:rsidRPr="005A3990">
        <w:rPr>
          <w:rFonts w:ascii="Arial" w:hAnsi="Arial" w:cs="Arial"/>
          <w:color w:val="000000" w:themeColor="text1"/>
        </w:rPr>
        <w:t>arge numbers of small roach significantly alter the zooplankton community in lakes</w:t>
      </w:r>
      <w:r w:rsidR="003E32DA">
        <w:rPr>
          <w:rFonts w:ascii="Arial" w:hAnsi="Arial" w:cs="Arial"/>
          <w:color w:val="000000" w:themeColor="text1"/>
        </w:rPr>
        <w:t>,</w:t>
      </w:r>
      <w:r w:rsidRPr="005A3990">
        <w:rPr>
          <w:rFonts w:ascii="Arial" w:hAnsi="Arial" w:cs="Arial"/>
          <w:color w:val="000000" w:themeColor="text1"/>
        </w:rPr>
        <w:t xml:space="preserve"> which reduces their ability to control </w:t>
      </w:r>
      <w:r w:rsidR="00F22FF4">
        <w:rPr>
          <w:rFonts w:ascii="Arial" w:hAnsi="Arial" w:cs="Arial"/>
          <w:color w:val="000000" w:themeColor="text1"/>
        </w:rPr>
        <w:t xml:space="preserve">the </w:t>
      </w:r>
      <w:r w:rsidRPr="005A3990">
        <w:rPr>
          <w:rFonts w:ascii="Arial" w:hAnsi="Arial" w:cs="Arial"/>
          <w:color w:val="000000" w:themeColor="text1"/>
        </w:rPr>
        <w:t xml:space="preserve">phytoplankton. </w:t>
      </w:r>
      <w:r w:rsidR="00547E74" w:rsidRPr="005A3990">
        <w:rPr>
          <w:rFonts w:ascii="Arial" w:hAnsi="Arial" w:cs="Arial"/>
          <w:color w:val="000000" w:themeColor="text1"/>
        </w:rPr>
        <w:t>The effect roach has on lake functioning has also been shown many times via biomanipulation</w:t>
      </w:r>
      <w:r w:rsidR="003E32DA">
        <w:rPr>
          <w:rFonts w:ascii="Arial" w:hAnsi="Arial" w:cs="Arial"/>
          <w:color w:val="000000" w:themeColor="text1"/>
        </w:rPr>
        <w:t>,</w:t>
      </w:r>
      <w:r w:rsidR="00547E74" w:rsidRPr="005A3990">
        <w:rPr>
          <w:rFonts w:ascii="Arial" w:hAnsi="Arial" w:cs="Arial"/>
          <w:color w:val="000000" w:themeColor="text1"/>
        </w:rPr>
        <w:t xml:space="preserve"> both in the Broads and elsewhere</w:t>
      </w:r>
      <w:r w:rsidR="003E32DA">
        <w:rPr>
          <w:rFonts w:ascii="Arial" w:hAnsi="Arial" w:cs="Arial"/>
          <w:color w:val="000000" w:themeColor="text1"/>
        </w:rPr>
        <w:t>,</w:t>
      </w:r>
      <w:r w:rsidR="00547E74" w:rsidRPr="005A3990">
        <w:rPr>
          <w:rFonts w:ascii="Arial" w:hAnsi="Arial" w:cs="Arial"/>
          <w:color w:val="000000" w:themeColor="text1"/>
        </w:rPr>
        <w:t xml:space="preserve"> when removal of roach</w:t>
      </w:r>
      <w:r w:rsidR="00C07CDE" w:rsidRPr="005A3990">
        <w:rPr>
          <w:rFonts w:ascii="Arial" w:hAnsi="Arial" w:cs="Arial"/>
          <w:color w:val="000000" w:themeColor="text1"/>
        </w:rPr>
        <w:t xml:space="preserve"> has le</w:t>
      </w:r>
      <w:r w:rsidR="00547E74" w:rsidRPr="005A3990">
        <w:rPr>
          <w:rFonts w:ascii="Arial" w:hAnsi="Arial" w:cs="Arial"/>
          <w:color w:val="000000" w:themeColor="text1"/>
        </w:rPr>
        <w:t>d to increases in large zooplankters</w:t>
      </w:r>
      <w:r w:rsidR="00F22FF4">
        <w:rPr>
          <w:rFonts w:ascii="Arial" w:hAnsi="Arial" w:cs="Arial"/>
          <w:color w:val="000000" w:themeColor="text1"/>
        </w:rPr>
        <w:t>,</w:t>
      </w:r>
      <w:r w:rsidR="00547E74" w:rsidRPr="005A3990">
        <w:rPr>
          <w:rFonts w:ascii="Arial" w:hAnsi="Arial" w:cs="Arial"/>
          <w:color w:val="000000" w:themeColor="text1"/>
        </w:rPr>
        <w:t xml:space="preserve"> reduced phytoplankton abundance and therefore increased water clarity</w:t>
      </w:r>
      <w:r w:rsidR="00F22FF4">
        <w:rPr>
          <w:rFonts w:ascii="Arial" w:hAnsi="Arial" w:cs="Arial"/>
          <w:color w:val="000000" w:themeColor="text1"/>
        </w:rPr>
        <w:t>,</w:t>
      </w:r>
      <w:r w:rsidR="00547E74" w:rsidRPr="005A3990">
        <w:rPr>
          <w:rFonts w:ascii="Arial" w:hAnsi="Arial" w:cs="Arial"/>
          <w:color w:val="000000" w:themeColor="text1"/>
        </w:rPr>
        <w:t xml:space="preserve"> which has enabled macrophyte growth and a shift back to a fish assemblage described above as typical in macrophyte dominated systems</w:t>
      </w:r>
      <w:r w:rsidR="0052409F">
        <w:rPr>
          <w:rFonts w:ascii="Arial" w:hAnsi="Arial" w:cs="Arial"/>
          <w:color w:val="000000" w:themeColor="text1"/>
        </w:rPr>
        <w:t xml:space="preserve"> (</w:t>
      </w:r>
      <w:proofErr w:type="spellStart"/>
      <w:r w:rsidR="0052409F">
        <w:rPr>
          <w:rFonts w:ascii="Arial" w:hAnsi="Arial" w:cs="Arial"/>
          <w:color w:val="000000" w:themeColor="text1"/>
        </w:rPr>
        <w:t>Bernes</w:t>
      </w:r>
      <w:proofErr w:type="spellEnd"/>
      <w:r w:rsidR="0052409F">
        <w:rPr>
          <w:rFonts w:ascii="Arial" w:hAnsi="Arial" w:cs="Arial"/>
          <w:color w:val="000000" w:themeColor="text1"/>
        </w:rPr>
        <w:t xml:space="preserve"> </w:t>
      </w:r>
      <w:r w:rsidR="0052409F" w:rsidRPr="006D7E08">
        <w:rPr>
          <w:rFonts w:ascii="Arial" w:hAnsi="Arial" w:cs="Arial"/>
          <w:i/>
          <w:color w:val="000000" w:themeColor="text1"/>
        </w:rPr>
        <w:t>et al</w:t>
      </w:r>
      <w:r w:rsidR="0052409F">
        <w:rPr>
          <w:rFonts w:ascii="Arial" w:hAnsi="Arial" w:cs="Arial"/>
          <w:color w:val="000000" w:themeColor="text1"/>
        </w:rPr>
        <w:t xml:space="preserve">., 2015, Phillips </w:t>
      </w:r>
      <w:r w:rsidR="0052409F" w:rsidRPr="006D7E08">
        <w:rPr>
          <w:rFonts w:ascii="Arial" w:hAnsi="Arial" w:cs="Arial"/>
          <w:i/>
          <w:color w:val="000000" w:themeColor="text1"/>
        </w:rPr>
        <w:t>et al</w:t>
      </w:r>
      <w:r w:rsidR="0052409F">
        <w:rPr>
          <w:rFonts w:ascii="Arial" w:hAnsi="Arial" w:cs="Arial"/>
          <w:color w:val="000000" w:themeColor="text1"/>
        </w:rPr>
        <w:t>., 2015)</w:t>
      </w:r>
      <w:r w:rsidR="00547E74" w:rsidRPr="005A3990">
        <w:rPr>
          <w:rFonts w:ascii="Arial" w:hAnsi="Arial" w:cs="Arial"/>
          <w:color w:val="000000" w:themeColor="text1"/>
        </w:rPr>
        <w:t>.</w:t>
      </w:r>
      <w:r w:rsidR="00C07CDE" w:rsidRPr="005A3990">
        <w:rPr>
          <w:rFonts w:ascii="Arial" w:hAnsi="Arial" w:cs="Arial"/>
          <w:color w:val="000000" w:themeColor="text1"/>
        </w:rPr>
        <w:t xml:space="preserve"> </w:t>
      </w:r>
    </w:p>
    <w:p w:rsidR="00F22FF4" w:rsidRDefault="00F22FF4" w:rsidP="005A3990">
      <w:pPr>
        <w:autoSpaceDE w:val="0"/>
        <w:autoSpaceDN w:val="0"/>
        <w:adjustRightInd w:val="0"/>
        <w:spacing w:after="0" w:line="240" w:lineRule="auto"/>
        <w:jc w:val="both"/>
        <w:rPr>
          <w:rFonts w:ascii="Arial" w:hAnsi="Arial" w:cs="Arial"/>
          <w:color w:val="000000" w:themeColor="text1"/>
        </w:rPr>
      </w:pPr>
    </w:p>
    <w:p w:rsidR="00BD048B" w:rsidRPr="005A3990" w:rsidRDefault="00F22FF4" w:rsidP="005A3990">
      <w:pPr>
        <w:autoSpaceDE w:val="0"/>
        <w:autoSpaceDN w:val="0"/>
        <w:adjustRightInd w:val="0"/>
        <w:spacing w:after="0" w:line="240" w:lineRule="auto"/>
        <w:jc w:val="both"/>
        <w:rPr>
          <w:rFonts w:ascii="Arial" w:hAnsi="Arial" w:cs="Arial"/>
          <w:color w:val="000000" w:themeColor="text1"/>
        </w:rPr>
      </w:pPr>
      <w:r>
        <w:rPr>
          <w:rFonts w:ascii="Arial" w:hAnsi="Arial" w:cs="Arial"/>
          <w:color w:val="000000" w:themeColor="text1"/>
        </w:rPr>
        <w:t>Perrow (1999) reported that i</w:t>
      </w:r>
      <w:r w:rsidRPr="005A3990">
        <w:rPr>
          <w:rFonts w:ascii="Arial" w:hAnsi="Arial" w:cs="Arial"/>
          <w:color w:val="000000" w:themeColor="text1"/>
        </w:rPr>
        <w:t xml:space="preserve">n open water with no refuges, &gt;0.2 </w:t>
      </w:r>
      <w:proofErr w:type="spellStart"/>
      <w:r w:rsidRPr="005A3990">
        <w:rPr>
          <w:rFonts w:ascii="Arial" w:hAnsi="Arial" w:cs="Arial"/>
          <w:color w:val="000000" w:themeColor="text1"/>
        </w:rPr>
        <w:t>ind.</w:t>
      </w:r>
      <w:proofErr w:type="spellEnd"/>
      <w:r w:rsidRPr="005A3990">
        <w:rPr>
          <w:rFonts w:ascii="Arial" w:hAnsi="Arial" w:cs="Arial"/>
          <w:color w:val="000000" w:themeColor="text1"/>
        </w:rPr>
        <w:t xml:space="preserve"> m</w:t>
      </w:r>
      <w:r w:rsidRPr="005A3990">
        <w:rPr>
          <w:rFonts w:ascii="Arial" w:hAnsi="Arial" w:cs="Arial"/>
          <w:color w:val="000000" w:themeColor="text1"/>
          <w:vertAlign w:val="superscript"/>
        </w:rPr>
        <w:t>-2</w:t>
      </w:r>
      <w:r w:rsidRPr="005A3990">
        <w:rPr>
          <w:rFonts w:ascii="Arial" w:hAnsi="Arial" w:cs="Arial"/>
          <w:color w:val="000000" w:themeColor="text1"/>
        </w:rPr>
        <w:t xml:space="preserve"> of zooplanktivorous f</w:t>
      </w:r>
      <w:r>
        <w:rPr>
          <w:rFonts w:ascii="Arial" w:hAnsi="Arial" w:cs="Arial"/>
          <w:color w:val="000000" w:themeColor="text1"/>
        </w:rPr>
        <w:t xml:space="preserve">ish, such as roach, </w:t>
      </w:r>
      <w:r w:rsidRPr="005A3990">
        <w:rPr>
          <w:rFonts w:ascii="Arial" w:hAnsi="Arial" w:cs="Arial"/>
          <w:color w:val="000000" w:themeColor="text1"/>
        </w:rPr>
        <w:t xml:space="preserve">may exert a negative effect on zooplankton, although where </w:t>
      </w:r>
      <w:r>
        <w:rPr>
          <w:rFonts w:ascii="Arial" w:hAnsi="Arial" w:cs="Arial"/>
          <w:color w:val="000000" w:themeColor="text1"/>
        </w:rPr>
        <w:t xml:space="preserve">there were </w:t>
      </w:r>
      <w:r w:rsidRPr="005A3990">
        <w:rPr>
          <w:rFonts w:ascii="Arial" w:hAnsi="Arial" w:cs="Arial"/>
          <w:color w:val="000000" w:themeColor="text1"/>
        </w:rPr>
        <w:t>submerged plants, the density may have to be much higher (&gt; 1 ind.m</w:t>
      </w:r>
      <w:r w:rsidRPr="005A3990">
        <w:rPr>
          <w:rFonts w:ascii="Arial" w:hAnsi="Arial" w:cs="Arial"/>
          <w:color w:val="000000" w:themeColor="text1"/>
          <w:vertAlign w:val="superscript"/>
        </w:rPr>
        <w:t>-2</w:t>
      </w:r>
      <w:r w:rsidRPr="005A3990">
        <w:rPr>
          <w:rFonts w:ascii="Arial" w:hAnsi="Arial" w:cs="Arial"/>
          <w:color w:val="000000" w:themeColor="text1"/>
        </w:rPr>
        <w:t>) t</w:t>
      </w:r>
      <w:r>
        <w:rPr>
          <w:rFonts w:ascii="Arial" w:hAnsi="Arial" w:cs="Arial"/>
          <w:color w:val="000000" w:themeColor="text1"/>
        </w:rPr>
        <w:t>o exert the same effect</w:t>
      </w:r>
      <w:r w:rsidRPr="005A3990">
        <w:rPr>
          <w:rFonts w:ascii="Arial" w:hAnsi="Arial" w:cs="Arial"/>
          <w:color w:val="000000" w:themeColor="text1"/>
        </w:rPr>
        <w:t>.</w:t>
      </w:r>
      <w:r>
        <w:rPr>
          <w:rFonts w:ascii="Arial" w:hAnsi="Arial" w:cs="Arial"/>
          <w:color w:val="000000" w:themeColor="text1"/>
        </w:rPr>
        <w:t xml:space="preserve"> </w:t>
      </w:r>
      <w:proofErr w:type="spellStart"/>
      <w:r>
        <w:rPr>
          <w:rFonts w:ascii="Arial" w:hAnsi="Arial" w:cs="Arial"/>
          <w:color w:val="000000" w:themeColor="text1"/>
        </w:rPr>
        <w:t>Hindes</w:t>
      </w:r>
      <w:proofErr w:type="spellEnd"/>
      <w:r>
        <w:rPr>
          <w:rFonts w:ascii="Arial" w:hAnsi="Arial" w:cs="Arial"/>
          <w:color w:val="000000" w:themeColor="text1"/>
        </w:rPr>
        <w:t xml:space="preserve"> (2017) reported finding more than</w:t>
      </w:r>
      <w:r w:rsidR="00C07CDE" w:rsidRPr="005A3990">
        <w:rPr>
          <w:rFonts w:ascii="Arial" w:hAnsi="Arial" w:cs="Arial"/>
          <w:color w:val="000000" w:themeColor="text1"/>
        </w:rPr>
        <w:t xml:space="preserve"> 5 roach individuals per m</w:t>
      </w:r>
      <w:r w:rsidR="00C07CDE" w:rsidRPr="005A3990">
        <w:rPr>
          <w:rFonts w:ascii="Arial" w:hAnsi="Arial" w:cs="Arial"/>
          <w:color w:val="000000" w:themeColor="text1"/>
          <w:vertAlign w:val="superscript"/>
        </w:rPr>
        <w:t>-2</w:t>
      </w:r>
      <w:r w:rsidR="00C07CDE" w:rsidRPr="005A3990">
        <w:rPr>
          <w:rFonts w:ascii="Arial" w:hAnsi="Arial" w:cs="Arial"/>
          <w:color w:val="000000" w:themeColor="text1"/>
        </w:rPr>
        <w:t xml:space="preserve"> </w:t>
      </w:r>
      <w:r>
        <w:rPr>
          <w:rFonts w:ascii="Arial" w:hAnsi="Arial" w:cs="Arial"/>
          <w:color w:val="000000" w:themeColor="text1"/>
        </w:rPr>
        <w:t>in Hoveton Broad in spring,</w:t>
      </w:r>
      <w:r w:rsidR="00C07CDE" w:rsidRPr="005A3990">
        <w:rPr>
          <w:rFonts w:ascii="Arial" w:hAnsi="Arial" w:cs="Arial"/>
          <w:color w:val="000000" w:themeColor="text1"/>
        </w:rPr>
        <w:t xml:space="preserve"> although this </w:t>
      </w:r>
      <w:r>
        <w:rPr>
          <w:rFonts w:ascii="Arial" w:hAnsi="Arial" w:cs="Arial"/>
          <w:color w:val="000000" w:themeColor="text1"/>
        </w:rPr>
        <w:t xml:space="preserve">later </w:t>
      </w:r>
      <w:r w:rsidR="00C07CDE" w:rsidRPr="005A3990">
        <w:rPr>
          <w:rFonts w:ascii="Arial" w:hAnsi="Arial" w:cs="Arial"/>
          <w:color w:val="000000" w:themeColor="text1"/>
        </w:rPr>
        <w:t>decreased it remained above 0.2 m</w:t>
      </w:r>
      <w:r w:rsidR="00C07CDE" w:rsidRPr="005A3990">
        <w:rPr>
          <w:rFonts w:ascii="Arial" w:hAnsi="Arial" w:cs="Arial"/>
          <w:color w:val="000000" w:themeColor="text1"/>
          <w:vertAlign w:val="superscript"/>
        </w:rPr>
        <w:t>-2</w:t>
      </w:r>
      <w:r w:rsidR="00C07CDE" w:rsidRPr="005A3990">
        <w:rPr>
          <w:rFonts w:ascii="Arial" w:hAnsi="Arial" w:cs="Arial"/>
          <w:color w:val="000000" w:themeColor="text1"/>
        </w:rPr>
        <w:t xml:space="preserve"> throughout the rest of the year. As Hoveton has extremely sparse macrophytes this level</w:t>
      </w:r>
      <w:r>
        <w:rPr>
          <w:rFonts w:ascii="Arial" w:hAnsi="Arial" w:cs="Arial"/>
          <w:color w:val="000000" w:themeColor="text1"/>
        </w:rPr>
        <w:t xml:space="preserve"> of roach abundance</w:t>
      </w:r>
      <w:r w:rsidR="00C07CDE" w:rsidRPr="005A3990">
        <w:rPr>
          <w:rFonts w:ascii="Arial" w:hAnsi="Arial" w:cs="Arial"/>
          <w:color w:val="000000" w:themeColor="text1"/>
        </w:rPr>
        <w:t xml:space="preserve"> has the capacity to detrimentally affect the lake.</w:t>
      </w:r>
    </w:p>
    <w:p w:rsidR="00547E74" w:rsidRPr="005A3990" w:rsidRDefault="00547E74" w:rsidP="005A3990">
      <w:pPr>
        <w:autoSpaceDE w:val="0"/>
        <w:autoSpaceDN w:val="0"/>
        <w:adjustRightInd w:val="0"/>
        <w:spacing w:after="0" w:line="240" w:lineRule="auto"/>
        <w:jc w:val="both"/>
        <w:rPr>
          <w:rFonts w:ascii="Arial" w:hAnsi="Arial" w:cs="Arial"/>
          <w:color w:val="000000" w:themeColor="text1"/>
        </w:rPr>
      </w:pPr>
    </w:p>
    <w:p w:rsidR="00F62EE3" w:rsidRDefault="00547E74" w:rsidP="005A3990">
      <w:pPr>
        <w:autoSpaceDE w:val="0"/>
        <w:autoSpaceDN w:val="0"/>
        <w:adjustRightInd w:val="0"/>
        <w:spacing w:after="0" w:line="240" w:lineRule="auto"/>
        <w:jc w:val="both"/>
        <w:rPr>
          <w:rFonts w:ascii="Arial" w:hAnsi="Arial" w:cs="Arial"/>
          <w:color w:val="000000" w:themeColor="text1"/>
        </w:rPr>
      </w:pPr>
      <w:r w:rsidRPr="005A3990">
        <w:rPr>
          <w:rFonts w:ascii="Arial" w:hAnsi="Arial" w:cs="Arial"/>
          <w:color w:val="000000" w:themeColor="text1"/>
        </w:rPr>
        <w:t xml:space="preserve">Bream also play an important role, as benthic feeders they </w:t>
      </w:r>
      <w:proofErr w:type="spellStart"/>
      <w:r w:rsidRPr="005A3990">
        <w:rPr>
          <w:rFonts w:ascii="Arial" w:hAnsi="Arial" w:cs="Arial"/>
          <w:color w:val="000000" w:themeColor="text1"/>
        </w:rPr>
        <w:t>resuspend</w:t>
      </w:r>
      <w:proofErr w:type="spellEnd"/>
      <w:r w:rsidRPr="005A3990">
        <w:rPr>
          <w:rFonts w:ascii="Arial" w:hAnsi="Arial" w:cs="Arial"/>
          <w:color w:val="000000" w:themeColor="text1"/>
        </w:rPr>
        <w:t xml:space="preserve"> the sediment increasing turbidity and uproot</w:t>
      </w:r>
      <w:r w:rsidR="00F22FF4">
        <w:rPr>
          <w:rFonts w:ascii="Arial" w:hAnsi="Arial" w:cs="Arial"/>
          <w:color w:val="000000" w:themeColor="text1"/>
        </w:rPr>
        <w:t>ing</w:t>
      </w:r>
      <w:r w:rsidRPr="005A3990">
        <w:rPr>
          <w:rFonts w:ascii="Arial" w:hAnsi="Arial" w:cs="Arial"/>
          <w:color w:val="000000" w:themeColor="text1"/>
        </w:rPr>
        <w:t xml:space="preserve"> macrophytes. They also promote nutrient release and cycling from the </w:t>
      </w:r>
      <w:r w:rsidR="003E32DA">
        <w:rPr>
          <w:rFonts w:ascii="Arial" w:hAnsi="Arial" w:cs="Arial"/>
          <w:color w:val="000000" w:themeColor="text1"/>
        </w:rPr>
        <w:t>sediment</w:t>
      </w:r>
      <w:r w:rsidRPr="005A3990">
        <w:rPr>
          <w:rFonts w:ascii="Arial" w:hAnsi="Arial" w:cs="Arial"/>
          <w:color w:val="000000" w:themeColor="text1"/>
        </w:rPr>
        <w:t xml:space="preserve">. This reinforces the algal dominated state. </w:t>
      </w:r>
      <w:r w:rsidR="00281A21" w:rsidRPr="005A3990">
        <w:rPr>
          <w:rFonts w:ascii="Arial" w:hAnsi="Arial" w:cs="Arial"/>
          <w:color w:val="000000" w:themeColor="text1"/>
        </w:rPr>
        <w:t xml:space="preserve">Work in experimental ponds found </w:t>
      </w:r>
      <w:r w:rsidR="009F7E7F" w:rsidRPr="005A3990">
        <w:rPr>
          <w:rFonts w:ascii="Arial" w:hAnsi="Arial" w:cs="Arial"/>
          <w:color w:val="000000" w:themeColor="text1"/>
        </w:rPr>
        <w:t>that suspended sediment concentrations increased linearly with bream biomass</w:t>
      </w:r>
      <w:r w:rsidR="00F22FF4">
        <w:rPr>
          <w:rFonts w:ascii="Arial" w:hAnsi="Arial" w:cs="Arial"/>
          <w:color w:val="000000" w:themeColor="text1"/>
        </w:rPr>
        <w:t>,</w:t>
      </w:r>
      <w:r w:rsidR="009F7E7F" w:rsidRPr="005A3990">
        <w:rPr>
          <w:rFonts w:ascii="Arial" w:hAnsi="Arial" w:cs="Arial"/>
          <w:color w:val="000000" w:themeColor="text1"/>
        </w:rPr>
        <w:t xml:space="preserve"> with an increase of 46g sediment m</w:t>
      </w:r>
      <w:r w:rsidR="009F7E7F" w:rsidRPr="00F22FF4">
        <w:rPr>
          <w:rFonts w:ascii="Arial" w:hAnsi="Arial" w:cs="Arial"/>
          <w:color w:val="000000" w:themeColor="text1"/>
          <w:vertAlign w:val="superscript"/>
        </w:rPr>
        <w:t>-1</w:t>
      </w:r>
      <w:r w:rsidR="009F7E7F" w:rsidRPr="005A3990">
        <w:rPr>
          <w:rFonts w:ascii="Arial" w:hAnsi="Arial" w:cs="Arial"/>
          <w:color w:val="000000" w:themeColor="text1"/>
        </w:rPr>
        <w:t xml:space="preserve"> day</w:t>
      </w:r>
      <w:r w:rsidR="009F7E7F" w:rsidRPr="00F22FF4">
        <w:rPr>
          <w:rFonts w:ascii="Arial" w:hAnsi="Arial" w:cs="Arial"/>
          <w:color w:val="000000" w:themeColor="text1"/>
          <w:vertAlign w:val="superscript"/>
        </w:rPr>
        <w:t>-1</w:t>
      </w:r>
      <w:r w:rsidR="009F7E7F" w:rsidRPr="005A3990">
        <w:rPr>
          <w:rFonts w:ascii="Arial" w:hAnsi="Arial" w:cs="Arial"/>
          <w:color w:val="000000" w:themeColor="text1"/>
        </w:rPr>
        <w:t xml:space="preserve"> per 100kg bream ha </w:t>
      </w:r>
      <w:r w:rsidR="009F7E7F" w:rsidRPr="00F22FF4">
        <w:rPr>
          <w:rFonts w:ascii="Arial" w:hAnsi="Arial" w:cs="Arial"/>
          <w:color w:val="000000" w:themeColor="text1"/>
          <w:vertAlign w:val="superscript"/>
        </w:rPr>
        <w:t>-1</w:t>
      </w:r>
      <w:r w:rsidR="009F7E7F" w:rsidRPr="005A3990">
        <w:rPr>
          <w:rFonts w:ascii="Arial" w:hAnsi="Arial" w:cs="Arial"/>
          <w:color w:val="000000" w:themeColor="text1"/>
        </w:rPr>
        <w:t xml:space="preserve"> and a reduction of 0.38 m</w:t>
      </w:r>
      <w:r w:rsidR="009F7E7F" w:rsidRPr="00F22FF4">
        <w:rPr>
          <w:rFonts w:ascii="Arial" w:hAnsi="Arial" w:cs="Arial"/>
          <w:color w:val="000000" w:themeColor="text1"/>
          <w:vertAlign w:val="superscript"/>
        </w:rPr>
        <w:t>-1</w:t>
      </w:r>
      <w:r w:rsidR="009F7E7F" w:rsidRPr="005A3990">
        <w:rPr>
          <w:rFonts w:ascii="Arial" w:hAnsi="Arial" w:cs="Arial"/>
          <w:color w:val="000000" w:themeColor="text1"/>
        </w:rPr>
        <w:t xml:space="preserve"> in </w:t>
      </w:r>
      <w:proofErr w:type="spellStart"/>
      <w:r w:rsidR="009F7E7F" w:rsidRPr="005A3990">
        <w:rPr>
          <w:rFonts w:ascii="Arial" w:hAnsi="Arial" w:cs="Arial"/>
          <w:color w:val="000000" w:themeColor="text1"/>
        </w:rPr>
        <w:t>secchi</w:t>
      </w:r>
      <w:proofErr w:type="spellEnd"/>
      <w:r w:rsidR="009F7E7F" w:rsidRPr="005A3990">
        <w:rPr>
          <w:rFonts w:ascii="Arial" w:hAnsi="Arial" w:cs="Arial"/>
          <w:color w:val="000000" w:themeColor="text1"/>
        </w:rPr>
        <w:t xml:space="preserve"> disc depth</w:t>
      </w:r>
      <w:r w:rsidR="00F22FF4">
        <w:rPr>
          <w:rFonts w:ascii="Arial" w:hAnsi="Arial" w:cs="Arial"/>
          <w:color w:val="000000" w:themeColor="text1"/>
        </w:rPr>
        <w:t xml:space="preserve"> </w:t>
      </w:r>
      <w:r w:rsidR="009F7E7F" w:rsidRPr="005A3990">
        <w:rPr>
          <w:rFonts w:ascii="Arial" w:hAnsi="Arial" w:cs="Arial"/>
          <w:color w:val="000000" w:themeColor="text1"/>
        </w:rPr>
        <w:t>(</w:t>
      </w:r>
      <w:proofErr w:type="spellStart"/>
      <w:r w:rsidR="009F7E7F" w:rsidRPr="005A3990">
        <w:rPr>
          <w:rFonts w:ascii="Arial" w:hAnsi="Arial" w:cs="Arial"/>
          <w:color w:val="000000" w:themeColor="text1"/>
        </w:rPr>
        <w:t>Breukelaar</w:t>
      </w:r>
      <w:proofErr w:type="spellEnd"/>
      <w:r w:rsidR="009F7E7F" w:rsidRPr="005A3990">
        <w:rPr>
          <w:rFonts w:ascii="Arial" w:hAnsi="Arial" w:cs="Arial"/>
          <w:color w:val="000000" w:themeColor="text1"/>
        </w:rPr>
        <w:t xml:space="preserve"> </w:t>
      </w:r>
      <w:r w:rsidR="009F7E7F" w:rsidRPr="006D7E08">
        <w:rPr>
          <w:rFonts w:ascii="Arial" w:hAnsi="Arial" w:cs="Arial"/>
          <w:i/>
          <w:color w:val="000000" w:themeColor="text1"/>
        </w:rPr>
        <w:t>et a</w:t>
      </w:r>
      <w:r w:rsidR="009F7E7F" w:rsidRPr="005A3990">
        <w:rPr>
          <w:rFonts w:ascii="Arial" w:hAnsi="Arial" w:cs="Arial"/>
          <w:color w:val="000000" w:themeColor="text1"/>
        </w:rPr>
        <w:t xml:space="preserve">l., </w:t>
      </w:r>
      <w:r w:rsidR="009F7E7F" w:rsidRPr="005A3990">
        <w:rPr>
          <w:rFonts w:ascii="Arial" w:hAnsi="Arial" w:cs="Arial"/>
          <w:color w:val="000000" w:themeColor="text1"/>
        </w:rPr>
        <w:lastRenderedPageBreak/>
        <w:t xml:space="preserve">1994). </w:t>
      </w:r>
      <w:r w:rsidRPr="005A3990">
        <w:rPr>
          <w:rFonts w:ascii="Arial" w:hAnsi="Arial" w:cs="Arial"/>
          <w:color w:val="000000" w:themeColor="text1"/>
        </w:rPr>
        <w:t xml:space="preserve">Research by Zambrano </w:t>
      </w:r>
      <w:r w:rsidRPr="005A3990">
        <w:rPr>
          <w:rFonts w:ascii="Arial" w:hAnsi="Arial" w:cs="Arial"/>
          <w:i/>
          <w:iCs/>
          <w:color w:val="000000" w:themeColor="text1"/>
        </w:rPr>
        <w:t xml:space="preserve">et al </w:t>
      </w:r>
      <w:r w:rsidRPr="005A3990">
        <w:rPr>
          <w:rFonts w:ascii="Arial" w:hAnsi="Arial" w:cs="Arial"/>
          <w:color w:val="000000" w:themeColor="text1"/>
        </w:rPr>
        <w:t xml:space="preserve">(2006) on Norfolk lakes, including the broads, showed </w:t>
      </w:r>
      <w:r w:rsidR="00F22FF4">
        <w:rPr>
          <w:rFonts w:ascii="Arial" w:hAnsi="Arial" w:cs="Arial"/>
          <w:color w:val="000000" w:themeColor="text1"/>
        </w:rPr>
        <w:t xml:space="preserve">that assemblages dominated by </w:t>
      </w:r>
      <w:r w:rsidRPr="005A3990">
        <w:rPr>
          <w:rFonts w:ascii="Arial" w:hAnsi="Arial" w:cs="Arial"/>
          <w:color w:val="000000" w:themeColor="text1"/>
        </w:rPr>
        <w:t>benthivorous fish form</w:t>
      </w:r>
      <w:r w:rsidR="00F22FF4">
        <w:rPr>
          <w:rFonts w:ascii="Arial" w:hAnsi="Arial" w:cs="Arial"/>
          <w:color w:val="000000" w:themeColor="text1"/>
        </w:rPr>
        <w:t>ed</w:t>
      </w:r>
      <w:r w:rsidRPr="005A3990">
        <w:rPr>
          <w:rFonts w:ascii="Arial" w:hAnsi="Arial" w:cs="Arial"/>
          <w:color w:val="000000" w:themeColor="text1"/>
        </w:rPr>
        <w:t xml:space="preserve"> a distinct community </w:t>
      </w:r>
      <w:r w:rsidR="00F22FF4">
        <w:rPr>
          <w:rFonts w:ascii="Arial" w:hAnsi="Arial" w:cs="Arial"/>
          <w:color w:val="000000" w:themeColor="text1"/>
        </w:rPr>
        <w:t>which was associated with</w:t>
      </w:r>
      <w:r w:rsidRPr="005A3990">
        <w:rPr>
          <w:rFonts w:ascii="Arial" w:hAnsi="Arial" w:cs="Arial"/>
          <w:color w:val="000000" w:themeColor="text1"/>
        </w:rPr>
        <w:t xml:space="preserve"> turbid lakes with no vegetation</w:t>
      </w:r>
      <w:r w:rsidR="003E32DA">
        <w:rPr>
          <w:rFonts w:ascii="Arial" w:hAnsi="Arial" w:cs="Arial"/>
          <w:color w:val="000000" w:themeColor="text1"/>
        </w:rPr>
        <w:t>,</w:t>
      </w:r>
      <w:r w:rsidR="00F62EE3">
        <w:rPr>
          <w:rFonts w:ascii="Arial" w:hAnsi="Arial" w:cs="Arial"/>
          <w:color w:val="000000" w:themeColor="text1"/>
        </w:rPr>
        <w:t xml:space="preserve"> adding further weight to the evidence of their detrimental impact on macrophytes</w:t>
      </w:r>
      <w:r w:rsidR="00866322" w:rsidRPr="005A3990">
        <w:rPr>
          <w:rFonts w:ascii="Arial" w:hAnsi="Arial" w:cs="Arial"/>
          <w:color w:val="000000" w:themeColor="text1"/>
        </w:rPr>
        <w:t>. These findings have led to the conclusion that biomanipulation in the Broads may be better targeted towards benthivorous rather than zooplanktivorous fish. This has been reinforced by observations that where large bream have effectively been eliminated there appears to have been a more favourable response in water quality, recovery of submerged macrophytes and the fish community (Kelly, 2008)</w:t>
      </w:r>
      <w:r w:rsidR="00F62EE3">
        <w:rPr>
          <w:rFonts w:ascii="Arial" w:hAnsi="Arial" w:cs="Arial"/>
          <w:color w:val="000000" w:themeColor="text1"/>
        </w:rPr>
        <w:t>.</w:t>
      </w:r>
      <w:r w:rsidR="00F62EE3" w:rsidRPr="00F62EE3">
        <w:rPr>
          <w:rFonts w:ascii="Arial" w:hAnsi="Arial" w:cs="Arial"/>
          <w:color w:val="000000" w:themeColor="text1"/>
        </w:rPr>
        <w:t xml:space="preserve"> </w:t>
      </w:r>
    </w:p>
    <w:p w:rsidR="00F62EE3" w:rsidRDefault="00F62EE3" w:rsidP="005A3990">
      <w:pPr>
        <w:autoSpaceDE w:val="0"/>
        <w:autoSpaceDN w:val="0"/>
        <w:adjustRightInd w:val="0"/>
        <w:spacing w:after="0" w:line="240" w:lineRule="auto"/>
        <w:jc w:val="both"/>
        <w:rPr>
          <w:rFonts w:ascii="Arial" w:hAnsi="Arial" w:cs="Arial"/>
          <w:color w:val="000000" w:themeColor="text1"/>
        </w:rPr>
      </w:pPr>
    </w:p>
    <w:p w:rsidR="00F62EE3" w:rsidRPr="005A3990" w:rsidRDefault="00F62EE3" w:rsidP="00F62EE3">
      <w:pPr>
        <w:autoSpaceDE w:val="0"/>
        <w:autoSpaceDN w:val="0"/>
        <w:adjustRightInd w:val="0"/>
        <w:spacing w:after="0" w:line="240" w:lineRule="auto"/>
        <w:jc w:val="both"/>
        <w:rPr>
          <w:rFonts w:ascii="Arial" w:hAnsi="Arial" w:cs="Arial"/>
          <w:color w:val="000000" w:themeColor="text1"/>
        </w:rPr>
      </w:pPr>
      <w:r w:rsidRPr="005A3990">
        <w:rPr>
          <w:rFonts w:ascii="Arial" w:hAnsi="Arial" w:cs="Arial"/>
          <w:color w:val="000000" w:themeColor="text1"/>
        </w:rPr>
        <w:t>Although the exact boundaries of any relationship between fish biomass and macrophyte cover remain difficult to define, a general rule of thumb appears to be that a broad is unlikely to support good populations of plants with more than around 100 kg ha</w:t>
      </w:r>
      <w:r w:rsidRPr="005A3990">
        <w:rPr>
          <w:rFonts w:ascii="Arial" w:hAnsi="Arial" w:cs="Arial"/>
          <w:color w:val="000000" w:themeColor="text1"/>
          <w:vertAlign w:val="superscript"/>
        </w:rPr>
        <w:t>-1</w:t>
      </w:r>
      <w:r w:rsidRPr="005A3990">
        <w:rPr>
          <w:rFonts w:ascii="Arial" w:hAnsi="Arial" w:cs="Arial"/>
          <w:color w:val="000000" w:themeColor="text1"/>
        </w:rPr>
        <w:t xml:space="preserve"> of benthivorous fish</w:t>
      </w:r>
      <w:r>
        <w:rPr>
          <w:rFonts w:ascii="Arial" w:hAnsi="Arial" w:cs="Arial"/>
          <w:color w:val="000000" w:themeColor="text1"/>
        </w:rPr>
        <w:t xml:space="preserve"> (Kelly, 2008)</w:t>
      </w:r>
      <w:r w:rsidRPr="005A3990">
        <w:rPr>
          <w:rFonts w:ascii="Arial" w:hAnsi="Arial" w:cs="Arial"/>
          <w:color w:val="000000" w:themeColor="text1"/>
        </w:rPr>
        <w:t>.</w:t>
      </w:r>
      <w:r w:rsidRPr="00F62EE3">
        <w:rPr>
          <w:rFonts w:ascii="Arial" w:hAnsi="Arial" w:cs="Arial"/>
          <w:color w:val="000000" w:themeColor="text1"/>
        </w:rPr>
        <w:t xml:space="preserve"> </w:t>
      </w:r>
      <w:r w:rsidRPr="005A3990">
        <w:rPr>
          <w:rFonts w:ascii="Arial" w:hAnsi="Arial" w:cs="Arial"/>
          <w:color w:val="000000" w:themeColor="text1"/>
        </w:rPr>
        <w:t>At Hoveton</w:t>
      </w:r>
      <w:r w:rsidRPr="00F62EE3">
        <w:rPr>
          <w:rFonts w:ascii="Arial" w:hAnsi="Arial" w:cs="Arial"/>
          <w:color w:val="000000" w:themeColor="text1"/>
        </w:rPr>
        <w:t xml:space="preserve"> </w:t>
      </w:r>
      <w:r w:rsidRPr="005A3990">
        <w:rPr>
          <w:rFonts w:ascii="Arial" w:hAnsi="Arial" w:cs="Arial"/>
          <w:color w:val="000000" w:themeColor="text1"/>
        </w:rPr>
        <w:t>in spring</w:t>
      </w:r>
      <w:r>
        <w:rPr>
          <w:rFonts w:ascii="Arial" w:hAnsi="Arial" w:cs="Arial"/>
          <w:color w:val="000000" w:themeColor="text1"/>
        </w:rPr>
        <w:t>,</w:t>
      </w:r>
      <w:r w:rsidRPr="005A3990">
        <w:rPr>
          <w:rFonts w:ascii="Arial" w:hAnsi="Arial" w:cs="Arial"/>
          <w:color w:val="000000" w:themeColor="text1"/>
        </w:rPr>
        <w:t xml:space="preserve"> </w:t>
      </w:r>
      <w:r>
        <w:rPr>
          <w:rFonts w:ascii="Arial" w:hAnsi="Arial" w:cs="Arial"/>
          <w:color w:val="000000" w:themeColor="text1"/>
        </w:rPr>
        <w:t xml:space="preserve">a mean </w:t>
      </w:r>
      <w:r w:rsidRPr="005A3990">
        <w:rPr>
          <w:rFonts w:ascii="Arial" w:hAnsi="Arial" w:cs="Arial"/>
          <w:color w:val="000000" w:themeColor="text1"/>
        </w:rPr>
        <w:t xml:space="preserve">bream </w:t>
      </w:r>
      <w:r>
        <w:rPr>
          <w:rFonts w:ascii="Arial" w:hAnsi="Arial" w:cs="Arial"/>
          <w:color w:val="000000" w:themeColor="text1"/>
        </w:rPr>
        <w:t>biomas</w:t>
      </w:r>
      <w:r w:rsidRPr="005A3990">
        <w:rPr>
          <w:rFonts w:ascii="Arial" w:hAnsi="Arial" w:cs="Arial"/>
          <w:color w:val="000000" w:themeColor="text1"/>
        </w:rPr>
        <w:t>s of over 250 kg ha</w:t>
      </w:r>
      <w:r w:rsidRPr="005A3990">
        <w:rPr>
          <w:rFonts w:ascii="Arial" w:hAnsi="Arial" w:cs="Arial"/>
          <w:color w:val="000000" w:themeColor="text1"/>
          <w:vertAlign w:val="superscript"/>
        </w:rPr>
        <w:t>-1</w:t>
      </w:r>
      <w:r w:rsidRPr="005A3990">
        <w:rPr>
          <w:rFonts w:ascii="Arial" w:hAnsi="Arial" w:cs="Arial"/>
          <w:color w:val="000000" w:themeColor="text1"/>
        </w:rPr>
        <w:t xml:space="preserve"> </w:t>
      </w:r>
      <w:r>
        <w:rPr>
          <w:rFonts w:ascii="Arial" w:hAnsi="Arial" w:cs="Arial"/>
          <w:color w:val="000000" w:themeColor="text1"/>
        </w:rPr>
        <w:t xml:space="preserve">was recorded, </w:t>
      </w:r>
      <w:r w:rsidRPr="005A3990">
        <w:rPr>
          <w:rFonts w:ascii="Arial" w:hAnsi="Arial" w:cs="Arial"/>
          <w:color w:val="000000" w:themeColor="text1"/>
        </w:rPr>
        <w:t>this declined to nearer 150 kg ha</w:t>
      </w:r>
      <w:r w:rsidRPr="005A3990">
        <w:rPr>
          <w:rFonts w:ascii="Arial" w:hAnsi="Arial" w:cs="Arial"/>
          <w:color w:val="000000" w:themeColor="text1"/>
          <w:vertAlign w:val="superscript"/>
        </w:rPr>
        <w:t xml:space="preserve">-1 </w:t>
      </w:r>
      <w:r>
        <w:rPr>
          <w:rFonts w:ascii="Arial" w:hAnsi="Arial" w:cs="Arial"/>
          <w:color w:val="000000" w:themeColor="text1"/>
        </w:rPr>
        <w:t xml:space="preserve"> in summer </w:t>
      </w:r>
      <w:r w:rsidRPr="005A3990">
        <w:rPr>
          <w:rFonts w:ascii="Arial" w:hAnsi="Arial" w:cs="Arial"/>
          <w:color w:val="000000" w:themeColor="text1"/>
        </w:rPr>
        <w:t>and declined further in autumn</w:t>
      </w:r>
      <w:r w:rsidR="005A6F5B">
        <w:rPr>
          <w:rFonts w:ascii="Arial" w:hAnsi="Arial" w:cs="Arial"/>
          <w:color w:val="000000" w:themeColor="text1"/>
        </w:rPr>
        <w:t>, but</w:t>
      </w:r>
      <w:r w:rsidRPr="005A3990">
        <w:rPr>
          <w:rFonts w:ascii="Arial" w:hAnsi="Arial" w:cs="Arial"/>
          <w:color w:val="000000" w:themeColor="text1"/>
        </w:rPr>
        <w:t xml:space="preserve"> </w:t>
      </w:r>
      <w:r>
        <w:rPr>
          <w:rFonts w:ascii="Arial" w:hAnsi="Arial" w:cs="Arial"/>
          <w:color w:val="000000" w:themeColor="text1"/>
        </w:rPr>
        <w:t>it</w:t>
      </w:r>
      <w:r w:rsidRPr="005A3990">
        <w:rPr>
          <w:rFonts w:ascii="Arial" w:hAnsi="Arial" w:cs="Arial"/>
          <w:color w:val="000000" w:themeColor="text1"/>
        </w:rPr>
        <w:t xml:space="preserve"> </w:t>
      </w:r>
      <w:r>
        <w:rPr>
          <w:rFonts w:ascii="Arial" w:hAnsi="Arial" w:cs="Arial"/>
          <w:color w:val="000000" w:themeColor="text1"/>
        </w:rPr>
        <w:t>rose to</w:t>
      </w:r>
      <w:r w:rsidRPr="005A3990">
        <w:rPr>
          <w:rFonts w:ascii="Arial" w:hAnsi="Arial" w:cs="Arial"/>
          <w:color w:val="000000" w:themeColor="text1"/>
        </w:rPr>
        <w:t xml:space="preserve"> over 100 kg ha</w:t>
      </w:r>
      <w:r w:rsidRPr="005A3990">
        <w:rPr>
          <w:rFonts w:ascii="Arial" w:hAnsi="Arial" w:cs="Arial"/>
          <w:color w:val="000000" w:themeColor="text1"/>
          <w:vertAlign w:val="superscript"/>
        </w:rPr>
        <w:t>-1</w:t>
      </w:r>
      <w:r w:rsidRPr="005A3990">
        <w:rPr>
          <w:rFonts w:ascii="Arial" w:hAnsi="Arial" w:cs="Arial"/>
          <w:color w:val="000000" w:themeColor="text1"/>
        </w:rPr>
        <w:t xml:space="preserve"> </w:t>
      </w:r>
      <w:r w:rsidR="005A6F5B">
        <w:rPr>
          <w:rFonts w:ascii="Arial" w:hAnsi="Arial" w:cs="Arial"/>
          <w:color w:val="000000" w:themeColor="text1"/>
        </w:rPr>
        <w:t xml:space="preserve">again </w:t>
      </w:r>
      <w:r w:rsidRPr="005A3990">
        <w:rPr>
          <w:rFonts w:ascii="Arial" w:hAnsi="Arial" w:cs="Arial"/>
          <w:color w:val="000000" w:themeColor="text1"/>
        </w:rPr>
        <w:t>in winter</w:t>
      </w:r>
      <w:r w:rsidRPr="00F62EE3">
        <w:rPr>
          <w:rFonts w:ascii="Arial" w:hAnsi="Arial" w:cs="Arial"/>
          <w:color w:val="000000" w:themeColor="text1"/>
        </w:rPr>
        <w:t xml:space="preserve"> </w:t>
      </w:r>
      <w:r w:rsidR="005A6F5B">
        <w:rPr>
          <w:rFonts w:ascii="Arial" w:hAnsi="Arial" w:cs="Arial"/>
          <w:color w:val="000000" w:themeColor="text1"/>
        </w:rPr>
        <w:t>(</w:t>
      </w:r>
      <w:proofErr w:type="spellStart"/>
      <w:r w:rsidRPr="005A3990">
        <w:rPr>
          <w:rFonts w:ascii="Arial" w:hAnsi="Arial" w:cs="Arial"/>
          <w:color w:val="000000" w:themeColor="text1"/>
        </w:rPr>
        <w:t>Hinde</w:t>
      </w:r>
      <w:r w:rsidR="005A6F5B">
        <w:rPr>
          <w:rFonts w:ascii="Arial" w:hAnsi="Arial" w:cs="Arial"/>
          <w:color w:val="000000" w:themeColor="text1"/>
        </w:rPr>
        <w:t>s</w:t>
      </w:r>
      <w:proofErr w:type="spellEnd"/>
      <w:r w:rsidR="005A6F5B">
        <w:rPr>
          <w:rFonts w:ascii="Arial" w:hAnsi="Arial" w:cs="Arial"/>
          <w:color w:val="000000" w:themeColor="text1"/>
        </w:rPr>
        <w:t xml:space="preserve">, </w:t>
      </w:r>
      <w:r w:rsidRPr="005A3990">
        <w:rPr>
          <w:rFonts w:ascii="Arial" w:hAnsi="Arial" w:cs="Arial"/>
          <w:color w:val="000000" w:themeColor="text1"/>
        </w:rPr>
        <w:t xml:space="preserve">2017). The presence of such </w:t>
      </w:r>
      <w:r w:rsidR="005A6F5B">
        <w:rPr>
          <w:rFonts w:ascii="Arial" w:hAnsi="Arial" w:cs="Arial"/>
          <w:color w:val="000000" w:themeColor="text1"/>
        </w:rPr>
        <w:t xml:space="preserve">a </w:t>
      </w:r>
      <w:r w:rsidRPr="005A3990">
        <w:rPr>
          <w:rFonts w:ascii="Arial" w:hAnsi="Arial" w:cs="Arial"/>
          <w:color w:val="000000" w:themeColor="text1"/>
        </w:rPr>
        <w:t xml:space="preserve">high </w:t>
      </w:r>
      <w:r w:rsidR="005A6F5B">
        <w:rPr>
          <w:rFonts w:ascii="Arial" w:hAnsi="Arial" w:cs="Arial"/>
          <w:color w:val="000000" w:themeColor="text1"/>
        </w:rPr>
        <w:t>biomass of bream</w:t>
      </w:r>
      <w:r>
        <w:rPr>
          <w:rFonts w:ascii="Arial" w:hAnsi="Arial" w:cs="Arial"/>
          <w:color w:val="000000" w:themeColor="text1"/>
        </w:rPr>
        <w:t>,</w:t>
      </w:r>
      <w:r w:rsidRPr="005A3990">
        <w:rPr>
          <w:rFonts w:ascii="Arial" w:hAnsi="Arial" w:cs="Arial"/>
          <w:color w:val="000000" w:themeColor="text1"/>
        </w:rPr>
        <w:t xml:space="preserve"> particularly at the start of the growing season</w:t>
      </w:r>
      <w:r w:rsidR="005A6F5B">
        <w:rPr>
          <w:rFonts w:ascii="Arial" w:hAnsi="Arial" w:cs="Arial"/>
          <w:color w:val="000000" w:themeColor="text1"/>
        </w:rPr>
        <w:t>,</w:t>
      </w:r>
      <w:r w:rsidRPr="005A3990">
        <w:rPr>
          <w:rFonts w:ascii="Arial" w:hAnsi="Arial" w:cs="Arial"/>
          <w:color w:val="000000" w:themeColor="text1"/>
        </w:rPr>
        <w:t xml:space="preserve"> has the capacity to detrimentally affect Hoveton Broad.</w:t>
      </w:r>
    </w:p>
    <w:p w:rsidR="00C07CDE" w:rsidRDefault="00C07CDE" w:rsidP="005A3990">
      <w:pPr>
        <w:autoSpaceDE w:val="0"/>
        <w:autoSpaceDN w:val="0"/>
        <w:adjustRightInd w:val="0"/>
        <w:spacing w:after="0" w:line="240" w:lineRule="auto"/>
        <w:jc w:val="both"/>
        <w:rPr>
          <w:rFonts w:ascii="Arial" w:hAnsi="Arial" w:cs="Arial"/>
          <w:color w:val="000000" w:themeColor="text1"/>
        </w:rPr>
      </w:pPr>
    </w:p>
    <w:p w:rsidR="00575288" w:rsidRPr="00575288" w:rsidRDefault="00575288" w:rsidP="005A3990">
      <w:pPr>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Potential for Biomanipulation</w:t>
      </w:r>
    </w:p>
    <w:p w:rsidR="00B743AD" w:rsidRPr="005A3990" w:rsidRDefault="0023776C" w:rsidP="005A3990">
      <w:pPr>
        <w:autoSpaceDE w:val="0"/>
        <w:autoSpaceDN w:val="0"/>
        <w:adjustRightInd w:val="0"/>
        <w:spacing w:after="0" w:line="240" w:lineRule="auto"/>
        <w:jc w:val="both"/>
        <w:rPr>
          <w:rFonts w:ascii="Arial" w:hAnsi="Arial" w:cs="Arial"/>
          <w:color w:val="000000" w:themeColor="text1"/>
        </w:rPr>
      </w:pPr>
      <w:r w:rsidRPr="005A3990">
        <w:rPr>
          <w:rFonts w:ascii="Arial" w:hAnsi="Arial" w:cs="Arial"/>
          <w:color w:val="000000" w:themeColor="text1"/>
          <w:lang w:val="en"/>
        </w:rPr>
        <w:t>Biomanipulation including the removal o</w:t>
      </w:r>
      <w:r w:rsidR="00E347DA" w:rsidRPr="005A3990">
        <w:rPr>
          <w:rFonts w:ascii="Arial" w:hAnsi="Arial" w:cs="Arial"/>
          <w:color w:val="000000" w:themeColor="text1"/>
          <w:lang w:val="en"/>
        </w:rPr>
        <w:t>f</w:t>
      </w:r>
      <w:r w:rsidRPr="005A3990">
        <w:rPr>
          <w:rFonts w:ascii="Arial" w:hAnsi="Arial" w:cs="Arial"/>
          <w:color w:val="000000" w:themeColor="text1"/>
          <w:lang w:val="en"/>
        </w:rPr>
        <w:t xml:space="preserve"> roach and bream has consistently produced clear water conditions in the Broads. The Broads review (</w:t>
      </w:r>
      <w:r w:rsidR="0052409F">
        <w:rPr>
          <w:rFonts w:ascii="Arial" w:hAnsi="Arial" w:cs="Arial"/>
          <w:color w:val="000000" w:themeColor="text1"/>
          <w:lang w:val="en"/>
        </w:rPr>
        <w:t>Phillips</w:t>
      </w:r>
      <w:r w:rsidR="0052409F" w:rsidRPr="005A3990">
        <w:rPr>
          <w:rFonts w:ascii="Arial" w:hAnsi="Arial" w:cs="Arial"/>
          <w:color w:val="000000" w:themeColor="text1"/>
          <w:lang w:val="en"/>
        </w:rPr>
        <w:t xml:space="preserve"> </w:t>
      </w:r>
      <w:r w:rsidR="00E347DA" w:rsidRPr="005A3990">
        <w:rPr>
          <w:rFonts w:ascii="Arial" w:hAnsi="Arial" w:cs="Arial"/>
          <w:color w:val="000000" w:themeColor="text1"/>
          <w:lang w:val="en"/>
        </w:rPr>
        <w:t xml:space="preserve">et.al., 2015) states that </w:t>
      </w:r>
      <w:r w:rsidR="00E347DA" w:rsidRPr="005A3990">
        <w:rPr>
          <w:rFonts w:ascii="Arial" w:hAnsi="Arial" w:cs="Arial"/>
          <w:color w:val="000000" w:themeColor="text1"/>
        </w:rPr>
        <w:t xml:space="preserve">a large reduction in chlorophyll </w:t>
      </w:r>
      <w:r w:rsidR="00E347DA" w:rsidRPr="005A3990">
        <w:rPr>
          <w:rFonts w:ascii="Arial" w:hAnsi="Arial" w:cs="Arial"/>
          <w:i/>
          <w:iCs/>
          <w:color w:val="000000" w:themeColor="text1"/>
        </w:rPr>
        <w:t xml:space="preserve">a </w:t>
      </w:r>
      <w:r w:rsidR="00E347DA" w:rsidRPr="005A3990">
        <w:rPr>
          <w:rFonts w:ascii="Arial" w:hAnsi="Arial" w:cs="Arial"/>
          <w:color w:val="000000" w:themeColor="text1"/>
        </w:rPr>
        <w:t xml:space="preserve">and corresponding increase in </w:t>
      </w:r>
      <w:proofErr w:type="spellStart"/>
      <w:r w:rsidR="00E347DA" w:rsidRPr="005A3990">
        <w:rPr>
          <w:rFonts w:ascii="Arial" w:hAnsi="Arial" w:cs="Arial"/>
          <w:color w:val="000000" w:themeColor="text1"/>
        </w:rPr>
        <w:t>Secchi</w:t>
      </w:r>
      <w:proofErr w:type="spellEnd"/>
      <w:r w:rsidR="00E347DA" w:rsidRPr="005A3990">
        <w:rPr>
          <w:rFonts w:ascii="Arial" w:hAnsi="Arial" w:cs="Arial"/>
          <w:color w:val="000000" w:themeColor="text1"/>
        </w:rPr>
        <w:t xml:space="preserve"> depth (often to the lake bed) providing ‘gin-clear’ conditions appears to be guaranteed in </w:t>
      </w:r>
      <w:proofErr w:type="spellStart"/>
      <w:r w:rsidR="00E347DA" w:rsidRPr="005A3990">
        <w:rPr>
          <w:rFonts w:ascii="Arial" w:hAnsi="Arial" w:cs="Arial"/>
          <w:color w:val="000000" w:themeColor="text1"/>
        </w:rPr>
        <w:t>biomanipulated</w:t>
      </w:r>
      <w:proofErr w:type="spellEnd"/>
      <w:r w:rsidR="00E347DA" w:rsidRPr="005A3990">
        <w:rPr>
          <w:rFonts w:ascii="Arial" w:hAnsi="Arial" w:cs="Arial"/>
          <w:color w:val="000000" w:themeColor="text1"/>
        </w:rPr>
        <w:t xml:space="preserve"> lakes and </w:t>
      </w:r>
      <w:proofErr w:type="spellStart"/>
      <w:r w:rsidR="00E347DA" w:rsidRPr="005A3990">
        <w:rPr>
          <w:rFonts w:ascii="Arial" w:hAnsi="Arial" w:cs="Arial"/>
          <w:color w:val="000000" w:themeColor="text1"/>
        </w:rPr>
        <w:t>exclosures</w:t>
      </w:r>
      <w:proofErr w:type="spellEnd"/>
      <w:r w:rsidR="00E347DA" w:rsidRPr="005A3990">
        <w:rPr>
          <w:rFonts w:ascii="Arial" w:hAnsi="Arial" w:cs="Arial"/>
          <w:color w:val="000000" w:themeColor="text1"/>
        </w:rPr>
        <w:t xml:space="preserve"> in the Broads. </w:t>
      </w:r>
      <w:r w:rsidR="00281A21" w:rsidRPr="005A3990">
        <w:rPr>
          <w:rFonts w:ascii="Arial" w:hAnsi="Arial" w:cs="Arial"/>
          <w:color w:val="000000" w:themeColor="text1"/>
        </w:rPr>
        <w:t xml:space="preserve">An increase in macrophyte cover will almost invariably follow, although the extent of cover and the timescale over which this occurs is likely to be variable depending on other factors (e.g. propagule bank, source of colonists, climatic conditions, herbivory by </w:t>
      </w:r>
      <w:proofErr w:type="spellStart"/>
      <w:r w:rsidR="00281A21" w:rsidRPr="005A3990">
        <w:rPr>
          <w:rFonts w:ascii="Arial" w:hAnsi="Arial" w:cs="Arial"/>
          <w:color w:val="000000" w:themeColor="text1"/>
        </w:rPr>
        <w:t>waterbirds</w:t>
      </w:r>
      <w:proofErr w:type="spellEnd"/>
      <w:r w:rsidR="00281A21" w:rsidRPr="005A3990">
        <w:rPr>
          <w:rFonts w:ascii="Arial" w:hAnsi="Arial" w:cs="Arial"/>
          <w:color w:val="000000" w:themeColor="text1"/>
        </w:rPr>
        <w:t xml:space="preserve">; Bakker </w:t>
      </w:r>
      <w:r w:rsidR="00281A21" w:rsidRPr="005A3990">
        <w:rPr>
          <w:rFonts w:ascii="Arial" w:hAnsi="Arial" w:cs="Arial"/>
          <w:i/>
          <w:iCs/>
          <w:color w:val="000000" w:themeColor="text1"/>
        </w:rPr>
        <w:t xml:space="preserve">et al., </w:t>
      </w:r>
      <w:r w:rsidR="00281A21" w:rsidRPr="005A3990">
        <w:rPr>
          <w:rFonts w:ascii="Arial" w:hAnsi="Arial" w:cs="Arial"/>
          <w:color w:val="000000" w:themeColor="text1"/>
        </w:rPr>
        <w:t>2013).</w:t>
      </w:r>
    </w:p>
    <w:p w:rsidR="003E32DA" w:rsidRPr="003E32DA" w:rsidRDefault="003E32DA" w:rsidP="005A3990">
      <w:pPr>
        <w:autoSpaceDE w:val="0"/>
        <w:autoSpaceDN w:val="0"/>
        <w:adjustRightInd w:val="0"/>
        <w:spacing w:after="0" w:line="240" w:lineRule="auto"/>
        <w:jc w:val="both"/>
        <w:rPr>
          <w:rFonts w:ascii="Arial" w:hAnsi="Arial" w:cs="Arial"/>
          <w:color w:val="000000" w:themeColor="text1"/>
        </w:rPr>
      </w:pPr>
    </w:p>
    <w:p w:rsidR="00281A21" w:rsidRPr="00F62EE3" w:rsidRDefault="00F62EE3" w:rsidP="005A3990">
      <w:pPr>
        <w:autoSpaceDE w:val="0"/>
        <w:autoSpaceDN w:val="0"/>
        <w:adjustRightInd w:val="0"/>
        <w:spacing w:after="0" w:line="240" w:lineRule="auto"/>
        <w:jc w:val="both"/>
        <w:rPr>
          <w:rFonts w:ascii="Arial" w:hAnsi="Arial" w:cs="Arial"/>
          <w:b/>
          <w:color w:val="000000" w:themeColor="text1"/>
        </w:rPr>
      </w:pPr>
      <w:r w:rsidRPr="00F62EE3">
        <w:rPr>
          <w:rFonts w:ascii="Arial" w:hAnsi="Arial" w:cs="Arial"/>
          <w:b/>
          <w:color w:val="000000" w:themeColor="text1"/>
        </w:rPr>
        <w:t>Conclusion</w:t>
      </w:r>
    </w:p>
    <w:p w:rsidR="00B743AD" w:rsidRPr="005A3990" w:rsidRDefault="00B743AD" w:rsidP="005A3990">
      <w:pPr>
        <w:pStyle w:val="para6"/>
        <w:jc w:val="both"/>
        <w:rPr>
          <w:rFonts w:ascii="Arial" w:hAnsi="Arial" w:cs="Arial"/>
          <w:color w:val="000000" w:themeColor="text1"/>
          <w:sz w:val="22"/>
          <w:szCs w:val="22"/>
          <w:lang w:val="en"/>
        </w:rPr>
      </w:pPr>
      <w:r w:rsidRPr="005A3990">
        <w:rPr>
          <w:rFonts w:ascii="Arial" w:hAnsi="Arial" w:cs="Arial"/>
          <w:color w:val="000000" w:themeColor="text1"/>
          <w:sz w:val="22"/>
          <w:szCs w:val="22"/>
          <w:lang w:val="en"/>
        </w:rPr>
        <w:t>The present fish asse</w:t>
      </w:r>
      <w:r w:rsidR="00F62EE3">
        <w:rPr>
          <w:rFonts w:ascii="Arial" w:hAnsi="Arial" w:cs="Arial"/>
          <w:color w:val="000000" w:themeColor="text1"/>
          <w:sz w:val="22"/>
          <w:szCs w:val="22"/>
          <w:lang w:val="en"/>
        </w:rPr>
        <w:t>mblage found in Hoveton Broad</w:t>
      </w:r>
      <w:r w:rsidRPr="005A3990">
        <w:rPr>
          <w:rFonts w:ascii="Arial" w:hAnsi="Arial" w:cs="Arial"/>
          <w:color w:val="000000" w:themeColor="text1"/>
          <w:sz w:val="22"/>
          <w:szCs w:val="22"/>
          <w:lang w:val="en"/>
        </w:rPr>
        <w:t xml:space="preserve"> is what you would expect in a system subject to eutrophication</w:t>
      </w:r>
      <w:r w:rsidR="003E32DA">
        <w:rPr>
          <w:rFonts w:ascii="Arial" w:hAnsi="Arial" w:cs="Arial"/>
          <w:color w:val="000000" w:themeColor="text1"/>
          <w:sz w:val="22"/>
          <w:szCs w:val="22"/>
          <w:lang w:val="en"/>
        </w:rPr>
        <w:t>. T</w:t>
      </w:r>
      <w:r w:rsidRPr="005A3990">
        <w:rPr>
          <w:rFonts w:ascii="Arial" w:hAnsi="Arial" w:cs="Arial"/>
          <w:color w:val="000000" w:themeColor="text1"/>
          <w:sz w:val="22"/>
          <w:szCs w:val="22"/>
          <w:lang w:val="en"/>
        </w:rPr>
        <w:t xml:space="preserve">he literature </w:t>
      </w:r>
      <w:r w:rsidR="005A6F5B">
        <w:rPr>
          <w:rFonts w:ascii="Arial" w:hAnsi="Arial" w:cs="Arial"/>
          <w:color w:val="000000" w:themeColor="text1"/>
          <w:sz w:val="22"/>
          <w:szCs w:val="22"/>
          <w:lang w:val="en"/>
        </w:rPr>
        <w:t xml:space="preserve">and the lack of any macrophyte recovery in the broad </w:t>
      </w:r>
      <w:r w:rsidRPr="005A3990">
        <w:rPr>
          <w:rFonts w:ascii="Arial" w:hAnsi="Arial" w:cs="Arial"/>
          <w:color w:val="000000" w:themeColor="text1"/>
          <w:sz w:val="22"/>
          <w:szCs w:val="22"/>
          <w:lang w:val="en"/>
        </w:rPr>
        <w:t xml:space="preserve">would suggest that </w:t>
      </w:r>
      <w:r w:rsidR="00F62EE3">
        <w:rPr>
          <w:rFonts w:ascii="Arial" w:hAnsi="Arial" w:cs="Arial"/>
          <w:color w:val="000000" w:themeColor="text1"/>
          <w:sz w:val="22"/>
          <w:szCs w:val="22"/>
          <w:lang w:val="en"/>
        </w:rPr>
        <w:t>with the current fish assemblage at</w:t>
      </w:r>
      <w:r w:rsidR="00277FD8" w:rsidRPr="005A3990">
        <w:rPr>
          <w:rFonts w:ascii="Arial" w:hAnsi="Arial" w:cs="Arial"/>
          <w:color w:val="000000" w:themeColor="text1"/>
          <w:sz w:val="22"/>
          <w:szCs w:val="22"/>
          <w:lang w:val="en"/>
        </w:rPr>
        <w:t xml:space="preserve"> current levels</w:t>
      </w:r>
      <w:r w:rsidRPr="005A3990">
        <w:rPr>
          <w:rFonts w:ascii="Arial" w:hAnsi="Arial" w:cs="Arial"/>
          <w:color w:val="000000" w:themeColor="text1"/>
          <w:sz w:val="22"/>
          <w:szCs w:val="22"/>
          <w:lang w:val="en"/>
        </w:rPr>
        <w:t xml:space="preserve"> a clear water macrophyte dominated state will not </w:t>
      </w:r>
      <w:r w:rsidR="003E32DA">
        <w:rPr>
          <w:rFonts w:ascii="Arial" w:hAnsi="Arial" w:cs="Arial"/>
          <w:color w:val="000000" w:themeColor="text1"/>
          <w:sz w:val="22"/>
          <w:szCs w:val="22"/>
          <w:lang w:val="en"/>
        </w:rPr>
        <w:t xml:space="preserve">be </w:t>
      </w:r>
      <w:r w:rsidRPr="005A3990">
        <w:rPr>
          <w:rFonts w:ascii="Arial" w:hAnsi="Arial" w:cs="Arial"/>
          <w:color w:val="000000" w:themeColor="text1"/>
          <w:sz w:val="22"/>
          <w:szCs w:val="22"/>
          <w:lang w:val="en"/>
        </w:rPr>
        <w:t xml:space="preserve">achievable. </w:t>
      </w:r>
      <w:r w:rsidR="00FC694A" w:rsidRPr="005A3990">
        <w:rPr>
          <w:rFonts w:ascii="Arial" w:hAnsi="Arial" w:cs="Arial"/>
          <w:color w:val="000000" w:themeColor="text1"/>
          <w:sz w:val="22"/>
          <w:szCs w:val="22"/>
          <w:lang w:val="en"/>
        </w:rPr>
        <w:t xml:space="preserve">Consequently if the lake is to be restored to a plant dominated state with its associated fish assemblage, the </w:t>
      </w:r>
      <w:r w:rsidR="00F62EE3">
        <w:rPr>
          <w:rFonts w:ascii="Arial" w:hAnsi="Arial" w:cs="Arial"/>
          <w:color w:val="000000" w:themeColor="text1"/>
          <w:sz w:val="22"/>
          <w:szCs w:val="22"/>
          <w:lang w:val="en"/>
        </w:rPr>
        <w:t xml:space="preserve">current </w:t>
      </w:r>
      <w:r w:rsidR="00FC694A" w:rsidRPr="005A3990">
        <w:rPr>
          <w:rFonts w:ascii="Arial" w:hAnsi="Arial" w:cs="Arial"/>
          <w:color w:val="000000" w:themeColor="text1"/>
          <w:sz w:val="22"/>
          <w:szCs w:val="22"/>
          <w:lang w:val="en"/>
        </w:rPr>
        <w:t xml:space="preserve">fish assemblage will need </w:t>
      </w:r>
      <w:r w:rsidR="00F62EE3">
        <w:rPr>
          <w:rFonts w:ascii="Arial" w:hAnsi="Arial" w:cs="Arial"/>
          <w:color w:val="000000" w:themeColor="text1"/>
          <w:sz w:val="22"/>
          <w:szCs w:val="22"/>
          <w:lang w:val="en"/>
        </w:rPr>
        <w:t xml:space="preserve">to </w:t>
      </w:r>
      <w:r w:rsidR="00FC694A" w:rsidRPr="005A3990">
        <w:rPr>
          <w:rFonts w:ascii="Arial" w:hAnsi="Arial" w:cs="Arial"/>
          <w:color w:val="000000" w:themeColor="text1"/>
          <w:sz w:val="22"/>
          <w:szCs w:val="22"/>
          <w:lang w:val="en"/>
        </w:rPr>
        <w:t>change significantly. If this does not occur</w:t>
      </w:r>
      <w:r w:rsidR="00F62EE3">
        <w:rPr>
          <w:rFonts w:ascii="Arial" w:hAnsi="Arial" w:cs="Arial"/>
          <w:color w:val="000000" w:themeColor="text1"/>
          <w:sz w:val="22"/>
          <w:szCs w:val="22"/>
          <w:lang w:val="en"/>
        </w:rPr>
        <w:t>,</w:t>
      </w:r>
      <w:r w:rsidR="00FC694A" w:rsidRPr="005A3990">
        <w:rPr>
          <w:rFonts w:ascii="Arial" w:hAnsi="Arial" w:cs="Arial"/>
          <w:color w:val="000000" w:themeColor="text1"/>
          <w:sz w:val="22"/>
          <w:szCs w:val="22"/>
          <w:lang w:val="en"/>
        </w:rPr>
        <w:t xml:space="preserve"> Hoveton Broad will remain in a turbid, algal dominated state.</w:t>
      </w:r>
    </w:p>
    <w:p w:rsidR="003E32DA" w:rsidRDefault="003E32DA" w:rsidP="003E32DA">
      <w:pPr>
        <w:autoSpaceDE w:val="0"/>
        <w:autoSpaceDN w:val="0"/>
        <w:adjustRightInd w:val="0"/>
        <w:spacing w:after="0" w:line="240" w:lineRule="auto"/>
        <w:jc w:val="both"/>
        <w:rPr>
          <w:rFonts w:ascii="Arial" w:hAnsi="Arial" w:cs="Arial"/>
          <w:b/>
          <w:color w:val="000000" w:themeColor="text1"/>
        </w:rPr>
      </w:pPr>
      <w:r w:rsidRPr="003E32DA">
        <w:rPr>
          <w:rFonts w:ascii="Arial" w:hAnsi="Arial" w:cs="Arial"/>
          <w:b/>
          <w:color w:val="000000" w:themeColor="text1"/>
        </w:rPr>
        <w:t>References</w:t>
      </w:r>
    </w:p>
    <w:p w:rsidR="003E32DA" w:rsidRPr="003E32DA" w:rsidRDefault="003E32DA" w:rsidP="003E32DA">
      <w:pPr>
        <w:autoSpaceDE w:val="0"/>
        <w:autoSpaceDN w:val="0"/>
        <w:adjustRightInd w:val="0"/>
        <w:spacing w:after="0" w:line="240" w:lineRule="auto"/>
        <w:jc w:val="both"/>
        <w:rPr>
          <w:rFonts w:ascii="Arial" w:hAnsi="Arial" w:cs="Arial"/>
          <w:b/>
          <w:color w:val="000000" w:themeColor="text1"/>
        </w:rPr>
      </w:pPr>
    </w:p>
    <w:p w:rsidR="0052409F" w:rsidRPr="003E32DA" w:rsidRDefault="00281A21" w:rsidP="003E32DA">
      <w:pPr>
        <w:autoSpaceDE w:val="0"/>
        <w:autoSpaceDN w:val="0"/>
        <w:adjustRightInd w:val="0"/>
        <w:spacing w:line="240" w:lineRule="auto"/>
        <w:jc w:val="both"/>
        <w:rPr>
          <w:rFonts w:ascii="Arial" w:hAnsi="Arial" w:cs="Arial"/>
          <w:color w:val="000000" w:themeColor="text1"/>
          <w:sz w:val="20"/>
          <w:szCs w:val="20"/>
        </w:rPr>
      </w:pPr>
      <w:r w:rsidRPr="003E32DA">
        <w:rPr>
          <w:rFonts w:ascii="Arial" w:hAnsi="Arial" w:cs="Arial"/>
          <w:color w:val="000000" w:themeColor="text1"/>
          <w:sz w:val="20"/>
          <w:szCs w:val="20"/>
        </w:rPr>
        <w:t xml:space="preserve">Bakker, ES, </w:t>
      </w:r>
      <w:proofErr w:type="spellStart"/>
      <w:r w:rsidRPr="003E32DA">
        <w:rPr>
          <w:rFonts w:ascii="Arial" w:hAnsi="Arial" w:cs="Arial"/>
          <w:color w:val="000000" w:themeColor="text1"/>
          <w:sz w:val="20"/>
          <w:szCs w:val="20"/>
        </w:rPr>
        <w:t>Sarneel</w:t>
      </w:r>
      <w:proofErr w:type="spellEnd"/>
      <w:r w:rsidRPr="003E32DA">
        <w:rPr>
          <w:rFonts w:ascii="Arial" w:hAnsi="Arial" w:cs="Arial"/>
          <w:color w:val="000000" w:themeColor="text1"/>
          <w:sz w:val="20"/>
          <w:szCs w:val="20"/>
        </w:rPr>
        <w:t>, JM, Gulati, RD, Liu, Z</w:t>
      </w:r>
      <w:r w:rsidR="003E32DA" w:rsidRPr="003E32DA">
        <w:rPr>
          <w:rFonts w:ascii="Arial" w:hAnsi="Arial" w:cs="Arial"/>
          <w:color w:val="000000" w:themeColor="text1"/>
          <w:sz w:val="20"/>
          <w:szCs w:val="20"/>
        </w:rPr>
        <w:t xml:space="preserve">, van Donk, E. (2013) Restoring </w:t>
      </w:r>
      <w:r w:rsidRPr="003E32DA">
        <w:rPr>
          <w:rFonts w:ascii="Arial" w:hAnsi="Arial" w:cs="Arial"/>
          <w:color w:val="000000" w:themeColor="text1"/>
          <w:sz w:val="20"/>
          <w:szCs w:val="20"/>
        </w:rPr>
        <w:t>macrophyte diversity in shallow temperate lakes: bio</w:t>
      </w:r>
      <w:r w:rsidR="003E32DA" w:rsidRPr="003E32DA">
        <w:rPr>
          <w:rFonts w:ascii="Arial" w:hAnsi="Arial" w:cs="Arial"/>
          <w:color w:val="000000" w:themeColor="text1"/>
          <w:sz w:val="20"/>
          <w:szCs w:val="20"/>
        </w:rPr>
        <w:t xml:space="preserve">tic versus abiotic </w:t>
      </w:r>
      <w:proofErr w:type="spellStart"/>
      <w:r w:rsidR="003E32DA" w:rsidRPr="003E32DA">
        <w:rPr>
          <w:rFonts w:ascii="Arial" w:hAnsi="Arial" w:cs="Arial"/>
          <w:color w:val="000000" w:themeColor="text1"/>
          <w:sz w:val="20"/>
          <w:szCs w:val="20"/>
        </w:rPr>
        <w:t>constraints.</w:t>
      </w:r>
      <w:r w:rsidRPr="003E32DA">
        <w:rPr>
          <w:rFonts w:ascii="Arial" w:hAnsi="Arial" w:cs="Arial"/>
          <w:i/>
          <w:iCs/>
          <w:color w:val="000000" w:themeColor="text1"/>
          <w:sz w:val="20"/>
          <w:szCs w:val="20"/>
        </w:rPr>
        <w:t>Hydrobiologia</w:t>
      </w:r>
      <w:proofErr w:type="spellEnd"/>
      <w:r w:rsidRPr="003E32DA">
        <w:rPr>
          <w:rFonts w:ascii="Arial" w:hAnsi="Arial" w:cs="Arial"/>
          <w:i/>
          <w:iCs/>
          <w:color w:val="000000" w:themeColor="text1"/>
          <w:sz w:val="20"/>
          <w:szCs w:val="20"/>
        </w:rPr>
        <w:t xml:space="preserve"> </w:t>
      </w:r>
      <w:r w:rsidRPr="003E32DA">
        <w:rPr>
          <w:rFonts w:ascii="Arial" w:hAnsi="Arial" w:cs="Arial"/>
          <w:bCs/>
          <w:color w:val="000000" w:themeColor="text1"/>
          <w:sz w:val="20"/>
          <w:szCs w:val="20"/>
        </w:rPr>
        <w:t>710</w:t>
      </w:r>
      <w:r w:rsidRPr="003E32DA">
        <w:rPr>
          <w:rFonts w:ascii="Arial" w:hAnsi="Arial" w:cs="Arial"/>
          <w:color w:val="000000" w:themeColor="text1"/>
          <w:sz w:val="20"/>
          <w:szCs w:val="20"/>
        </w:rPr>
        <w:t>:23-37.</w:t>
      </w:r>
    </w:p>
    <w:p w:rsidR="003E32DA" w:rsidRPr="003E32DA" w:rsidRDefault="0052409F" w:rsidP="003E32DA">
      <w:pPr>
        <w:jc w:val="both"/>
        <w:rPr>
          <w:rFonts w:ascii="Arial" w:hAnsi="Arial" w:cs="Arial"/>
          <w:color w:val="000000" w:themeColor="text1"/>
          <w:sz w:val="20"/>
          <w:szCs w:val="20"/>
        </w:rPr>
      </w:pPr>
      <w:proofErr w:type="spellStart"/>
      <w:r w:rsidRPr="003E32DA">
        <w:rPr>
          <w:rFonts w:ascii="Arial" w:hAnsi="Arial" w:cs="Arial"/>
          <w:color w:val="000000" w:themeColor="text1"/>
          <w:sz w:val="20"/>
          <w:szCs w:val="20"/>
        </w:rPr>
        <w:lastRenderedPageBreak/>
        <w:t>Bernes</w:t>
      </w:r>
      <w:proofErr w:type="spellEnd"/>
      <w:r w:rsidRPr="003E32DA">
        <w:rPr>
          <w:rFonts w:ascii="Arial" w:hAnsi="Arial" w:cs="Arial"/>
          <w:color w:val="000000" w:themeColor="text1"/>
          <w:sz w:val="20"/>
          <w:szCs w:val="20"/>
        </w:rPr>
        <w:t xml:space="preserve">, C., Carpenter, S., </w:t>
      </w:r>
      <w:proofErr w:type="spellStart"/>
      <w:r w:rsidRPr="003E32DA">
        <w:rPr>
          <w:rFonts w:ascii="Arial" w:hAnsi="Arial" w:cs="Arial"/>
          <w:color w:val="000000" w:themeColor="text1"/>
          <w:sz w:val="20"/>
          <w:szCs w:val="20"/>
        </w:rPr>
        <w:t>Gardmark</w:t>
      </w:r>
      <w:proofErr w:type="spellEnd"/>
      <w:r w:rsidRPr="003E32DA">
        <w:rPr>
          <w:rFonts w:ascii="Arial" w:hAnsi="Arial" w:cs="Arial"/>
          <w:color w:val="000000" w:themeColor="text1"/>
          <w:sz w:val="20"/>
          <w:szCs w:val="20"/>
        </w:rPr>
        <w:t xml:space="preserve">, </w:t>
      </w:r>
      <w:proofErr w:type="spellStart"/>
      <w:r w:rsidRPr="003E32DA">
        <w:rPr>
          <w:rFonts w:ascii="Arial" w:hAnsi="Arial" w:cs="Arial"/>
          <w:color w:val="000000" w:themeColor="text1"/>
          <w:sz w:val="20"/>
          <w:szCs w:val="20"/>
        </w:rPr>
        <w:t>A.,Larsson</w:t>
      </w:r>
      <w:proofErr w:type="spellEnd"/>
      <w:r w:rsidRPr="003E32DA">
        <w:rPr>
          <w:rFonts w:ascii="Arial" w:hAnsi="Arial" w:cs="Arial"/>
          <w:color w:val="000000" w:themeColor="text1"/>
          <w:sz w:val="20"/>
          <w:szCs w:val="20"/>
        </w:rPr>
        <w:t xml:space="preserve">, P., </w:t>
      </w:r>
      <w:proofErr w:type="spellStart"/>
      <w:r w:rsidRPr="003E32DA">
        <w:rPr>
          <w:rFonts w:ascii="Arial" w:hAnsi="Arial" w:cs="Arial"/>
          <w:color w:val="000000" w:themeColor="text1"/>
          <w:sz w:val="20"/>
          <w:szCs w:val="20"/>
        </w:rPr>
        <w:t>Persson</w:t>
      </w:r>
      <w:proofErr w:type="spellEnd"/>
      <w:r w:rsidRPr="003E32DA">
        <w:rPr>
          <w:rFonts w:ascii="Arial" w:hAnsi="Arial" w:cs="Arial"/>
          <w:color w:val="000000" w:themeColor="text1"/>
          <w:sz w:val="20"/>
          <w:szCs w:val="20"/>
        </w:rPr>
        <w:t xml:space="preserve">, L., </w:t>
      </w:r>
      <w:proofErr w:type="spellStart"/>
      <w:r w:rsidRPr="003E32DA">
        <w:rPr>
          <w:rFonts w:ascii="Arial" w:hAnsi="Arial" w:cs="Arial"/>
          <w:color w:val="000000" w:themeColor="text1"/>
          <w:sz w:val="20"/>
          <w:szCs w:val="20"/>
        </w:rPr>
        <w:t>Skov</w:t>
      </w:r>
      <w:proofErr w:type="spellEnd"/>
      <w:r w:rsidRPr="003E32DA">
        <w:rPr>
          <w:rFonts w:ascii="Arial" w:hAnsi="Arial" w:cs="Arial"/>
          <w:color w:val="000000" w:themeColor="text1"/>
          <w:sz w:val="20"/>
          <w:szCs w:val="20"/>
        </w:rPr>
        <w:t xml:space="preserve">, C., Speed, J., and Van Donk, E. (2015) </w:t>
      </w:r>
      <w:r w:rsidRPr="003E32DA">
        <w:rPr>
          <w:rFonts w:ascii="Arial" w:eastAsia="Times New Roman" w:hAnsi="Arial" w:cs="Arial"/>
          <w:bCs/>
          <w:color w:val="000000" w:themeColor="text1"/>
          <w:kern w:val="36"/>
          <w:sz w:val="20"/>
          <w:szCs w:val="20"/>
          <w:lang w:val="en" w:eastAsia="en-GB"/>
        </w:rPr>
        <w:t xml:space="preserve">What is the influence of a reduction of </w:t>
      </w:r>
      <w:proofErr w:type="spellStart"/>
      <w:r w:rsidRPr="003E32DA">
        <w:rPr>
          <w:rFonts w:ascii="Arial" w:eastAsia="Times New Roman" w:hAnsi="Arial" w:cs="Arial"/>
          <w:bCs/>
          <w:color w:val="000000" w:themeColor="text1"/>
          <w:kern w:val="36"/>
          <w:sz w:val="20"/>
          <w:szCs w:val="20"/>
          <w:lang w:val="en" w:eastAsia="en-GB"/>
        </w:rPr>
        <w:t>planktivorous</w:t>
      </w:r>
      <w:proofErr w:type="spellEnd"/>
      <w:r w:rsidRPr="003E32DA">
        <w:rPr>
          <w:rFonts w:ascii="Arial" w:eastAsia="Times New Roman" w:hAnsi="Arial" w:cs="Arial"/>
          <w:bCs/>
          <w:color w:val="000000" w:themeColor="text1"/>
          <w:kern w:val="36"/>
          <w:sz w:val="20"/>
          <w:szCs w:val="20"/>
          <w:lang w:val="en" w:eastAsia="en-GB"/>
        </w:rPr>
        <w:t xml:space="preserve"> and </w:t>
      </w:r>
      <w:proofErr w:type="spellStart"/>
      <w:r w:rsidRPr="003E32DA">
        <w:rPr>
          <w:rFonts w:ascii="Arial" w:eastAsia="Times New Roman" w:hAnsi="Arial" w:cs="Arial"/>
          <w:bCs/>
          <w:color w:val="000000" w:themeColor="text1"/>
          <w:kern w:val="36"/>
          <w:sz w:val="20"/>
          <w:szCs w:val="20"/>
          <w:lang w:val="en" w:eastAsia="en-GB"/>
        </w:rPr>
        <w:t>benthivorous</w:t>
      </w:r>
      <w:proofErr w:type="spellEnd"/>
      <w:r w:rsidRPr="003E32DA">
        <w:rPr>
          <w:rFonts w:ascii="Arial" w:eastAsia="Times New Roman" w:hAnsi="Arial" w:cs="Arial"/>
          <w:bCs/>
          <w:color w:val="000000" w:themeColor="text1"/>
          <w:kern w:val="36"/>
          <w:sz w:val="20"/>
          <w:szCs w:val="20"/>
          <w:lang w:val="en" w:eastAsia="en-GB"/>
        </w:rPr>
        <w:t xml:space="preserve"> fish on water quality in temperate eutrophic lakes? A systematic review </w:t>
      </w:r>
      <w:r w:rsidRPr="003E32DA">
        <w:rPr>
          <w:rFonts w:ascii="Arial" w:eastAsia="Times New Roman" w:hAnsi="Arial" w:cs="Arial"/>
          <w:i/>
          <w:iCs/>
          <w:color w:val="000000" w:themeColor="text1"/>
          <w:sz w:val="20"/>
          <w:szCs w:val="20"/>
          <w:lang w:val="en" w:eastAsia="en-GB"/>
        </w:rPr>
        <w:t>Environmental Evidence</w:t>
      </w:r>
      <w:r w:rsidRPr="003E32DA">
        <w:rPr>
          <w:rFonts w:ascii="Arial" w:eastAsia="Times New Roman" w:hAnsi="Arial" w:cs="Arial"/>
          <w:color w:val="000000" w:themeColor="text1"/>
          <w:sz w:val="20"/>
          <w:szCs w:val="20"/>
          <w:lang w:val="en" w:eastAsia="en-GB"/>
        </w:rPr>
        <w:t xml:space="preserve"> </w:t>
      </w:r>
      <w:r w:rsidRPr="003E32DA">
        <w:rPr>
          <w:rFonts w:ascii="Arial" w:eastAsia="Times New Roman" w:hAnsi="Arial" w:cs="Arial"/>
          <w:bCs/>
          <w:color w:val="000000" w:themeColor="text1"/>
          <w:sz w:val="20"/>
          <w:szCs w:val="20"/>
          <w:lang w:val="en" w:eastAsia="en-GB"/>
        </w:rPr>
        <w:t>4</w:t>
      </w:r>
      <w:r w:rsidRPr="003E32DA">
        <w:rPr>
          <w:rFonts w:ascii="Arial" w:eastAsia="Times New Roman" w:hAnsi="Arial" w:cs="Arial"/>
          <w:color w:val="000000" w:themeColor="text1"/>
          <w:sz w:val="20"/>
          <w:szCs w:val="20"/>
          <w:lang w:val="en" w:eastAsia="en-GB"/>
        </w:rPr>
        <w:t>:7</w:t>
      </w:r>
    </w:p>
    <w:p w:rsidR="009F7E7F" w:rsidRPr="003E32DA" w:rsidRDefault="009F7E7F" w:rsidP="003E32DA">
      <w:pPr>
        <w:jc w:val="both"/>
        <w:rPr>
          <w:rFonts w:ascii="Arial" w:hAnsi="Arial" w:cs="Arial"/>
          <w:color w:val="000000" w:themeColor="text1"/>
          <w:sz w:val="20"/>
          <w:szCs w:val="20"/>
        </w:rPr>
      </w:pPr>
      <w:proofErr w:type="spellStart"/>
      <w:r w:rsidRPr="003E32DA">
        <w:rPr>
          <w:rFonts w:ascii="Arial" w:hAnsi="Arial" w:cs="Arial"/>
          <w:color w:val="000000" w:themeColor="text1"/>
          <w:sz w:val="20"/>
          <w:szCs w:val="20"/>
        </w:rPr>
        <w:t>Breukelaar</w:t>
      </w:r>
      <w:proofErr w:type="spellEnd"/>
      <w:r w:rsidRPr="003E32DA">
        <w:rPr>
          <w:rFonts w:ascii="Arial" w:hAnsi="Arial" w:cs="Arial"/>
          <w:color w:val="000000" w:themeColor="text1"/>
          <w:sz w:val="20"/>
          <w:szCs w:val="20"/>
        </w:rPr>
        <w:t>, A.</w:t>
      </w:r>
      <w:proofErr w:type="gramStart"/>
      <w:r w:rsidRPr="003E32DA">
        <w:rPr>
          <w:rFonts w:ascii="Arial" w:hAnsi="Arial" w:cs="Arial"/>
          <w:color w:val="000000" w:themeColor="text1"/>
          <w:sz w:val="20"/>
          <w:szCs w:val="20"/>
        </w:rPr>
        <w:t>,</w:t>
      </w:r>
      <w:proofErr w:type="spellStart"/>
      <w:r w:rsidRPr="003E32DA">
        <w:rPr>
          <w:rFonts w:ascii="Arial" w:hAnsi="Arial" w:cs="Arial"/>
          <w:color w:val="000000" w:themeColor="text1"/>
          <w:sz w:val="20"/>
          <w:szCs w:val="20"/>
        </w:rPr>
        <w:t>Lammens</w:t>
      </w:r>
      <w:proofErr w:type="spellEnd"/>
      <w:proofErr w:type="gramEnd"/>
      <w:r w:rsidRPr="003E32DA">
        <w:rPr>
          <w:rFonts w:ascii="Arial" w:hAnsi="Arial" w:cs="Arial"/>
          <w:color w:val="000000" w:themeColor="text1"/>
          <w:sz w:val="20"/>
          <w:szCs w:val="20"/>
        </w:rPr>
        <w:t>, E., Klein</w:t>
      </w:r>
      <w:r w:rsidR="003E32DA">
        <w:rPr>
          <w:rFonts w:ascii="Arial" w:hAnsi="Arial" w:cs="Arial"/>
          <w:color w:val="000000" w:themeColor="text1"/>
          <w:sz w:val="20"/>
          <w:szCs w:val="20"/>
        </w:rPr>
        <w:t xml:space="preserve"> </w:t>
      </w:r>
      <w:proofErr w:type="spellStart"/>
      <w:r w:rsidRPr="003E32DA">
        <w:rPr>
          <w:rFonts w:ascii="Arial" w:hAnsi="Arial" w:cs="Arial"/>
          <w:color w:val="000000" w:themeColor="text1"/>
          <w:sz w:val="20"/>
          <w:szCs w:val="20"/>
        </w:rPr>
        <w:t>Breteler</w:t>
      </w:r>
      <w:proofErr w:type="spellEnd"/>
      <w:r w:rsidRPr="003E32DA">
        <w:rPr>
          <w:rFonts w:ascii="Arial" w:hAnsi="Arial" w:cs="Arial"/>
          <w:color w:val="000000" w:themeColor="text1"/>
          <w:sz w:val="20"/>
          <w:szCs w:val="20"/>
        </w:rPr>
        <w:t>, J.,</w:t>
      </w:r>
      <w:r w:rsidR="003E32DA">
        <w:rPr>
          <w:rFonts w:ascii="Arial" w:hAnsi="Arial" w:cs="Arial"/>
          <w:color w:val="000000" w:themeColor="text1"/>
          <w:sz w:val="20"/>
          <w:szCs w:val="20"/>
        </w:rPr>
        <w:t xml:space="preserve"> </w:t>
      </w:r>
      <w:r w:rsidRPr="003E32DA">
        <w:rPr>
          <w:rFonts w:ascii="Arial" w:hAnsi="Arial" w:cs="Arial"/>
          <w:color w:val="000000" w:themeColor="text1"/>
          <w:sz w:val="20"/>
          <w:szCs w:val="20"/>
        </w:rPr>
        <w:t xml:space="preserve">and </w:t>
      </w:r>
      <w:proofErr w:type="spellStart"/>
      <w:r w:rsidRPr="003E32DA">
        <w:rPr>
          <w:rFonts w:ascii="Arial" w:hAnsi="Arial" w:cs="Arial"/>
          <w:color w:val="000000" w:themeColor="text1"/>
          <w:sz w:val="20"/>
          <w:szCs w:val="20"/>
        </w:rPr>
        <w:t>Tatrai</w:t>
      </w:r>
      <w:proofErr w:type="spellEnd"/>
      <w:r w:rsidRPr="003E32DA">
        <w:rPr>
          <w:rFonts w:ascii="Arial" w:hAnsi="Arial" w:cs="Arial"/>
          <w:color w:val="000000" w:themeColor="text1"/>
          <w:sz w:val="20"/>
          <w:szCs w:val="20"/>
        </w:rPr>
        <w:t xml:space="preserve">, I. (1994) Effects of benthivorous bream and carp on sediment resuspension and concentrations of nutrients and chlorophyll a. </w:t>
      </w:r>
      <w:r w:rsidRPr="003E32DA">
        <w:rPr>
          <w:rFonts w:ascii="Arial" w:hAnsi="Arial" w:cs="Arial"/>
          <w:i/>
          <w:color w:val="000000" w:themeColor="text1"/>
          <w:sz w:val="20"/>
          <w:szCs w:val="20"/>
        </w:rPr>
        <w:t>Freshwater Biology</w:t>
      </w:r>
      <w:r w:rsidRPr="003E32DA">
        <w:rPr>
          <w:rFonts w:ascii="Arial" w:hAnsi="Arial" w:cs="Arial"/>
          <w:color w:val="000000" w:themeColor="text1"/>
          <w:sz w:val="20"/>
          <w:szCs w:val="20"/>
        </w:rPr>
        <w:t xml:space="preserve"> 32 113-121.</w:t>
      </w:r>
    </w:p>
    <w:p w:rsidR="00D537F8" w:rsidRPr="003E32DA" w:rsidRDefault="00D537F8" w:rsidP="003E32DA">
      <w:pPr>
        <w:autoSpaceDE w:val="0"/>
        <w:autoSpaceDN w:val="0"/>
        <w:adjustRightInd w:val="0"/>
        <w:spacing w:line="240" w:lineRule="auto"/>
        <w:rPr>
          <w:rFonts w:ascii="Arial" w:hAnsi="Arial" w:cs="Arial"/>
          <w:sz w:val="20"/>
          <w:szCs w:val="20"/>
        </w:rPr>
      </w:pPr>
      <w:r w:rsidRPr="003E32DA">
        <w:rPr>
          <w:rFonts w:ascii="Arial" w:hAnsi="Arial" w:cs="Arial"/>
          <w:sz w:val="20"/>
          <w:szCs w:val="20"/>
        </w:rPr>
        <w:t xml:space="preserve">Grimm M.P. &amp; </w:t>
      </w:r>
      <w:proofErr w:type="spellStart"/>
      <w:r w:rsidRPr="003E32DA">
        <w:rPr>
          <w:rFonts w:ascii="Arial" w:hAnsi="Arial" w:cs="Arial"/>
          <w:sz w:val="20"/>
          <w:szCs w:val="20"/>
        </w:rPr>
        <w:t>Backx</w:t>
      </w:r>
      <w:proofErr w:type="spellEnd"/>
      <w:r w:rsidRPr="003E32DA">
        <w:rPr>
          <w:rFonts w:ascii="Arial" w:hAnsi="Arial" w:cs="Arial"/>
          <w:sz w:val="20"/>
          <w:szCs w:val="20"/>
        </w:rPr>
        <w:t xml:space="preserve"> J. (1990) </w:t>
      </w:r>
      <w:proofErr w:type="gramStart"/>
      <w:r w:rsidRPr="003E32DA">
        <w:rPr>
          <w:rFonts w:ascii="Arial" w:hAnsi="Arial" w:cs="Arial"/>
          <w:sz w:val="20"/>
          <w:szCs w:val="20"/>
        </w:rPr>
        <w:t>The</w:t>
      </w:r>
      <w:proofErr w:type="gramEnd"/>
      <w:r w:rsidRPr="003E32DA">
        <w:rPr>
          <w:rFonts w:ascii="Arial" w:hAnsi="Arial" w:cs="Arial"/>
          <w:sz w:val="20"/>
          <w:szCs w:val="20"/>
        </w:rPr>
        <w:t xml:space="preserve"> restoration of shallow eutrophic lakes and the role of northern pike, aquatic vegetation and nutrient concentration. </w:t>
      </w:r>
      <w:proofErr w:type="spellStart"/>
      <w:r w:rsidRPr="003E32DA">
        <w:rPr>
          <w:rFonts w:ascii="Arial" w:hAnsi="Arial" w:cs="Arial"/>
          <w:i/>
          <w:iCs/>
          <w:sz w:val="20"/>
          <w:szCs w:val="20"/>
        </w:rPr>
        <w:t>Hydrobiologia</w:t>
      </w:r>
      <w:proofErr w:type="spellEnd"/>
      <w:r w:rsidRPr="003E32DA">
        <w:rPr>
          <w:rFonts w:ascii="Arial" w:hAnsi="Arial" w:cs="Arial"/>
          <w:sz w:val="20"/>
          <w:szCs w:val="20"/>
        </w:rPr>
        <w:t xml:space="preserve">, </w:t>
      </w:r>
      <w:r w:rsidRPr="003E32DA">
        <w:rPr>
          <w:rFonts w:ascii="Arial" w:hAnsi="Arial" w:cs="Arial"/>
          <w:bCs/>
          <w:sz w:val="20"/>
          <w:szCs w:val="20"/>
        </w:rPr>
        <w:t>200</w:t>
      </w:r>
      <w:r w:rsidRPr="003E32DA">
        <w:rPr>
          <w:rFonts w:ascii="Arial" w:hAnsi="Arial" w:cs="Arial"/>
          <w:sz w:val="20"/>
          <w:szCs w:val="20"/>
        </w:rPr>
        <w:t>:</w:t>
      </w:r>
      <w:r w:rsidRPr="003E32DA">
        <w:rPr>
          <w:rFonts w:ascii="Arial" w:hAnsi="Arial" w:cs="Arial"/>
          <w:bCs/>
          <w:sz w:val="20"/>
          <w:szCs w:val="20"/>
        </w:rPr>
        <w:t xml:space="preserve">201, </w:t>
      </w:r>
      <w:r w:rsidRPr="003E32DA">
        <w:rPr>
          <w:rFonts w:ascii="Arial" w:hAnsi="Arial" w:cs="Arial"/>
          <w:sz w:val="20"/>
          <w:szCs w:val="20"/>
        </w:rPr>
        <w:t>557–566.</w:t>
      </w:r>
    </w:p>
    <w:p w:rsidR="00277FD8" w:rsidRPr="003E32DA" w:rsidRDefault="00277FD8" w:rsidP="003E32DA">
      <w:pPr>
        <w:jc w:val="both"/>
        <w:rPr>
          <w:rFonts w:ascii="Arial" w:hAnsi="Arial" w:cs="Arial"/>
          <w:color w:val="000000" w:themeColor="text1"/>
          <w:sz w:val="20"/>
          <w:szCs w:val="20"/>
          <w:lang w:val="en"/>
        </w:rPr>
      </w:pPr>
      <w:proofErr w:type="spellStart"/>
      <w:r w:rsidRPr="003E32DA">
        <w:rPr>
          <w:rFonts w:ascii="Arial" w:hAnsi="Arial" w:cs="Arial"/>
          <w:color w:val="000000" w:themeColor="text1"/>
          <w:sz w:val="20"/>
          <w:szCs w:val="20"/>
        </w:rPr>
        <w:t>Hindes</w:t>
      </w:r>
      <w:proofErr w:type="spellEnd"/>
      <w:r w:rsidRPr="003E32DA">
        <w:rPr>
          <w:rFonts w:ascii="Arial" w:hAnsi="Arial" w:cs="Arial"/>
          <w:color w:val="000000" w:themeColor="text1"/>
          <w:sz w:val="20"/>
          <w:szCs w:val="20"/>
        </w:rPr>
        <w:t>, A. (2017) Hoveton Great Broad Restoration project: Seasonal comparative fish surveys summary report. Report to Natural England.</w:t>
      </w:r>
    </w:p>
    <w:p w:rsidR="00812D26" w:rsidRPr="003E32DA" w:rsidRDefault="00812D26" w:rsidP="003E32DA">
      <w:pPr>
        <w:autoSpaceDE w:val="0"/>
        <w:autoSpaceDN w:val="0"/>
        <w:adjustRightInd w:val="0"/>
        <w:spacing w:line="240" w:lineRule="auto"/>
        <w:jc w:val="both"/>
        <w:rPr>
          <w:rFonts w:ascii="Arial" w:hAnsi="Arial" w:cs="Arial"/>
          <w:color w:val="000000" w:themeColor="text1"/>
          <w:sz w:val="20"/>
          <w:szCs w:val="20"/>
        </w:rPr>
      </w:pPr>
      <w:proofErr w:type="spellStart"/>
      <w:r w:rsidRPr="003E32DA">
        <w:rPr>
          <w:rFonts w:ascii="Arial" w:hAnsi="Arial" w:cs="Arial"/>
          <w:color w:val="000000" w:themeColor="text1"/>
          <w:sz w:val="20"/>
          <w:szCs w:val="20"/>
        </w:rPr>
        <w:t>Jeppesen</w:t>
      </w:r>
      <w:proofErr w:type="spellEnd"/>
      <w:r w:rsidRPr="003E32DA">
        <w:rPr>
          <w:rFonts w:ascii="Arial" w:hAnsi="Arial" w:cs="Arial"/>
          <w:color w:val="000000" w:themeColor="text1"/>
          <w:sz w:val="20"/>
          <w:szCs w:val="20"/>
        </w:rPr>
        <w:t xml:space="preserve">, E., Jensen, J., </w:t>
      </w:r>
      <w:proofErr w:type="spellStart"/>
      <w:r w:rsidRPr="003E32DA">
        <w:rPr>
          <w:rFonts w:ascii="Arial" w:hAnsi="Arial" w:cs="Arial"/>
          <w:color w:val="000000" w:themeColor="text1"/>
          <w:sz w:val="20"/>
          <w:szCs w:val="20"/>
        </w:rPr>
        <w:t>Søndergaard</w:t>
      </w:r>
      <w:proofErr w:type="spellEnd"/>
      <w:r w:rsidRPr="003E32DA">
        <w:rPr>
          <w:rFonts w:ascii="Arial" w:hAnsi="Arial" w:cs="Arial"/>
          <w:color w:val="000000" w:themeColor="text1"/>
          <w:sz w:val="20"/>
          <w:szCs w:val="20"/>
        </w:rPr>
        <w:t xml:space="preserve">, M., </w:t>
      </w:r>
      <w:proofErr w:type="spellStart"/>
      <w:r w:rsidRPr="003E32DA">
        <w:rPr>
          <w:rFonts w:ascii="Arial" w:hAnsi="Arial" w:cs="Arial"/>
          <w:color w:val="000000" w:themeColor="text1"/>
          <w:sz w:val="20"/>
          <w:szCs w:val="20"/>
        </w:rPr>
        <w:t>Lauridsen</w:t>
      </w:r>
      <w:proofErr w:type="spellEnd"/>
      <w:r w:rsidRPr="003E32DA">
        <w:rPr>
          <w:rFonts w:ascii="Arial" w:hAnsi="Arial" w:cs="Arial"/>
          <w:color w:val="000000" w:themeColor="text1"/>
          <w:sz w:val="20"/>
          <w:szCs w:val="20"/>
        </w:rPr>
        <w:t xml:space="preserve"> T., and </w:t>
      </w:r>
      <w:proofErr w:type="spellStart"/>
      <w:r w:rsidRPr="003E32DA">
        <w:rPr>
          <w:rFonts w:ascii="Arial" w:hAnsi="Arial" w:cs="Arial"/>
          <w:color w:val="000000" w:themeColor="text1"/>
          <w:sz w:val="20"/>
          <w:szCs w:val="20"/>
        </w:rPr>
        <w:t>Landkildehus</w:t>
      </w:r>
      <w:proofErr w:type="spellEnd"/>
      <w:r w:rsidRPr="003E32DA">
        <w:rPr>
          <w:rFonts w:ascii="Arial" w:hAnsi="Arial" w:cs="Arial"/>
          <w:color w:val="000000" w:themeColor="text1"/>
          <w:sz w:val="20"/>
          <w:szCs w:val="20"/>
        </w:rPr>
        <w:t>, F.</w:t>
      </w:r>
      <w:r w:rsidRPr="003E32DA">
        <w:rPr>
          <w:rFonts w:ascii="Arial" w:hAnsi="Arial" w:cs="Arial"/>
          <w:bCs/>
          <w:color w:val="000000" w:themeColor="text1"/>
          <w:sz w:val="20"/>
          <w:szCs w:val="20"/>
        </w:rPr>
        <w:t xml:space="preserve"> </w:t>
      </w:r>
      <w:r w:rsidR="009F7E7F" w:rsidRPr="003E32DA">
        <w:rPr>
          <w:rFonts w:ascii="Arial" w:hAnsi="Arial" w:cs="Arial"/>
          <w:bCs/>
          <w:color w:val="000000" w:themeColor="text1"/>
          <w:sz w:val="20"/>
          <w:szCs w:val="20"/>
        </w:rPr>
        <w:t>(2000)</w:t>
      </w:r>
      <w:r w:rsidR="0052409F" w:rsidRPr="003E32DA">
        <w:rPr>
          <w:rFonts w:ascii="Arial" w:hAnsi="Arial" w:cs="Arial"/>
          <w:bCs/>
          <w:color w:val="000000" w:themeColor="text1"/>
          <w:sz w:val="20"/>
          <w:szCs w:val="20"/>
        </w:rPr>
        <w:t xml:space="preserve"> </w:t>
      </w:r>
      <w:r w:rsidR="009F7E7F" w:rsidRPr="003E32DA">
        <w:rPr>
          <w:rFonts w:ascii="Arial" w:hAnsi="Arial" w:cs="Arial"/>
          <w:bCs/>
          <w:color w:val="000000" w:themeColor="text1"/>
          <w:sz w:val="20"/>
          <w:szCs w:val="20"/>
        </w:rPr>
        <w:t>Trophic structure, species richness and biodiversity in</w:t>
      </w:r>
      <w:r w:rsidR="0052409F" w:rsidRPr="003E32DA">
        <w:rPr>
          <w:rFonts w:ascii="Arial" w:hAnsi="Arial" w:cs="Arial"/>
          <w:color w:val="000000" w:themeColor="text1"/>
          <w:sz w:val="20"/>
          <w:szCs w:val="20"/>
        </w:rPr>
        <w:t xml:space="preserve"> </w:t>
      </w:r>
      <w:r w:rsidR="009F7E7F" w:rsidRPr="003E32DA">
        <w:rPr>
          <w:rFonts w:ascii="Arial" w:hAnsi="Arial" w:cs="Arial"/>
          <w:bCs/>
          <w:color w:val="000000" w:themeColor="text1"/>
          <w:sz w:val="20"/>
          <w:szCs w:val="20"/>
        </w:rPr>
        <w:t>Danish lakes: changes along a phosphorus gradient</w:t>
      </w:r>
      <w:r w:rsidRPr="003E32DA">
        <w:rPr>
          <w:rFonts w:ascii="Arial" w:hAnsi="Arial" w:cs="Arial"/>
          <w:i/>
          <w:iCs/>
          <w:color w:val="000000" w:themeColor="text1"/>
          <w:sz w:val="20"/>
          <w:szCs w:val="20"/>
        </w:rPr>
        <w:t>. Freshwater Biology</w:t>
      </w:r>
      <w:r w:rsidRPr="003E32DA">
        <w:rPr>
          <w:rFonts w:ascii="Arial" w:hAnsi="Arial" w:cs="Arial"/>
          <w:color w:val="000000" w:themeColor="text1"/>
          <w:sz w:val="20"/>
          <w:szCs w:val="20"/>
        </w:rPr>
        <w:t xml:space="preserve"> </w:t>
      </w:r>
      <w:r w:rsidRPr="003E32DA">
        <w:rPr>
          <w:rFonts w:ascii="Arial" w:hAnsi="Arial" w:cs="Arial"/>
          <w:bCs/>
          <w:color w:val="000000" w:themeColor="text1"/>
          <w:sz w:val="20"/>
          <w:szCs w:val="20"/>
        </w:rPr>
        <w:t xml:space="preserve">45, </w:t>
      </w:r>
      <w:r w:rsidRPr="003E32DA">
        <w:rPr>
          <w:rFonts w:ascii="Arial" w:hAnsi="Arial" w:cs="Arial"/>
          <w:color w:val="000000" w:themeColor="text1"/>
          <w:sz w:val="20"/>
          <w:szCs w:val="20"/>
        </w:rPr>
        <w:t>201–218</w:t>
      </w:r>
    </w:p>
    <w:p w:rsidR="00812D26" w:rsidRPr="003E32DA" w:rsidRDefault="00812D26" w:rsidP="003E32DA">
      <w:pPr>
        <w:jc w:val="both"/>
        <w:rPr>
          <w:rFonts w:ascii="Arial" w:hAnsi="Arial" w:cs="Arial"/>
          <w:color w:val="000000" w:themeColor="text1"/>
          <w:sz w:val="20"/>
          <w:szCs w:val="20"/>
          <w:lang w:val="en"/>
        </w:rPr>
      </w:pPr>
      <w:r w:rsidRPr="003E32DA">
        <w:rPr>
          <w:rFonts w:ascii="Arial" w:hAnsi="Arial" w:cs="Arial"/>
          <w:color w:val="000000" w:themeColor="text1"/>
          <w:sz w:val="20"/>
          <w:szCs w:val="20"/>
          <w:lang w:val="en"/>
        </w:rPr>
        <w:t>Kelly, A. (2008) Lake restoration strategy for the Broads. Broads Authority.</w:t>
      </w:r>
    </w:p>
    <w:p w:rsidR="007918A9" w:rsidRPr="003E32DA" w:rsidRDefault="007918A9" w:rsidP="003E32DA">
      <w:pPr>
        <w:autoSpaceDE w:val="0"/>
        <w:autoSpaceDN w:val="0"/>
        <w:adjustRightInd w:val="0"/>
        <w:spacing w:line="240" w:lineRule="auto"/>
        <w:rPr>
          <w:rFonts w:ascii="Arial" w:hAnsi="Arial" w:cs="Arial"/>
          <w:color w:val="000000"/>
          <w:sz w:val="20"/>
          <w:szCs w:val="20"/>
          <w:lang w:eastAsia="en-GB"/>
        </w:rPr>
      </w:pPr>
      <w:r w:rsidRPr="003E32DA">
        <w:rPr>
          <w:rFonts w:ascii="Arial" w:hAnsi="Arial" w:cs="Arial"/>
          <w:color w:val="000000"/>
          <w:sz w:val="20"/>
          <w:szCs w:val="20"/>
          <w:lang w:eastAsia="en-GB"/>
        </w:rPr>
        <w:t>Moss, B. (2010) Ecology of freshwaters a view for the twenty-first century.  4</w:t>
      </w:r>
      <w:r w:rsidRPr="003E32DA">
        <w:rPr>
          <w:rFonts w:ascii="Arial" w:hAnsi="Arial" w:cs="Arial"/>
          <w:color w:val="000000"/>
          <w:sz w:val="20"/>
          <w:szCs w:val="20"/>
          <w:vertAlign w:val="superscript"/>
          <w:lang w:eastAsia="en-GB"/>
        </w:rPr>
        <w:t>th</w:t>
      </w:r>
      <w:r w:rsidRPr="003E32DA">
        <w:rPr>
          <w:rFonts w:ascii="Arial" w:hAnsi="Arial" w:cs="Arial"/>
          <w:color w:val="000000"/>
          <w:sz w:val="20"/>
          <w:szCs w:val="20"/>
          <w:lang w:eastAsia="en-GB"/>
        </w:rPr>
        <w:t xml:space="preserve"> edition Wiley-Blackwell</w:t>
      </w:r>
    </w:p>
    <w:p w:rsidR="00D537F8" w:rsidRPr="003E32DA" w:rsidRDefault="00D537F8" w:rsidP="003E32DA">
      <w:pPr>
        <w:rPr>
          <w:rFonts w:ascii="Arial" w:hAnsi="Arial" w:cs="Arial"/>
          <w:sz w:val="20"/>
          <w:szCs w:val="20"/>
        </w:rPr>
      </w:pPr>
      <w:proofErr w:type="spellStart"/>
      <w:r w:rsidRPr="003E32DA">
        <w:rPr>
          <w:rFonts w:ascii="Arial" w:hAnsi="Arial" w:cs="Arial"/>
          <w:sz w:val="20"/>
          <w:szCs w:val="20"/>
        </w:rPr>
        <w:t>Perrow</w:t>
      </w:r>
      <w:proofErr w:type="spellEnd"/>
      <w:r w:rsidRPr="003E32DA">
        <w:rPr>
          <w:rFonts w:ascii="Arial" w:hAnsi="Arial" w:cs="Arial"/>
          <w:sz w:val="20"/>
          <w:szCs w:val="20"/>
        </w:rPr>
        <w:t xml:space="preserve">, M.R., </w:t>
      </w:r>
      <w:proofErr w:type="spellStart"/>
      <w:r w:rsidRPr="003E32DA">
        <w:rPr>
          <w:rFonts w:ascii="Arial" w:hAnsi="Arial" w:cs="Arial"/>
          <w:sz w:val="20"/>
          <w:szCs w:val="20"/>
        </w:rPr>
        <w:t>Jowitt</w:t>
      </w:r>
      <w:proofErr w:type="spellEnd"/>
      <w:r w:rsidRPr="003E32DA">
        <w:rPr>
          <w:rFonts w:ascii="Arial" w:hAnsi="Arial" w:cs="Arial"/>
          <w:sz w:val="20"/>
          <w:szCs w:val="20"/>
        </w:rPr>
        <w:t xml:space="preserve">, A.J.D., Leigh, S.A.C. </w:t>
      </w:r>
      <w:proofErr w:type="spellStart"/>
      <w:r w:rsidRPr="003E32DA">
        <w:rPr>
          <w:rFonts w:ascii="Arial" w:hAnsi="Arial" w:cs="Arial"/>
          <w:sz w:val="20"/>
          <w:szCs w:val="20"/>
        </w:rPr>
        <w:t>Hindes</w:t>
      </w:r>
      <w:proofErr w:type="spellEnd"/>
      <w:r w:rsidRPr="003E32DA">
        <w:rPr>
          <w:rFonts w:ascii="Arial" w:hAnsi="Arial" w:cs="Arial"/>
          <w:sz w:val="20"/>
          <w:szCs w:val="20"/>
        </w:rPr>
        <w:t xml:space="preserve">, A.M. &amp; Rhodes, J.D. (1999). The stability of fish communities in shallow lakes undergoing restoration: expectations and experiences from the Norfolk Broads (UK). </w:t>
      </w:r>
      <w:proofErr w:type="spellStart"/>
      <w:r w:rsidRPr="003E32DA">
        <w:rPr>
          <w:rFonts w:ascii="Arial" w:hAnsi="Arial" w:cs="Arial"/>
          <w:i/>
          <w:iCs/>
          <w:sz w:val="20"/>
          <w:szCs w:val="20"/>
        </w:rPr>
        <w:t>Hydrobiologia</w:t>
      </w:r>
      <w:proofErr w:type="spellEnd"/>
      <w:r w:rsidRPr="003E32DA">
        <w:rPr>
          <w:rFonts w:ascii="Arial" w:hAnsi="Arial" w:cs="Arial"/>
          <w:sz w:val="20"/>
          <w:szCs w:val="20"/>
        </w:rPr>
        <w:t xml:space="preserve">, 408/409, 85-100. </w:t>
      </w:r>
    </w:p>
    <w:p w:rsidR="00D537F8" w:rsidRPr="003E32DA" w:rsidRDefault="00D537F8" w:rsidP="003E32DA">
      <w:pPr>
        <w:autoSpaceDE w:val="0"/>
        <w:autoSpaceDN w:val="0"/>
        <w:adjustRightInd w:val="0"/>
        <w:spacing w:line="240" w:lineRule="auto"/>
        <w:rPr>
          <w:rFonts w:ascii="Arial" w:hAnsi="Arial" w:cs="Arial"/>
          <w:sz w:val="20"/>
          <w:szCs w:val="20"/>
        </w:rPr>
      </w:pPr>
      <w:proofErr w:type="spellStart"/>
      <w:r w:rsidRPr="003E32DA">
        <w:rPr>
          <w:rFonts w:ascii="Arial" w:hAnsi="Arial" w:cs="Arial"/>
          <w:sz w:val="20"/>
          <w:szCs w:val="20"/>
        </w:rPr>
        <w:t>Persson</w:t>
      </w:r>
      <w:proofErr w:type="spellEnd"/>
      <w:r w:rsidRPr="003E32DA">
        <w:rPr>
          <w:rFonts w:ascii="Arial" w:hAnsi="Arial" w:cs="Arial"/>
          <w:sz w:val="20"/>
          <w:szCs w:val="20"/>
        </w:rPr>
        <w:t xml:space="preserve"> L. (1983) Effects of intra- and interspecific competition on dynamics and size structure of a perch </w:t>
      </w:r>
      <w:proofErr w:type="spellStart"/>
      <w:r w:rsidRPr="003E32DA">
        <w:rPr>
          <w:rFonts w:ascii="Arial" w:hAnsi="Arial" w:cs="Arial"/>
          <w:i/>
          <w:iCs/>
          <w:sz w:val="20"/>
          <w:szCs w:val="20"/>
        </w:rPr>
        <w:t>Perca</w:t>
      </w:r>
      <w:proofErr w:type="spellEnd"/>
      <w:r w:rsidRPr="003E32DA">
        <w:rPr>
          <w:rFonts w:ascii="Arial" w:hAnsi="Arial" w:cs="Arial"/>
          <w:i/>
          <w:iCs/>
          <w:sz w:val="20"/>
          <w:szCs w:val="20"/>
        </w:rPr>
        <w:t xml:space="preserve"> </w:t>
      </w:r>
      <w:proofErr w:type="spellStart"/>
      <w:r w:rsidRPr="003E32DA">
        <w:rPr>
          <w:rFonts w:ascii="Arial" w:hAnsi="Arial" w:cs="Arial"/>
          <w:i/>
          <w:iCs/>
          <w:sz w:val="20"/>
          <w:szCs w:val="20"/>
        </w:rPr>
        <w:t>fluviatilis</w:t>
      </w:r>
      <w:proofErr w:type="spellEnd"/>
      <w:r w:rsidRPr="003E32DA">
        <w:rPr>
          <w:rFonts w:ascii="Arial" w:hAnsi="Arial" w:cs="Arial"/>
          <w:i/>
          <w:iCs/>
          <w:sz w:val="20"/>
          <w:szCs w:val="20"/>
        </w:rPr>
        <w:t xml:space="preserve"> </w:t>
      </w:r>
      <w:r w:rsidRPr="003E32DA">
        <w:rPr>
          <w:rFonts w:ascii="Arial" w:hAnsi="Arial" w:cs="Arial"/>
          <w:sz w:val="20"/>
          <w:szCs w:val="20"/>
        </w:rPr>
        <w:t xml:space="preserve">and a roach </w:t>
      </w:r>
      <w:proofErr w:type="spellStart"/>
      <w:r w:rsidRPr="003E32DA">
        <w:rPr>
          <w:rFonts w:ascii="Arial" w:hAnsi="Arial" w:cs="Arial"/>
          <w:i/>
          <w:iCs/>
          <w:sz w:val="20"/>
          <w:szCs w:val="20"/>
        </w:rPr>
        <w:t>Rutilus</w:t>
      </w:r>
      <w:proofErr w:type="spellEnd"/>
      <w:r w:rsidRPr="003E32DA">
        <w:rPr>
          <w:rFonts w:ascii="Arial" w:hAnsi="Arial" w:cs="Arial"/>
          <w:i/>
          <w:iCs/>
          <w:sz w:val="20"/>
          <w:szCs w:val="20"/>
        </w:rPr>
        <w:t xml:space="preserve"> </w:t>
      </w:r>
      <w:proofErr w:type="spellStart"/>
      <w:r w:rsidRPr="003E32DA">
        <w:rPr>
          <w:rFonts w:ascii="Arial" w:hAnsi="Arial" w:cs="Arial"/>
          <w:i/>
          <w:iCs/>
          <w:sz w:val="20"/>
          <w:szCs w:val="20"/>
        </w:rPr>
        <w:t>rutilus</w:t>
      </w:r>
      <w:proofErr w:type="spellEnd"/>
      <w:r w:rsidRPr="003E32DA">
        <w:rPr>
          <w:rFonts w:ascii="Arial" w:hAnsi="Arial" w:cs="Arial"/>
          <w:sz w:val="20"/>
          <w:szCs w:val="20"/>
        </w:rPr>
        <w:t xml:space="preserve"> population. </w:t>
      </w:r>
      <w:proofErr w:type="spellStart"/>
      <w:r w:rsidRPr="003E32DA">
        <w:rPr>
          <w:rFonts w:ascii="Arial" w:hAnsi="Arial" w:cs="Arial"/>
          <w:i/>
          <w:iCs/>
          <w:sz w:val="20"/>
          <w:szCs w:val="20"/>
        </w:rPr>
        <w:t>Oikos</w:t>
      </w:r>
      <w:proofErr w:type="spellEnd"/>
      <w:r w:rsidRPr="003E32DA">
        <w:rPr>
          <w:rFonts w:ascii="Arial" w:hAnsi="Arial" w:cs="Arial"/>
          <w:sz w:val="20"/>
          <w:szCs w:val="20"/>
        </w:rPr>
        <w:t xml:space="preserve">, </w:t>
      </w:r>
      <w:r w:rsidRPr="003E32DA">
        <w:rPr>
          <w:rFonts w:ascii="Arial" w:hAnsi="Arial" w:cs="Arial"/>
          <w:bCs/>
          <w:sz w:val="20"/>
          <w:szCs w:val="20"/>
        </w:rPr>
        <w:t xml:space="preserve">41, </w:t>
      </w:r>
      <w:r w:rsidRPr="003E32DA">
        <w:rPr>
          <w:rFonts w:ascii="Arial" w:hAnsi="Arial" w:cs="Arial"/>
          <w:sz w:val="20"/>
          <w:szCs w:val="20"/>
        </w:rPr>
        <w:t>126–132.</w:t>
      </w:r>
    </w:p>
    <w:p w:rsidR="0052409F" w:rsidRPr="003E32DA" w:rsidRDefault="0052409F" w:rsidP="003E32DA">
      <w:pPr>
        <w:rPr>
          <w:rFonts w:ascii="Arial" w:hAnsi="Arial" w:cs="Arial"/>
          <w:sz w:val="20"/>
          <w:szCs w:val="20"/>
          <w:lang w:eastAsia="en-GB"/>
        </w:rPr>
      </w:pPr>
      <w:r w:rsidRPr="003E32DA">
        <w:rPr>
          <w:rFonts w:ascii="Arial" w:hAnsi="Arial" w:cs="Arial"/>
          <w:sz w:val="20"/>
          <w:szCs w:val="20"/>
          <w:lang w:eastAsia="en-GB"/>
        </w:rPr>
        <w:t>Phillips, G., Bennion, H., Perrow, M.R., Sayer, C.D., Spears, B.M., Willby, N. (2015) A review of lake restoration practices and their performance in the Broads National Park, 1980-2013. Report for Broads Authority, Norwich and Natural England.</w:t>
      </w:r>
    </w:p>
    <w:p w:rsidR="0052409F" w:rsidRPr="003E32DA" w:rsidRDefault="0052409F" w:rsidP="003E32DA">
      <w:pPr>
        <w:autoSpaceDE w:val="0"/>
        <w:autoSpaceDN w:val="0"/>
        <w:adjustRightInd w:val="0"/>
        <w:spacing w:line="240" w:lineRule="auto"/>
        <w:rPr>
          <w:rFonts w:ascii="Arial" w:hAnsi="Arial" w:cs="Arial"/>
          <w:sz w:val="20"/>
          <w:szCs w:val="20"/>
        </w:rPr>
      </w:pPr>
      <w:r w:rsidRPr="003E32DA">
        <w:rPr>
          <w:rFonts w:ascii="Arial" w:hAnsi="Arial" w:cs="Arial"/>
          <w:sz w:val="20"/>
          <w:szCs w:val="20"/>
        </w:rPr>
        <w:t xml:space="preserve">Zambrano, L., Perrow, M., Sayer, C., Tomlinson, M., Davidson, T. (2006) Relationships between fish feeding guild and trophic structure in English lowland shallow lakes subject to anthropogenic influence: implications for lake restoration </w:t>
      </w:r>
      <w:r w:rsidRPr="003E32DA">
        <w:rPr>
          <w:rFonts w:ascii="Arial" w:hAnsi="Arial" w:cs="Arial"/>
          <w:i/>
          <w:sz w:val="20"/>
          <w:szCs w:val="20"/>
        </w:rPr>
        <w:t>Aquat</w:t>
      </w:r>
      <w:r w:rsidR="003E32DA" w:rsidRPr="003E32DA">
        <w:rPr>
          <w:rFonts w:ascii="Arial" w:hAnsi="Arial" w:cs="Arial"/>
          <w:i/>
          <w:sz w:val="20"/>
          <w:szCs w:val="20"/>
        </w:rPr>
        <w:t>ic</w:t>
      </w:r>
      <w:r w:rsidRPr="003E32DA">
        <w:rPr>
          <w:rFonts w:ascii="Arial" w:hAnsi="Arial" w:cs="Arial"/>
          <w:i/>
          <w:sz w:val="20"/>
          <w:szCs w:val="20"/>
        </w:rPr>
        <w:t xml:space="preserve"> Ecol</w:t>
      </w:r>
      <w:r w:rsidR="003E32DA" w:rsidRPr="003E32DA">
        <w:rPr>
          <w:rFonts w:ascii="Arial" w:hAnsi="Arial" w:cs="Arial"/>
          <w:i/>
          <w:sz w:val="20"/>
          <w:szCs w:val="20"/>
        </w:rPr>
        <w:t>ogy</w:t>
      </w:r>
      <w:r w:rsidRPr="003E32DA">
        <w:rPr>
          <w:rFonts w:ascii="Arial" w:hAnsi="Arial" w:cs="Arial"/>
          <w:sz w:val="20"/>
          <w:szCs w:val="20"/>
        </w:rPr>
        <w:t xml:space="preserve"> 40:391–405</w:t>
      </w:r>
    </w:p>
    <w:sectPr w:rsidR="0052409F" w:rsidRPr="003E3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oundrySans-Dem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7688E"/>
    <w:multiLevelType w:val="multilevel"/>
    <w:tmpl w:val="AFF2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9B"/>
    <w:rsid w:val="0001268B"/>
    <w:rsid w:val="000E109B"/>
    <w:rsid w:val="001231A2"/>
    <w:rsid w:val="002055E5"/>
    <w:rsid w:val="0023776C"/>
    <w:rsid w:val="00277FD8"/>
    <w:rsid w:val="00281A21"/>
    <w:rsid w:val="00294BB9"/>
    <w:rsid w:val="002E7776"/>
    <w:rsid w:val="00304082"/>
    <w:rsid w:val="003502C7"/>
    <w:rsid w:val="003E32DA"/>
    <w:rsid w:val="003E7046"/>
    <w:rsid w:val="00415BEE"/>
    <w:rsid w:val="004379DA"/>
    <w:rsid w:val="00461289"/>
    <w:rsid w:val="004D1BC3"/>
    <w:rsid w:val="0052409F"/>
    <w:rsid w:val="00547E74"/>
    <w:rsid w:val="00575288"/>
    <w:rsid w:val="005A3990"/>
    <w:rsid w:val="005A484A"/>
    <w:rsid w:val="005A6F5B"/>
    <w:rsid w:val="00685FB3"/>
    <w:rsid w:val="006C3A8F"/>
    <w:rsid w:val="006D7E08"/>
    <w:rsid w:val="006F09E5"/>
    <w:rsid w:val="00737CDB"/>
    <w:rsid w:val="007918A9"/>
    <w:rsid w:val="007C6842"/>
    <w:rsid w:val="00812D26"/>
    <w:rsid w:val="00866322"/>
    <w:rsid w:val="0087275D"/>
    <w:rsid w:val="008C023D"/>
    <w:rsid w:val="00995692"/>
    <w:rsid w:val="009A252A"/>
    <w:rsid w:val="009F0996"/>
    <w:rsid w:val="009F7195"/>
    <w:rsid w:val="009F7E7F"/>
    <w:rsid w:val="00AB3D6D"/>
    <w:rsid w:val="00B743AD"/>
    <w:rsid w:val="00BA6C96"/>
    <w:rsid w:val="00BD048B"/>
    <w:rsid w:val="00C07CDE"/>
    <w:rsid w:val="00C23398"/>
    <w:rsid w:val="00C46A49"/>
    <w:rsid w:val="00CD608E"/>
    <w:rsid w:val="00D4627C"/>
    <w:rsid w:val="00D537F8"/>
    <w:rsid w:val="00D662E0"/>
    <w:rsid w:val="00E347DA"/>
    <w:rsid w:val="00E43BCA"/>
    <w:rsid w:val="00E541F1"/>
    <w:rsid w:val="00F22FF4"/>
    <w:rsid w:val="00F62EE3"/>
    <w:rsid w:val="00F66990"/>
    <w:rsid w:val="00F85DC3"/>
    <w:rsid w:val="00FB1AE7"/>
    <w:rsid w:val="00FC694A"/>
    <w:rsid w:val="00FF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10678-30F0-426F-8699-5DC8FBF8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40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09B"/>
    <w:rPr>
      <w:color w:val="0067C5"/>
      <w:u w:val="single"/>
    </w:rPr>
  </w:style>
  <w:style w:type="character" w:styleId="Emphasis">
    <w:name w:val="Emphasis"/>
    <w:basedOn w:val="DefaultParagraphFont"/>
    <w:uiPriority w:val="20"/>
    <w:qFormat/>
    <w:rsid w:val="000E109B"/>
    <w:rPr>
      <w:i/>
      <w:iCs/>
    </w:rPr>
  </w:style>
  <w:style w:type="paragraph" w:customStyle="1" w:styleId="para6">
    <w:name w:val="para6"/>
    <w:basedOn w:val="Normal"/>
    <w:rsid w:val="000E109B"/>
    <w:pPr>
      <w:spacing w:after="360" w:line="240" w:lineRule="auto"/>
    </w:pPr>
    <w:rPr>
      <w:rFonts w:ascii="Times New Roman" w:eastAsia="Times New Roman" w:hAnsi="Times New Roman" w:cs="Times New Roman"/>
      <w:sz w:val="24"/>
      <w:szCs w:val="24"/>
      <w:lang w:eastAsia="en-GB"/>
    </w:rPr>
  </w:style>
  <w:style w:type="character" w:customStyle="1" w:styleId="citationref">
    <w:name w:val="citationref"/>
    <w:basedOn w:val="DefaultParagraphFont"/>
    <w:rsid w:val="000E109B"/>
  </w:style>
  <w:style w:type="character" w:customStyle="1" w:styleId="Heading1Char">
    <w:name w:val="Heading 1 Char"/>
    <w:basedOn w:val="DefaultParagraphFont"/>
    <w:link w:val="Heading1"/>
    <w:uiPriority w:val="9"/>
    <w:rsid w:val="005240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2315">
      <w:bodyDiv w:val="1"/>
      <w:marLeft w:val="0"/>
      <w:marRight w:val="0"/>
      <w:marTop w:val="0"/>
      <w:marBottom w:val="0"/>
      <w:divBdr>
        <w:top w:val="none" w:sz="0" w:space="0" w:color="auto"/>
        <w:left w:val="none" w:sz="0" w:space="0" w:color="auto"/>
        <w:bottom w:val="none" w:sz="0" w:space="0" w:color="auto"/>
        <w:right w:val="none" w:sz="0" w:space="0" w:color="auto"/>
      </w:divBdr>
      <w:divsChild>
        <w:div w:id="178348987">
          <w:marLeft w:val="0"/>
          <w:marRight w:val="0"/>
          <w:marTop w:val="0"/>
          <w:marBottom w:val="0"/>
          <w:divBdr>
            <w:top w:val="none" w:sz="0" w:space="0" w:color="auto"/>
            <w:left w:val="none" w:sz="0" w:space="0" w:color="auto"/>
            <w:bottom w:val="none" w:sz="0" w:space="0" w:color="auto"/>
            <w:right w:val="none" w:sz="0" w:space="0" w:color="auto"/>
          </w:divBdr>
          <w:divsChild>
            <w:div w:id="173417328">
              <w:marLeft w:val="0"/>
              <w:marRight w:val="0"/>
              <w:marTop w:val="100"/>
              <w:marBottom w:val="100"/>
              <w:divBdr>
                <w:top w:val="none" w:sz="0" w:space="0" w:color="auto"/>
                <w:left w:val="none" w:sz="0" w:space="0" w:color="auto"/>
                <w:bottom w:val="none" w:sz="0" w:space="0" w:color="auto"/>
                <w:right w:val="none" w:sz="0" w:space="0" w:color="auto"/>
              </w:divBdr>
              <w:divsChild>
                <w:div w:id="1456750190">
                  <w:marLeft w:val="0"/>
                  <w:marRight w:val="0"/>
                  <w:marTop w:val="0"/>
                  <w:marBottom w:val="0"/>
                  <w:divBdr>
                    <w:top w:val="none" w:sz="0" w:space="0" w:color="auto"/>
                    <w:left w:val="none" w:sz="0" w:space="0" w:color="auto"/>
                    <w:bottom w:val="none" w:sz="0" w:space="0" w:color="auto"/>
                    <w:right w:val="none" w:sz="0" w:space="0" w:color="auto"/>
                  </w:divBdr>
                  <w:divsChild>
                    <w:div w:id="63257479">
                      <w:marLeft w:val="0"/>
                      <w:marRight w:val="0"/>
                      <w:marTop w:val="0"/>
                      <w:marBottom w:val="0"/>
                      <w:divBdr>
                        <w:top w:val="none" w:sz="0" w:space="0" w:color="auto"/>
                        <w:left w:val="none" w:sz="0" w:space="0" w:color="auto"/>
                        <w:bottom w:val="none" w:sz="0" w:space="0" w:color="auto"/>
                        <w:right w:val="none" w:sz="0" w:space="0" w:color="auto"/>
                      </w:divBdr>
                      <w:divsChild>
                        <w:div w:id="1424688281">
                          <w:marLeft w:val="0"/>
                          <w:marRight w:val="0"/>
                          <w:marTop w:val="180"/>
                          <w:marBottom w:val="0"/>
                          <w:divBdr>
                            <w:top w:val="none" w:sz="0" w:space="0" w:color="auto"/>
                            <w:left w:val="none" w:sz="0" w:space="0" w:color="auto"/>
                            <w:bottom w:val="none" w:sz="0" w:space="0" w:color="auto"/>
                            <w:right w:val="none" w:sz="0" w:space="0" w:color="auto"/>
                          </w:divBdr>
                        </w:div>
                        <w:div w:id="1504319648">
                          <w:marLeft w:val="0"/>
                          <w:marRight w:val="0"/>
                          <w:marTop w:val="0"/>
                          <w:marBottom w:val="180"/>
                          <w:divBdr>
                            <w:top w:val="none" w:sz="0" w:space="0" w:color="auto"/>
                            <w:left w:val="none" w:sz="0" w:space="0" w:color="auto"/>
                            <w:bottom w:val="none" w:sz="0" w:space="0" w:color="auto"/>
                            <w:right w:val="none" w:sz="0" w:space="0" w:color="auto"/>
                          </w:divBdr>
                        </w:div>
                        <w:div w:id="1765111409">
                          <w:marLeft w:val="0"/>
                          <w:marRight w:val="0"/>
                          <w:marTop w:val="0"/>
                          <w:marBottom w:val="0"/>
                          <w:divBdr>
                            <w:top w:val="none" w:sz="0" w:space="0" w:color="auto"/>
                            <w:left w:val="none" w:sz="0" w:space="0" w:color="auto"/>
                            <w:bottom w:val="none" w:sz="0" w:space="0" w:color="auto"/>
                            <w:right w:val="none" w:sz="0" w:space="0" w:color="auto"/>
                          </w:divBdr>
                          <w:divsChild>
                            <w:div w:id="1163350028">
                              <w:marLeft w:val="0"/>
                              <w:marRight w:val="0"/>
                              <w:marTop w:val="0"/>
                              <w:marBottom w:val="0"/>
                              <w:divBdr>
                                <w:top w:val="none" w:sz="0" w:space="0" w:color="auto"/>
                                <w:left w:val="none" w:sz="0" w:space="0" w:color="auto"/>
                                <w:bottom w:val="none" w:sz="0" w:space="0" w:color="auto"/>
                                <w:right w:val="none" w:sz="0" w:space="0" w:color="auto"/>
                              </w:divBdr>
                              <w:divsChild>
                                <w:div w:id="9211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936692">
      <w:bodyDiv w:val="1"/>
      <w:marLeft w:val="0"/>
      <w:marRight w:val="0"/>
      <w:marTop w:val="0"/>
      <w:marBottom w:val="0"/>
      <w:divBdr>
        <w:top w:val="none" w:sz="0" w:space="0" w:color="auto"/>
        <w:left w:val="none" w:sz="0" w:space="0" w:color="auto"/>
        <w:bottom w:val="none" w:sz="0" w:space="0" w:color="auto"/>
        <w:right w:val="none" w:sz="0" w:space="0" w:color="auto"/>
      </w:divBdr>
      <w:divsChild>
        <w:div w:id="1456826194">
          <w:marLeft w:val="0"/>
          <w:marRight w:val="0"/>
          <w:marTop w:val="0"/>
          <w:marBottom w:val="0"/>
          <w:divBdr>
            <w:top w:val="none" w:sz="0" w:space="0" w:color="auto"/>
            <w:left w:val="none" w:sz="0" w:space="0" w:color="auto"/>
            <w:bottom w:val="none" w:sz="0" w:space="0" w:color="auto"/>
            <w:right w:val="none" w:sz="0" w:space="0" w:color="auto"/>
          </w:divBdr>
          <w:divsChild>
            <w:div w:id="1810435048">
              <w:marLeft w:val="0"/>
              <w:marRight w:val="0"/>
              <w:marTop w:val="100"/>
              <w:marBottom w:val="100"/>
              <w:divBdr>
                <w:top w:val="none" w:sz="0" w:space="0" w:color="auto"/>
                <w:left w:val="none" w:sz="0" w:space="0" w:color="auto"/>
                <w:bottom w:val="none" w:sz="0" w:space="0" w:color="auto"/>
                <w:right w:val="none" w:sz="0" w:space="0" w:color="auto"/>
              </w:divBdr>
              <w:divsChild>
                <w:div w:id="683634538">
                  <w:marLeft w:val="0"/>
                  <w:marRight w:val="0"/>
                  <w:marTop w:val="0"/>
                  <w:marBottom w:val="0"/>
                  <w:divBdr>
                    <w:top w:val="none" w:sz="0" w:space="0" w:color="auto"/>
                    <w:left w:val="none" w:sz="0" w:space="0" w:color="auto"/>
                    <w:bottom w:val="none" w:sz="0" w:space="0" w:color="auto"/>
                    <w:right w:val="none" w:sz="0" w:space="0" w:color="auto"/>
                  </w:divBdr>
                  <w:divsChild>
                    <w:div w:id="1728337030">
                      <w:marLeft w:val="0"/>
                      <w:marRight w:val="0"/>
                      <w:marTop w:val="0"/>
                      <w:marBottom w:val="0"/>
                      <w:divBdr>
                        <w:top w:val="none" w:sz="0" w:space="0" w:color="auto"/>
                        <w:left w:val="none" w:sz="0" w:space="0" w:color="auto"/>
                        <w:bottom w:val="none" w:sz="0" w:space="0" w:color="auto"/>
                        <w:right w:val="none" w:sz="0" w:space="0" w:color="auto"/>
                      </w:divBdr>
                      <w:divsChild>
                        <w:div w:id="698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73AD661190A49AA94086B0C3D1267" ma:contentTypeVersion="0" ma:contentTypeDescription="Create a new document." ma:contentTypeScope="" ma:versionID="341ac2de0806bff7ebd5ad6296159e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11E05-04DD-4464-A009-641E71CFD747}">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A5929-5598-4600-B3BE-F564282FC5D6}">
  <ds:schemaRefs>
    <ds:schemaRef ds:uri="http://schemas.microsoft.com/sharepoint/v3/contenttype/forms"/>
  </ds:schemaRefs>
</ds:datastoreItem>
</file>

<file path=customXml/itemProps3.xml><?xml version="1.0" encoding="utf-8"?>
<ds:datastoreItem xmlns:ds="http://schemas.openxmlformats.org/officeDocument/2006/customXml" ds:itemID="{648BB914-633B-401E-8B91-9461CAB52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10918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Ruth</dc:creator>
  <cp:keywords/>
  <dc:description/>
  <cp:lastModifiedBy>Cleverley, Claire</cp:lastModifiedBy>
  <cp:revision>2</cp:revision>
  <dcterms:created xsi:type="dcterms:W3CDTF">2019-11-25T11:42:00Z</dcterms:created>
  <dcterms:modified xsi:type="dcterms:W3CDTF">2019-11-25T11:42:00Z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0x01010019973AD661190A49AA94086B0C3D1267</vt:lpwstr>
  </property>
</Properties>
</file>